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79A895" w14:textId="77777777" w:rsidR="00CE0484" w:rsidRPr="00E15C5B" w:rsidRDefault="00CE0484" w:rsidP="00591FF4">
      <w:pPr>
        <w:jc w:val="both"/>
        <w:rPr>
          <w:rFonts w:ascii="Times New Roman" w:hAnsi="Times New Roman" w:cs="Times New Roman"/>
          <w:i/>
          <w:iCs/>
          <w:sz w:val="24"/>
          <w:szCs w:val="24"/>
        </w:rPr>
      </w:pPr>
    </w:p>
    <w:p w14:paraId="4D9B2F60" w14:textId="3AA1300B" w:rsidR="00CD4A0E" w:rsidRPr="00E15C5B" w:rsidRDefault="00CD4A0E" w:rsidP="00CD4A0E">
      <w:pPr>
        <w:jc w:val="right"/>
        <w:rPr>
          <w:rFonts w:ascii="Times New Roman" w:hAnsi="Times New Roman" w:cs="Times New Roman"/>
          <w:sz w:val="24"/>
          <w:szCs w:val="24"/>
        </w:rPr>
      </w:pPr>
      <w:r>
        <w:rPr>
          <w:rFonts w:ascii="Times New Roman" w:hAnsi="Times New Roman" w:cs="Times New Roman"/>
          <w:sz w:val="24"/>
          <w:szCs w:val="24"/>
        </w:rPr>
        <w:t>2</w:t>
      </w:r>
      <w:r w:rsidR="00836DAC" w:rsidRPr="00E15C5B">
        <w:rPr>
          <w:rFonts w:ascii="Times New Roman" w:hAnsi="Times New Roman" w:cs="Times New Roman"/>
          <w:sz w:val="24"/>
          <w:szCs w:val="24"/>
        </w:rPr>
        <w:t xml:space="preserve">.pielikums </w:t>
      </w:r>
    </w:p>
    <w:p w14:paraId="109AD0BF" w14:textId="4A611B47" w:rsidR="00631D5B" w:rsidRPr="00E15C5B" w:rsidRDefault="00344FD5" w:rsidP="00836DAC">
      <w:pPr>
        <w:jc w:val="center"/>
        <w:rPr>
          <w:rFonts w:ascii="Times New Roman" w:hAnsi="Times New Roman" w:cs="Times New Roman"/>
          <w:b/>
          <w:bCs/>
          <w:color w:val="000000" w:themeColor="text1"/>
          <w:sz w:val="24"/>
          <w:szCs w:val="24"/>
        </w:rPr>
      </w:pPr>
      <w:r w:rsidRPr="00E15C5B">
        <w:rPr>
          <w:rFonts w:ascii="Times New Roman" w:hAnsi="Times New Roman" w:cs="Times New Roman"/>
          <w:b/>
          <w:bCs/>
          <w:sz w:val="24"/>
          <w:szCs w:val="24"/>
        </w:rPr>
        <w:t xml:space="preserve">Programmas </w:t>
      </w:r>
      <w:r w:rsidR="00D8470A" w:rsidRPr="00E15C5B">
        <w:rPr>
          <w:rFonts w:ascii="Times New Roman" w:hAnsi="Times New Roman" w:cs="Times New Roman"/>
          <w:b/>
          <w:bCs/>
          <w:sz w:val="24"/>
          <w:szCs w:val="24"/>
        </w:rPr>
        <w:t xml:space="preserve">iesniegumā iekļautā informācija </w:t>
      </w:r>
      <w:r w:rsidRPr="00E15C5B">
        <w:rPr>
          <w:rFonts w:ascii="Times New Roman" w:hAnsi="Times New Roman" w:cs="Times New Roman"/>
          <w:b/>
          <w:bCs/>
          <w:color w:val="000000" w:themeColor="text1"/>
          <w:sz w:val="24"/>
          <w:szCs w:val="24"/>
        </w:rPr>
        <w:t>par</w:t>
      </w:r>
      <w:r w:rsidR="004B19BB" w:rsidRPr="00E15C5B">
        <w:rPr>
          <w:rFonts w:ascii="Times New Roman" w:hAnsi="Times New Roman" w:cs="Times New Roman"/>
          <w:b/>
          <w:bCs/>
          <w:color w:val="000000" w:themeColor="text1"/>
          <w:sz w:val="24"/>
          <w:szCs w:val="24"/>
        </w:rPr>
        <w:t xml:space="preserve"> </w:t>
      </w:r>
      <w:r w:rsidR="00241E58" w:rsidRPr="00E15C5B">
        <w:rPr>
          <w:rFonts w:ascii="Times New Roman" w:hAnsi="Times New Roman" w:cs="Times New Roman"/>
          <w:b/>
          <w:bCs/>
          <w:color w:val="000000" w:themeColor="text1"/>
          <w:sz w:val="24"/>
          <w:szCs w:val="24"/>
        </w:rPr>
        <w:t xml:space="preserve">konsultācijām </w:t>
      </w:r>
      <w:r w:rsidR="001C50D1" w:rsidRPr="00E15C5B">
        <w:rPr>
          <w:rFonts w:ascii="Times New Roman" w:hAnsi="Times New Roman" w:cs="Times New Roman"/>
          <w:b/>
          <w:bCs/>
          <w:color w:val="000000" w:themeColor="text1"/>
          <w:sz w:val="24"/>
          <w:szCs w:val="24"/>
        </w:rPr>
        <w:t>ar industrijas un nevalstiskā sektora pārstāvjiem un</w:t>
      </w:r>
      <w:r w:rsidRPr="00E15C5B">
        <w:rPr>
          <w:rFonts w:ascii="Times New Roman" w:hAnsi="Times New Roman" w:cs="Times New Roman"/>
          <w:b/>
          <w:bCs/>
          <w:color w:val="000000" w:themeColor="text1"/>
          <w:sz w:val="24"/>
          <w:szCs w:val="24"/>
        </w:rPr>
        <w:t xml:space="preserve"> to iesaisti programmas īstenošanā</w:t>
      </w:r>
    </w:p>
    <w:p w14:paraId="4F7001C9" w14:textId="1E0AE958" w:rsidR="00883A69" w:rsidRPr="00E15C5B" w:rsidRDefault="000F0A1B" w:rsidP="007B0592">
      <w:pPr>
        <w:spacing w:after="120"/>
        <w:jc w:val="both"/>
        <w:rPr>
          <w:rFonts w:ascii="Times New Roman" w:eastAsia="Calibri" w:hAnsi="Times New Roman" w:cs="Times New Roman"/>
          <w:sz w:val="24"/>
          <w:szCs w:val="24"/>
        </w:rPr>
      </w:pPr>
      <w:r w:rsidRPr="000F0A1B">
        <w:rPr>
          <w:rFonts w:ascii="Times New Roman" w:eastAsia="Calibri" w:hAnsi="Times New Roman" w:cs="Times New Roman"/>
          <w:sz w:val="24"/>
          <w:szCs w:val="24"/>
        </w:rPr>
        <w:t>Programma</w:t>
      </w:r>
      <w:r w:rsidR="007B0592" w:rsidRPr="00E15C5B">
        <w:rPr>
          <w:rFonts w:ascii="Times New Roman" w:eastAsia="Calibri" w:hAnsi="Times New Roman" w:cs="Times New Roman"/>
          <w:sz w:val="24"/>
          <w:szCs w:val="24"/>
        </w:rPr>
        <w:t xml:space="preserve">s ietvaros tiks īstenoti divi </w:t>
      </w:r>
      <w:r w:rsidR="0039355B">
        <w:rPr>
          <w:rFonts w:ascii="Times New Roman" w:eastAsia="Calibri" w:hAnsi="Times New Roman" w:cs="Times New Roman"/>
          <w:sz w:val="24"/>
          <w:szCs w:val="24"/>
        </w:rPr>
        <w:t>Projekti</w:t>
      </w:r>
      <w:r w:rsidR="007B0592" w:rsidRPr="00E15C5B">
        <w:rPr>
          <w:rFonts w:ascii="Times New Roman" w:eastAsia="Calibri" w:hAnsi="Times New Roman" w:cs="Times New Roman"/>
          <w:sz w:val="24"/>
          <w:szCs w:val="24"/>
        </w:rPr>
        <w:t>:</w:t>
      </w:r>
    </w:p>
    <w:p w14:paraId="32890C53" w14:textId="2EBE3A1B" w:rsidR="000F0A1B" w:rsidRPr="00E15C5B" w:rsidRDefault="002C0545" w:rsidP="00844713">
      <w:pPr>
        <w:pStyle w:val="Sarakstarindkopa"/>
        <w:numPr>
          <w:ilvl w:val="0"/>
          <w:numId w:val="14"/>
        </w:numPr>
        <w:spacing w:after="240"/>
        <w:ind w:left="714" w:hanging="357"/>
        <w:contextualSpacing w:val="0"/>
        <w:jc w:val="both"/>
        <w:rPr>
          <w:rFonts w:ascii="Times New Roman" w:eastAsia="Calibri" w:hAnsi="Times New Roman"/>
          <w:sz w:val="24"/>
          <w:lang w:val="lv-LV"/>
        </w:rPr>
      </w:pPr>
      <w:r w:rsidRPr="00E15C5B">
        <w:rPr>
          <w:rFonts w:ascii="Times New Roman" w:eastAsia="Calibri" w:hAnsi="Times New Roman"/>
          <w:sz w:val="24"/>
          <w:lang w:val="lv-LV"/>
        </w:rPr>
        <w:t xml:space="preserve">LACHMAT </w:t>
      </w:r>
      <w:r w:rsidR="000C3F7B">
        <w:rPr>
          <w:rFonts w:ascii="Times New Roman" w:eastAsia="Calibri" w:hAnsi="Times New Roman"/>
          <w:sz w:val="24"/>
          <w:lang w:val="lv-LV"/>
        </w:rPr>
        <w:t>P</w:t>
      </w:r>
      <w:r w:rsidRPr="00E15C5B">
        <w:rPr>
          <w:rFonts w:ascii="Times New Roman" w:eastAsia="Calibri" w:hAnsi="Times New Roman"/>
          <w:sz w:val="24"/>
          <w:lang w:val="lv-LV"/>
        </w:rPr>
        <w:t>rojekts vērsts uz uzlabotu būvmateriālu un tehnoloģiju attīstību, īpaši koncentrējoties uz ilgtspējīgiem un inovatīviem risinājumiem ceļu segumiem un betonam. LACHMAT veidos noturīgu akadēmisko un industriālo sadarbību, nodrošinās inovāciju pārnesi uz būvniecības nozari</w:t>
      </w:r>
      <w:r w:rsidR="00FD5D4A" w:rsidRPr="00E15C5B">
        <w:rPr>
          <w:rFonts w:ascii="Times New Roman" w:eastAsia="Calibri" w:hAnsi="Times New Roman"/>
          <w:sz w:val="24"/>
          <w:lang w:val="lv-LV"/>
        </w:rPr>
        <w:t xml:space="preserve">, tai skaitā piedāvājot tehnoloģiskos risinājumus, lai </w:t>
      </w:r>
      <w:r w:rsidRPr="00E15C5B">
        <w:rPr>
          <w:rFonts w:ascii="Times New Roman" w:eastAsia="Calibri" w:hAnsi="Times New Roman"/>
          <w:sz w:val="24"/>
          <w:lang w:val="lv-LV"/>
        </w:rPr>
        <w:t>mazināt</w:t>
      </w:r>
      <w:r w:rsidR="00FD5D4A" w:rsidRPr="00E15C5B">
        <w:rPr>
          <w:rFonts w:ascii="Times New Roman" w:eastAsia="Calibri" w:hAnsi="Times New Roman"/>
          <w:sz w:val="24"/>
          <w:lang w:val="lv-LV"/>
        </w:rPr>
        <w:t>u</w:t>
      </w:r>
      <w:r w:rsidRPr="00E15C5B">
        <w:rPr>
          <w:rFonts w:ascii="Times New Roman" w:eastAsia="Calibri" w:hAnsi="Times New Roman"/>
          <w:sz w:val="24"/>
          <w:lang w:val="lv-LV"/>
        </w:rPr>
        <w:t xml:space="preserve"> oglekļa emisijas, veicinot ilgtspējīgu infrastruktūras attīstību.</w:t>
      </w:r>
      <w:r w:rsidR="00AC6A42" w:rsidRPr="00E15C5B">
        <w:rPr>
          <w:rFonts w:ascii="Times New Roman" w:eastAsia="Calibri" w:hAnsi="Times New Roman"/>
          <w:sz w:val="24"/>
          <w:lang w:val="lv-LV"/>
        </w:rPr>
        <w:t xml:space="preserve"> </w:t>
      </w:r>
      <w:r w:rsidR="000F0A1B" w:rsidRPr="00E15C5B">
        <w:rPr>
          <w:rFonts w:ascii="Times New Roman" w:eastAsia="Calibri" w:hAnsi="Times New Roman"/>
          <w:sz w:val="24"/>
          <w:lang w:val="lv-LV"/>
        </w:rPr>
        <w:t xml:space="preserve">LACHMAT </w:t>
      </w:r>
      <w:r w:rsidR="000C3F7B">
        <w:rPr>
          <w:rFonts w:ascii="Times New Roman" w:eastAsia="Calibri" w:hAnsi="Times New Roman"/>
          <w:sz w:val="24"/>
          <w:lang w:val="lv-LV"/>
        </w:rPr>
        <w:t>P</w:t>
      </w:r>
      <w:r w:rsidR="000F0A1B" w:rsidRPr="00E15C5B">
        <w:rPr>
          <w:rFonts w:ascii="Times New Roman" w:eastAsia="Calibri" w:hAnsi="Times New Roman"/>
          <w:sz w:val="24"/>
          <w:lang w:val="lv-LV"/>
        </w:rPr>
        <w:t>rojekts sekmēs pētniecību un inovāciju materiālzinātnes jomā, koncentrējoties uz inovatīvām pieejām viedā betona un asfalta radīšanā un izmantošanā, uz datiem balstīta asfalta seguma aprites cikla pagarināšanu un progresīvu ceļu seguma materiālu risinājumiem, kā arī īpaši augstas veiktspējas šķiedru dzelzsbetona un 3D apdrukāta betona uzlabošanu ar vietējiem minerāliem.</w:t>
      </w:r>
      <w:r w:rsidR="00C15B01" w:rsidRPr="00E15C5B">
        <w:rPr>
          <w:rFonts w:ascii="Times New Roman" w:eastAsia="Calibri" w:hAnsi="Times New Roman"/>
          <w:sz w:val="24"/>
          <w:lang w:val="lv-LV"/>
        </w:rPr>
        <w:t xml:space="preserve"> </w:t>
      </w:r>
    </w:p>
    <w:p w14:paraId="4EAA8BFE" w14:textId="6A000099" w:rsidR="000F0A1B" w:rsidRPr="00E15C5B" w:rsidRDefault="00822BF9" w:rsidP="0008191D">
      <w:pPr>
        <w:pStyle w:val="Sarakstarindkopa"/>
        <w:numPr>
          <w:ilvl w:val="0"/>
          <w:numId w:val="14"/>
        </w:numPr>
        <w:jc w:val="both"/>
        <w:rPr>
          <w:rFonts w:ascii="Times New Roman" w:eastAsia="Calibri" w:hAnsi="Times New Roman"/>
          <w:kern w:val="2"/>
          <w:sz w:val="24"/>
          <w:lang w:val="lv-LV"/>
          <w14:ligatures w14:val="standardContextual"/>
        </w:rPr>
      </w:pPr>
      <w:r w:rsidRPr="00E15C5B">
        <w:rPr>
          <w:rFonts w:ascii="Times New Roman" w:eastAsia="Calibri" w:hAnsi="Times New Roman"/>
          <w:kern w:val="2"/>
          <w:sz w:val="24"/>
          <w:lang w:val="lv-LV"/>
          <w14:ligatures w14:val="standardContextual"/>
        </w:rPr>
        <w:t xml:space="preserve">LACISE </w:t>
      </w:r>
      <w:r w:rsidR="000C3F7B">
        <w:rPr>
          <w:rFonts w:ascii="Times New Roman" w:eastAsia="Calibri" w:hAnsi="Times New Roman"/>
          <w:kern w:val="2"/>
          <w:sz w:val="24"/>
          <w:lang w:val="lv-LV"/>
          <w14:ligatures w14:val="standardContextual"/>
        </w:rPr>
        <w:t>P</w:t>
      </w:r>
      <w:r w:rsidR="00844713" w:rsidRPr="00E15C5B">
        <w:rPr>
          <w:rFonts w:ascii="Times New Roman" w:eastAsia="Calibri" w:hAnsi="Times New Roman"/>
          <w:kern w:val="2"/>
          <w:sz w:val="24"/>
          <w:lang w:val="lv-LV"/>
          <w14:ligatures w14:val="standardContextual"/>
        </w:rPr>
        <w:t xml:space="preserve">rojekts </w:t>
      </w:r>
      <w:r w:rsidRPr="00E15C5B">
        <w:rPr>
          <w:rFonts w:ascii="Times New Roman" w:eastAsia="Calibri" w:hAnsi="Times New Roman"/>
          <w:kern w:val="2"/>
          <w:sz w:val="24"/>
          <w:lang w:val="lv-LV"/>
          <w14:ligatures w14:val="standardContextual"/>
        </w:rPr>
        <w:t>ir vērst</w:t>
      </w:r>
      <w:r w:rsidR="00844713" w:rsidRPr="00E15C5B">
        <w:rPr>
          <w:rFonts w:ascii="Times New Roman" w:eastAsia="Calibri" w:hAnsi="Times New Roman"/>
          <w:kern w:val="2"/>
          <w:sz w:val="24"/>
          <w:lang w:val="lv-LV"/>
          <w14:ligatures w14:val="standardContextual"/>
        </w:rPr>
        <w:t>s</w:t>
      </w:r>
      <w:r w:rsidRPr="00E15C5B">
        <w:rPr>
          <w:rFonts w:ascii="Times New Roman" w:eastAsia="Calibri" w:hAnsi="Times New Roman"/>
          <w:kern w:val="2"/>
          <w:sz w:val="24"/>
          <w:lang w:val="lv-LV"/>
          <w14:ligatures w14:val="standardContextual"/>
        </w:rPr>
        <w:t xml:space="preserve"> uz mūsdienu aktuālāko enerģētikas problēmu risināšanu </w:t>
      </w:r>
      <w:r w:rsidR="00C47F70" w:rsidRPr="00E15C5B">
        <w:rPr>
          <w:rFonts w:ascii="Times New Roman" w:eastAsia="Calibri" w:hAnsi="Times New Roman"/>
          <w:kern w:val="2"/>
          <w:sz w:val="24"/>
          <w:lang w:val="lv-LV"/>
          <w14:ligatures w14:val="standardContextual"/>
        </w:rPr>
        <w:t>(pāreju uz</w:t>
      </w:r>
      <w:r w:rsidR="005A1CBA" w:rsidRPr="00E15C5B">
        <w:rPr>
          <w:rFonts w:ascii="Times New Roman" w:eastAsia="Calibri" w:hAnsi="Times New Roman"/>
          <w:kern w:val="2"/>
          <w:sz w:val="24"/>
          <w:lang w:val="lv-LV"/>
          <w14:ligatures w14:val="standardContextual"/>
        </w:rPr>
        <w:t xml:space="preserve"> </w:t>
      </w:r>
      <w:r w:rsidR="001624AD" w:rsidRPr="00E15C5B">
        <w:rPr>
          <w:rFonts w:ascii="Times New Roman" w:eastAsia="Calibri" w:hAnsi="Times New Roman"/>
          <w:i/>
          <w:iCs/>
          <w:kern w:val="2"/>
          <w:sz w:val="24"/>
          <w:lang w:val="lv-LV"/>
          <w14:ligatures w14:val="standardContextual"/>
        </w:rPr>
        <w:t>net-zero</w:t>
      </w:r>
      <w:r w:rsidR="00C47F70" w:rsidRPr="00E15C5B">
        <w:rPr>
          <w:rFonts w:ascii="Times New Roman" w:eastAsia="Calibri" w:hAnsi="Times New Roman"/>
          <w:kern w:val="2"/>
          <w:sz w:val="24"/>
          <w:lang w:val="lv-LV"/>
          <w14:ligatures w14:val="standardContextual"/>
        </w:rPr>
        <w:t xml:space="preserve"> </w:t>
      </w:r>
      <w:r w:rsidR="00D72FC0" w:rsidRPr="00E15C5B">
        <w:rPr>
          <w:rFonts w:ascii="Times New Roman" w:eastAsia="Calibri" w:hAnsi="Times New Roman"/>
          <w:kern w:val="2"/>
          <w:sz w:val="24"/>
          <w:lang w:val="lv-LV"/>
          <w14:ligatures w14:val="standardContextual"/>
        </w:rPr>
        <w:t>ekonomiku)</w:t>
      </w:r>
      <w:r w:rsidR="00FB6C8A" w:rsidRPr="00E15C5B">
        <w:rPr>
          <w:rFonts w:ascii="Times New Roman" w:eastAsia="Calibri" w:hAnsi="Times New Roman"/>
          <w:kern w:val="2"/>
          <w:sz w:val="24"/>
          <w:lang w:val="lv-LV"/>
          <w14:ligatures w14:val="standardContextual"/>
        </w:rPr>
        <w:t>,</w:t>
      </w:r>
      <w:r w:rsidR="00D72FC0" w:rsidRPr="00E15C5B">
        <w:rPr>
          <w:rFonts w:ascii="Times New Roman" w:eastAsia="Calibri" w:hAnsi="Times New Roman"/>
          <w:kern w:val="2"/>
          <w:sz w:val="24"/>
          <w:lang w:val="lv-LV"/>
          <w14:ligatures w14:val="standardContextual"/>
        </w:rPr>
        <w:t xml:space="preserve"> </w:t>
      </w:r>
      <w:r w:rsidR="00FB6C8A" w:rsidRPr="00E15C5B">
        <w:rPr>
          <w:rFonts w:ascii="Times New Roman" w:eastAsia="Calibri" w:hAnsi="Times New Roman"/>
          <w:kern w:val="2"/>
          <w:sz w:val="24"/>
          <w:lang w:val="lv-LV"/>
          <w14:ligatures w14:val="standardContextual"/>
        </w:rPr>
        <w:t xml:space="preserve">jaunu zināšanu </w:t>
      </w:r>
      <w:r w:rsidR="00AE2CE0" w:rsidRPr="00E15C5B">
        <w:rPr>
          <w:rFonts w:ascii="Times New Roman" w:eastAsia="Calibri" w:hAnsi="Times New Roman"/>
          <w:kern w:val="2"/>
          <w:sz w:val="24"/>
          <w:lang w:val="lv-LV"/>
          <w14:ligatures w14:val="standardContextual"/>
        </w:rPr>
        <w:t xml:space="preserve">radīšanu </w:t>
      </w:r>
      <w:r w:rsidRPr="00E15C5B">
        <w:rPr>
          <w:rFonts w:ascii="Times New Roman" w:eastAsia="Calibri" w:hAnsi="Times New Roman"/>
          <w:kern w:val="2"/>
          <w:sz w:val="24"/>
          <w:lang w:val="lv-LV"/>
          <w14:ligatures w14:val="standardContextual"/>
        </w:rPr>
        <w:t>un nākamās zinātnieku</w:t>
      </w:r>
      <w:r w:rsidR="00A15A2B" w:rsidRPr="00E15C5B">
        <w:rPr>
          <w:rFonts w:ascii="Times New Roman" w:eastAsia="Calibri" w:hAnsi="Times New Roman"/>
          <w:kern w:val="2"/>
          <w:sz w:val="24"/>
          <w:lang w:val="lv-LV"/>
          <w14:ligatures w14:val="standardContextual"/>
        </w:rPr>
        <w:t xml:space="preserve">, </w:t>
      </w:r>
      <w:r w:rsidR="00AE2CE0" w:rsidRPr="00E15C5B">
        <w:rPr>
          <w:rFonts w:ascii="Times New Roman" w:eastAsia="Calibri" w:hAnsi="Times New Roman"/>
          <w:kern w:val="2"/>
          <w:sz w:val="24"/>
          <w:lang w:val="lv-LV"/>
          <w14:ligatures w14:val="standardContextual"/>
        </w:rPr>
        <w:t xml:space="preserve">inženieru </w:t>
      </w:r>
      <w:r w:rsidR="00A15A2B" w:rsidRPr="00E15C5B">
        <w:rPr>
          <w:rFonts w:ascii="Times New Roman" w:eastAsia="Calibri" w:hAnsi="Times New Roman"/>
          <w:kern w:val="2"/>
          <w:sz w:val="24"/>
          <w:lang w:val="lv-LV"/>
          <w14:ligatures w14:val="standardContextual"/>
        </w:rPr>
        <w:t xml:space="preserve">un IKT speciālistu </w:t>
      </w:r>
      <w:r w:rsidRPr="00E15C5B">
        <w:rPr>
          <w:rFonts w:ascii="Times New Roman" w:eastAsia="Calibri" w:hAnsi="Times New Roman"/>
          <w:kern w:val="2"/>
          <w:sz w:val="24"/>
          <w:lang w:val="lv-LV"/>
          <w14:ligatures w14:val="standardContextual"/>
        </w:rPr>
        <w:t>paaudzes izglītošanu. LACISE ietvaros tiks veikta izpēte un izstrādāti risinājumi gan īstermiņa ieviešanai, gan ilgtermiņa attīstībai būtiskās enerģētikas nozarēs, kas veicina energoapgādes sistēmas stabilitāti, nākamās paaudzes bateriju attīstību un ūdeņraža ražošanas tehnoloģiju pilnveidošanu.</w:t>
      </w:r>
      <w:r w:rsidR="0008191D" w:rsidRPr="00E15C5B">
        <w:rPr>
          <w:rFonts w:ascii="Times New Roman" w:eastAsia="Calibri" w:hAnsi="Times New Roman"/>
          <w:kern w:val="2"/>
          <w:sz w:val="24"/>
          <w:lang w:val="lv-LV"/>
          <w14:ligatures w14:val="standardContextual"/>
        </w:rPr>
        <w:t xml:space="preserve"> LACISE sekmēs </w:t>
      </w:r>
      <w:r w:rsidR="000F0A1B" w:rsidRPr="00E15C5B">
        <w:rPr>
          <w:rFonts w:ascii="Times New Roman" w:eastAsia="Calibri" w:hAnsi="Times New Roman"/>
          <w:sz w:val="24"/>
          <w:lang w:val="lv-LV"/>
        </w:rPr>
        <w:t>pētniecību un inovāciju viedo tīklu un enerģijas uzglabāšanas jomā, kā rezultātā tiks izstrādāti mākslīgā intelekta iespējoti reāllaika dinamiskās stabilitātes novērtēšanas instrumenti un modeļi Baltijas elektrotīklam, kā arī uzlaboti materiāli enerģijas uzglabāšanai baterijās un katalizatori ūdeņraža ražošanai.</w:t>
      </w:r>
    </w:p>
    <w:p w14:paraId="1E41910A" w14:textId="58693F72" w:rsidR="008B60A0" w:rsidRPr="00E15C5B" w:rsidRDefault="00D76F08" w:rsidP="00F971CA">
      <w:pPr>
        <w:spacing w:after="240"/>
        <w:jc w:val="both"/>
        <w:rPr>
          <w:rFonts w:ascii="Times New Roman" w:hAnsi="Times New Roman" w:cs="Times New Roman"/>
          <w:sz w:val="24"/>
          <w:szCs w:val="24"/>
        </w:rPr>
      </w:pPr>
      <w:r w:rsidRPr="00E15C5B">
        <w:rPr>
          <w:rFonts w:ascii="Times New Roman" w:hAnsi="Times New Roman" w:cs="Times New Roman"/>
          <w:sz w:val="24"/>
          <w:szCs w:val="24"/>
        </w:rPr>
        <w:t>T</w:t>
      </w:r>
      <w:r w:rsidR="004864B6" w:rsidRPr="00E15C5B">
        <w:rPr>
          <w:rFonts w:ascii="Times New Roman" w:hAnsi="Times New Roman" w:cs="Times New Roman"/>
          <w:sz w:val="24"/>
          <w:szCs w:val="24"/>
        </w:rPr>
        <w:t>ematiskās jomas tika</w:t>
      </w:r>
      <w:r w:rsidR="00AB7EFB" w:rsidRPr="00E15C5B">
        <w:rPr>
          <w:rFonts w:ascii="Times New Roman" w:hAnsi="Times New Roman" w:cs="Times New Roman"/>
          <w:sz w:val="24"/>
          <w:szCs w:val="24"/>
        </w:rPr>
        <w:t xml:space="preserve"> noteiktas</w:t>
      </w:r>
      <w:r w:rsidR="004864B6" w:rsidRPr="00E15C5B">
        <w:rPr>
          <w:rFonts w:ascii="Times New Roman" w:hAnsi="Times New Roman" w:cs="Times New Roman"/>
          <w:sz w:val="24"/>
          <w:szCs w:val="24"/>
        </w:rPr>
        <w:t xml:space="preserve"> atbilstoši nacionālās ekonomikas </w:t>
      </w:r>
      <w:r w:rsidRPr="00E15C5B">
        <w:rPr>
          <w:rFonts w:ascii="Times New Roman" w:hAnsi="Times New Roman" w:cs="Times New Roman"/>
          <w:sz w:val="24"/>
          <w:szCs w:val="24"/>
        </w:rPr>
        <w:t xml:space="preserve">attīstības un transformācijas </w:t>
      </w:r>
      <w:r w:rsidR="004864B6" w:rsidRPr="00E15C5B">
        <w:rPr>
          <w:rFonts w:ascii="Times New Roman" w:hAnsi="Times New Roman" w:cs="Times New Roman"/>
          <w:sz w:val="24"/>
          <w:szCs w:val="24"/>
        </w:rPr>
        <w:t xml:space="preserve">prioritātēm, </w:t>
      </w:r>
      <w:r w:rsidR="00290C4C" w:rsidRPr="00E15C5B">
        <w:rPr>
          <w:rFonts w:ascii="Times New Roman" w:hAnsi="Times New Roman" w:cs="Times New Roman"/>
          <w:sz w:val="24"/>
          <w:szCs w:val="24"/>
        </w:rPr>
        <w:t xml:space="preserve">ņemot vērā secinājumus, kas tika iegūti </w:t>
      </w:r>
      <w:r w:rsidR="00C62F3C" w:rsidRPr="00E15C5B">
        <w:rPr>
          <w:rFonts w:ascii="Times New Roman" w:hAnsi="Times New Roman" w:cs="Times New Roman"/>
          <w:sz w:val="24"/>
          <w:szCs w:val="24"/>
        </w:rPr>
        <w:t xml:space="preserve">RIS3 vadības grupu </w:t>
      </w:r>
      <w:r w:rsidR="00E14B7F" w:rsidRPr="00E15C5B">
        <w:rPr>
          <w:rFonts w:ascii="Times New Roman" w:hAnsi="Times New Roman" w:cs="Times New Roman"/>
          <w:sz w:val="24"/>
          <w:szCs w:val="24"/>
        </w:rPr>
        <w:t xml:space="preserve">ietvaros organizēto </w:t>
      </w:r>
      <w:r w:rsidR="004864B6" w:rsidRPr="00E15C5B">
        <w:rPr>
          <w:rFonts w:ascii="Times New Roman" w:hAnsi="Times New Roman" w:cs="Times New Roman"/>
          <w:sz w:val="24"/>
          <w:szCs w:val="24"/>
        </w:rPr>
        <w:t>konsultāciju proces</w:t>
      </w:r>
      <w:r w:rsidR="00435238" w:rsidRPr="00E15C5B">
        <w:rPr>
          <w:rFonts w:ascii="Times New Roman" w:hAnsi="Times New Roman" w:cs="Times New Roman"/>
          <w:sz w:val="24"/>
          <w:szCs w:val="24"/>
        </w:rPr>
        <w:t>ā</w:t>
      </w:r>
      <w:r w:rsidR="004864B6" w:rsidRPr="00E15C5B">
        <w:rPr>
          <w:rFonts w:ascii="Times New Roman" w:hAnsi="Times New Roman" w:cs="Times New Roman"/>
          <w:sz w:val="24"/>
          <w:szCs w:val="24"/>
        </w:rPr>
        <w:t xml:space="preserve"> ar plašu ieinteresēto pušu loku, ko </w:t>
      </w:r>
      <w:r w:rsidR="00732369" w:rsidRPr="00E15C5B">
        <w:rPr>
          <w:rFonts w:ascii="Times New Roman" w:hAnsi="Times New Roman" w:cs="Times New Roman"/>
          <w:sz w:val="24"/>
          <w:szCs w:val="24"/>
        </w:rPr>
        <w:t xml:space="preserve">RIS3 pārvaldības ietvaros </w:t>
      </w:r>
      <w:r w:rsidR="004864B6" w:rsidRPr="00E15C5B">
        <w:rPr>
          <w:rFonts w:ascii="Times New Roman" w:hAnsi="Times New Roman" w:cs="Times New Roman"/>
          <w:sz w:val="24"/>
          <w:szCs w:val="24"/>
        </w:rPr>
        <w:t xml:space="preserve">koordinēja </w:t>
      </w:r>
      <w:r w:rsidR="00956C5B">
        <w:rPr>
          <w:rFonts w:ascii="Times New Roman" w:hAnsi="Times New Roman" w:cs="Times New Roman"/>
          <w:sz w:val="24"/>
          <w:szCs w:val="24"/>
        </w:rPr>
        <w:t>EM</w:t>
      </w:r>
      <w:r w:rsidR="004864B6" w:rsidRPr="00E15C5B">
        <w:rPr>
          <w:rFonts w:ascii="Times New Roman" w:hAnsi="Times New Roman" w:cs="Times New Roman"/>
          <w:sz w:val="24"/>
          <w:szCs w:val="24"/>
        </w:rPr>
        <w:t xml:space="preserve"> un Latvijas Investīciju un attīstības </w:t>
      </w:r>
      <w:r w:rsidR="003D1ECD" w:rsidRPr="00E15C5B">
        <w:rPr>
          <w:rFonts w:ascii="Times New Roman" w:hAnsi="Times New Roman" w:cs="Times New Roman"/>
          <w:sz w:val="24"/>
          <w:szCs w:val="24"/>
        </w:rPr>
        <w:t>aģentūra</w:t>
      </w:r>
      <w:r w:rsidR="003D1ECD" w:rsidRPr="00E15C5B">
        <w:rPr>
          <w:rFonts w:ascii="Times New Roman" w:hAnsi="Times New Roman" w:cs="Times New Roman"/>
          <w:sz w:val="24"/>
          <w:szCs w:val="24"/>
          <w:vertAlign w:val="superscript"/>
          <w:lang w:val="en-GB"/>
        </w:rPr>
        <w:footnoteReference w:id="1"/>
      </w:r>
      <w:r w:rsidR="00732369" w:rsidRPr="00E15C5B">
        <w:rPr>
          <w:rFonts w:ascii="Times New Roman" w:hAnsi="Times New Roman" w:cs="Times New Roman"/>
          <w:sz w:val="24"/>
          <w:szCs w:val="24"/>
        </w:rPr>
        <w:t xml:space="preserve">. </w:t>
      </w:r>
      <w:r w:rsidR="004864B6" w:rsidRPr="00E15C5B">
        <w:rPr>
          <w:rFonts w:ascii="Times New Roman" w:hAnsi="Times New Roman" w:cs="Times New Roman"/>
          <w:sz w:val="24"/>
          <w:szCs w:val="24"/>
        </w:rPr>
        <w:t xml:space="preserve">Programmas tematiskā fokusa un aktivitāšu izvēle balstīta uz zinātnes un inovāciju ķēdē identificētajām </w:t>
      </w:r>
      <w:r w:rsidR="005A0F77" w:rsidRPr="00E15C5B">
        <w:rPr>
          <w:rFonts w:ascii="Times New Roman" w:hAnsi="Times New Roman" w:cs="Times New Roman"/>
          <w:sz w:val="24"/>
          <w:szCs w:val="24"/>
        </w:rPr>
        <w:t>nepilnībām</w:t>
      </w:r>
      <w:r w:rsidR="00591FF4" w:rsidRPr="00E15C5B">
        <w:rPr>
          <w:rFonts w:ascii="Times New Roman" w:hAnsi="Times New Roman" w:cs="Times New Roman"/>
          <w:sz w:val="24"/>
          <w:szCs w:val="24"/>
        </w:rPr>
        <w:t xml:space="preserve"> (</w:t>
      </w:r>
      <w:r w:rsidR="00591FF4" w:rsidRPr="00E15C5B">
        <w:rPr>
          <w:rFonts w:ascii="Times New Roman" w:hAnsi="Times New Roman" w:cs="Times New Roman"/>
          <w:i/>
          <w:iCs/>
          <w:sz w:val="24"/>
          <w:szCs w:val="24"/>
        </w:rPr>
        <w:t>gaps</w:t>
      </w:r>
      <w:r w:rsidR="00591FF4" w:rsidRPr="00E15C5B">
        <w:rPr>
          <w:rFonts w:ascii="Times New Roman" w:hAnsi="Times New Roman" w:cs="Times New Roman"/>
          <w:sz w:val="24"/>
          <w:szCs w:val="24"/>
        </w:rPr>
        <w:t>)</w:t>
      </w:r>
      <w:r w:rsidR="004864B6" w:rsidRPr="00E15C5B">
        <w:rPr>
          <w:rFonts w:ascii="Times New Roman" w:hAnsi="Times New Roman" w:cs="Times New Roman"/>
          <w:sz w:val="24"/>
          <w:szCs w:val="24"/>
        </w:rPr>
        <w:t xml:space="preserve">, kas detalizēti izskaidrotas </w:t>
      </w:r>
      <w:r w:rsidR="005A0F77" w:rsidRPr="00E15C5B">
        <w:rPr>
          <w:rFonts w:ascii="Times New Roman" w:hAnsi="Times New Roman" w:cs="Times New Roman"/>
          <w:sz w:val="24"/>
          <w:szCs w:val="24"/>
        </w:rPr>
        <w:t xml:space="preserve">RIS3 </w:t>
      </w:r>
      <w:r w:rsidR="004864B6" w:rsidRPr="00E15C5B">
        <w:rPr>
          <w:rFonts w:ascii="Times New Roman" w:hAnsi="Times New Roman" w:cs="Times New Roman"/>
          <w:sz w:val="24"/>
          <w:szCs w:val="24"/>
        </w:rPr>
        <w:t>uzraudzības ziņojumos</w:t>
      </w:r>
      <w:r w:rsidR="00FE4526" w:rsidRPr="00E15C5B">
        <w:rPr>
          <w:rStyle w:val="Vresatsauce"/>
          <w:rFonts w:ascii="Times New Roman" w:hAnsi="Times New Roman" w:cs="Times New Roman"/>
          <w:sz w:val="24"/>
          <w:szCs w:val="24"/>
        </w:rPr>
        <w:footnoteReference w:id="2"/>
      </w:r>
      <w:r w:rsidR="004864B6" w:rsidRPr="00E15C5B">
        <w:rPr>
          <w:rFonts w:ascii="Times New Roman" w:hAnsi="Times New Roman" w:cs="Times New Roman"/>
          <w:sz w:val="24"/>
          <w:szCs w:val="24"/>
        </w:rPr>
        <w:t xml:space="preserve"> un</w:t>
      </w:r>
      <w:r w:rsidR="00DA1465" w:rsidRPr="00E15C5B">
        <w:rPr>
          <w:rFonts w:ascii="Times New Roman" w:hAnsi="Times New Roman" w:cs="Times New Roman"/>
          <w:sz w:val="24"/>
          <w:szCs w:val="24"/>
        </w:rPr>
        <w:t xml:space="preserve"> </w:t>
      </w:r>
      <w:r w:rsidR="00956C5B">
        <w:rPr>
          <w:rFonts w:ascii="Times New Roman" w:hAnsi="Times New Roman" w:cs="Times New Roman"/>
          <w:sz w:val="24"/>
          <w:szCs w:val="24"/>
        </w:rPr>
        <w:t>EM</w:t>
      </w:r>
      <w:r w:rsidR="004864B6" w:rsidRPr="00E15C5B">
        <w:rPr>
          <w:rFonts w:ascii="Times New Roman" w:hAnsi="Times New Roman" w:cs="Times New Roman"/>
          <w:sz w:val="24"/>
          <w:szCs w:val="24"/>
        </w:rPr>
        <w:t xml:space="preserve"> </w:t>
      </w:r>
      <w:r w:rsidR="00DA1465" w:rsidRPr="00E15C5B">
        <w:rPr>
          <w:rFonts w:ascii="Times New Roman" w:hAnsi="Times New Roman" w:cs="Times New Roman"/>
          <w:sz w:val="24"/>
          <w:szCs w:val="24"/>
        </w:rPr>
        <w:t>sagatavotajā</w:t>
      </w:r>
      <w:r w:rsidR="00FA59B7" w:rsidRPr="00E15C5B">
        <w:rPr>
          <w:rFonts w:ascii="Times New Roman" w:hAnsi="Times New Roman" w:cs="Times New Roman"/>
          <w:sz w:val="24"/>
          <w:szCs w:val="24"/>
        </w:rPr>
        <w:t xml:space="preserve">, Ministru kabinetā </w:t>
      </w:r>
      <w:r w:rsidR="00796FFA" w:rsidRPr="00E15C5B">
        <w:rPr>
          <w:rFonts w:ascii="Times New Roman" w:hAnsi="Times New Roman" w:cs="Times New Roman"/>
          <w:sz w:val="24"/>
          <w:szCs w:val="24"/>
        </w:rPr>
        <w:t xml:space="preserve">20.06.2023 </w:t>
      </w:r>
      <w:r w:rsidR="00FA59B7" w:rsidRPr="00E15C5B">
        <w:rPr>
          <w:rFonts w:ascii="Times New Roman" w:hAnsi="Times New Roman" w:cs="Times New Roman"/>
          <w:sz w:val="24"/>
          <w:szCs w:val="24"/>
        </w:rPr>
        <w:t>izskatīt</w:t>
      </w:r>
      <w:r w:rsidR="00796FFA" w:rsidRPr="00E15C5B">
        <w:rPr>
          <w:rFonts w:ascii="Times New Roman" w:hAnsi="Times New Roman" w:cs="Times New Roman"/>
          <w:sz w:val="24"/>
          <w:szCs w:val="24"/>
        </w:rPr>
        <w:t xml:space="preserve">ajā </w:t>
      </w:r>
      <w:r w:rsidR="003A417C" w:rsidRPr="00E15C5B">
        <w:rPr>
          <w:rFonts w:ascii="Times New Roman" w:hAnsi="Times New Roman" w:cs="Times New Roman"/>
          <w:sz w:val="24"/>
          <w:szCs w:val="24"/>
        </w:rPr>
        <w:t xml:space="preserve">ziņojumā “Prioritārie rīcības virzieni </w:t>
      </w:r>
      <w:r w:rsidR="00796FFA" w:rsidRPr="00E15C5B">
        <w:rPr>
          <w:rFonts w:ascii="Times New Roman" w:hAnsi="Times New Roman" w:cs="Times New Roman"/>
          <w:sz w:val="24"/>
          <w:szCs w:val="24"/>
        </w:rPr>
        <w:t>e</w:t>
      </w:r>
      <w:r w:rsidR="003A417C" w:rsidRPr="00E15C5B">
        <w:rPr>
          <w:rFonts w:ascii="Times New Roman" w:hAnsi="Times New Roman" w:cs="Times New Roman"/>
          <w:sz w:val="24"/>
          <w:szCs w:val="24"/>
        </w:rPr>
        <w:t>konomikas transformācijas īstenošanai”</w:t>
      </w:r>
      <w:r w:rsidR="00D049C4" w:rsidRPr="00E15C5B">
        <w:rPr>
          <w:rStyle w:val="Vresatsauce"/>
          <w:rFonts w:ascii="Times New Roman" w:hAnsi="Times New Roman" w:cs="Times New Roman"/>
          <w:sz w:val="24"/>
          <w:szCs w:val="24"/>
        </w:rPr>
        <w:footnoteReference w:id="3"/>
      </w:r>
      <w:r w:rsidR="003A417C" w:rsidRPr="00E15C5B">
        <w:rPr>
          <w:rFonts w:ascii="Times New Roman" w:hAnsi="Times New Roman" w:cs="Times New Roman"/>
          <w:sz w:val="24"/>
          <w:szCs w:val="24"/>
        </w:rPr>
        <w:t xml:space="preserve">, uzsverot nepieciešamību veicināt Latvijas ekonomikas strukturālās izmaiņas un straujāk izmantot jaunu tehnoloģiju attīstības sniegtās konkurētspējas priekšrocības. </w:t>
      </w:r>
    </w:p>
    <w:p w14:paraId="6C4BC805" w14:textId="63A724DC" w:rsidR="00C01295" w:rsidRDefault="009865C0" w:rsidP="00C01295">
      <w:pPr>
        <w:spacing w:after="240"/>
        <w:jc w:val="both"/>
        <w:rPr>
          <w:rFonts w:ascii="Times New Roman" w:hAnsi="Times New Roman" w:cs="Times New Roman"/>
          <w:sz w:val="24"/>
          <w:szCs w:val="24"/>
        </w:rPr>
      </w:pPr>
      <w:r w:rsidRPr="00E15C5B">
        <w:rPr>
          <w:rFonts w:ascii="Times New Roman" w:hAnsi="Times New Roman" w:cs="Times New Roman"/>
          <w:sz w:val="24"/>
          <w:szCs w:val="24"/>
        </w:rPr>
        <w:t xml:space="preserve">Projektos </w:t>
      </w:r>
      <w:r w:rsidR="00256C92" w:rsidRPr="00E15C5B">
        <w:rPr>
          <w:rFonts w:ascii="Times New Roman" w:hAnsi="Times New Roman" w:cs="Times New Roman"/>
          <w:sz w:val="24"/>
          <w:szCs w:val="24"/>
        </w:rPr>
        <w:t xml:space="preserve">arī </w:t>
      </w:r>
      <w:r w:rsidR="00D83811" w:rsidRPr="00E15C5B">
        <w:rPr>
          <w:rFonts w:ascii="Times New Roman" w:hAnsi="Times New Roman" w:cs="Times New Roman"/>
          <w:sz w:val="24"/>
          <w:szCs w:val="24"/>
        </w:rPr>
        <w:t>ir paredzēts īstenot darbības</w:t>
      </w:r>
      <w:r w:rsidR="00A00CD8" w:rsidRPr="00E15C5B">
        <w:rPr>
          <w:rFonts w:ascii="Times New Roman" w:hAnsi="Times New Roman" w:cs="Times New Roman"/>
          <w:sz w:val="24"/>
          <w:szCs w:val="24"/>
        </w:rPr>
        <w:t>,</w:t>
      </w:r>
      <w:r w:rsidR="00A730B1" w:rsidRPr="00E15C5B">
        <w:rPr>
          <w:rFonts w:ascii="Times New Roman" w:hAnsi="Times New Roman" w:cs="Times New Roman"/>
          <w:sz w:val="24"/>
          <w:szCs w:val="24"/>
        </w:rPr>
        <w:t xml:space="preserve"> lai</w:t>
      </w:r>
      <w:r w:rsidR="00A00CD8" w:rsidRPr="00E15C5B">
        <w:rPr>
          <w:rFonts w:ascii="Times New Roman" w:hAnsi="Times New Roman" w:cs="Times New Roman"/>
          <w:sz w:val="24"/>
          <w:szCs w:val="24"/>
        </w:rPr>
        <w:t xml:space="preserve"> veicinātu</w:t>
      </w:r>
      <w:r w:rsidR="00D83811" w:rsidRPr="00E15C5B">
        <w:rPr>
          <w:rFonts w:ascii="Times New Roman" w:hAnsi="Times New Roman" w:cs="Times New Roman"/>
          <w:sz w:val="24"/>
          <w:szCs w:val="24"/>
        </w:rPr>
        <w:t xml:space="preserve"> doktorantu </w:t>
      </w:r>
      <w:r w:rsidR="00A00CD8" w:rsidRPr="00E15C5B">
        <w:rPr>
          <w:rFonts w:ascii="Times New Roman" w:hAnsi="Times New Roman" w:cs="Times New Roman"/>
          <w:sz w:val="24"/>
          <w:szCs w:val="24"/>
        </w:rPr>
        <w:t>pētniecības darba labāku sasaisti ar tautsaimniecības vajadzībām</w:t>
      </w:r>
      <w:r w:rsidR="00C93D5C" w:rsidRPr="00E15C5B">
        <w:rPr>
          <w:rFonts w:ascii="Times New Roman" w:hAnsi="Times New Roman" w:cs="Times New Roman"/>
          <w:sz w:val="24"/>
          <w:szCs w:val="24"/>
        </w:rPr>
        <w:t xml:space="preserve"> un tehnoloģiju attīstību pasaulē</w:t>
      </w:r>
      <w:r w:rsidR="00A00CD8" w:rsidRPr="00E15C5B">
        <w:rPr>
          <w:rFonts w:ascii="Times New Roman" w:hAnsi="Times New Roman" w:cs="Times New Roman"/>
          <w:sz w:val="24"/>
          <w:szCs w:val="24"/>
        </w:rPr>
        <w:t xml:space="preserve">, tādējādi </w:t>
      </w:r>
      <w:r w:rsidR="006B5D41" w:rsidRPr="00E15C5B">
        <w:rPr>
          <w:rFonts w:ascii="Times New Roman" w:hAnsi="Times New Roman" w:cs="Times New Roman"/>
          <w:sz w:val="24"/>
          <w:szCs w:val="24"/>
        </w:rPr>
        <w:lastRenderedPageBreak/>
        <w:t xml:space="preserve">veicinot </w:t>
      </w:r>
      <w:r w:rsidR="00E07A1C" w:rsidRPr="00E15C5B">
        <w:rPr>
          <w:rFonts w:ascii="Times New Roman" w:hAnsi="Times New Roman" w:cs="Times New Roman"/>
          <w:sz w:val="24"/>
          <w:szCs w:val="24"/>
        </w:rPr>
        <w:t xml:space="preserve">jaunu zinātnisku un tehnoloģisku zināšanu </w:t>
      </w:r>
      <w:r w:rsidR="00C93D5C" w:rsidRPr="00E15C5B">
        <w:rPr>
          <w:rFonts w:ascii="Times New Roman" w:hAnsi="Times New Roman" w:cs="Times New Roman"/>
          <w:sz w:val="24"/>
          <w:szCs w:val="24"/>
        </w:rPr>
        <w:t xml:space="preserve">pārnesi uz akadēmisko sektoru un </w:t>
      </w:r>
      <w:r w:rsidR="00B46490" w:rsidRPr="00E15C5B">
        <w:rPr>
          <w:rFonts w:ascii="Times New Roman" w:hAnsi="Times New Roman" w:cs="Times New Roman"/>
          <w:sz w:val="24"/>
          <w:szCs w:val="24"/>
        </w:rPr>
        <w:t>industrijas partneriem</w:t>
      </w:r>
      <w:r w:rsidR="00FB1AA2" w:rsidRPr="00E15C5B">
        <w:rPr>
          <w:rFonts w:ascii="Times New Roman" w:hAnsi="Times New Roman" w:cs="Times New Roman"/>
          <w:sz w:val="24"/>
          <w:szCs w:val="24"/>
        </w:rPr>
        <w:t xml:space="preserve">, </w:t>
      </w:r>
      <w:r w:rsidR="007E2540" w:rsidRPr="00E15C5B">
        <w:rPr>
          <w:rFonts w:ascii="Times New Roman" w:hAnsi="Times New Roman" w:cs="Times New Roman"/>
          <w:sz w:val="24"/>
          <w:szCs w:val="24"/>
        </w:rPr>
        <w:t xml:space="preserve">sekmējot </w:t>
      </w:r>
      <w:r w:rsidR="00001B18" w:rsidRPr="00E15C5B">
        <w:rPr>
          <w:rFonts w:ascii="Times New Roman" w:hAnsi="Times New Roman" w:cs="Times New Roman"/>
          <w:sz w:val="24"/>
          <w:szCs w:val="24"/>
        </w:rPr>
        <w:t>jaunā doktorantūras modeļa</w:t>
      </w:r>
      <w:r w:rsidR="00DF1C66" w:rsidRPr="00E15C5B">
        <w:rPr>
          <w:rStyle w:val="Vresatsauce"/>
          <w:rFonts w:ascii="Times New Roman" w:hAnsi="Times New Roman" w:cs="Times New Roman"/>
          <w:sz w:val="24"/>
          <w:szCs w:val="24"/>
        </w:rPr>
        <w:footnoteReference w:id="4"/>
      </w:r>
      <w:r w:rsidR="007E2540" w:rsidRPr="00E15C5B">
        <w:rPr>
          <w:rFonts w:ascii="Times New Roman" w:hAnsi="Times New Roman" w:cs="Times New Roman"/>
          <w:sz w:val="24"/>
          <w:szCs w:val="24"/>
        </w:rPr>
        <w:t xml:space="preserve"> ieviešanu praksē</w:t>
      </w:r>
      <w:r w:rsidR="00B46490" w:rsidRPr="00E15C5B">
        <w:rPr>
          <w:rFonts w:ascii="Times New Roman" w:hAnsi="Times New Roman" w:cs="Times New Roman"/>
          <w:sz w:val="24"/>
          <w:szCs w:val="24"/>
        </w:rPr>
        <w:t xml:space="preserve">. </w:t>
      </w:r>
    </w:p>
    <w:p w14:paraId="7230420F" w14:textId="21AB16DA" w:rsidR="00B24149" w:rsidRDefault="00B24149" w:rsidP="00B24149">
      <w:pPr>
        <w:spacing w:before="120" w:after="120"/>
        <w:jc w:val="both"/>
        <w:rPr>
          <w:rFonts w:ascii="Times New Roman" w:hAnsi="Times New Roman" w:cs="Times New Roman"/>
          <w:sz w:val="24"/>
          <w:szCs w:val="24"/>
        </w:rPr>
      </w:pPr>
      <w:r w:rsidRPr="00E15C5B">
        <w:rPr>
          <w:rFonts w:ascii="Times New Roman" w:hAnsi="Times New Roman" w:cs="Times New Roman"/>
          <w:sz w:val="24"/>
          <w:szCs w:val="24"/>
        </w:rPr>
        <w:t xml:space="preserve">Lai Programmas īstenošanas laikā nodrošinātu </w:t>
      </w:r>
      <w:r>
        <w:rPr>
          <w:rFonts w:ascii="Times New Roman" w:hAnsi="Times New Roman" w:cs="Times New Roman"/>
          <w:sz w:val="24"/>
          <w:szCs w:val="24"/>
        </w:rPr>
        <w:t xml:space="preserve">informācijas apmaiņu un veidotu pamatu </w:t>
      </w:r>
      <w:r w:rsidRPr="00E15C5B">
        <w:rPr>
          <w:rFonts w:ascii="Times New Roman" w:hAnsi="Times New Roman" w:cs="Times New Roman"/>
          <w:sz w:val="24"/>
          <w:szCs w:val="24"/>
        </w:rPr>
        <w:t>ilgtspējīg</w:t>
      </w:r>
      <w:r>
        <w:rPr>
          <w:rFonts w:ascii="Times New Roman" w:hAnsi="Times New Roman" w:cs="Times New Roman"/>
          <w:sz w:val="24"/>
          <w:szCs w:val="24"/>
        </w:rPr>
        <w:t>ai</w:t>
      </w:r>
      <w:r w:rsidRPr="00E15C5B">
        <w:rPr>
          <w:rFonts w:ascii="Times New Roman" w:hAnsi="Times New Roman" w:cs="Times New Roman"/>
          <w:sz w:val="24"/>
          <w:szCs w:val="24"/>
        </w:rPr>
        <w:t xml:space="preserve"> sadarbīb</w:t>
      </w:r>
      <w:r>
        <w:rPr>
          <w:rFonts w:ascii="Times New Roman" w:hAnsi="Times New Roman" w:cs="Times New Roman"/>
          <w:sz w:val="24"/>
          <w:szCs w:val="24"/>
        </w:rPr>
        <w:t xml:space="preserve">ai </w:t>
      </w:r>
      <w:r w:rsidRPr="00E15C5B">
        <w:rPr>
          <w:rFonts w:ascii="Times New Roman" w:hAnsi="Times New Roman" w:cs="Times New Roman"/>
          <w:sz w:val="24"/>
          <w:szCs w:val="24"/>
        </w:rPr>
        <w:t>ar nozares ieinteresētajām pusēm, katras Programmas komponentes ietvaros (LACHMAT un LACIS</w:t>
      </w:r>
      <w:r>
        <w:rPr>
          <w:rFonts w:ascii="Times New Roman" w:hAnsi="Times New Roman" w:cs="Times New Roman"/>
          <w:sz w:val="24"/>
          <w:szCs w:val="24"/>
        </w:rPr>
        <w:t>E</w:t>
      </w:r>
      <w:r w:rsidRPr="00E15C5B">
        <w:rPr>
          <w:rFonts w:ascii="Times New Roman" w:hAnsi="Times New Roman" w:cs="Times New Roman"/>
          <w:sz w:val="24"/>
          <w:szCs w:val="24"/>
        </w:rPr>
        <w:t>) tiks izveidota konsultatīvā padome</w:t>
      </w:r>
      <w:r>
        <w:rPr>
          <w:rFonts w:ascii="Times New Roman" w:hAnsi="Times New Roman" w:cs="Times New Roman"/>
          <w:sz w:val="24"/>
          <w:szCs w:val="24"/>
        </w:rPr>
        <w:t>. Konsultatīvās padomes uzdevums ir nodrošināt regulāru informācijas apmaiņu</w:t>
      </w:r>
      <w:r w:rsidRPr="003B6EB1">
        <w:rPr>
          <w:rFonts w:ascii="Times New Roman" w:hAnsi="Times New Roman" w:cs="Times New Roman"/>
          <w:sz w:val="24"/>
          <w:szCs w:val="24"/>
        </w:rPr>
        <w:t xml:space="preserve"> </w:t>
      </w:r>
      <w:r w:rsidRPr="00E15C5B">
        <w:rPr>
          <w:rFonts w:ascii="Times New Roman" w:hAnsi="Times New Roman" w:cs="Times New Roman"/>
          <w:sz w:val="24"/>
          <w:szCs w:val="24"/>
        </w:rPr>
        <w:t xml:space="preserve">par </w:t>
      </w:r>
      <w:r w:rsidR="000C3F7B">
        <w:rPr>
          <w:rFonts w:ascii="Times New Roman" w:hAnsi="Times New Roman" w:cs="Times New Roman"/>
          <w:sz w:val="24"/>
          <w:szCs w:val="24"/>
        </w:rPr>
        <w:t>P</w:t>
      </w:r>
      <w:r>
        <w:rPr>
          <w:rFonts w:ascii="Times New Roman" w:hAnsi="Times New Roman" w:cs="Times New Roman"/>
          <w:sz w:val="24"/>
          <w:szCs w:val="24"/>
        </w:rPr>
        <w:t xml:space="preserve">rojekta progresu un </w:t>
      </w:r>
      <w:r w:rsidRPr="00E15C5B">
        <w:rPr>
          <w:rFonts w:ascii="Times New Roman" w:hAnsi="Times New Roman" w:cs="Times New Roman"/>
          <w:sz w:val="24"/>
          <w:szCs w:val="24"/>
        </w:rPr>
        <w:t>pētniecības un tehnoloģiju attīstīb</w:t>
      </w:r>
      <w:r>
        <w:rPr>
          <w:rFonts w:ascii="Times New Roman" w:hAnsi="Times New Roman" w:cs="Times New Roman"/>
          <w:sz w:val="24"/>
          <w:szCs w:val="24"/>
        </w:rPr>
        <w:t xml:space="preserve">u pasaulē konkrētajās jomās, </w:t>
      </w:r>
      <w:r w:rsidRPr="00E15C5B">
        <w:rPr>
          <w:rFonts w:ascii="Times New Roman" w:hAnsi="Times New Roman" w:cs="Times New Roman"/>
          <w:sz w:val="24"/>
          <w:szCs w:val="24"/>
        </w:rPr>
        <w:t>uzturēt sadarbības atmosfēru starp ieinteresētajām pusēm un pētniecības komandām</w:t>
      </w:r>
      <w:r>
        <w:rPr>
          <w:rFonts w:ascii="Times New Roman" w:hAnsi="Times New Roman" w:cs="Times New Roman"/>
          <w:sz w:val="24"/>
          <w:szCs w:val="24"/>
        </w:rPr>
        <w:t xml:space="preserve"> un gūt</w:t>
      </w:r>
      <w:r w:rsidRPr="00E15C5B">
        <w:rPr>
          <w:rFonts w:ascii="Times New Roman" w:hAnsi="Times New Roman" w:cs="Times New Roman"/>
          <w:sz w:val="24"/>
          <w:szCs w:val="24"/>
        </w:rPr>
        <w:t xml:space="preserve"> ieskatu </w:t>
      </w:r>
      <w:r>
        <w:rPr>
          <w:rFonts w:ascii="Times New Roman" w:hAnsi="Times New Roman" w:cs="Times New Roman"/>
          <w:sz w:val="24"/>
          <w:szCs w:val="24"/>
        </w:rPr>
        <w:t xml:space="preserve">nozares pārstāvju </w:t>
      </w:r>
      <w:r w:rsidRPr="00E15C5B">
        <w:rPr>
          <w:rFonts w:ascii="Times New Roman" w:hAnsi="Times New Roman" w:cs="Times New Roman"/>
          <w:sz w:val="24"/>
          <w:szCs w:val="24"/>
        </w:rPr>
        <w:t>konkrētajās vajadzībās</w:t>
      </w:r>
      <w:r>
        <w:rPr>
          <w:rFonts w:ascii="Times New Roman" w:hAnsi="Times New Roman" w:cs="Times New Roman"/>
          <w:sz w:val="24"/>
          <w:szCs w:val="24"/>
        </w:rPr>
        <w:t xml:space="preserve">. Konsultatīvajai padomei jāveicina pētniecības rezultātu izplatīšana un </w:t>
      </w:r>
      <w:r w:rsidRPr="00E15C5B">
        <w:rPr>
          <w:rFonts w:ascii="Times New Roman" w:hAnsi="Times New Roman" w:cs="Times New Roman"/>
          <w:sz w:val="24"/>
          <w:szCs w:val="24"/>
        </w:rPr>
        <w:t>pārnes</w:t>
      </w:r>
      <w:r>
        <w:rPr>
          <w:rFonts w:ascii="Times New Roman" w:hAnsi="Times New Roman" w:cs="Times New Roman"/>
          <w:sz w:val="24"/>
          <w:szCs w:val="24"/>
        </w:rPr>
        <w:t>e</w:t>
      </w:r>
      <w:r w:rsidRPr="00E15C5B">
        <w:rPr>
          <w:rFonts w:ascii="Times New Roman" w:hAnsi="Times New Roman" w:cs="Times New Roman"/>
          <w:sz w:val="24"/>
          <w:szCs w:val="24"/>
        </w:rPr>
        <w:t xml:space="preserve">. Šāda sadarbība </w:t>
      </w:r>
      <w:r>
        <w:rPr>
          <w:rFonts w:ascii="Times New Roman" w:hAnsi="Times New Roman" w:cs="Times New Roman"/>
          <w:sz w:val="24"/>
          <w:szCs w:val="24"/>
        </w:rPr>
        <w:t>no</w:t>
      </w:r>
      <w:r w:rsidRPr="00E15C5B">
        <w:rPr>
          <w:rFonts w:ascii="Times New Roman" w:hAnsi="Times New Roman" w:cs="Times New Roman"/>
          <w:sz w:val="24"/>
          <w:szCs w:val="24"/>
        </w:rPr>
        <w:t>stiprinās partnerattiecības, maksimizēs Programmas rezultātu ietekmi uz nozares transformāciju un kalpos par platformu tālākai ideju apmaiņai.</w:t>
      </w:r>
      <w:r>
        <w:rPr>
          <w:rFonts w:ascii="Times New Roman" w:hAnsi="Times New Roman" w:cs="Times New Roman"/>
          <w:sz w:val="24"/>
          <w:szCs w:val="24"/>
        </w:rPr>
        <w:t xml:space="preserve"> </w:t>
      </w:r>
      <w:r w:rsidRPr="006B2225">
        <w:rPr>
          <w:rFonts w:ascii="Times New Roman" w:hAnsi="Times New Roman" w:cs="Times New Roman"/>
          <w:sz w:val="24"/>
          <w:szCs w:val="24"/>
        </w:rPr>
        <w:t xml:space="preserve">Katra </w:t>
      </w:r>
      <w:r w:rsidR="000C3F7B">
        <w:rPr>
          <w:rFonts w:ascii="Times New Roman" w:hAnsi="Times New Roman" w:cs="Times New Roman"/>
          <w:sz w:val="24"/>
          <w:szCs w:val="24"/>
        </w:rPr>
        <w:t xml:space="preserve">Projekta </w:t>
      </w:r>
      <w:r w:rsidRPr="006B2225">
        <w:rPr>
          <w:rFonts w:ascii="Times New Roman" w:hAnsi="Times New Roman" w:cs="Times New Roman"/>
          <w:sz w:val="24"/>
          <w:szCs w:val="24"/>
        </w:rPr>
        <w:t>ietvaros (LACHMAT un LACISE) izveidotā konsultatīvā padome savu darbību nodrošinās tajā iesaistīto institūciju pieejamā budžeta ietvaros.</w:t>
      </w:r>
    </w:p>
    <w:p w14:paraId="582F1AB6" w14:textId="3DE97B87" w:rsidR="004864B6" w:rsidRPr="00E15C5B" w:rsidRDefault="000C3F7B" w:rsidP="00591FF4">
      <w:pPr>
        <w:spacing w:after="0"/>
        <w:jc w:val="both"/>
        <w:rPr>
          <w:rFonts w:ascii="Times New Roman" w:hAnsi="Times New Roman" w:cs="Times New Roman"/>
          <w:sz w:val="24"/>
          <w:szCs w:val="24"/>
        </w:rPr>
      </w:pPr>
      <w:r>
        <w:rPr>
          <w:rFonts w:ascii="Times New Roman" w:hAnsi="Times New Roman" w:cs="Times New Roman"/>
          <w:sz w:val="24"/>
          <w:szCs w:val="24"/>
        </w:rPr>
        <w:t>P</w:t>
      </w:r>
      <w:r w:rsidR="00065DCD">
        <w:rPr>
          <w:rFonts w:ascii="Times New Roman" w:hAnsi="Times New Roman" w:cs="Times New Roman"/>
          <w:sz w:val="24"/>
          <w:szCs w:val="24"/>
        </w:rPr>
        <w:t xml:space="preserve">rojektu īstenotāji </w:t>
      </w:r>
      <w:r w:rsidR="004864B6" w:rsidRPr="00E15C5B">
        <w:rPr>
          <w:rFonts w:ascii="Times New Roman" w:hAnsi="Times New Roman" w:cs="Times New Roman"/>
          <w:sz w:val="24"/>
          <w:szCs w:val="24"/>
        </w:rPr>
        <w:t>- Rīgas Tehniskā universitāte (</w:t>
      </w:r>
      <w:r w:rsidR="004E6AD2" w:rsidRPr="00E15C5B">
        <w:rPr>
          <w:rFonts w:ascii="Times New Roman" w:hAnsi="Times New Roman" w:cs="Times New Roman"/>
          <w:sz w:val="24"/>
          <w:szCs w:val="24"/>
        </w:rPr>
        <w:t>LACHMAT</w:t>
      </w:r>
      <w:r w:rsidR="004864B6" w:rsidRPr="00E15C5B">
        <w:rPr>
          <w:rFonts w:ascii="Times New Roman" w:hAnsi="Times New Roman" w:cs="Times New Roman"/>
          <w:sz w:val="24"/>
          <w:szCs w:val="24"/>
        </w:rPr>
        <w:t>) un Latvijas Universitātes Cietvielu fizikas institūts</w:t>
      </w:r>
      <w:r w:rsidR="00570D37" w:rsidRPr="00E15C5B">
        <w:rPr>
          <w:rFonts w:ascii="Times New Roman" w:hAnsi="Times New Roman" w:cs="Times New Roman"/>
          <w:sz w:val="24"/>
          <w:szCs w:val="24"/>
        </w:rPr>
        <w:t xml:space="preserve"> (</w:t>
      </w:r>
      <w:r w:rsidR="004E6AD2" w:rsidRPr="00E15C5B">
        <w:rPr>
          <w:rFonts w:ascii="Times New Roman" w:hAnsi="Times New Roman" w:cs="Times New Roman"/>
          <w:sz w:val="24"/>
          <w:szCs w:val="24"/>
        </w:rPr>
        <w:t>LACIS</w:t>
      </w:r>
      <w:r w:rsidR="006614C3" w:rsidRPr="00E15C5B">
        <w:rPr>
          <w:rFonts w:ascii="Times New Roman" w:hAnsi="Times New Roman" w:cs="Times New Roman"/>
          <w:sz w:val="24"/>
          <w:szCs w:val="24"/>
        </w:rPr>
        <w:t>E</w:t>
      </w:r>
      <w:r w:rsidR="00570D37" w:rsidRPr="00E15C5B">
        <w:rPr>
          <w:rFonts w:ascii="Times New Roman" w:hAnsi="Times New Roman" w:cs="Times New Roman"/>
          <w:sz w:val="24"/>
          <w:szCs w:val="24"/>
        </w:rPr>
        <w:t>)</w:t>
      </w:r>
      <w:r w:rsidR="0025432F" w:rsidRPr="00E15C5B">
        <w:rPr>
          <w:rFonts w:ascii="Times New Roman" w:hAnsi="Times New Roman" w:cs="Times New Roman"/>
          <w:sz w:val="24"/>
          <w:szCs w:val="24"/>
        </w:rPr>
        <w:t xml:space="preserve"> </w:t>
      </w:r>
      <w:r w:rsidR="004864B6" w:rsidRPr="00E15C5B">
        <w:rPr>
          <w:rFonts w:ascii="Times New Roman" w:hAnsi="Times New Roman" w:cs="Times New Roman"/>
          <w:sz w:val="24"/>
          <w:szCs w:val="24"/>
        </w:rPr>
        <w:t>ir piedalījušies konsultācijās ar nozari</w:t>
      </w:r>
      <w:r w:rsidR="0025432F" w:rsidRPr="00E15C5B">
        <w:rPr>
          <w:rFonts w:ascii="Times New Roman" w:hAnsi="Times New Roman" w:cs="Times New Roman"/>
          <w:sz w:val="24"/>
          <w:szCs w:val="24"/>
        </w:rPr>
        <w:t xml:space="preserve"> un snieguši ieguldījumu</w:t>
      </w:r>
      <w:r w:rsidR="00C15056" w:rsidRPr="00E15C5B">
        <w:rPr>
          <w:rFonts w:ascii="Times New Roman" w:hAnsi="Times New Roman" w:cs="Times New Roman"/>
          <w:sz w:val="24"/>
          <w:szCs w:val="24"/>
        </w:rPr>
        <w:t xml:space="preserve"> </w:t>
      </w:r>
      <w:r w:rsidR="00697C65" w:rsidRPr="00E15C5B">
        <w:rPr>
          <w:rFonts w:ascii="Times New Roman" w:hAnsi="Times New Roman" w:cs="Times New Roman"/>
          <w:sz w:val="24"/>
          <w:szCs w:val="24"/>
        </w:rPr>
        <w:t xml:space="preserve">viedās specializācijas ilgtermiņa stratēģiju un rīcības plānu </w:t>
      </w:r>
      <w:r w:rsidR="00C15056" w:rsidRPr="00E15C5B">
        <w:rPr>
          <w:rFonts w:ascii="Times New Roman" w:hAnsi="Times New Roman" w:cs="Times New Roman"/>
          <w:sz w:val="24"/>
          <w:szCs w:val="24"/>
        </w:rPr>
        <w:t xml:space="preserve">izstrādē. </w:t>
      </w:r>
      <w:r w:rsidR="004E6AD2" w:rsidRPr="00E15C5B">
        <w:rPr>
          <w:rFonts w:ascii="Times New Roman" w:hAnsi="Times New Roman" w:cs="Times New Roman"/>
          <w:sz w:val="24"/>
          <w:szCs w:val="24"/>
        </w:rPr>
        <w:t>S</w:t>
      </w:r>
      <w:r w:rsidR="004864B6" w:rsidRPr="00E15C5B">
        <w:rPr>
          <w:rFonts w:ascii="Times New Roman" w:hAnsi="Times New Roman" w:cs="Times New Roman"/>
          <w:sz w:val="24"/>
          <w:szCs w:val="24"/>
        </w:rPr>
        <w:t xml:space="preserve">tarp </w:t>
      </w:r>
      <w:r w:rsidR="00570D37" w:rsidRPr="00E15C5B">
        <w:rPr>
          <w:rFonts w:ascii="Times New Roman" w:hAnsi="Times New Roman" w:cs="Times New Roman"/>
          <w:sz w:val="24"/>
          <w:szCs w:val="24"/>
        </w:rPr>
        <w:t>Programmas komponen</w:t>
      </w:r>
      <w:r w:rsidR="00C15056" w:rsidRPr="00E15C5B">
        <w:rPr>
          <w:rFonts w:ascii="Times New Roman" w:hAnsi="Times New Roman" w:cs="Times New Roman"/>
          <w:sz w:val="24"/>
          <w:szCs w:val="24"/>
        </w:rPr>
        <w:t>šu ieviesējiem</w:t>
      </w:r>
      <w:r w:rsidR="00570D37" w:rsidRPr="00E15C5B">
        <w:rPr>
          <w:rFonts w:ascii="Times New Roman" w:hAnsi="Times New Roman" w:cs="Times New Roman"/>
          <w:sz w:val="24"/>
          <w:szCs w:val="24"/>
        </w:rPr>
        <w:t xml:space="preserve"> </w:t>
      </w:r>
      <w:r w:rsidR="004864B6" w:rsidRPr="00E15C5B">
        <w:rPr>
          <w:rFonts w:ascii="Times New Roman" w:hAnsi="Times New Roman" w:cs="Times New Roman"/>
          <w:sz w:val="24"/>
          <w:szCs w:val="24"/>
        </w:rPr>
        <w:t xml:space="preserve">un </w:t>
      </w:r>
      <w:r w:rsidR="00570D37" w:rsidRPr="00E15C5B">
        <w:rPr>
          <w:rFonts w:ascii="Times New Roman" w:hAnsi="Times New Roman" w:cs="Times New Roman"/>
          <w:sz w:val="24"/>
          <w:szCs w:val="24"/>
        </w:rPr>
        <w:t>atbilstošajiem</w:t>
      </w:r>
      <w:r w:rsidR="004864B6" w:rsidRPr="00E15C5B">
        <w:rPr>
          <w:rFonts w:ascii="Times New Roman" w:hAnsi="Times New Roman" w:cs="Times New Roman"/>
          <w:sz w:val="24"/>
          <w:szCs w:val="24"/>
        </w:rPr>
        <w:t xml:space="preserve"> nozares pārstāvjiem (</w:t>
      </w:r>
      <w:r w:rsidR="00572015">
        <w:rPr>
          <w:rFonts w:ascii="Times New Roman" w:hAnsi="Times New Roman" w:cs="Times New Roman"/>
          <w:sz w:val="24"/>
          <w:szCs w:val="24"/>
        </w:rPr>
        <w:t xml:space="preserve">VSIA </w:t>
      </w:r>
      <w:r w:rsidR="004864B6" w:rsidRPr="00E15C5B">
        <w:rPr>
          <w:rFonts w:ascii="Times New Roman" w:hAnsi="Times New Roman" w:cs="Times New Roman"/>
          <w:sz w:val="24"/>
          <w:szCs w:val="24"/>
        </w:rPr>
        <w:t xml:space="preserve">Latvijas </w:t>
      </w:r>
      <w:r w:rsidR="00570D37" w:rsidRPr="00E15C5B">
        <w:rPr>
          <w:rFonts w:ascii="Times New Roman" w:hAnsi="Times New Roman" w:cs="Times New Roman"/>
          <w:sz w:val="24"/>
          <w:szCs w:val="24"/>
        </w:rPr>
        <w:t>V</w:t>
      </w:r>
      <w:r w:rsidR="004864B6" w:rsidRPr="00E15C5B">
        <w:rPr>
          <w:rFonts w:ascii="Times New Roman" w:hAnsi="Times New Roman" w:cs="Times New Roman"/>
          <w:sz w:val="24"/>
          <w:szCs w:val="24"/>
        </w:rPr>
        <w:t xml:space="preserve">alsts </w:t>
      </w:r>
      <w:r w:rsidR="00570D37" w:rsidRPr="00E15C5B">
        <w:rPr>
          <w:rFonts w:ascii="Times New Roman" w:hAnsi="Times New Roman" w:cs="Times New Roman"/>
          <w:color w:val="000000"/>
          <w:sz w:val="24"/>
          <w:szCs w:val="24"/>
        </w:rPr>
        <w:t>ceļi</w:t>
      </w:r>
      <w:r w:rsidR="00570D37" w:rsidRPr="00E15C5B">
        <w:rPr>
          <w:rStyle w:val="Vresatsauce"/>
          <w:rFonts w:ascii="Times New Roman" w:hAnsi="Times New Roman" w:cs="Times New Roman"/>
          <w:color w:val="000000"/>
          <w:sz w:val="24"/>
          <w:szCs w:val="24"/>
        </w:rPr>
        <w:footnoteReference w:id="5"/>
      </w:r>
      <w:r w:rsidR="004864B6" w:rsidRPr="00E15C5B">
        <w:rPr>
          <w:rFonts w:ascii="Times New Roman" w:hAnsi="Times New Roman" w:cs="Times New Roman"/>
          <w:sz w:val="24"/>
          <w:szCs w:val="24"/>
        </w:rPr>
        <w:t xml:space="preserve">, </w:t>
      </w:r>
      <w:r w:rsidR="00345041" w:rsidRPr="00E15C5B">
        <w:rPr>
          <w:rFonts w:ascii="Times New Roman" w:hAnsi="Times New Roman" w:cs="Times New Roman"/>
          <w:sz w:val="24"/>
          <w:szCs w:val="24"/>
        </w:rPr>
        <w:t>Latvijas Elektroenerģētiķu un energobūvnieku</w:t>
      </w:r>
      <w:r w:rsidR="004864B6" w:rsidRPr="00E15C5B">
        <w:rPr>
          <w:rFonts w:ascii="Times New Roman" w:hAnsi="Times New Roman" w:cs="Times New Roman"/>
          <w:sz w:val="24"/>
          <w:szCs w:val="24"/>
        </w:rPr>
        <w:t xml:space="preserve"> asociācija</w:t>
      </w:r>
      <w:r w:rsidR="00570D37" w:rsidRPr="00E15C5B">
        <w:rPr>
          <w:rStyle w:val="Vresatsauce"/>
          <w:rFonts w:ascii="Times New Roman" w:hAnsi="Times New Roman" w:cs="Times New Roman"/>
          <w:color w:val="000000"/>
          <w:sz w:val="24"/>
          <w:szCs w:val="24"/>
        </w:rPr>
        <w:footnoteReference w:id="6"/>
      </w:r>
      <w:r w:rsidR="00570D37" w:rsidRPr="00E15C5B">
        <w:rPr>
          <w:rFonts w:ascii="Times New Roman" w:hAnsi="Times New Roman" w:cs="Times New Roman"/>
          <w:color w:val="000000"/>
          <w:sz w:val="24"/>
          <w:szCs w:val="24"/>
        </w:rPr>
        <w:t>,</w:t>
      </w:r>
      <w:r w:rsidR="00345041" w:rsidRPr="00E15C5B">
        <w:rPr>
          <w:rFonts w:ascii="Times New Roman" w:hAnsi="Times New Roman" w:cs="Times New Roman"/>
          <w:color w:val="000000"/>
          <w:sz w:val="24"/>
          <w:szCs w:val="24"/>
        </w:rPr>
        <w:t xml:space="preserve"> </w:t>
      </w:r>
      <w:r w:rsidR="004864B6" w:rsidRPr="00E15C5B">
        <w:rPr>
          <w:rFonts w:ascii="Times New Roman" w:hAnsi="Times New Roman" w:cs="Times New Roman"/>
          <w:sz w:val="24"/>
          <w:szCs w:val="24"/>
        </w:rPr>
        <w:t xml:space="preserve">Latvijas Ūdeņraža </w:t>
      </w:r>
      <w:r w:rsidR="00570D37" w:rsidRPr="00E15C5B">
        <w:rPr>
          <w:rFonts w:ascii="Times New Roman" w:hAnsi="Times New Roman" w:cs="Times New Roman"/>
          <w:color w:val="000000"/>
          <w:sz w:val="24"/>
          <w:szCs w:val="24"/>
        </w:rPr>
        <w:t>asociācija</w:t>
      </w:r>
      <w:r w:rsidR="00570D37" w:rsidRPr="00E15C5B">
        <w:rPr>
          <w:rStyle w:val="Vresatsauce"/>
          <w:rFonts w:ascii="Times New Roman" w:hAnsi="Times New Roman" w:cs="Times New Roman"/>
          <w:color w:val="000000"/>
          <w:sz w:val="24"/>
          <w:szCs w:val="24"/>
        </w:rPr>
        <w:footnoteReference w:id="7"/>
      </w:r>
      <w:r w:rsidR="00570D37" w:rsidRPr="00E15C5B">
        <w:rPr>
          <w:rFonts w:ascii="Times New Roman" w:hAnsi="Times New Roman" w:cs="Times New Roman"/>
          <w:color w:val="000000"/>
          <w:sz w:val="24"/>
          <w:szCs w:val="24"/>
        </w:rPr>
        <w:t xml:space="preserve"> </w:t>
      </w:r>
      <w:r w:rsidR="004E6AD2" w:rsidRPr="00E15C5B">
        <w:rPr>
          <w:rFonts w:ascii="Times New Roman" w:hAnsi="Times New Roman" w:cs="Times New Roman"/>
          <w:color w:val="000000"/>
          <w:sz w:val="24"/>
          <w:szCs w:val="24"/>
        </w:rPr>
        <w:t>u.</w:t>
      </w:r>
      <w:r w:rsidR="00591FF4" w:rsidRPr="00E15C5B">
        <w:rPr>
          <w:rFonts w:ascii="Times New Roman" w:hAnsi="Times New Roman" w:cs="Times New Roman"/>
          <w:color w:val="000000"/>
          <w:sz w:val="24"/>
          <w:szCs w:val="24"/>
        </w:rPr>
        <w:t>c</w:t>
      </w:r>
      <w:r w:rsidR="004864B6" w:rsidRPr="00E15C5B">
        <w:rPr>
          <w:rFonts w:ascii="Times New Roman" w:hAnsi="Times New Roman" w:cs="Times New Roman"/>
          <w:sz w:val="24"/>
          <w:szCs w:val="24"/>
        </w:rPr>
        <w:t xml:space="preserve">.) pastāvīgi </w:t>
      </w:r>
      <w:r w:rsidR="004E6AD2" w:rsidRPr="00E15C5B">
        <w:rPr>
          <w:rFonts w:ascii="Times New Roman" w:hAnsi="Times New Roman" w:cs="Times New Roman"/>
          <w:sz w:val="24"/>
          <w:szCs w:val="24"/>
        </w:rPr>
        <w:t>notiek ko</w:t>
      </w:r>
      <w:r w:rsidR="001475C7" w:rsidRPr="00E15C5B">
        <w:rPr>
          <w:rFonts w:ascii="Times New Roman" w:hAnsi="Times New Roman" w:cs="Times New Roman"/>
          <w:sz w:val="24"/>
          <w:szCs w:val="24"/>
        </w:rPr>
        <w:t>munikācija</w:t>
      </w:r>
      <w:r w:rsidR="004864B6" w:rsidRPr="00E15C5B">
        <w:rPr>
          <w:rFonts w:ascii="Times New Roman" w:hAnsi="Times New Roman" w:cs="Times New Roman"/>
          <w:sz w:val="24"/>
          <w:szCs w:val="24"/>
        </w:rPr>
        <w:t>, lai nodrošinātu aktuālas informācijas apmaiņu.</w:t>
      </w:r>
    </w:p>
    <w:p w14:paraId="36E1574C" w14:textId="76641A40" w:rsidR="007969C1" w:rsidRPr="00E15C5B" w:rsidRDefault="00EB6820" w:rsidP="00893DBC">
      <w:pPr>
        <w:pStyle w:val="Paraststmeklis"/>
        <w:spacing w:before="120" w:beforeAutospacing="0" w:after="120" w:afterAutospacing="0"/>
        <w:jc w:val="both"/>
      </w:pPr>
      <w:r w:rsidRPr="00E15C5B">
        <w:t xml:space="preserve">LACHMAT sagatavošanas laikā </w:t>
      </w:r>
      <w:r w:rsidR="001369F5">
        <w:t>2022.gada rudenī</w:t>
      </w:r>
      <w:r w:rsidR="00FA3A47">
        <w:t xml:space="preserve"> </w:t>
      </w:r>
      <w:r w:rsidRPr="00E15C5B">
        <w:t xml:space="preserve">notika agrīnas konsultācijas starp </w:t>
      </w:r>
      <w:r w:rsidR="00B13AC9" w:rsidRPr="00E15C5B">
        <w:t>SECO</w:t>
      </w:r>
      <w:r w:rsidRPr="00E15C5B">
        <w:t xml:space="preserve"> un vairākām Latvijas ministrijām. Empa</w:t>
      </w:r>
      <w:r w:rsidR="00B13AC9" w:rsidRPr="00E15C5B">
        <w:rPr>
          <w:rStyle w:val="Vresatsauce"/>
          <w:rFonts w:ascii="Times New Roman" w:hAnsi="Times New Roman" w:cs="Times New Roman"/>
          <w:sz w:val="24"/>
        </w:rPr>
        <w:footnoteReference w:id="8"/>
      </w:r>
      <w:r w:rsidRPr="00E15C5B">
        <w:t xml:space="preserve"> piedalījās agrīnās tiešsaistes konsultācijās starp SECO, Latvijas Izglītības un zinātnes ministriju, kā arī Latvijas </w:t>
      </w:r>
      <w:r w:rsidR="00956C5B">
        <w:t>EM</w:t>
      </w:r>
      <w:r w:rsidRPr="00E15C5B">
        <w:t xml:space="preserve">. Sanāksmju laikā tika definēts </w:t>
      </w:r>
      <w:r w:rsidR="00164A95" w:rsidRPr="00E15C5B">
        <w:t>LACHMAT</w:t>
      </w:r>
      <w:r w:rsidRPr="00E15C5B">
        <w:t xml:space="preserve"> vispārējais ietvars un Empa iesaiste Programmas komponentē. </w:t>
      </w:r>
      <w:r w:rsidR="00D23197">
        <w:t xml:space="preserve">Tika panākta vienošanās </w:t>
      </w:r>
      <w:r w:rsidR="00B268A7">
        <w:t xml:space="preserve">par </w:t>
      </w:r>
      <w:r w:rsidRPr="00E15C5B">
        <w:t>Latvijas būvniecības nozares uzņēmumu</w:t>
      </w:r>
      <w:r w:rsidR="00B268A7">
        <w:t xml:space="preserve"> organizāciju iesaistīšanos </w:t>
      </w:r>
      <w:r w:rsidR="00893DBC">
        <w:t xml:space="preserve">LACHMAT </w:t>
      </w:r>
      <w:r w:rsidR="000C3F7B">
        <w:t>P</w:t>
      </w:r>
      <w:r w:rsidR="00893DBC">
        <w:t xml:space="preserve">rojekta </w:t>
      </w:r>
      <w:r w:rsidR="000E0AC4" w:rsidRPr="00E15C5B">
        <w:t>konsultatīvajā padomē</w:t>
      </w:r>
      <w:r w:rsidR="00893DBC">
        <w:t xml:space="preserve">, lai veicinātu informācijas apriti. </w:t>
      </w:r>
      <w:r w:rsidR="004E6AD2" w:rsidRPr="00E15C5B">
        <w:t xml:space="preserve">Papildus, lai precizētu pētniecības tēmas LACHMAT, 2022. gadā notika konsultācijas ar </w:t>
      </w:r>
      <w:r w:rsidR="00117F1C" w:rsidRPr="00E15C5B">
        <w:t xml:space="preserve">vairākām </w:t>
      </w:r>
      <w:r w:rsidR="004E6AD2" w:rsidRPr="00E15C5B">
        <w:t>ieinteresētajām pusēm un profesionālajām asociācijām</w:t>
      </w:r>
      <w:r w:rsidR="00FD4B0B">
        <w:t xml:space="preserve"> (</w:t>
      </w:r>
      <w:r w:rsidR="004E6AD2" w:rsidRPr="00E15C5B">
        <w:t xml:space="preserve">Latvijas Valsts ceļi, Latvijas ceļu būvētāju asociāciju un Latvijas </w:t>
      </w:r>
      <w:r w:rsidR="00A42FF2">
        <w:t>B</w:t>
      </w:r>
      <w:r w:rsidR="004E6AD2" w:rsidRPr="00E15C5B">
        <w:t xml:space="preserve">etona </w:t>
      </w:r>
      <w:r w:rsidR="00FA3A47" w:rsidRPr="00E15C5B">
        <w:t>savienība</w:t>
      </w:r>
      <w:r w:rsidR="00B62926">
        <w:rPr>
          <w:rStyle w:val="Vresatsauce"/>
        </w:rPr>
        <w:footnoteReference w:id="9"/>
      </w:r>
      <w:r w:rsidR="00FD4B0B">
        <w:t>)</w:t>
      </w:r>
      <w:r w:rsidR="004E6AD2" w:rsidRPr="00E15C5B">
        <w:t xml:space="preserve">. </w:t>
      </w:r>
    </w:p>
    <w:p w14:paraId="51078400" w14:textId="6C9309D9" w:rsidR="003D247A" w:rsidRPr="00E15C5B" w:rsidRDefault="007969C1" w:rsidP="003D247A">
      <w:pPr>
        <w:spacing w:before="120" w:after="120" w:line="240" w:lineRule="auto"/>
        <w:jc w:val="both"/>
        <w:rPr>
          <w:rFonts w:ascii="Times New Roman" w:eastAsia="Times New Roman" w:hAnsi="Times New Roman" w:cs="Times New Roman"/>
          <w:kern w:val="0"/>
          <w:sz w:val="24"/>
          <w:szCs w:val="24"/>
          <w:lang w:eastAsia="lv-LV"/>
          <w14:ligatures w14:val="none"/>
        </w:rPr>
      </w:pPr>
      <w:r w:rsidRPr="00E15C5B">
        <w:rPr>
          <w:rFonts w:ascii="Times New Roman" w:eastAsia="Times New Roman" w:hAnsi="Times New Roman" w:cs="Times New Roman"/>
          <w:kern w:val="0"/>
          <w:sz w:val="24"/>
          <w:szCs w:val="24"/>
          <w:lang w:eastAsia="lv-LV"/>
          <w14:ligatures w14:val="none"/>
        </w:rPr>
        <w:t xml:space="preserve">Lai veicinātu sadarbību ar Latvijas betona nozari, </w:t>
      </w:r>
      <w:r w:rsidR="00FA3A47">
        <w:rPr>
          <w:rFonts w:ascii="Times New Roman" w:eastAsia="Times New Roman" w:hAnsi="Times New Roman" w:cs="Times New Roman"/>
          <w:kern w:val="0"/>
          <w:sz w:val="24"/>
          <w:szCs w:val="24"/>
          <w:lang w:eastAsia="lv-LV"/>
          <w14:ligatures w14:val="none"/>
        </w:rPr>
        <w:t>Empa un R</w:t>
      </w:r>
      <w:r w:rsidR="00372385">
        <w:rPr>
          <w:rFonts w:ascii="Times New Roman" w:eastAsia="Times New Roman" w:hAnsi="Times New Roman" w:cs="Times New Roman"/>
          <w:kern w:val="0"/>
          <w:sz w:val="24"/>
          <w:szCs w:val="24"/>
          <w:lang w:eastAsia="lv-LV"/>
          <w14:ligatures w14:val="none"/>
        </w:rPr>
        <w:t>īgas Tehniskās universitātes (turpmāk – RTU)</w:t>
      </w:r>
      <w:r w:rsidR="00FA3A47">
        <w:rPr>
          <w:rFonts w:ascii="Times New Roman" w:eastAsia="Times New Roman" w:hAnsi="Times New Roman" w:cs="Times New Roman"/>
          <w:kern w:val="0"/>
          <w:sz w:val="24"/>
          <w:szCs w:val="24"/>
          <w:lang w:eastAsia="lv-LV"/>
          <w14:ligatures w14:val="none"/>
        </w:rPr>
        <w:t xml:space="preserve"> pārstāvji </w:t>
      </w:r>
      <w:r w:rsidRPr="00E15C5B">
        <w:rPr>
          <w:rFonts w:ascii="Times New Roman" w:eastAsia="Times New Roman" w:hAnsi="Times New Roman" w:cs="Times New Roman"/>
          <w:kern w:val="0"/>
          <w:sz w:val="24"/>
          <w:szCs w:val="24"/>
          <w:lang w:eastAsia="lv-LV"/>
          <w14:ligatures w14:val="none"/>
        </w:rPr>
        <w:t xml:space="preserve">piedalījās Latvijas </w:t>
      </w:r>
      <w:r w:rsidR="0069295A">
        <w:rPr>
          <w:rFonts w:ascii="Times New Roman" w:eastAsia="Times New Roman" w:hAnsi="Times New Roman" w:cs="Times New Roman"/>
          <w:kern w:val="0"/>
          <w:sz w:val="24"/>
          <w:szCs w:val="24"/>
          <w:lang w:eastAsia="lv-LV"/>
          <w14:ligatures w14:val="none"/>
        </w:rPr>
        <w:t>B</w:t>
      </w:r>
      <w:r w:rsidRPr="00E15C5B">
        <w:rPr>
          <w:rFonts w:ascii="Times New Roman" w:eastAsia="Times New Roman" w:hAnsi="Times New Roman" w:cs="Times New Roman"/>
          <w:kern w:val="0"/>
          <w:sz w:val="24"/>
          <w:szCs w:val="24"/>
          <w:lang w:eastAsia="lv-LV"/>
          <w14:ligatures w14:val="none"/>
        </w:rPr>
        <w:t xml:space="preserve">etona </w:t>
      </w:r>
      <w:r w:rsidR="0069295A">
        <w:rPr>
          <w:rFonts w:ascii="Times New Roman" w:eastAsia="Times New Roman" w:hAnsi="Times New Roman" w:cs="Times New Roman"/>
          <w:kern w:val="0"/>
          <w:sz w:val="24"/>
          <w:szCs w:val="24"/>
          <w:lang w:eastAsia="lv-LV"/>
          <w14:ligatures w14:val="none"/>
        </w:rPr>
        <w:t>savienības</w:t>
      </w:r>
      <w:r w:rsidR="0069295A" w:rsidRPr="00E15C5B">
        <w:rPr>
          <w:rFonts w:ascii="Times New Roman" w:eastAsia="Times New Roman" w:hAnsi="Times New Roman" w:cs="Times New Roman"/>
          <w:kern w:val="0"/>
          <w:sz w:val="24"/>
          <w:szCs w:val="24"/>
          <w:lang w:eastAsia="lv-LV"/>
          <w14:ligatures w14:val="none"/>
        </w:rPr>
        <w:t xml:space="preserve"> </w:t>
      </w:r>
      <w:r w:rsidR="0069295A">
        <w:rPr>
          <w:rFonts w:ascii="Times New Roman" w:eastAsia="Times New Roman" w:hAnsi="Times New Roman" w:cs="Times New Roman"/>
          <w:kern w:val="0"/>
          <w:sz w:val="24"/>
          <w:szCs w:val="24"/>
          <w:lang w:eastAsia="lv-LV"/>
          <w14:ligatures w14:val="none"/>
        </w:rPr>
        <w:t xml:space="preserve">(turpmāk – LBS) </w:t>
      </w:r>
      <w:r w:rsidRPr="00E15C5B">
        <w:rPr>
          <w:rFonts w:ascii="Times New Roman" w:eastAsia="Times New Roman" w:hAnsi="Times New Roman" w:cs="Times New Roman"/>
          <w:kern w:val="0"/>
          <w:sz w:val="24"/>
          <w:szCs w:val="24"/>
          <w:lang w:eastAsia="lv-LV"/>
          <w14:ligatures w14:val="none"/>
        </w:rPr>
        <w:t>ikgadējā konferencē 2022. un 2023. gadā.</w:t>
      </w:r>
      <w:r w:rsidR="003D247A" w:rsidRPr="003D247A">
        <w:rPr>
          <w:rFonts w:ascii="Times New Roman" w:eastAsia="Times New Roman" w:hAnsi="Times New Roman" w:cs="Times New Roman"/>
          <w:kern w:val="0"/>
          <w:sz w:val="24"/>
          <w:szCs w:val="24"/>
          <w:lang w:eastAsia="lv-LV"/>
          <w14:ligatures w14:val="none"/>
        </w:rPr>
        <w:t xml:space="preserve"> </w:t>
      </w:r>
      <w:r w:rsidR="003D247A" w:rsidRPr="001C3B37">
        <w:rPr>
          <w:rFonts w:ascii="Times New Roman" w:eastAsia="Times New Roman" w:hAnsi="Times New Roman" w:cs="Times New Roman"/>
          <w:kern w:val="0"/>
          <w:sz w:val="24"/>
          <w:szCs w:val="24"/>
          <w:lang w:eastAsia="lv-LV"/>
          <w14:ligatures w14:val="none"/>
        </w:rPr>
        <w:t xml:space="preserve">Savukārt  </w:t>
      </w:r>
      <w:r w:rsidR="003D247A">
        <w:rPr>
          <w:rFonts w:ascii="Times New Roman" w:eastAsia="Times New Roman" w:hAnsi="Times New Roman" w:cs="Times New Roman"/>
          <w:kern w:val="0"/>
          <w:sz w:val="24"/>
          <w:szCs w:val="24"/>
          <w:lang w:eastAsia="lv-LV"/>
          <w14:ligatures w14:val="none"/>
        </w:rPr>
        <w:t>2024. gada ikgadējā LBS konferencē, kas norisinājās 28. novembrī</w:t>
      </w:r>
      <w:r w:rsidR="006D7077">
        <w:rPr>
          <w:rFonts w:ascii="Times New Roman" w:eastAsia="Times New Roman" w:hAnsi="Times New Roman" w:cs="Times New Roman"/>
          <w:kern w:val="0"/>
          <w:sz w:val="24"/>
          <w:szCs w:val="24"/>
          <w:lang w:eastAsia="lv-LV"/>
          <w14:ligatures w14:val="none"/>
        </w:rPr>
        <w:t>,</w:t>
      </w:r>
      <w:r w:rsidR="003D247A">
        <w:rPr>
          <w:rFonts w:ascii="Times New Roman" w:eastAsia="Times New Roman" w:hAnsi="Times New Roman" w:cs="Times New Roman"/>
          <w:kern w:val="0"/>
          <w:sz w:val="24"/>
          <w:szCs w:val="24"/>
          <w:lang w:eastAsia="lv-LV"/>
          <w14:ligatures w14:val="none"/>
        </w:rPr>
        <w:t xml:space="preserve"> Empa un RTU </w:t>
      </w:r>
      <w:r w:rsidR="003D247A" w:rsidRPr="005C5A93">
        <w:rPr>
          <w:rFonts w:ascii="Times New Roman" w:eastAsia="Times New Roman" w:hAnsi="Times New Roman" w:cs="Times New Roman"/>
          <w:kern w:val="0"/>
          <w:sz w:val="24"/>
          <w:szCs w:val="24"/>
          <w:lang w:eastAsia="lv-LV"/>
          <w14:ligatures w14:val="none"/>
        </w:rPr>
        <w:t xml:space="preserve">pārstāvji </w:t>
      </w:r>
      <w:r w:rsidR="003D247A" w:rsidRPr="00E276C0">
        <w:rPr>
          <w:rFonts w:ascii="Times New Roman" w:eastAsia="Times New Roman" w:hAnsi="Times New Roman" w:cs="Times New Roman"/>
          <w:kern w:val="0"/>
          <w:sz w:val="24"/>
          <w:szCs w:val="24"/>
          <w:lang w:eastAsia="lv-LV"/>
          <w14:ligatures w14:val="none"/>
        </w:rPr>
        <w:t xml:space="preserve">prezentēja </w:t>
      </w:r>
      <w:r w:rsidR="003D247A">
        <w:rPr>
          <w:rFonts w:ascii="Times New Roman" w:eastAsia="Times New Roman" w:hAnsi="Times New Roman" w:cs="Times New Roman"/>
          <w:kern w:val="0"/>
          <w:sz w:val="24"/>
          <w:szCs w:val="24"/>
          <w:lang w:eastAsia="lv-LV"/>
          <w14:ligatures w14:val="none"/>
        </w:rPr>
        <w:t xml:space="preserve">LACHMAT </w:t>
      </w:r>
      <w:r w:rsidR="000C3F7B">
        <w:rPr>
          <w:rFonts w:ascii="Times New Roman" w:eastAsia="Times New Roman" w:hAnsi="Times New Roman" w:cs="Times New Roman"/>
          <w:kern w:val="0"/>
          <w:sz w:val="24"/>
          <w:szCs w:val="24"/>
          <w:lang w:eastAsia="lv-LV"/>
          <w14:ligatures w14:val="none"/>
        </w:rPr>
        <w:t>P</w:t>
      </w:r>
      <w:r w:rsidR="003D247A" w:rsidRPr="00E276C0">
        <w:rPr>
          <w:rFonts w:ascii="Times New Roman" w:eastAsia="Times New Roman" w:hAnsi="Times New Roman" w:cs="Times New Roman"/>
          <w:kern w:val="0"/>
          <w:sz w:val="24"/>
          <w:szCs w:val="24"/>
          <w:lang w:eastAsia="lv-LV"/>
          <w14:ligatures w14:val="none"/>
        </w:rPr>
        <w:t>rojektu</w:t>
      </w:r>
      <w:r w:rsidR="003D247A">
        <w:rPr>
          <w:rFonts w:ascii="Times New Roman" w:eastAsia="Times New Roman" w:hAnsi="Times New Roman" w:cs="Times New Roman"/>
          <w:kern w:val="0"/>
          <w:sz w:val="24"/>
          <w:szCs w:val="24"/>
          <w:lang w:eastAsia="lv-LV"/>
          <w14:ligatures w14:val="none"/>
        </w:rPr>
        <w:t xml:space="preserve">, </w:t>
      </w:r>
      <w:r w:rsidR="003D247A" w:rsidRPr="00E276C0">
        <w:rPr>
          <w:rFonts w:ascii="Times New Roman" w:eastAsia="Times New Roman" w:hAnsi="Times New Roman" w:cs="Times New Roman"/>
          <w:kern w:val="0"/>
          <w:sz w:val="24"/>
          <w:szCs w:val="24"/>
          <w:lang w:eastAsia="lv-LV"/>
          <w14:ligatures w14:val="none"/>
        </w:rPr>
        <w:t>tā plānotos mērķus</w:t>
      </w:r>
      <w:r w:rsidR="003D247A">
        <w:rPr>
          <w:rFonts w:ascii="Times New Roman" w:eastAsia="Times New Roman" w:hAnsi="Times New Roman" w:cs="Times New Roman"/>
          <w:kern w:val="0"/>
          <w:sz w:val="24"/>
          <w:szCs w:val="24"/>
          <w:lang w:eastAsia="lv-LV"/>
          <w14:ligatures w14:val="none"/>
        </w:rPr>
        <w:t xml:space="preserve"> </w:t>
      </w:r>
      <w:r w:rsidR="003D247A" w:rsidRPr="00E276C0">
        <w:rPr>
          <w:rFonts w:ascii="Times New Roman" w:eastAsia="Times New Roman" w:hAnsi="Times New Roman" w:cs="Times New Roman"/>
          <w:kern w:val="0"/>
          <w:sz w:val="24"/>
          <w:szCs w:val="24"/>
          <w:lang w:eastAsia="lv-LV"/>
          <w14:ligatures w14:val="none"/>
        </w:rPr>
        <w:t>un iesaistes iespējas</w:t>
      </w:r>
      <w:r w:rsidR="003D247A">
        <w:rPr>
          <w:rFonts w:ascii="Times New Roman" w:eastAsia="Times New Roman" w:hAnsi="Times New Roman" w:cs="Times New Roman"/>
          <w:kern w:val="0"/>
          <w:sz w:val="24"/>
          <w:szCs w:val="24"/>
          <w:lang w:eastAsia="lv-LV"/>
          <w14:ligatures w14:val="none"/>
        </w:rPr>
        <w:t>.</w:t>
      </w:r>
    </w:p>
    <w:p w14:paraId="16F8B76C" w14:textId="3F7A5A35" w:rsidR="007969C1" w:rsidRPr="00E15C5B" w:rsidRDefault="007969C1" w:rsidP="00164A95">
      <w:pPr>
        <w:spacing w:before="120" w:after="120" w:line="240" w:lineRule="auto"/>
        <w:jc w:val="both"/>
        <w:rPr>
          <w:rFonts w:ascii="Times New Roman" w:eastAsia="Times New Roman" w:hAnsi="Times New Roman" w:cs="Times New Roman"/>
          <w:kern w:val="0"/>
          <w:sz w:val="24"/>
          <w:szCs w:val="24"/>
          <w:lang w:eastAsia="lv-LV"/>
          <w14:ligatures w14:val="none"/>
        </w:rPr>
      </w:pPr>
      <w:r w:rsidRPr="00E15C5B">
        <w:rPr>
          <w:rFonts w:ascii="Times New Roman" w:eastAsia="Times New Roman" w:hAnsi="Times New Roman" w:cs="Times New Roman"/>
          <w:kern w:val="0"/>
          <w:sz w:val="24"/>
          <w:szCs w:val="24"/>
          <w:lang w:eastAsia="lv-LV"/>
          <w14:ligatures w14:val="none"/>
        </w:rPr>
        <w:t>2024. gada</w:t>
      </w:r>
      <w:r w:rsidR="0050109A">
        <w:rPr>
          <w:rFonts w:ascii="Times New Roman" w:eastAsia="Times New Roman" w:hAnsi="Times New Roman" w:cs="Times New Roman"/>
          <w:kern w:val="0"/>
          <w:sz w:val="24"/>
          <w:szCs w:val="24"/>
          <w:lang w:eastAsia="lv-LV"/>
          <w14:ligatures w14:val="none"/>
        </w:rPr>
        <w:t xml:space="preserve"> pavasarī notika </w:t>
      </w:r>
      <w:r w:rsidRPr="00E15C5B">
        <w:rPr>
          <w:rFonts w:ascii="Times New Roman" w:eastAsia="Times New Roman" w:hAnsi="Times New Roman" w:cs="Times New Roman"/>
          <w:kern w:val="0"/>
          <w:sz w:val="24"/>
          <w:szCs w:val="24"/>
          <w:lang w:eastAsia="lv-LV"/>
          <w14:ligatures w14:val="none"/>
        </w:rPr>
        <w:t>sanāksme ar Latvijas Valsts ceļu pētniecības pārvaldības departamentu</w:t>
      </w:r>
      <w:r w:rsidR="008835BA">
        <w:rPr>
          <w:rFonts w:ascii="Times New Roman" w:eastAsia="Times New Roman" w:hAnsi="Times New Roman" w:cs="Times New Roman"/>
          <w:kern w:val="0"/>
          <w:sz w:val="24"/>
          <w:szCs w:val="24"/>
          <w:lang w:eastAsia="lv-LV"/>
          <w14:ligatures w14:val="none"/>
        </w:rPr>
        <w:t>.</w:t>
      </w:r>
      <w:r w:rsidRPr="00E15C5B">
        <w:rPr>
          <w:rFonts w:ascii="Times New Roman" w:eastAsia="Times New Roman" w:hAnsi="Times New Roman" w:cs="Times New Roman"/>
          <w:kern w:val="0"/>
          <w:sz w:val="24"/>
          <w:szCs w:val="24"/>
          <w:lang w:eastAsia="lv-LV"/>
          <w14:ligatures w14:val="none"/>
        </w:rPr>
        <w:t xml:space="preserve"> Sanāksmes laikā</w:t>
      </w:r>
      <w:r w:rsidR="0050109A">
        <w:rPr>
          <w:rFonts w:ascii="Times New Roman" w:eastAsia="Times New Roman" w:hAnsi="Times New Roman" w:cs="Times New Roman"/>
          <w:kern w:val="0"/>
          <w:sz w:val="24"/>
          <w:szCs w:val="24"/>
          <w:lang w:eastAsia="lv-LV"/>
          <w14:ligatures w14:val="none"/>
        </w:rPr>
        <w:t xml:space="preserve"> industrijas </w:t>
      </w:r>
      <w:r w:rsidRPr="00E15C5B">
        <w:rPr>
          <w:rFonts w:ascii="Times New Roman" w:eastAsia="Times New Roman" w:hAnsi="Times New Roman" w:cs="Times New Roman"/>
          <w:kern w:val="0"/>
          <w:sz w:val="24"/>
          <w:szCs w:val="24"/>
          <w:lang w:eastAsia="lv-LV"/>
          <w14:ligatures w14:val="none"/>
        </w:rPr>
        <w:t xml:space="preserve">pārstāvji apstiprināja interesi par </w:t>
      </w:r>
      <w:r w:rsidRPr="00E15C5B">
        <w:rPr>
          <w:rFonts w:ascii="Times New Roman" w:eastAsia="Times New Roman" w:hAnsi="Times New Roman" w:cs="Times New Roman"/>
          <w:kern w:val="0"/>
          <w:sz w:val="24"/>
          <w:szCs w:val="24"/>
          <w:lang w:eastAsia="lv-LV"/>
          <w14:ligatures w14:val="none"/>
        </w:rPr>
        <w:lastRenderedPageBreak/>
        <w:t>piedāvātajām pētniecības tēmām</w:t>
      </w:r>
      <w:r w:rsidR="008835BA">
        <w:rPr>
          <w:rFonts w:ascii="Times New Roman" w:eastAsia="Times New Roman" w:hAnsi="Times New Roman" w:cs="Times New Roman"/>
          <w:kern w:val="0"/>
          <w:sz w:val="24"/>
          <w:szCs w:val="24"/>
          <w:lang w:eastAsia="lv-LV"/>
          <w14:ligatures w14:val="none"/>
        </w:rPr>
        <w:t xml:space="preserve"> un </w:t>
      </w:r>
      <w:r w:rsidRPr="00E15C5B">
        <w:rPr>
          <w:rFonts w:ascii="Times New Roman" w:eastAsia="Times New Roman" w:hAnsi="Times New Roman" w:cs="Times New Roman"/>
          <w:kern w:val="0"/>
          <w:sz w:val="24"/>
          <w:szCs w:val="24"/>
          <w:lang w:eastAsia="lv-LV"/>
          <w14:ligatures w14:val="none"/>
        </w:rPr>
        <w:t xml:space="preserve">apstiprināja dalību </w:t>
      </w:r>
      <w:r w:rsidR="005B5ED8">
        <w:rPr>
          <w:rFonts w:ascii="Times New Roman" w:eastAsia="Times New Roman" w:hAnsi="Times New Roman" w:cs="Times New Roman"/>
          <w:kern w:val="0"/>
          <w:sz w:val="24"/>
          <w:szCs w:val="24"/>
          <w:lang w:eastAsia="lv-LV"/>
          <w14:ligatures w14:val="none"/>
        </w:rPr>
        <w:t xml:space="preserve">LACHMAT </w:t>
      </w:r>
      <w:r w:rsidRPr="00E15C5B">
        <w:rPr>
          <w:rFonts w:ascii="Times New Roman" w:eastAsia="Times New Roman" w:hAnsi="Times New Roman" w:cs="Times New Roman"/>
          <w:kern w:val="0"/>
          <w:sz w:val="24"/>
          <w:szCs w:val="24"/>
          <w:lang w:eastAsia="lv-LV"/>
          <w14:ligatures w14:val="none"/>
        </w:rPr>
        <w:t>konsultatīvajā padomē</w:t>
      </w:r>
      <w:r w:rsidR="005B5ED8">
        <w:rPr>
          <w:rFonts w:ascii="Times New Roman" w:eastAsia="Times New Roman" w:hAnsi="Times New Roman" w:cs="Times New Roman"/>
          <w:kern w:val="0"/>
          <w:sz w:val="24"/>
          <w:szCs w:val="24"/>
          <w:lang w:eastAsia="lv-LV"/>
          <w14:ligatures w14:val="none"/>
        </w:rPr>
        <w:t>.</w:t>
      </w:r>
    </w:p>
    <w:p w14:paraId="5EA1607B" w14:textId="4D55D9E8" w:rsidR="007969C1" w:rsidRPr="00E15C5B" w:rsidRDefault="007969C1" w:rsidP="00164A95">
      <w:pPr>
        <w:spacing w:before="120" w:after="120" w:line="240" w:lineRule="auto"/>
        <w:jc w:val="both"/>
        <w:rPr>
          <w:rFonts w:ascii="Times New Roman" w:eastAsia="Times New Roman" w:hAnsi="Times New Roman" w:cs="Times New Roman"/>
          <w:kern w:val="0"/>
          <w:sz w:val="24"/>
          <w:szCs w:val="24"/>
          <w:lang w:eastAsia="lv-LV"/>
          <w14:ligatures w14:val="none"/>
        </w:rPr>
      </w:pPr>
      <w:r w:rsidRPr="00E15C5B">
        <w:rPr>
          <w:rFonts w:ascii="Times New Roman" w:eastAsia="Times New Roman" w:hAnsi="Times New Roman" w:cs="Times New Roman"/>
          <w:kern w:val="0"/>
          <w:sz w:val="24"/>
          <w:szCs w:val="24"/>
          <w:lang w:eastAsia="lv-LV"/>
          <w14:ligatures w14:val="none"/>
        </w:rPr>
        <w:t xml:space="preserve">2024. gada 9. februārī </w:t>
      </w:r>
      <w:r w:rsidR="00B13AC9" w:rsidRPr="00E15C5B">
        <w:rPr>
          <w:rFonts w:ascii="Times New Roman" w:eastAsia="Times New Roman" w:hAnsi="Times New Roman" w:cs="Times New Roman"/>
          <w:kern w:val="0"/>
          <w:sz w:val="24"/>
          <w:szCs w:val="24"/>
          <w:lang w:eastAsia="lv-LV"/>
          <w14:ligatures w14:val="none"/>
        </w:rPr>
        <w:t xml:space="preserve">LACHMAT </w:t>
      </w:r>
      <w:r w:rsidR="000C3F7B">
        <w:rPr>
          <w:rFonts w:ascii="Times New Roman" w:eastAsia="Times New Roman" w:hAnsi="Times New Roman" w:cs="Times New Roman"/>
          <w:kern w:val="0"/>
          <w:sz w:val="24"/>
          <w:szCs w:val="24"/>
          <w:lang w:eastAsia="lv-LV"/>
          <w14:ligatures w14:val="none"/>
        </w:rPr>
        <w:t>P</w:t>
      </w:r>
      <w:r w:rsidR="005B5ED8">
        <w:rPr>
          <w:rFonts w:ascii="Times New Roman" w:eastAsia="Times New Roman" w:hAnsi="Times New Roman" w:cs="Times New Roman"/>
          <w:kern w:val="0"/>
          <w:sz w:val="24"/>
          <w:szCs w:val="24"/>
          <w:lang w:eastAsia="lv-LV"/>
          <w14:ligatures w14:val="none"/>
        </w:rPr>
        <w:t xml:space="preserve">rojekta </w:t>
      </w:r>
      <w:r w:rsidRPr="00E15C5B">
        <w:rPr>
          <w:rFonts w:ascii="Times New Roman" w:eastAsia="Times New Roman" w:hAnsi="Times New Roman" w:cs="Times New Roman"/>
          <w:kern w:val="0"/>
          <w:sz w:val="24"/>
          <w:szCs w:val="24"/>
          <w:lang w:eastAsia="lv-LV"/>
          <w14:ligatures w14:val="none"/>
        </w:rPr>
        <w:t xml:space="preserve">koncepcija </w:t>
      </w:r>
      <w:r w:rsidR="005B5ED8">
        <w:rPr>
          <w:rFonts w:ascii="Times New Roman" w:eastAsia="Times New Roman" w:hAnsi="Times New Roman" w:cs="Times New Roman"/>
          <w:kern w:val="0"/>
          <w:sz w:val="24"/>
          <w:szCs w:val="24"/>
          <w:lang w:eastAsia="lv-LV"/>
          <w14:ligatures w14:val="none"/>
        </w:rPr>
        <w:t xml:space="preserve">tika prezentēta </w:t>
      </w:r>
      <w:r w:rsidR="000B09B9">
        <w:rPr>
          <w:rFonts w:ascii="Times New Roman" w:eastAsia="Times New Roman" w:hAnsi="Times New Roman" w:cs="Times New Roman"/>
          <w:kern w:val="0"/>
          <w:sz w:val="24"/>
          <w:szCs w:val="24"/>
          <w:lang w:eastAsia="lv-LV"/>
          <w14:ligatures w14:val="none"/>
        </w:rPr>
        <w:t>LBS</w:t>
      </w:r>
      <w:r w:rsidR="006B7063">
        <w:rPr>
          <w:rFonts w:ascii="Times New Roman" w:eastAsia="Times New Roman" w:hAnsi="Times New Roman" w:cs="Times New Roman"/>
          <w:kern w:val="0"/>
          <w:sz w:val="24"/>
          <w:szCs w:val="24"/>
          <w:lang w:eastAsia="lv-LV"/>
          <w14:ligatures w14:val="none"/>
        </w:rPr>
        <w:t xml:space="preserve">, tostarp tika sniegta informācija par pētniecības </w:t>
      </w:r>
      <w:r w:rsidRPr="00E15C5B">
        <w:rPr>
          <w:rFonts w:ascii="Times New Roman" w:eastAsia="Times New Roman" w:hAnsi="Times New Roman" w:cs="Times New Roman"/>
          <w:kern w:val="0"/>
          <w:sz w:val="24"/>
          <w:szCs w:val="24"/>
          <w:lang w:eastAsia="lv-LV"/>
          <w14:ligatures w14:val="none"/>
        </w:rPr>
        <w:t>tēmām un mērķiem</w:t>
      </w:r>
      <w:r w:rsidR="006B7063">
        <w:rPr>
          <w:rFonts w:ascii="Times New Roman" w:eastAsia="Times New Roman" w:hAnsi="Times New Roman" w:cs="Times New Roman"/>
          <w:kern w:val="0"/>
          <w:sz w:val="24"/>
          <w:szCs w:val="24"/>
          <w:lang w:eastAsia="lv-LV"/>
          <w14:ligatures w14:val="none"/>
        </w:rPr>
        <w:t xml:space="preserve"> un </w:t>
      </w:r>
      <w:r w:rsidRPr="00E15C5B">
        <w:rPr>
          <w:rFonts w:ascii="Times New Roman" w:eastAsia="Times New Roman" w:hAnsi="Times New Roman" w:cs="Times New Roman"/>
          <w:kern w:val="0"/>
          <w:sz w:val="24"/>
          <w:szCs w:val="24"/>
          <w:lang w:eastAsia="lv-LV"/>
          <w14:ligatures w14:val="none"/>
        </w:rPr>
        <w:t xml:space="preserve">plānotajām aktivitātēm zināšanu izplatīšanai. </w:t>
      </w:r>
      <w:r w:rsidR="000B09B9">
        <w:rPr>
          <w:rFonts w:ascii="Times New Roman" w:eastAsia="Times New Roman" w:hAnsi="Times New Roman" w:cs="Times New Roman"/>
          <w:kern w:val="0"/>
          <w:sz w:val="24"/>
          <w:szCs w:val="24"/>
          <w:lang w:eastAsia="lv-LV"/>
          <w14:ligatures w14:val="none"/>
        </w:rPr>
        <w:t xml:space="preserve">LBS </w:t>
      </w:r>
      <w:r w:rsidRPr="00E15C5B">
        <w:rPr>
          <w:rFonts w:ascii="Times New Roman" w:eastAsia="Times New Roman" w:hAnsi="Times New Roman" w:cs="Times New Roman"/>
          <w:kern w:val="0"/>
          <w:sz w:val="24"/>
          <w:szCs w:val="24"/>
          <w:lang w:eastAsia="lv-LV"/>
          <w14:ligatures w14:val="none"/>
        </w:rPr>
        <w:t xml:space="preserve">apstiprināja interesi par </w:t>
      </w:r>
      <w:r w:rsidR="000B09B9">
        <w:rPr>
          <w:rFonts w:ascii="Times New Roman" w:eastAsia="Times New Roman" w:hAnsi="Times New Roman" w:cs="Times New Roman"/>
          <w:kern w:val="0"/>
          <w:sz w:val="24"/>
          <w:szCs w:val="24"/>
          <w:lang w:eastAsia="lv-LV"/>
          <w14:ligatures w14:val="none"/>
        </w:rPr>
        <w:t>pētījumiem, tajā sk</w:t>
      </w:r>
      <w:r w:rsidR="003F718F">
        <w:rPr>
          <w:rFonts w:ascii="Times New Roman" w:eastAsia="Times New Roman" w:hAnsi="Times New Roman" w:cs="Times New Roman"/>
          <w:kern w:val="0"/>
          <w:sz w:val="24"/>
          <w:szCs w:val="24"/>
          <w:lang w:eastAsia="lv-LV"/>
          <w14:ligatures w14:val="none"/>
        </w:rPr>
        <w:t>a</w:t>
      </w:r>
      <w:r w:rsidR="000B09B9">
        <w:rPr>
          <w:rFonts w:ascii="Times New Roman" w:eastAsia="Times New Roman" w:hAnsi="Times New Roman" w:cs="Times New Roman"/>
          <w:kern w:val="0"/>
          <w:sz w:val="24"/>
          <w:szCs w:val="24"/>
          <w:lang w:eastAsia="lv-LV"/>
          <w14:ligatures w14:val="none"/>
        </w:rPr>
        <w:t xml:space="preserve">itā iesakot </w:t>
      </w:r>
      <w:r w:rsidRPr="00E15C5B">
        <w:rPr>
          <w:rFonts w:ascii="Times New Roman" w:eastAsia="Times New Roman" w:hAnsi="Times New Roman" w:cs="Times New Roman"/>
          <w:kern w:val="0"/>
          <w:sz w:val="24"/>
          <w:szCs w:val="24"/>
          <w:lang w:eastAsia="lv-LV"/>
          <w14:ligatures w14:val="none"/>
        </w:rPr>
        <w:t>praktisk</w:t>
      </w:r>
      <w:r w:rsidR="003F718F">
        <w:rPr>
          <w:rFonts w:ascii="Times New Roman" w:eastAsia="Times New Roman" w:hAnsi="Times New Roman" w:cs="Times New Roman"/>
          <w:kern w:val="0"/>
          <w:sz w:val="24"/>
          <w:szCs w:val="24"/>
          <w:lang w:eastAsia="lv-LV"/>
          <w14:ligatures w14:val="none"/>
        </w:rPr>
        <w:t xml:space="preserve">us pētniecības aspektus, kam būtu </w:t>
      </w:r>
      <w:r w:rsidR="00A52453">
        <w:rPr>
          <w:rFonts w:ascii="Times New Roman" w:eastAsia="Times New Roman" w:hAnsi="Times New Roman" w:cs="Times New Roman"/>
          <w:kern w:val="0"/>
          <w:sz w:val="24"/>
          <w:szCs w:val="24"/>
          <w:lang w:eastAsia="lv-LV"/>
          <w14:ligatures w14:val="none"/>
        </w:rPr>
        <w:t>jāpievērš</w:t>
      </w:r>
      <w:r w:rsidR="003F718F">
        <w:rPr>
          <w:rFonts w:ascii="Times New Roman" w:eastAsia="Times New Roman" w:hAnsi="Times New Roman" w:cs="Times New Roman"/>
          <w:kern w:val="0"/>
          <w:sz w:val="24"/>
          <w:szCs w:val="24"/>
          <w:lang w:eastAsia="lv-LV"/>
          <w14:ligatures w14:val="none"/>
        </w:rPr>
        <w:t xml:space="preserve"> uzmanība</w:t>
      </w:r>
      <w:r w:rsidR="00A52453">
        <w:rPr>
          <w:rFonts w:ascii="Times New Roman" w:eastAsia="Times New Roman" w:hAnsi="Times New Roman" w:cs="Times New Roman"/>
          <w:kern w:val="0"/>
          <w:sz w:val="24"/>
          <w:szCs w:val="24"/>
          <w:lang w:eastAsia="lv-LV"/>
          <w14:ligatures w14:val="none"/>
        </w:rPr>
        <w:t xml:space="preserve">, piemēram, </w:t>
      </w:r>
      <w:r w:rsidRPr="00E15C5B">
        <w:rPr>
          <w:rFonts w:ascii="Times New Roman" w:eastAsia="Times New Roman" w:hAnsi="Times New Roman" w:cs="Times New Roman"/>
          <w:kern w:val="0"/>
          <w:sz w:val="24"/>
          <w:szCs w:val="24"/>
          <w:lang w:eastAsia="lv-LV"/>
          <w14:ligatures w14:val="none"/>
        </w:rPr>
        <w:t>par betona pielietojumu tiltu un ūdens rezervuāru atjaunošanā.</w:t>
      </w:r>
      <w:r w:rsidR="00A52453">
        <w:rPr>
          <w:rFonts w:ascii="Times New Roman" w:eastAsia="Times New Roman" w:hAnsi="Times New Roman" w:cs="Times New Roman"/>
          <w:kern w:val="0"/>
          <w:sz w:val="24"/>
          <w:szCs w:val="24"/>
          <w:lang w:eastAsia="lv-LV"/>
          <w14:ligatures w14:val="none"/>
        </w:rPr>
        <w:t xml:space="preserve"> LBS </w:t>
      </w:r>
      <w:r w:rsidRPr="00E15C5B">
        <w:rPr>
          <w:rFonts w:ascii="Times New Roman" w:eastAsia="Times New Roman" w:hAnsi="Times New Roman" w:cs="Times New Roman"/>
          <w:kern w:val="0"/>
          <w:sz w:val="24"/>
          <w:szCs w:val="24"/>
          <w:lang w:eastAsia="lv-LV"/>
          <w14:ligatures w14:val="none"/>
        </w:rPr>
        <w:t xml:space="preserve">izteica interesi piedalīties </w:t>
      </w:r>
      <w:r w:rsidR="00A52453" w:rsidRPr="00E15C5B">
        <w:rPr>
          <w:rFonts w:ascii="Times New Roman" w:eastAsia="Times New Roman" w:hAnsi="Times New Roman" w:cs="Times New Roman"/>
          <w:kern w:val="0"/>
          <w:sz w:val="24"/>
          <w:szCs w:val="24"/>
          <w:lang w:eastAsia="lv-LV"/>
          <w14:ligatures w14:val="none"/>
        </w:rPr>
        <w:t xml:space="preserve">LACHMAT </w:t>
      </w:r>
      <w:r w:rsidR="00A52453">
        <w:rPr>
          <w:rFonts w:ascii="Times New Roman" w:eastAsia="Times New Roman" w:hAnsi="Times New Roman" w:cs="Times New Roman"/>
          <w:kern w:val="0"/>
          <w:sz w:val="24"/>
          <w:szCs w:val="24"/>
          <w:lang w:eastAsia="lv-LV"/>
          <w14:ligatures w14:val="none"/>
        </w:rPr>
        <w:t xml:space="preserve">organizētajās </w:t>
      </w:r>
      <w:r w:rsidRPr="00E15C5B">
        <w:rPr>
          <w:rFonts w:ascii="Times New Roman" w:eastAsia="Times New Roman" w:hAnsi="Times New Roman" w:cs="Times New Roman"/>
          <w:kern w:val="0"/>
          <w:sz w:val="24"/>
          <w:szCs w:val="24"/>
          <w:lang w:eastAsia="lv-LV"/>
          <w14:ligatures w14:val="none"/>
        </w:rPr>
        <w:t>ziemas skolās</w:t>
      </w:r>
      <w:r w:rsidR="00EE798D">
        <w:rPr>
          <w:rFonts w:ascii="Times New Roman" w:eastAsia="Times New Roman" w:hAnsi="Times New Roman" w:cs="Times New Roman"/>
          <w:kern w:val="0"/>
          <w:sz w:val="24"/>
          <w:szCs w:val="24"/>
          <w:lang w:eastAsia="lv-LV"/>
          <w14:ligatures w14:val="none"/>
        </w:rPr>
        <w:t>.</w:t>
      </w:r>
      <w:r w:rsidRPr="00E15C5B">
        <w:rPr>
          <w:rFonts w:ascii="Times New Roman" w:eastAsia="Times New Roman" w:hAnsi="Times New Roman" w:cs="Times New Roman"/>
          <w:kern w:val="0"/>
          <w:sz w:val="24"/>
          <w:szCs w:val="24"/>
          <w:lang w:eastAsia="lv-LV"/>
          <w14:ligatures w14:val="none"/>
        </w:rPr>
        <w:t xml:space="preserve"> </w:t>
      </w:r>
      <w:r w:rsidR="000C3F7B">
        <w:rPr>
          <w:rFonts w:ascii="Times New Roman" w:eastAsia="Times New Roman" w:hAnsi="Times New Roman" w:cs="Times New Roman"/>
          <w:kern w:val="0"/>
          <w:sz w:val="24"/>
          <w:szCs w:val="24"/>
          <w:lang w:eastAsia="lv-LV"/>
          <w14:ligatures w14:val="none"/>
        </w:rPr>
        <w:t xml:space="preserve">2025. gada 27. februārī RTU </w:t>
      </w:r>
      <w:r w:rsidR="000C3F7B" w:rsidRPr="00683496">
        <w:rPr>
          <w:rFonts w:ascii="Times New Roman" w:eastAsia="Times New Roman" w:hAnsi="Times New Roman" w:cs="Times New Roman"/>
          <w:kern w:val="0"/>
          <w:sz w:val="24"/>
          <w:szCs w:val="24"/>
          <w:lang w:eastAsia="lv-LV"/>
          <w14:ligatures w14:val="none"/>
        </w:rPr>
        <w:t>pārstāvji piedalījās</w:t>
      </w:r>
      <w:r w:rsidR="000C3F7B">
        <w:rPr>
          <w:rFonts w:ascii="Times New Roman" w:eastAsia="Times New Roman" w:hAnsi="Times New Roman" w:cs="Times New Roman"/>
          <w:kern w:val="0"/>
          <w:sz w:val="24"/>
          <w:szCs w:val="24"/>
          <w:lang w:eastAsia="lv-LV"/>
          <w14:ligatures w14:val="none"/>
        </w:rPr>
        <w:t xml:space="preserve"> LBS </w:t>
      </w:r>
      <w:r w:rsidR="000C3F7B" w:rsidRPr="00683496">
        <w:rPr>
          <w:rFonts w:ascii="Times New Roman" w:eastAsia="Times New Roman" w:hAnsi="Times New Roman" w:cs="Times New Roman"/>
          <w:kern w:val="0"/>
          <w:sz w:val="24"/>
          <w:szCs w:val="24"/>
          <w:lang w:eastAsia="lv-LV"/>
          <w14:ligatures w14:val="none"/>
        </w:rPr>
        <w:t>biedru sēdē</w:t>
      </w:r>
      <w:r w:rsidR="000C3F7B">
        <w:rPr>
          <w:rFonts w:ascii="Times New Roman" w:eastAsia="Times New Roman" w:hAnsi="Times New Roman" w:cs="Times New Roman"/>
          <w:kern w:val="0"/>
          <w:sz w:val="24"/>
          <w:szCs w:val="24"/>
          <w:lang w:eastAsia="lv-LV"/>
          <w14:ligatures w14:val="none"/>
        </w:rPr>
        <w:t xml:space="preserve">, </w:t>
      </w:r>
      <w:r w:rsidR="000C3F7B" w:rsidRPr="00683496">
        <w:rPr>
          <w:rFonts w:ascii="Times New Roman" w:eastAsia="Times New Roman" w:hAnsi="Times New Roman" w:cs="Times New Roman"/>
          <w:kern w:val="0"/>
          <w:sz w:val="24"/>
          <w:szCs w:val="24"/>
          <w:lang w:eastAsia="lv-LV"/>
          <w14:ligatures w14:val="none"/>
        </w:rPr>
        <w:t>kur informēja</w:t>
      </w:r>
      <w:r w:rsidR="000C3F7B">
        <w:rPr>
          <w:rFonts w:ascii="Times New Roman" w:eastAsia="Times New Roman" w:hAnsi="Times New Roman" w:cs="Times New Roman"/>
          <w:kern w:val="0"/>
          <w:sz w:val="24"/>
          <w:szCs w:val="24"/>
          <w:lang w:eastAsia="lv-LV"/>
          <w14:ligatures w14:val="none"/>
        </w:rPr>
        <w:t xml:space="preserve"> LBS </w:t>
      </w:r>
      <w:r w:rsidR="000C3F7B" w:rsidRPr="0047257D">
        <w:rPr>
          <w:rFonts w:ascii="Times New Roman" w:eastAsia="Times New Roman" w:hAnsi="Times New Roman" w:cs="Times New Roman"/>
          <w:kern w:val="0"/>
          <w:sz w:val="24"/>
          <w:szCs w:val="24"/>
          <w:lang w:eastAsia="lv-LV"/>
          <w14:ligatures w14:val="none"/>
        </w:rPr>
        <w:t xml:space="preserve">par </w:t>
      </w:r>
      <w:r w:rsidR="000C3F7B">
        <w:rPr>
          <w:rFonts w:ascii="Times New Roman" w:eastAsia="Times New Roman" w:hAnsi="Times New Roman" w:cs="Times New Roman"/>
          <w:kern w:val="0"/>
          <w:sz w:val="24"/>
          <w:szCs w:val="24"/>
          <w:lang w:eastAsia="lv-LV"/>
          <w14:ligatures w14:val="none"/>
        </w:rPr>
        <w:t>P</w:t>
      </w:r>
      <w:r w:rsidR="000C3F7B" w:rsidRPr="0047257D">
        <w:rPr>
          <w:rFonts w:ascii="Times New Roman" w:eastAsia="Times New Roman" w:hAnsi="Times New Roman" w:cs="Times New Roman"/>
          <w:kern w:val="0"/>
          <w:sz w:val="24"/>
          <w:szCs w:val="24"/>
          <w:lang w:eastAsia="lv-LV"/>
          <w14:ligatures w14:val="none"/>
        </w:rPr>
        <w:t>rojekta uzsākšanu</w:t>
      </w:r>
      <w:r w:rsidR="000C3F7B">
        <w:rPr>
          <w:rFonts w:ascii="Times New Roman" w:eastAsia="Times New Roman" w:hAnsi="Times New Roman" w:cs="Times New Roman"/>
          <w:kern w:val="0"/>
          <w:sz w:val="24"/>
          <w:szCs w:val="24"/>
          <w:lang w:eastAsia="lv-LV"/>
          <w14:ligatures w14:val="none"/>
        </w:rPr>
        <w:t xml:space="preserve">, </w:t>
      </w:r>
      <w:r w:rsidR="000C3F7B" w:rsidRPr="0047257D">
        <w:rPr>
          <w:rFonts w:ascii="Times New Roman" w:eastAsia="Times New Roman" w:hAnsi="Times New Roman" w:cs="Times New Roman"/>
          <w:kern w:val="0"/>
          <w:sz w:val="24"/>
          <w:szCs w:val="24"/>
          <w:lang w:eastAsia="lv-LV"/>
          <w14:ligatures w14:val="none"/>
        </w:rPr>
        <w:t>plānotajiem mērķiem un iesaistes iespēj</w:t>
      </w:r>
      <w:r w:rsidR="000C3F7B">
        <w:rPr>
          <w:rFonts w:ascii="Times New Roman" w:eastAsia="Times New Roman" w:hAnsi="Times New Roman" w:cs="Times New Roman"/>
          <w:kern w:val="0"/>
          <w:sz w:val="24"/>
          <w:szCs w:val="24"/>
          <w:lang w:eastAsia="lv-LV"/>
          <w14:ligatures w14:val="none"/>
        </w:rPr>
        <w:t>ām.</w:t>
      </w:r>
    </w:p>
    <w:p w14:paraId="38002678" w14:textId="0E352863" w:rsidR="002E0E18" w:rsidRDefault="00F0500F" w:rsidP="00293FF9">
      <w:pPr>
        <w:spacing w:before="120" w:after="120"/>
        <w:jc w:val="both"/>
        <w:rPr>
          <w:rFonts w:ascii="Times New Roman" w:hAnsi="Times New Roman" w:cs="Times New Roman"/>
          <w:sz w:val="24"/>
          <w:szCs w:val="24"/>
        </w:rPr>
      </w:pPr>
      <w:r w:rsidRPr="00E15C5B">
        <w:rPr>
          <w:rFonts w:ascii="Times New Roman" w:hAnsi="Times New Roman" w:cs="Times New Roman"/>
          <w:sz w:val="24"/>
          <w:szCs w:val="24"/>
        </w:rPr>
        <w:t>LACHMAT sagatavošanas posmā</w:t>
      </w:r>
      <w:r w:rsidR="0003788B">
        <w:rPr>
          <w:rFonts w:ascii="Times New Roman" w:hAnsi="Times New Roman" w:cs="Times New Roman"/>
          <w:sz w:val="24"/>
          <w:szCs w:val="24"/>
        </w:rPr>
        <w:t xml:space="preserve"> un izstrādājot </w:t>
      </w:r>
      <w:r w:rsidR="006D7077">
        <w:rPr>
          <w:rFonts w:ascii="Times New Roman" w:hAnsi="Times New Roman" w:cs="Times New Roman"/>
          <w:sz w:val="24"/>
          <w:szCs w:val="24"/>
        </w:rPr>
        <w:t>P</w:t>
      </w:r>
      <w:r w:rsidR="0003788B">
        <w:rPr>
          <w:rFonts w:ascii="Times New Roman" w:hAnsi="Times New Roman" w:cs="Times New Roman"/>
          <w:sz w:val="24"/>
          <w:szCs w:val="24"/>
        </w:rPr>
        <w:t>rogrammas ieviešanas nosacījumus</w:t>
      </w:r>
      <w:r w:rsidRPr="00E15C5B">
        <w:rPr>
          <w:rFonts w:ascii="Times New Roman" w:hAnsi="Times New Roman" w:cs="Times New Roman"/>
          <w:sz w:val="24"/>
          <w:szCs w:val="24"/>
        </w:rPr>
        <w:t xml:space="preserve"> 2022.</w:t>
      </w:r>
      <w:r w:rsidR="00EB1405">
        <w:rPr>
          <w:rFonts w:ascii="Times New Roman" w:hAnsi="Times New Roman" w:cs="Times New Roman"/>
          <w:sz w:val="24"/>
          <w:szCs w:val="24"/>
        </w:rPr>
        <w:t xml:space="preserve">, </w:t>
      </w:r>
      <w:r w:rsidRPr="00E15C5B">
        <w:rPr>
          <w:rFonts w:ascii="Times New Roman" w:hAnsi="Times New Roman" w:cs="Times New Roman"/>
          <w:sz w:val="24"/>
          <w:szCs w:val="24"/>
        </w:rPr>
        <w:t xml:space="preserve">2023. </w:t>
      </w:r>
      <w:r w:rsidR="00071EBC">
        <w:rPr>
          <w:rFonts w:ascii="Times New Roman" w:hAnsi="Times New Roman" w:cs="Times New Roman"/>
          <w:sz w:val="24"/>
          <w:szCs w:val="24"/>
        </w:rPr>
        <w:t xml:space="preserve">un 2024.gadā </w:t>
      </w:r>
      <w:r w:rsidRPr="00E15C5B">
        <w:rPr>
          <w:rFonts w:ascii="Times New Roman" w:hAnsi="Times New Roman" w:cs="Times New Roman"/>
          <w:sz w:val="24"/>
          <w:szCs w:val="24"/>
        </w:rPr>
        <w:t xml:space="preserve">gadā RTU Būvniecības fakultāte </w:t>
      </w:r>
      <w:r w:rsidR="00FF00DE">
        <w:rPr>
          <w:rFonts w:ascii="Times New Roman" w:hAnsi="Times New Roman" w:cs="Times New Roman"/>
          <w:sz w:val="24"/>
          <w:szCs w:val="24"/>
        </w:rPr>
        <w:t xml:space="preserve">konsultējās </w:t>
      </w:r>
      <w:r w:rsidRPr="00E15C5B">
        <w:rPr>
          <w:rFonts w:ascii="Times New Roman" w:hAnsi="Times New Roman" w:cs="Times New Roman"/>
          <w:sz w:val="24"/>
          <w:szCs w:val="24"/>
        </w:rPr>
        <w:t xml:space="preserve">ar zinātniskajām ieinteresētajām pusēm, piemēram, RTU Ceļu un tiltu katedru, RTU Materiālu un struktūru institūtu, RTU Būvtehnoloģijas institūtu, RTU Strukturālās inženierijas institūtu un 3D betona drukāšanas laboratoriju, RTU Materiālu zinātnes un lietišķās ķīmijas fakultāti, RTU Telekomunikāciju institūtu, Latvijas Universitātes </w:t>
      </w:r>
      <w:r w:rsidR="006C21C9">
        <w:rPr>
          <w:rFonts w:ascii="Times New Roman" w:hAnsi="Times New Roman" w:cs="Times New Roman"/>
          <w:sz w:val="24"/>
          <w:szCs w:val="24"/>
        </w:rPr>
        <w:t xml:space="preserve">matemātikas un informātikas institūtu, </w:t>
      </w:r>
      <w:r w:rsidR="00071EBC">
        <w:rPr>
          <w:rFonts w:ascii="Times New Roman" w:hAnsi="Times New Roman" w:cs="Times New Roman"/>
          <w:sz w:val="24"/>
          <w:szCs w:val="24"/>
        </w:rPr>
        <w:t>kā arī RTU vadību un rektoru, lai uzklausītu priekšlikumus un idejas, ka būtu jāņem vērā</w:t>
      </w:r>
      <w:r w:rsidR="009C5B38">
        <w:rPr>
          <w:rFonts w:ascii="Times New Roman" w:hAnsi="Times New Roman" w:cs="Times New Roman"/>
          <w:sz w:val="24"/>
          <w:szCs w:val="24"/>
        </w:rPr>
        <w:t>, piemēram, veicinot studējošo iesaisti.</w:t>
      </w:r>
    </w:p>
    <w:p w14:paraId="32771C56" w14:textId="0C46E017" w:rsidR="00083A35" w:rsidRPr="006D7077" w:rsidRDefault="00083A35" w:rsidP="006D7077">
      <w:pPr>
        <w:spacing w:before="120" w:after="120" w:line="240" w:lineRule="auto"/>
        <w:jc w:val="both"/>
        <w:rPr>
          <w:rFonts w:ascii="Times New Roman" w:eastAsia="Times New Roman" w:hAnsi="Times New Roman" w:cs="Times New Roman"/>
          <w:kern w:val="0"/>
          <w:sz w:val="24"/>
          <w:szCs w:val="24"/>
          <w:lang w:eastAsia="lv-LV"/>
          <w14:ligatures w14:val="none"/>
        </w:rPr>
      </w:pPr>
      <w:r>
        <w:rPr>
          <w:rFonts w:ascii="Times New Roman" w:hAnsi="Times New Roman" w:cs="Times New Roman"/>
          <w:sz w:val="24"/>
          <w:szCs w:val="24"/>
        </w:rPr>
        <w:t xml:space="preserve">27.11.2024, RTU, Ķīpsalā notika LACHMAT komponentes konsultatīvās padomes tikšanās. Tajā piedalījās pārstāvji no Latvijas Ceļu Būvētāju Biedrības, Latvijas Valsts Ceļiem un </w:t>
      </w:r>
      <w:r w:rsidR="0069295A">
        <w:rPr>
          <w:rFonts w:ascii="Times New Roman" w:hAnsi="Times New Roman" w:cs="Times New Roman"/>
          <w:sz w:val="24"/>
          <w:szCs w:val="24"/>
        </w:rPr>
        <w:t>LBS</w:t>
      </w:r>
      <w:r>
        <w:rPr>
          <w:rFonts w:ascii="Times New Roman" w:hAnsi="Times New Roman" w:cs="Times New Roman"/>
          <w:sz w:val="24"/>
          <w:szCs w:val="24"/>
        </w:rPr>
        <w:t xml:space="preserve">. Sapulcē piedalījās visi </w:t>
      </w:r>
      <w:r w:rsidR="000C3F7B">
        <w:rPr>
          <w:rFonts w:ascii="Times New Roman" w:hAnsi="Times New Roman" w:cs="Times New Roman"/>
          <w:sz w:val="24"/>
          <w:szCs w:val="24"/>
        </w:rPr>
        <w:t>P</w:t>
      </w:r>
      <w:r>
        <w:rPr>
          <w:rFonts w:ascii="Times New Roman" w:hAnsi="Times New Roman" w:cs="Times New Roman"/>
          <w:sz w:val="24"/>
          <w:szCs w:val="24"/>
        </w:rPr>
        <w:t xml:space="preserve">rojekta zinātniskās grupas pārstāvji no RTU, pārstāvis no LU, kā arī 3 Empa zinātnieki, kas ieradās no Šveices. Tikšanās laikā zinātnieki prezentēja LACHMAT </w:t>
      </w:r>
      <w:r w:rsidR="000C3F7B">
        <w:rPr>
          <w:rFonts w:ascii="Times New Roman" w:hAnsi="Times New Roman" w:cs="Times New Roman"/>
          <w:sz w:val="24"/>
          <w:szCs w:val="24"/>
        </w:rPr>
        <w:t>P</w:t>
      </w:r>
      <w:r>
        <w:rPr>
          <w:rFonts w:ascii="Times New Roman" w:hAnsi="Times New Roman" w:cs="Times New Roman"/>
          <w:sz w:val="24"/>
          <w:szCs w:val="24"/>
        </w:rPr>
        <w:t xml:space="preserve">rojektu, ieskaitot tā struktūru, kalendāro plānu, budžetu, zinātniskos uzdevumus. Pēc prezentācijas tika pārspriesti darāmie darbi un konsultatīvās padomes loma. Konsultatīvās padomes locekļi izteica vēlmi tikties 2 reizes gadā, nevis 1 reizi kā plānots </w:t>
      </w:r>
      <w:r w:rsidR="000C3F7B">
        <w:rPr>
          <w:rFonts w:ascii="Times New Roman" w:hAnsi="Times New Roman" w:cs="Times New Roman"/>
          <w:sz w:val="24"/>
          <w:szCs w:val="24"/>
        </w:rPr>
        <w:t>P</w:t>
      </w:r>
      <w:r>
        <w:rPr>
          <w:rFonts w:ascii="Times New Roman" w:hAnsi="Times New Roman" w:cs="Times New Roman"/>
          <w:sz w:val="24"/>
          <w:szCs w:val="24"/>
        </w:rPr>
        <w:t xml:space="preserve">rojekta pieteikumā. Šis piedāvājums tika atbalstīts. Tika izrunāti pētījumu virzieni un panākta vienošanās ka konsultatīvās padomes ieteikumi tiks ņemti vērā izvēloties maģistra un bakalaura zinātnisko darbu tēmas, lai nodrošinātu, ka tās risina jautājumus, kas ir aktuāli nozarē (piemēram, piedāvājot jauninājumus materiālu specifikācijām). </w:t>
      </w:r>
      <w:r w:rsidR="000C3F7B">
        <w:rPr>
          <w:rFonts w:ascii="Times New Roman" w:eastAsia="Times New Roman" w:hAnsi="Times New Roman" w:cs="Times New Roman"/>
          <w:kern w:val="0"/>
          <w:sz w:val="24"/>
          <w:szCs w:val="24"/>
          <w:lang w:eastAsia="lv-LV"/>
          <w14:ligatures w14:val="none"/>
        </w:rPr>
        <w:t xml:space="preserve">Tāpat šajā dienā studējošie, pēcdokotoranti un skolēni tika informēti </w:t>
      </w:r>
      <w:r w:rsidR="000C3F7B" w:rsidRPr="0047257D">
        <w:rPr>
          <w:rFonts w:ascii="Times New Roman" w:eastAsia="Times New Roman" w:hAnsi="Times New Roman" w:cs="Times New Roman"/>
          <w:kern w:val="0"/>
          <w:sz w:val="24"/>
          <w:szCs w:val="24"/>
          <w:lang w:eastAsia="lv-LV"/>
          <w14:ligatures w14:val="none"/>
        </w:rPr>
        <w:t xml:space="preserve">par </w:t>
      </w:r>
      <w:r w:rsidR="000C3F7B">
        <w:rPr>
          <w:rFonts w:ascii="Times New Roman" w:eastAsia="Times New Roman" w:hAnsi="Times New Roman" w:cs="Times New Roman"/>
          <w:kern w:val="0"/>
          <w:sz w:val="24"/>
          <w:szCs w:val="24"/>
          <w:lang w:eastAsia="lv-LV"/>
          <w14:ligatures w14:val="none"/>
        </w:rPr>
        <w:t>P</w:t>
      </w:r>
      <w:r w:rsidR="000C3F7B" w:rsidRPr="0047257D">
        <w:rPr>
          <w:rFonts w:ascii="Times New Roman" w:eastAsia="Times New Roman" w:hAnsi="Times New Roman" w:cs="Times New Roman"/>
          <w:kern w:val="0"/>
          <w:sz w:val="24"/>
          <w:szCs w:val="24"/>
          <w:lang w:eastAsia="lv-LV"/>
          <w14:ligatures w14:val="none"/>
        </w:rPr>
        <w:t>rojekta uzsākšanu</w:t>
      </w:r>
      <w:r w:rsidR="000C3F7B">
        <w:rPr>
          <w:rFonts w:ascii="Times New Roman" w:eastAsia="Times New Roman" w:hAnsi="Times New Roman" w:cs="Times New Roman"/>
          <w:kern w:val="0"/>
          <w:sz w:val="24"/>
          <w:szCs w:val="24"/>
          <w:lang w:eastAsia="lv-LV"/>
          <w14:ligatures w14:val="none"/>
        </w:rPr>
        <w:t xml:space="preserve">, </w:t>
      </w:r>
      <w:r w:rsidR="000C3F7B" w:rsidRPr="0047257D">
        <w:rPr>
          <w:rFonts w:ascii="Times New Roman" w:eastAsia="Times New Roman" w:hAnsi="Times New Roman" w:cs="Times New Roman"/>
          <w:kern w:val="0"/>
          <w:sz w:val="24"/>
          <w:szCs w:val="24"/>
          <w:lang w:eastAsia="lv-LV"/>
          <w14:ligatures w14:val="none"/>
        </w:rPr>
        <w:t>plānotajiem mērķiem un iesaistes iespēj</w:t>
      </w:r>
      <w:r w:rsidR="000C3F7B">
        <w:rPr>
          <w:rFonts w:ascii="Times New Roman" w:eastAsia="Times New Roman" w:hAnsi="Times New Roman" w:cs="Times New Roman"/>
          <w:kern w:val="0"/>
          <w:sz w:val="24"/>
          <w:szCs w:val="24"/>
          <w:lang w:eastAsia="lv-LV"/>
          <w14:ligatures w14:val="none"/>
        </w:rPr>
        <w:t xml:space="preserve">ām. </w:t>
      </w:r>
    </w:p>
    <w:p w14:paraId="7EED574E" w14:textId="15A66B26" w:rsidR="008B589F" w:rsidRDefault="008B589F" w:rsidP="00164A95">
      <w:pPr>
        <w:spacing w:before="120" w:after="120"/>
        <w:jc w:val="both"/>
        <w:rPr>
          <w:rFonts w:ascii="Times New Roman" w:hAnsi="Times New Roman" w:cs="Times New Roman"/>
          <w:sz w:val="24"/>
          <w:szCs w:val="24"/>
        </w:rPr>
      </w:pPr>
      <w:r w:rsidRPr="00E15C5B">
        <w:rPr>
          <w:rFonts w:ascii="Times New Roman" w:hAnsi="Times New Roman" w:cs="Times New Roman"/>
          <w:sz w:val="24"/>
          <w:szCs w:val="24"/>
        </w:rPr>
        <w:t xml:space="preserve">Lai definētu un precizētu pētniecības tēmas </w:t>
      </w:r>
      <w:r w:rsidR="000C3F7B">
        <w:rPr>
          <w:rFonts w:ascii="Times New Roman" w:hAnsi="Times New Roman" w:cs="Times New Roman"/>
          <w:sz w:val="24"/>
          <w:szCs w:val="24"/>
        </w:rPr>
        <w:t>Projektam</w:t>
      </w:r>
      <w:r w:rsidRPr="00E15C5B">
        <w:rPr>
          <w:rFonts w:ascii="Times New Roman" w:hAnsi="Times New Roman" w:cs="Times New Roman"/>
          <w:sz w:val="24"/>
          <w:szCs w:val="24"/>
        </w:rPr>
        <w:t xml:space="preserve"> LACIS</w:t>
      </w:r>
      <w:r w:rsidR="00583567">
        <w:rPr>
          <w:rFonts w:ascii="Times New Roman" w:hAnsi="Times New Roman" w:cs="Times New Roman"/>
          <w:sz w:val="24"/>
          <w:szCs w:val="24"/>
        </w:rPr>
        <w:t>E</w:t>
      </w:r>
      <w:r w:rsidRPr="00E15C5B">
        <w:rPr>
          <w:rFonts w:ascii="Times New Roman" w:hAnsi="Times New Roman" w:cs="Times New Roman"/>
          <w:sz w:val="24"/>
          <w:szCs w:val="24"/>
        </w:rPr>
        <w:t>, Programmas sagatavošanas laikā</w:t>
      </w:r>
      <w:r w:rsidR="00B24149">
        <w:rPr>
          <w:rFonts w:ascii="Times New Roman" w:hAnsi="Times New Roman" w:cs="Times New Roman"/>
          <w:sz w:val="24"/>
          <w:szCs w:val="24"/>
        </w:rPr>
        <w:t xml:space="preserve"> un izstrādājot </w:t>
      </w:r>
      <w:r w:rsidR="006D7077">
        <w:rPr>
          <w:rFonts w:ascii="Times New Roman" w:hAnsi="Times New Roman" w:cs="Times New Roman"/>
          <w:sz w:val="24"/>
          <w:szCs w:val="24"/>
        </w:rPr>
        <w:t>P</w:t>
      </w:r>
      <w:r w:rsidR="00B24149">
        <w:rPr>
          <w:rFonts w:ascii="Times New Roman" w:hAnsi="Times New Roman" w:cs="Times New Roman"/>
          <w:sz w:val="24"/>
          <w:szCs w:val="24"/>
        </w:rPr>
        <w:t xml:space="preserve">rogrammas ieviešanas nosacījumus, </w:t>
      </w:r>
      <w:r w:rsidRPr="00E15C5B">
        <w:rPr>
          <w:rFonts w:ascii="Times New Roman" w:hAnsi="Times New Roman" w:cs="Times New Roman"/>
          <w:sz w:val="24"/>
          <w:szCs w:val="24"/>
        </w:rPr>
        <w:t xml:space="preserve">tika veiktas konsultācijas ar </w:t>
      </w:r>
      <w:r w:rsidR="00117F1C" w:rsidRPr="00E15C5B">
        <w:rPr>
          <w:rFonts w:ascii="Times New Roman" w:hAnsi="Times New Roman" w:cs="Times New Roman"/>
          <w:sz w:val="24"/>
          <w:szCs w:val="24"/>
        </w:rPr>
        <w:t xml:space="preserve">vairākām </w:t>
      </w:r>
      <w:r w:rsidRPr="00E15C5B">
        <w:rPr>
          <w:rFonts w:ascii="Times New Roman" w:hAnsi="Times New Roman" w:cs="Times New Roman"/>
          <w:sz w:val="24"/>
          <w:szCs w:val="24"/>
        </w:rPr>
        <w:t>ieinteresētajām pusēm un profesionālajām asociācijām</w:t>
      </w:r>
      <w:r w:rsidR="00117F1C" w:rsidRPr="00E15C5B">
        <w:rPr>
          <w:rFonts w:ascii="Times New Roman" w:hAnsi="Times New Roman" w:cs="Times New Roman"/>
          <w:sz w:val="24"/>
          <w:szCs w:val="24"/>
        </w:rPr>
        <w:t xml:space="preserve">, piedaloties </w:t>
      </w:r>
      <w:r w:rsidRPr="00E15C5B">
        <w:rPr>
          <w:rFonts w:ascii="Times New Roman" w:hAnsi="Times New Roman" w:cs="Times New Roman"/>
          <w:sz w:val="24"/>
          <w:szCs w:val="24"/>
        </w:rPr>
        <w:t>vairāk</w:t>
      </w:r>
      <w:r w:rsidR="00117F1C" w:rsidRPr="00E15C5B">
        <w:rPr>
          <w:rFonts w:ascii="Times New Roman" w:hAnsi="Times New Roman" w:cs="Times New Roman"/>
          <w:sz w:val="24"/>
          <w:szCs w:val="24"/>
        </w:rPr>
        <w:t>ās</w:t>
      </w:r>
      <w:r w:rsidRPr="00E15C5B">
        <w:rPr>
          <w:rFonts w:ascii="Times New Roman" w:hAnsi="Times New Roman" w:cs="Times New Roman"/>
          <w:sz w:val="24"/>
          <w:szCs w:val="24"/>
        </w:rPr>
        <w:t xml:space="preserve"> diskusij</w:t>
      </w:r>
      <w:r w:rsidR="00117F1C" w:rsidRPr="00E15C5B">
        <w:rPr>
          <w:rFonts w:ascii="Times New Roman" w:hAnsi="Times New Roman" w:cs="Times New Roman"/>
          <w:sz w:val="24"/>
          <w:szCs w:val="24"/>
        </w:rPr>
        <w:t>ās</w:t>
      </w:r>
      <w:r w:rsidRPr="00E15C5B">
        <w:rPr>
          <w:rFonts w:ascii="Times New Roman" w:hAnsi="Times New Roman" w:cs="Times New Roman"/>
          <w:sz w:val="24"/>
          <w:szCs w:val="24"/>
        </w:rPr>
        <w:t xml:space="preserve"> ar nozīmīgiem nozares dalībniekiem, piemēram, </w:t>
      </w:r>
      <w:r w:rsidR="00B504FB">
        <w:rPr>
          <w:rFonts w:ascii="Times New Roman" w:hAnsi="Times New Roman" w:cs="Times New Roman"/>
          <w:sz w:val="24"/>
          <w:szCs w:val="24"/>
        </w:rPr>
        <w:t xml:space="preserve">ar </w:t>
      </w:r>
      <w:r w:rsidRPr="00E15C5B">
        <w:rPr>
          <w:rFonts w:ascii="Times New Roman" w:hAnsi="Times New Roman" w:cs="Times New Roman"/>
          <w:sz w:val="24"/>
          <w:szCs w:val="24"/>
        </w:rPr>
        <w:t>Latvenergo, Rīgas lidostu, NacoTechnologies, Latvijas Ūdeņraža asociāciju un Latvijas Elektroinženierijas un elektronikas rūpniecības asociāciju</w:t>
      </w:r>
      <w:r w:rsidR="008C566A">
        <w:rPr>
          <w:rFonts w:ascii="Times New Roman" w:hAnsi="Times New Roman" w:cs="Times New Roman"/>
          <w:sz w:val="24"/>
          <w:szCs w:val="24"/>
        </w:rPr>
        <w:t xml:space="preserve"> (</w:t>
      </w:r>
      <w:r w:rsidRPr="00E15C5B">
        <w:rPr>
          <w:rFonts w:ascii="Times New Roman" w:hAnsi="Times New Roman" w:cs="Times New Roman"/>
          <w:sz w:val="24"/>
          <w:szCs w:val="24"/>
        </w:rPr>
        <w:t>LETERA</w:t>
      </w:r>
      <w:r w:rsidR="008C566A">
        <w:rPr>
          <w:rFonts w:ascii="Times New Roman" w:hAnsi="Times New Roman" w:cs="Times New Roman"/>
          <w:sz w:val="24"/>
          <w:szCs w:val="24"/>
        </w:rPr>
        <w:t>)</w:t>
      </w:r>
      <w:r w:rsidRPr="00E15C5B">
        <w:rPr>
          <w:rFonts w:ascii="Times New Roman" w:hAnsi="Times New Roman" w:cs="Times New Roman"/>
          <w:sz w:val="24"/>
          <w:szCs w:val="24"/>
        </w:rPr>
        <w:t>, lai saskaņotu viņu intereses ilgtspējīgas enerģijas risinājumu, akumulatoru tehnoloģiju un ūdeņraža ražošanas pētniecības jomās.</w:t>
      </w:r>
      <w:r w:rsidR="00427377" w:rsidRPr="00E15C5B">
        <w:rPr>
          <w:rFonts w:ascii="Times New Roman" w:hAnsi="Times New Roman" w:cs="Times New Roman"/>
          <w:sz w:val="24"/>
          <w:szCs w:val="24"/>
        </w:rPr>
        <w:t xml:space="preserve"> </w:t>
      </w:r>
      <w:r w:rsidR="00836656">
        <w:rPr>
          <w:rFonts w:ascii="Times New Roman" w:hAnsi="Times New Roman" w:cs="Times New Roman"/>
          <w:sz w:val="24"/>
          <w:szCs w:val="24"/>
        </w:rPr>
        <w:t>Tikšanās laikā ar</w:t>
      </w:r>
      <w:r w:rsidR="006D7077">
        <w:rPr>
          <w:rFonts w:ascii="Times New Roman" w:hAnsi="Times New Roman" w:cs="Times New Roman"/>
          <w:sz w:val="24"/>
          <w:szCs w:val="24"/>
        </w:rPr>
        <w:t xml:space="preserve"> </w:t>
      </w:r>
      <w:r w:rsidR="00427377" w:rsidRPr="00E15C5B">
        <w:rPr>
          <w:rFonts w:ascii="Times New Roman" w:hAnsi="Times New Roman" w:cs="Times New Roman"/>
          <w:sz w:val="24"/>
          <w:szCs w:val="24"/>
        </w:rPr>
        <w:t xml:space="preserve">Riga TechGirls tika koncentrēta uzmanība uz STEM </w:t>
      </w:r>
      <w:r w:rsidR="00C03357">
        <w:rPr>
          <w:rFonts w:ascii="Times New Roman" w:hAnsi="Times New Roman" w:cs="Times New Roman"/>
          <w:sz w:val="24"/>
          <w:szCs w:val="24"/>
        </w:rPr>
        <w:t>zinātības</w:t>
      </w:r>
      <w:r w:rsidR="00427377" w:rsidRPr="00E15C5B">
        <w:rPr>
          <w:rFonts w:ascii="Times New Roman" w:hAnsi="Times New Roman" w:cs="Times New Roman"/>
          <w:sz w:val="24"/>
          <w:szCs w:val="24"/>
        </w:rPr>
        <w:t xml:space="preserve"> veicināšanu, īpaši meiteņu vidū</w:t>
      </w:r>
      <w:r w:rsidR="00EE33D2" w:rsidRPr="00E15C5B">
        <w:rPr>
          <w:rFonts w:ascii="Times New Roman" w:hAnsi="Times New Roman" w:cs="Times New Roman"/>
          <w:sz w:val="24"/>
          <w:szCs w:val="24"/>
        </w:rPr>
        <w:t>, kas ir viena no būtiskām aktivitātēm LACIS</w:t>
      </w:r>
      <w:r w:rsidR="00C03357">
        <w:rPr>
          <w:rFonts w:ascii="Times New Roman" w:hAnsi="Times New Roman" w:cs="Times New Roman"/>
          <w:sz w:val="24"/>
          <w:szCs w:val="24"/>
        </w:rPr>
        <w:t>E</w:t>
      </w:r>
      <w:r w:rsidR="00EE33D2" w:rsidRPr="00E15C5B">
        <w:rPr>
          <w:rFonts w:ascii="Times New Roman" w:hAnsi="Times New Roman" w:cs="Times New Roman"/>
          <w:sz w:val="24"/>
          <w:szCs w:val="24"/>
        </w:rPr>
        <w:t xml:space="preserve"> ietvaros. </w:t>
      </w:r>
      <w:r w:rsidR="00491091">
        <w:rPr>
          <w:rFonts w:ascii="Times New Roman" w:hAnsi="Times New Roman" w:cs="Times New Roman"/>
          <w:sz w:val="24"/>
          <w:szCs w:val="24"/>
        </w:rPr>
        <w:t>K</w:t>
      </w:r>
      <w:r w:rsidR="00491091" w:rsidRPr="00E15C5B">
        <w:rPr>
          <w:rFonts w:ascii="Times New Roman" w:hAnsi="Times New Roman" w:cs="Times New Roman"/>
          <w:sz w:val="24"/>
          <w:szCs w:val="24"/>
        </w:rPr>
        <w:t xml:space="preserve">onsultācijas ar ieinteresētajām pusēm un profesionālajām asociācijām notika 2023. gada septembrī un 2024. gada janvārī – ar Riga TechGirls un Latvijas Jauno </w:t>
      </w:r>
      <w:r w:rsidR="00491091">
        <w:rPr>
          <w:rFonts w:ascii="Times New Roman" w:hAnsi="Times New Roman" w:cs="Times New Roman"/>
          <w:sz w:val="24"/>
          <w:szCs w:val="24"/>
        </w:rPr>
        <w:t>zinātnieku</w:t>
      </w:r>
      <w:r w:rsidR="00491091" w:rsidRPr="00E15C5B">
        <w:rPr>
          <w:rFonts w:ascii="Times New Roman" w:hAnsi="Times New Roman" w:cs="Times New Roman"/>
          <w:sz w:val="24"/>
          <w:szCs w:val="24"/>
        </w:rPr>
        <w:t xml:space="preserve"> asociāciju. </w:t>
      </w:r>
      <w:r w:rsidR="00427377" w:rsidRPr="00E15C5B">
        <w:rPr>
          <w:rFonts w:ascii="Times New Roman" w:hAnsi="Times New Roman" w:cs="Times New Roman"/>
          <w:sz w:val="24"/>
          <w:szCs w:val="24"/>
        </w:rPr>
        <w:t xml:space="preserve">Tikšanās bija vērstas uz </w:t>
      </w:r>
      <w:r w:rsidR="007E5EA9">
        <w:rPr>
          <w:rFonts w:ascii="Times New Roman" w:hAnsi="Times New Roman" w:cs="Times New Roman"/>
          <w:sz w:val="24"/>
          <w:szCs w:val="24"/>
        </w:rPr>
        <w:t>informācijas izplat</w:t>
      </w:r>
      <w:r w:rsidR="00491091">
        <w:rPr>
          <w:rFonts w:ascii="Times New Roman" w:hAnsi="Times New Roman" w:cs="Times New Roman"/>
          <w:sz w:val="24"/>
          <w:szCs w:val="24"/>
        </w:rPr>
        <w:t xml:space="preserve">īšanu par </w:t>
      </w:r>
      <w:r w:rsidR="00427377" w:rsidRPr="00E15C5B">
        <w:rPr>
          <w:rFonts w:ascii="Times New Roman" w:hAnsi="Times New Roman" w:cs="Times New Roman"/>
          <w:sz w:val="24"/>
          <w:szCs w:val="24"/>
        </w:rPr>
        <w:t>jaun</w:t>
      </w:r>
      <w:r w:rsidR="00491091">
        <w:rPr>
          <w:rFonts w:ascii="Times New Roman" w:hAnsi="Times New Roman" w:cs="Times New Roman"/>
          <w:sz w:val="24"/>
          <w:szCs w:val="24"/>
        </w:rPr>
        <w:t>o</w:t>
      </w:r>
      <w:r w:rsidR="00427377" w:rsidRPr="00E15C5B">
        <w:rPr>
          <w:rFonts w:ascii="Times New Roman" w:hAnsi="Times New Roman" w:cs="Times New Roman"/>
          <w:sz w:val="24"/>
          <w:szCs w:val="24"/>
        </w:rPr>
        <w:t xml:space="preserve"> zinātnieku </w:t>
      </w:r>
      <w:r w:rsidR="00491091">
        <w:rPr>
          <w:rFonts w:ascii="Times New Roman" w:hAnsi="Times New Roman" w:cs="Times New Roman"/>
          <w:sz w:val="24"/>
          <w:szCs w:val="24"/>
        </w:rPr>
        <w:t xml:space="preserve">iesaistīšanās iespējām </w:t>
      </w:r>
      <w:r w:rsidR="00B13AC9" w:rsidRPr="00E15C5B">
        <w:rPr>
          <w:rFonts w:ascii="Times New Roman" w:hAnsi="Times New Roman" w:cs="Times New Roman"/>
          <w:sz w:val="24"/>
          <w:szCs w:val="24"/>
        </w:rPr>
        <w:t xml:space="preserve">LACHMAT </w:t>
      </w:r>
      <w:r w:rsidR="00491091">
        <w:rPr>
          <w:rFonts w:ascii="Times New Roman" w:hAnsi="Times New Roman" w:cs="Times New Roman"/>
          <w:sz w:val="24"/>
          <w:szCs w:val="24"/>
        </w:rPr>
        <w:t xml:space="preserve">un LACISE </w:t>
      </w:r>
      <w:r w:rsidR="000C3F7B">
        <w:rPr>
          <w:rFonts w:ascii="Times New Roman" w:hAnsi="Times New Roman" w:cs="Times New Roman"/>
          <w:sz w:val="24"/>
          <w:szCs w:val="24"/>
        </w:rPr>
        <w:t>P</w:t>
      </w:r>
      <w:r w:rsidR="00491091">
        <w:rPr>
          <w:rFonts w:ascii="Times New Roman" w:hAnsi="Times New Roman" w:cs="Times New Roman"/>
          <w:sz w:val="24"/>
          <w:szCs w:val="24"/>
        </w:rPr>
        <w:t xml:space="preserve">rojektos un </w:t>
      </w:r>
      <w:r w:rsidR="00D23012" w:rsidRPr="00D23012">
        <w:rPr>
          <w:rFonts w:ascii="Times New Roman" w:hAnsi="Times New Roman" w:cs="Times New Roman"/>
          <w:sz w:val="24"/>
          <w:szCs w:val="24"/>
        </w:rPr>
        <w:t>Riga TechGirls</w:t>
      </w:r>
      <w:r w:rsidR="00D23012">
        <w:rPr>
          <w:rFonts w:ascii="Times New Roman" w:hAnsi="Times New Roman" w:cs="Times New Roman"/>
          <w:sz w:val="24"/>
          <w:szCs w:val="24"/>
        </w:rPr>
        <w:t xml:space="preserve"> iesaistīšanos LACISE STEM veicināšanas </w:t>
      </w:r>
      <w:r w:rsidR="00D23012">
        <w:rPr>
          <w:rFonts w:ascii="Times New Roman" w:hAnsi="Times New Roman" w:cs="Times New Roman"/>
          <w:sz w:val="24"/>
          <w:szCs w:val="24"/>
        </w:rPr>
        <w:lastRenderedPageBreak/>
        <w:t>aktivitātēs</w:t>
      </w:r>
      <w:r w:rsidR="00491091">
        <w:rPr>
          <w:rFonts w:ascii="Times New Roman" w:hAnsi="Times New Roman" w:cs="Times New Roman"/>
          <w:sz w:val="24"/>
          <w:szCs w:val="24"/>
        </w:rPr>
        <w:t>.</w:t>
      </w:r>
      <w:r w:rsidR="00D23012">
        <w:rPr>
          <w:rFonts w:ascii="Times New Roman" w:hAnsi="Times New Roman" w:cs="Times New Roman"/>
          <w:sz w:val="24"/>
          <w:szCs w:val="24"/>
        </w:rPr>
        <w:t xml:space="preserve"> </w:t>
      </w:r>
      <w:r w:rsidR="00C77D12" w:rsidRPr="00E15C5B">
        <w:rPr>
          <w:rFonts w:ascii="Times New Roman" w:hAnsi="Times New Roman" w:cs="Times New Roman"/>
          <w:sz w:val="24"/>
          <w:szCs w:val="24"/>
        </w:rPr>
        <w:t>Papildus</w:t>
      </w:r>
      <w:r w:rsidR="00D23012">
        <w:rPr>
          <w:rFonts w:ascii="Times New Roman" w:hAnsi="Times New Roman" w:cs="Times New Roman"/>
          <w:sz w:val="24"/>
          <w:szCs w:val="24"/>
        </w:rPr>
        <w:t>,</w:t>
      </w:r>
      <w:r w:rsidR="00C77D12" w:rsidRPr="00E15C5B">
        <w:rPr>
          <w:rFonts w:ascii="Times New Roman" w:hAnsi="Times New Roman" w:cs="Times New Roman"/>
          <w:sz w:val="24"/>
          <w:szCs w:val="24"/>
        </w:rPr>
        <w:t xml:space="preserve"> LACIS</w:t>
      </w:r>
      <w:r w:rsidR="00D23012">
        <w:rPr>
          <w:rFonts w:ascii="Times New Roman" w:hAnsi="Times New Roman" w:cs="Times New Roman"/>
          <w:sz w:val="24"/>
          <w:szCs w:val="24"/>
        </w:rPr>
        <w:t>E</w:t>
      </w:r>
      <w:r w:rsidR="00C77D12" w:rsidRPr="00E15C5B">
        <w:rPr>
          <w:rFonts w:ascii="Times New Roman" w:hAnsi="Times New Roman" w:cs="Times New Roman"/>
          <w:sz w:val="24"/>
          <w:szCs w:val="24"/>
        </w:rPr>
        <w:t xml:space="preserve"> izstrādes ietvaros tika veiktas konsultācijās ar zinātniskajām ieinteresētajām pusēm, piemēram, Paula Š</w:t>
      </w:r>
      <w:r w:rsidR="00135A51">
        <w:rPr>
          <w:rFonts w:ascii="Times New Roman" w:hAnsi="Times New Roman" w:cs="Times New Roman"/>
          <w:sz w:val="24"/>
          <w:szCs w:val="24"/>
        </w:rPr>
        <w:t>ē</w:t>
      </w:r>
      <w:r w:rsidR="00C77D12" w:rsidRPr="00E15C5B">
        <w:rPr>
          <w:rFonts w:ascii="Times New Roman" w:hAnsi="Times New Roman" w:cs="Times New Roman"/>
          <w:sz w:val="24"/>
          <w:szCs w:val="24"/>
        </w:rPr>
        <w:t>r</w:t>
      </w:r>
      <w:r w:rsidR="00135A51">
        <w:rPr>
          <w:rFonts w:ascii="Times New Roman" w:hAnsi="Times New Roman" w:cs="Times New Roman"/>
          <w:sz w:val="24"/>
          <w:szCs w:val="24"/>
        </w:rPr>
        <w:t>e</w:t>
      </w:r>
      <w:r w:rsidR="00C77D12" w:rsidRPr="00E15C5B">
        <w:rPr>
          <w:rFonts w:ascii="Times New Roman" w:hAnsi="Times New Roman" w:cs="Times New Roman"/>
          <w:sz w:val="24"/>
          <w:szCs w:val="24"/>
        </w:rPr>
        <w:t>ra Institūtu</w:t>
      </w:r>
      <w:r w:rsidR="00E26EB7">
        <w:rPr>
          <w:rFonts w:ascii="Times New Roman" w:hAnsi="Times New Roman" w:cs="Times New Roman"/>
          <w:sz w:val="24"/>
          <w:szCs w:val="24"/>
        </w:rPr>
        <w:t xml:space="preserve">, </w:t>
      </w:r>
      <w:r w:rsidR="003F4ABF">
        <w:rPr>
          <w:rFonts w:ascii="Times New Roman" w:hAnsi="Times New Roman" w:cs="Times New Roman"/>
          <w:sz w:val="24"/>
          <w:szCs w:val="24"/>
        </w:rPr>
        <w:t>ZHAW</w:t>
      </w:r>
      <w:r w:rsidR="00C77D12" w:rsidRPr="00E15C5B">
        <w:rPr>
          <w:rFonts w:ascii="Times New Roman" w:hAnsi="Times New Roman" w:cs="Times New Roman"/>
          <w:sz w:val="24"/>
          <w:szCs w:val="24"/>
        </w:rPr>
        <w:t xml:space="preserve"> un </w:t>
      </w:r>
      <w:r w:rsidR="00FE5DD6">
        <w:rPr>
          <w:rFonts w:ascii="Times New Roman" w:hAnsi="Times New Roman" w:cs="Times New Roman"/>
          <w:sz w:val="24"/>
          <w:szCs w:val="24"/>
        </w:rPr>
        <w:t>CSEM</w:t>
      </w:r>
      <w:r w:rsidR="00C77D12" w:rsidRPr="00E15C5B">
        <w:rPr>
          <w:rFonts w:ascii="Times New Roman" w:hAnsi="Times New Roman" w:cs="Times New Roman"/>
          <w:sz w:val="24"/>
          <w:szCs w:val="24"/>
        </w:rPr>
        <w:t>.</w:t>
      </w:r>
      <w:r w:rsidR="00234BC3">
        <w:rPr>
          <w:rFonts w:ascii="Times New Roman" w:hAnsi="Times New Roman" w:cs="Times New Roman"/>
          <w:sz w:val="24"/>
          <w:szCs w:val="24"/>
        </w:rPr>
        <w:t xml:space="preserve"> 2025. gada 21. februārī </w:t>
      </w:r>
      <w:r w:rsidR="00234BC3" w:rsidRPr="00E15C5B">
        <w:rPr>
          <w:rFonts w:ascii="Times New Roman" w:hAnsi="Times New Roman" w:cs="Times New Roman"/>
          <w:sz w:val="24"/>
          <w:szCs w:val="24"/>
        </w:rPr>
        <w:t>Riga TechGirls</w:t>
      </w:r>
      <w:r w:rsidR="00234BC3">
        <w:rPr>
          <w:rFonts w:ascii="Times New Roman" w:hAnsi="Times New Roman" w:cs="Times New Roman"/>
          <w:sz w:val="24"/>
          <w:szCs w:val="24"/>
        </w:rPr>
        <w:t xml:space="preserve"> līdzdarbojās arī Programmas atklāšanas pasākumā, aktīvi informējot par STEM izglītības iespējām un iespēju līdzdarboties Projektā.</w:t>
      </w:r>
    </w:p>
    <w:p w14:paraId="212BFBCE" w14:textId="6F45A3B4" w:rsidR="00083A35" w:rsidRDefault="00083A35" w:rsidP="006D7077">
      <w:pPr>
        <w:spacing w:before="120" w:after="120"/>
        <w:jc w:val="both"/>
        <w:rPr>
          <w:rFonts w:ascii="Times New Roman" w:eastAsia="Arial" w:hAnsi="Times New Roman" w:cs="Times New Roman"/>
          <w:color w:val="000000" w:themeColor="text1"/>
          <w:sz w:val="24"/>
          <w:szCs w:val="24"/>
        </w:rPr>
      </w:pPr>
      <w:r w:rsidRPr="001778BF">
        <w:rPr>
          <w:rFonts w:ascii="Times New Roman" w:eastAsia="Arial" w:hAnsi="Times New Roman" w:cs="Times New Roman"/>
          <w:b/>
          <w:bCs/>
          <w:color w:val="000000" w:themeColor="text1"/>
          <w:sz w:val="24"/>
          <w:szCs w:val="24"/>
        </w:rPr>
        <w:t xml:space="preserve">LACISE </w:t>
      </w:r>
      <w:r>
        <w:rPr>
          <w:rFonts w:ascii="Times New Roman" w:eastAsia="Arial" w:hAnsi="Times New Roman" w:cs="Times New Roman"/>
          <w:color w:val="000000" w:themeColor="text1"/>
          <w:sz w:val="24"/>
          <w:szCs w:val="24"/>
        </w:rPr>
        <w:t xml:space="preserve">pārstāvji </w:t>
      </w:r>
      <w:r w:rsidR="000C3F7B">
        <w:rPr>
          <w:rFonts w:ascii="Times New Roman" w:eastAsia="Arial" w:hAnsi="Times New Roman" w:cs="Times New Roman"/>
          <w:color w:val="000000" w:themeColor="text1"/>
          <w:sz w:val="24"/>
          <w:szCs w:val="24"/>
        </w:rPr>
        <w:t>P</w:t>
      </w:r>
      <w:r>
        <w:rPr>
          <w:rFonts w:ascii="Times New Roman" w:eastAsia="Arial" w:hAnsi="Times New Roman" w:cs="Times New Roman"/>
          <w:color w:val="000000" w:themeColor="text1"/>
          <w:sz w:val="24"/>
          <w:szCs w:val="24"/>
        </w:rPr>
        <w:t>rojekta pieteikuma tapšanas laikā</w:t>
      </w:r>
      <w:r w:rsidRPr="001778BF">
        <w:rPr>
          <w:rFonts w:ascii="Times New Roman" w:eastAsia="Arial" w:hAnsi="Times New Roman" w:cs="Times New Roman"/>
          <w:color w:val="000000" w:themeColor="text1"/>
          <w:sz w:val="24"/>
          <w:szCs w:val="24"/>
        </w:rPr>
        <w:t>, lai apspriestu Šveices-Latvijas pētniecības projekta virzienus un potenciālās sadarbības iespējas</w:t>
      </w:r>
      <w:r>
        <w:rPr>
          <w:rFonts w:ascii="Times New Roman" w:eastAsia="Arial" w:hAnsi="Times New Roman" w:cs="Times New Roman"/>
          <w:color w:val="000000" w:themeColor="text1"/>
          <w:sz w:val="24"/>
          <w:szCs w:val="24"/>
        </w:rPr>
        <w:t>,</w:t>
      </w:r>
      <w:r w:rsidRPr="001778BF">
        <w:rPr>
          <w:rFonts w:ascii="Times New Roman" w:eastAsia="Arial" w:hAnsi="Times New Roman" w:cs="Times New Roman"/>
          <w:color w:val="000000" w:themeColor="text1"/>
          <w:sz w:val="24"/>
          <w:szCs w:val="24"/>
        </w:rPr>
        <w:t xml:space="preserve"> </w:t>
      </w:r>
      <w:r>
        <w:rPr>
          <w:rFonts w:ascii="Times New Roman" w:eastAsia="Arial" w:hAnsi="Times New Roman" w:cs="Times New Roman"/>
          <w:color w:val="000000" w:themeColor="text1"/>
          <w:sz w:val="24"/>
          <w:szCs w:val="24"/>
        </w:rPr>
        <w:t>konsultējušies ar jomas organizācijām un asociācijām.</w:t>
      </w:r>
      <w:r w:rsidRPr="001778BF">
        <w:t xml:space="preserve"> </w:t>
      </w:r>
      <w:r w:rsidRPr="001778BF">
        <w:rPr>
          <w:rFonts w:ascii="Times New Roman" w:eastAsia="Arial" w:hAnsi="Times New Roman" w:cs="Times New Roman"/>
          <w:color w:val="000000" w:themeColor="text1"/>
          <w:sz w:val="24"/>
          <w:szCs w:val="24"/>
        </w:rPr>
        <w:t>No šīm organizācijām vairākas izrādījušas interesi piedalīties padomdevēju komitejā</w:t>
      </w:r>
      <w:r>
        <w:rPr>
          <w:rFonts w:ascii="Times New Roman" w:eastAsia="Arial" w:hAnsi="Times New Roman" w:cs="Times New Roman"/>
          <w:color w:val="000000" w:themeColor="text1"/>
          <w:sz w:val="24"/>
          <w:szCs w:val="24"/>
        </w:rPr>
        <w:t xml:space="preserve"> (angļu val. – </w:t>
      </w:r>
      <w:r w:rsidRPr="001778BF">
        <w:rPr>
          <w:rFonts w:ascii="Times New Roman" w:eastAsia="Arial" w:hAnsi="Times New Roman" w:cs="Times New Roman"/>
          <w:i/>
          <w:iCs/>
          <w:color w:val="000000" w:themeColor="text1"/>
          <w:sz w:val="24"/>
          <w:szCs w:val="24"/>
        </w:rPr>
        <w:t>stakeholder advisory board</w:t>
      </w:r>
      <w:r>
        <w:rPr>
          <w:rFonts w:ascii="Times New Roman" w:eastAsia="Arial" w:hAnsi="Times New Roman" w:cs="Times New Roman"/>
          <w:color w:val="000000" w:themeColor="text1"/>
          <w:sz w:val="24"/>
          <w:szCs w:val="24"/>
        </w:rPr>
        <w:t xml:space="preserve">), ar kuru </w:t>
      </w:r>
      <w:r w:rsidR="000C3F7B">
        <w:rPr>
          <w:rFonts w:ascii="Times New Roman" w:eastAsia="Arial" w:hAnsi="Times New Roman" w:cs="Times New Roman"/>
          <w:color w:val="000000" w:themeColor="text1"/>
          <w:sz w:val="24"/>
          <w:szCs w:val="24"/>
        </w:rPr>
        <w:t>P</w:t>
      </w:r>
      <w:r>
        <w:rPr>
          <w:rFonts w:ascii="Times New Roman" w:eastAsia="Arial" w:hAnsi="Times New Roman" w:cs="Times New Roman"/>
          <w:color w:val="000000" w:themeColor="text1"/>
          <w:sz w:val="24"/>
          <w:szCs w:val="24"/>
        </w:rPr>
        <w:t xml:space="preserve">rojekta īstenošanas gaitā tiks veidots dialogs (oficiālas tikšanās vismaz reizi gadā), lai apspriestu </w:t>
      </w:r>
      <w:r w:rsidR="000C3F7B">
        <w:rPr>
          <w:rFonts w:ascii="Times New Roman" w:eastAsia="Arial" w:hAnsi="Times New Roman" w:cs="Times New Roman"/>
          <w:color w:val="000000" w:themeColor="text1"/>
          <w:sz w:val="24"/>
          <w:szCs w:val="24"/>
        </w:rPr>
        <w:t>P</w:t>
      </w:r>
      <w:r>
        <w:rPr>
          <w:rFonts w:ascii="Times New Roman" w:eastAsia="Arial" w:hAnsi="Times New Roman" w:cs="Times New Roman"/>
          <w:color w:val="000000" w:themeColor="text1"/>
          <w:sz w:val="24"/>
          <w:szCs w:val="24"/>
        </w:rPr>
        <w:t>rojekta virzību un iespējamo sadarbību.</w:t>
      </w:r>
    </w:p>
    <w:p w14:paraId="2F67DE89" w14:textId="227B3C02" w:rsidR="00083A35" w:rsidRDefault="00083A35" w:rsidP="00083A35">
      <w:pPr>
        <w:spacing w:before="120" w:after="60"/>
        <w:jc w:val="both"/>
        <w:rPr>
          <w:rFonts w:ascii="Times New Roman" w:eastAsia="Arial" w:hAnsi="Times New Roman" w:cs="Times New Roman"/>
          <w:color w:val="000000" w:themeColor="text1"/>
          <w:sz w:val="24"/>
          <w:szCs w:val="24"/>
        </w:rPr>
      </w:pPr>
      <w:r>
        <w:rPr>
          <w:rFonts w:ascii="Times New Roman" w:eastAsia="Arial" w:hAnsi="Times New Roman" w:cs="Times New Roman"/>
          <w:color w:val="000000" w:themeColor="text1"/>
          <w:sz w:val="24"/>
          <w:szCs w:val="24"/>
        </w:rPr>
        <w:t xml:space="preserve">Bilaterālu sarunu laikā </w:t>
      </w:r>
      <w:r w:rsidRPr="001778BF">
        <w:rPr>
          <w:rFonts w:ascii="Times New Roman" w:eastAsia="Arial" w:hAnsi="Times New Roman" w:cs="Times New Roman"/>
          <w:color w:val="000000" w:themeColor="text1"/>
          <w:sz w:val="24"/>
          <w:szCs w:val="24"/>
        </w:rPr>
        <w:t>Latvenergo</w:t>
      </w:r>
      <w:r>
        <w:rPr>
          <w:rFonts w:ascii="Times New Roman" w:eastAsia="Arial" w:hAnsi="Times New Roman" w:cs="Times New Roman"/>
          <w:color w:val="000000" w:themeColor="text1"/>
          <w:sz w:val="24"/>
          <w:szCs w:val="24"/>
        </w:rPr>
        <w:t xml:space="preserve"> pārstāvji 20.06.2023.</w:t>
      </w:r>
      <w:r w:rsidRPr="001778BF">
        <w:rPr>
          <w:rFonts w:ascii="Times New Roman" w:eastAsia="Arial" w:hAnsi="Times New Roman" w:cs="Times New Roman"/>
          <w:color w:val="000000" w:themeColor="text1"/>
          <w:sz w:val="24"/>
          <w:szCs w:val="24"/>
        </w:rPr>
        <w:t xml:space="preserve"> izrādīja interesi būt padomdevēju komitejas locekļiem un piedalīties semināros</w:t>
      </w:r>
      <w:r>
        <w:rPr>
          <w:rFonts w:ascii="Times New Roman" w:eastAsia="Arial" w:hAnsi="Times New Roman" w:cs="Times New Roman"/>
          <w:color w:val="000000" w:themeColor="text1"/>
          <w:sz w:val="24"/>
          <w:szCs w:val="24"/>
        </w:rPr>
        <w:t xml:space="preserve">, kamēr Rīgas lidostas pārstāvji 29.06.2023. apstiprināja kopīgu interesi ar ūdeņraža enerģētiku saistīto </w:t>
      </w:r>
      <w:r w:rsidR="000C3F7B">
        <w:rPr>
          <w:rFonts w:ascii="Times New Roman" w:eastAsia="Arial" w:hAnsi="Times New Roman" w:cs="Times New Roman"/>
          <w:color w:val="000000" w:themeColor="text1"/>
          <w:sz w:val="24"/>
          <w:szCs w:val="24"/>
        </w:rPr>
        <w:t>P</w:t>
      </w:r>
      <w:r>
        <w:rPr>
          <w:rFonts w:ascii="Times New Roman" w:eastAsia="Arial" w:hAnsi="Times New Roman" w:cs="Times New Roman"/>
          <w:color w:val="000000" w:themeColor="text1"/>
          <w:sz w:val="24"/>
          <w:szCs w:val="24"/>
        </w:rPr>
        <w:t xml:space="preserve">rojektu attīstībā, bet </w:t>
      </w:r>
      <w:r w:rsidRPr="001778BF">
        <w:rPr>
          <w:rFonts w:ascii="Times New Roman" w:eastAsia="Arial" w:hAnsi="Times New Roman" w:cs="Times New Roman"/>
          <w:color w:val="000000" w:themeColor="text1"/>
          <w:sz w:val="24"/>
          <w:szCs w:val="24"/>
        </w:rPr>
        <w:t xml:space="preserve">Latvijas Ūdeņraža asociācija </w:t>
      </w:r>
      <w:r>
        <w:rPr>
          <w:rFonts w:ascii="Times New Roman" w:eastAsia="Arial" w:hAnsi="Times New Roman" w:cs="Times New Roman"/>
          <w:color w:val="000000" w:themeColor="text1"/>
          <w:sz w:val="24"/>
          <w:szCs w:val="24"/>
        </w:rPr>
        <w:t xml:space="preserve">09.08.2023. </w:t>
      </w:r>
      <w:r w:rsidRPr="001778BF">
        <w:rPr>
          <w:rFonts w:ascii="Times New Roman" w:eastAsia="Arial" w:hAnsi="Times New Roman" w:cs="Times New Roman"/>
          <w:color w:val="000000" w:themeColor="text1"/>
          <w:sz w:val="24"/>
          <w:szCs w:val="24"/>
        </w:rPr>
        <w:t xml:space="preserve">izrādīja interesi būt padomdevēju komitejā un piedalīties </w:t>
      </w:r>
      <w:r w:rsidR="000C3F7B">
        <w:rPr>
          <w:rFonts w:ascii="Times New Roman" w:eastAsia="Arial" w:hAnsi="Times New Roman" w:cs="Times New Roman"/>
          <w:color w:val="000000" w:themeColor="text1"/>
          <w:sz w:val="24"/>
          <w:szCs w:val="24"/>
        </w:rPr>
        <w:t>P</w:t>
      </w:r>
      <w:r>
        <w:rPr>
          <w:rFonts w:ascii="Times New Roman" w:eastAsia="Arial" w:hAnsi="Times New Roman" w:cs="Times New Roman"/>
          <w:color w:val="000000" w:themeColor="text1"/>
          <w:sz w:val="24"/>
          <w:szCs w:val="24"/>
        </w:rPr>
        <w:t xml:space="preserve">rojekta </w:t>
      </w:r>
      <w:r w:rsidRPr="001778BF">
        <w:rPr>
          <w:rFonts w:ascii="Times New Roman" w:eastAsia="Arial" w:hAnsi="Times New Roman" w:cs="Times New Roman"/>
          <w:color w:val="000000" w:themeColor="text1"/>
          <w:sz w:val="24"/>
          <w:szCs w:val="24"/>
        </w:rPr>
        <w:t>seminār</w:t>
      </w:r>
      <w:r>
        <w:rPr>
          <w:rFonts w:ascii="Times New Roman" w:eastAsia="Arial" w:hAnsi="Times New Roman" w:cs="Times New Roman"/>
          <w:color w:val="000000" w:themeColor="text1"/>
          <w:sz w:val="24"/>
          <w:szCs w:val="24"/>
        </w:rPr>
        <w:t xml:space="preserve">os. </w:t>
      </w:r>
      <w:r w:rsidRPr="006D7077">
        <w:rPr>
          <w:rFonts w:ascii="Times New Roman" w:eastAsia="Arial" w:hAnsi="Times New Roman" w:cs="Times New Roman"/>
          <w:i/>
          <w:iCs/>
          <w:color w:val="000000" w:themeColor="text1"/>
          <w:sz w:val="24"/>
          <w:szCs w:val="24"/>
        </w:rPr>
        <w:t>Riga TechGirls</w:t>
      </w:r>
      <w:r w:rsidRPr="001778BF">
        <w:rPr>
          <w:rFonts w:ascii="Times New Roman" w:eastAsia="Arial" w:hAnsi="Times New Roman" w:cs="Times New Roman"/>
          <w:color w:val="000000" w:themeColor="text1"/>
          <w:sz w:val="24"/>
          <w:szCs w:val="24"/>
        </w:rPr>
        <w:t xml:space="preserve"> </w:t>
      </w:r>
      <w:r>
        <w:rPr>
          <w:rFonts w:ascii="Times New Roman" w:eastAsia="Arial" w:hAnsi="Times New Roman" w:cs="Times New Roman"/>
          <w:color w:val="000000" w:themeColor="text1"/>
          <w:sz w:val="24"/>
          <w:szCs w:val="24"/>
        </w:rPr>
        <w:t xml:space="preserve">pārstāvji 08.09.2023. un atkārtoti 21.03.2025. izteica atbalstu </w:t>
      </w:r>
      <w:r w:rsidR="000C3F7B">
        <w:rPr>
          <w:rFonts w:ascii="Times New Roman" w:eastAsia="Arial" w:hAnsi="Times New Roman" w:cs="Times New Roman"/>
          <w:color w:val="000000" w:themeColor="text1"/>
          <w:sz w:val="24"/>
          <w:szCs w:val="24"/>
        </w:rPr>
        <w:t>P</w:t>
      </w:r>
      <w:r>
        <w:rPr>
          <w:rFonts w:ascii="Times New Roman" w:eastAsia="Arial" w:hAnsi="Times New Roman" w:cs="Times New Roman"/>
          <w:color w:val="000000" w:themeColor="text1"/>
          <w:sz w:val="24"/>
          <w:szCs w:val="24"/>
        </w:rPr>
        <w:t xml:space="preserve">rojektam un vēlmi </w:t>
      </w:r>
      <w:r w:rsidRPr="001778BF">
        <w:rPr>
          <w:rFonts w:ascii="Times New Roman" w:eastAsia="Arial" w:hAnsi="Times New Roman" w:cs="Times New Roman"/>
          <w:color w:val="000000" w:themeColor="text1"/>
          <w:sz w:val="24"/>
          <w:szCs w:val="24"/>
        </w:rPr>
        <w:t xml:space="preserve">iesaistīsies pasākumos </w:t>
      </w:r>
      <w:r>
        <w:rPr>
          <w:rFonts w:ascii="Times New Roman" w:eastAsia="Arial" w:hAnsi="Times New Roman" w:cs="Times New Roman"/>
          <w:color w:val="000000" w:themeColor="text1"/>
          <w:sz w:val="24"/>
          <w:szCs w:val="24"/>
        </w:rPr>
        <w:t xml:space="preserve">meiteņu un sieviešu </w:t>
      </w:r>
      <w:r w:rsidRPr="001778BF">
        <w:rPr>
          <w:rFonts w:ascii="Times New Roman" w:eastAsia="Arial" w:hAnsi="Times New Roman" w:cs="Times New Roman"/>
          <w:color w:val="000000" w:themeColor="text1"/>
          <w:sz w:val="24"/>
          <w:szCs w:val="24"/>
        </w:rPr>
        <w:t>piesaistei STEM</w:t>
      </w:r>
      <w:r>
        <w:rPr>
          <w:rFonts w:ascii="Times New Roman" w:eastAsia="Arial" w:hAnsi="Times New Roman" w:cs="Times New Roman"/>
          <w:color w:val="000000" w:themeColor="text1"/>
          <w:sz w:val="24"/>
          <w:szCs w:val="24"/>
        </w:rPr>
        <w:t xml:space="preserve">, bet </w:t>
      </w:r>
      <w:r w:rsidRPr="001778BF">
        <w:rPr>
          <w:rFonts w:ascii="Times New Roman" w:eastAsia="Arial" w:hAnsi="Times New Roman" w:cs="Times New Roman"/>
          <w:color w:val="000000" w:themeColor="text1"/>
          <w:sz w:val="24"/>
          <w:szCs w:val="24"/>
        </w:rPr>
        <w:t xml:space="preserve">LETERA </w:t>
      </w:r>
      <w:r>
        <w:rPr>
          <w:rFonts w:ascii="Times New Roman" w:eastAsia="Arial" w:hAnsi="Times New Roman" w:cs="Times New Roman"/>
          <w:color w:val="000000" w:themeColor="text1"/>
          <w:sz w:val="24"/>
          <w:szCs w:val="24"/>
        </w:rPr>
        <w:t>27.03.2024.</w:t>
      </w:r>
      <w:r w:rsidRPr="001778BF">
        <w:rPr>
          <w:rFonts w:ascii="Times New Roman" w:eastAsia="Arial" w:hAnsi="Times New Roman" w:cs="Times New Roman"/>
          <w:color w:val="000000" w:themeColor="text1"/>
          <w:sz w:val="24"/>
          <w:szCs w:val="24"/>
        </w:rPr>
        <w:t xml:space="preserve"> </w:t>
      </w:r>
      <w:r>
        <w:rPr>
          <w:rFonts w:ascii="Times New Roman" w:eastAsia="Arial" w:hAnsi="Times New Roman" w:cs="Times New Roman"/>
          <w:color w:val="000000" w:themeColor="text1"/>
          <w:sz w:val="24"/>
          <w:szCs w:val="24"/>
        </w:rPr>
        <w:t xml:space="preserve">atbalsta </w:t>
      </w:r>
      <w:r w:rsidR="00163E6B">
        <w:rPr>
          <w:rFonts w:ascii="Times New Roman" w:eastAsia="Arial" w:hAnsi="Times New Roman" w:cs="Times New Roman"/>
          <w:color w:val="000000" w:themeColor="text1"/>
          <w:sz w:val="24"/>
          <w:szCs w:val="24"/>
        </w:rPr>
        <w:t>P</w:t>
      </w:r>
      <w:r>
        <w:rPr>
          <w:rFonts w:ascii="Times New Roman" w:eastAsia="Arial" w:hAnsi="Times New Roman" w:cs="Times New Roman"/>
          <w:color w:val="000000" w:themeColor="text1"/>
          <w:sz w:val="24"/>
          <w:szCs w:val="24"/>
        </w:rPr>
        <w:t xml:space="preserve">rojektu un ir ieinteresēti gan </w:t>
      </w:r>
      <w:r w:rsidRPr="001778BF">
        <w:rPr>
          <w:rFonts w:ascii="Times New Roman" w:eastAsia="Arial" w:hAnsi="Times New Roman" w:cs="Times New Roman"/>
          <w:color w:val="000000" w:themeColor="text1"/>
          <w:sz w:val="24"/>
          <w:szCs w:val="24"/>
        </w:rPr>
        <w:t>būt padomdevēju komitejā</w:t>
      </w:r>
      <w:r>
        <w:rPr>
          <w:rFonts w:ascii="Times New Roman" w:eastAsia="Arial" w:hAnsi="Times New Roman" w:cs="Times New Roman"/>
          <w:color w:val="000000" w:themeColor="text1"/>
          <w:sz w:val="24"/>
          <w:szCs w:val="24"/>
        </w:rPr>
        <w:t xml:space="preserve">, gan arī </w:t>
      </w:r>
      <w:r w:rsidRPr="001778BF">
        <w:rPr>
          <w:rFonts w:ascii="Times New Roman" w:eastAsia="Arial" w:hAnsi="Times New Roman" w:cs="Times New Roman"/>
          <w:color w:val="000000" w:themeColor="text1"/>
          <w:sz w:val="24"/>
          <w:szCs w:val="24"/>
        </w:rPr>
        <w:t xml:space="preserve">piedalīties </w:t>
      </w:r>
      <w:r w:rsidR="00163E6B">
        <w:rPr>
          <w:rFonts w:ascii="Times New Roman" w:eastAsia="Arial" w:hAnsi="Times New Roman" w:cs="Times New Roman"/>
          <w:color w:val="000000" w:themeColor="text1"/>
          <w:sz w:val="24"/>
          <w:szCs w:val="24"/>
        </w:rPr>
        <w:t>P</w:t>
      </w:r>
      <w:r>
        <w:rPr>
          <w:rFonts w:ascii="Times New Roman" w:eastAsia="Arial" w:hAnsi="Times New Roman" w:cs="Times New Roman"/>
          <w:color w:val="000000" w:themeColor="text1"/>
          <w:sz w:val="24"/>
          <w:szCs w:val="24"/>
        </w:rPr>
        <w:t xml:space="preserve">rojektā paredzētos </w:t>
      </w:r>
      <w:r w:rsidRPr="001778BF">
        <w:rPr>
          <w:rFonts w:ascii="Times New Roman" w:eastAsia="Arial" w:hAnsi="Times New Roman" w:cs="Times New Roman"/>
          <w:color w:val="000000" w:themeColor="text1"/>
          <w:sz w:val="24"/>
          <w:szCs w:val="24"/>
        </w:rPr>
        <w:t>semināros</w:t>
      </w:r>
      <w:r>
        <w:rPr>
          <w:rFonts w:ascii="Times New Roman" w:eastAsia="Arial" w:hAnsi="Times New Roman" w:cs="Times New Roman"/>
          <w:color w:val="000000" w:themeColor="text1"/>
          <w:sz w:val="24"/>
          <w:szCs w:val="24"/>
        </w:rPr>
        <w:t>/darbnīcās.</w:t>
      </w:r>
    </w:p>
    <w:p w14:paraId="3ED0F94C" w14:textId="1D1C93EA" w:rsidR="00083A35" w:rsidRPr="00E15C5B" w:rsidRDefault="00083A35" w:rsidP="00083A35">
      <w:pPr>
        <w:spacing w:before="120" w:after="60"/>
        <w:jc w:val="both"/>
        <w:rPr>
          <w:rFonts w:ascii="Times New Roman" w:eastAsia="Arial" w:hAnsi="Times New Roman" w:cs="Times New Roman"/>
          <w:color w:val="000000" w:themeColor="text1"/>
          <w:sz w:val="24"/>
          <w:szCs w:val="24"/>
        </w:rPr>
      </w:pPr>
      <w:r>
        <w:rPr>
          <w:rFonts w:ascii="Times New Roman" w:eastAsia="Arial" w:hAnsi="Times New Roman" w:cs="Times New Roman"/>
          <w:color w:val="000000" w:themeColor="text1"/>
          <w:sz w:val="24"/>
          <w:szCs w:val="24"/>
        </w:rPr>
        <w:t>Sarunu gaitā t</w:t>
      </w:r>
      <w:r w:rsidRPr="001778BF">
        <w:rPr>
          <w:rFonts w:ascii="Times New Roman" w:eastAsia="Arial" w:hAnsi="Times New Roman" w:cs="Times New Roman"/>
          <w:color w:val="000000" w:themeColor="text1"/>
          <w:sz w:val="24"/>
          <w:szCs w:val="24"/>
        </w:rPr>
        <w:t xml:space="preserve">ika identificēti arī vairāki galvenie izaicinājumi, piemēram, </w:t>
      </w:r>
      <w:r>
        <w:rPr>
          <w:rFonts w:ascii="Times New Roman" w:eastAsia="Arial" w:hAnsi="Times New Roman" w:cs="Times New Roman"/>
          <w:color w:val="000000" w:themeColor="text1"/>
          <w:sz w:val="24"/>
          <w:szCs w:val="24"/>
        </w:rPr>
        <w:t xml:space="preserve">akadēmiskajā vidē ierastais salīdzinoši zemais </w:t>
      </w:r>
      <w:r w:rsidRPr="001778BF">
        <w:rPr>
          <w:rFonts w:ascii="Times New Roman" w:eastAsia="Arial" w:hAnsi="Times New Roman" w:cs="Times New Roman"/>
          <w:color w:val="000000" w:themeColor="text1"/>
          <w:sz w:val="24"/>
          <w:szCs w:val="24"/>
        </w:rPr>
        <w:t>tehnoloģiju gatavības līmenis, nepieciešamība pēc papildu investīcijām un ilgtermiņa sadarbības nodrošināšana</w:t>
      </w:r>
      <w:r>
        <w:rPr>
          <w:rFonts w:ascii="Times New Roman" w:eastAsia="Arial" w:hAnsi="Times New Roman" w:cs="Times New Roman"/>
          <w:color w:val="000000" w:themeColor="text1"/>
          <w:sz w:val="24"/>
          <w:szCs w:val="24"/>
        </w:rPr>
        <w:t>s</w:t>
      </w:r>
      <w:r w:rsidRPr="001778BF">
        <w:rPr>
          <w:rFonts w:ascii="Times New Roman" w:eastAsia="Arial" w:hAnsi="Times New Roman" w:cs="Times New Roman"/>
          <w:color w:val="000000" w:themeColor="text1"/>
          <w:sz w:val="24"/>
          <w:szCs w:val="24"/>
        </w:rPr>
        <w:t xml:space="preserve"> pēc </w:t>
      </w:r>
      <w:r w:rsidR="00163E6B">
        <w:rPr>
          <w:rFonts w:ascii="Times New Roman" w:eastAsia="Arial" w:hAnsi="Times New Roman" w:cs="Times New Roman"/>
          <w:color w:val="000000" w:themeColor="text1"/>
          <w:sz w:val="24"/>
          <w:szCs w:val="24"/>
        </w:rPr>
        <w:t>P</w:t>
      </w:r>
      <w:r w:rsidRPr="001778BF">
        <w:rPr>
          <w:rFonts w:ascii="Times New Roman" w:eastAsia="Arial" w:hAnsi="Times New Roman" w:cs="Times New Roman"/>
          <w:color w:val="000000" w:themeColor="text1"/>
          <w:sz w:val="24"/>
          <w:szCs w:val="24"/>
        </w:rPr>
        <w:t>rojekta beigām.</w:t>
      </w:r>
      <w:r>
        <w:rPr>
          <w:rFonts w:ascii="Times New Roman" w:eastAsia="Arial" w:hAnsi="Times New Roman" w:cs="Times New Roman"/>
          <w:color w:val="000000" w:themeColor="text1"/>
          <w:sz w:val="24"/>
          <w:szCs w:val="24"/>
        </w:rPr>
        <w:t xml:space="preserve"> </w:t>
      </w:r>
      <w:r w:rsidRPr="001778BF">
        <w:rPr>
          <w:rFonts w:ascii="Times New Roman" w:eastAsia="Arial" w:hAnsi="Times New Roman" w:cs="Times New Roman"/>
          <w:color w:val="000000" w:themeColor="text1"/>
          <w:sz w:val="24"/>
          <w:szCs w:val="24"/>
        </w:rPr>
        <w:t>Padomdevēju komitejas pirmā sanāksme tik</w:t>
      </w:r>
      <w:r w:rsidR="00B545AA">
        <w:rPr>
          <w:rFonts w:ascii="Times New Roman" w:eastAsia="Arial" w:hAnsi="Times New Roman" w:cs="Times New Roman"/>
          <w:color w:val="000000" w:themeColor="text1"/>
          <w:sz w:val="24"/>
          <w:szCs w:val="24"/>
        </w:rPr>
        <w:t>a</w:t>
      </w:r>
      <w:r w:rsidRPr="001778BF">
        <w:rPr>
          <w:rFonts w:ascii="Times New Roman" w:eastAsia="Arial" w:hAnsi="Times New Roman" w:cs="Times New Roman"/>
          <w:color w:val="000000" w:themeColor="text1"/>
          <w:sz w:val="24"/>
          <w:szCs w:val="24"/>
        </w:rPr>
        <w:t xml:space="preserve"> organizēta kopā ar </w:t>
      </w:r>
      <w:r w:rsidR="00163E6B">
        <w:rPr>
          <w:rFonts w:ascii="Times New Roman" w:eastAsia="Arial" w:hAnsi="Times New Roman" w:cs="Times New Roman"/>
          <w:color w:val="000000" w:themeColor="text1"/>
          <w:sz w:val="24"/>
          <w:szCs w:val="24"/>
        </w:rPr>
        <w:t>P</w:t>
      </w:r>
      <w:r w:rsidRPr="001778BF">
        <w:rPr>
          <w:rFonts w:ascii="Times New Roman" w:eastAsia="Arial" w:hAnsi="Times New Roman" w:cs="Times New Roman"/>
          <w:color w:val="000000" w:themeColor="text1"/>
          <w:sz w:val="24"/>
          <w:szCs w:val="24"/>
        </w:rPr>
        <w:t xml:space="preserve">rojekta uzsākšanas sapulci </w:t>
      </w:r>
      <w:r>
        <w:rPr>
          <w:rFonts w:ascii="Times New Roman" w:eastAsia="Arial" w:hAnsi="Times New Roman" w:cs="Times New Roman"/>
          <w:color w:val="000000" w:themeColor="text1"/>
          <w:sz w:val="24"/>
          <w:szCs w:val="24"/>
        </w:rPr>
        <w:t>2025.</w:t>
      </w:r>
      <w:r w:rsidR="00EB3D13">
        <w:rPr>
          <w:rFonts w:ascii="Times New Roman" w:eastAsia="Arial" w:hAnsi="Times New Roman" w:cs="Times New Roman"/>
          <w:color w:val="000000" w:themeColor="text1"/>
          <w:sz w:val="24"/>
          <w:szCs w:val="24"/>
        </w:rPr>
        <w:t> </w:t>
      </w:r>
      <w:r>
        <w:rPr>
          <w:rFonts w:ascii="Times New Roman" w:eastAsia="Arial" w:hAnsi="Times New Roman" w:cs="Times New Roman"/>
          <w:color w:val="000000" w:themeColor="text1"/>
          <w:sz w:val="24"/>
          <w:szCs w:val="24"/>
        </w:rPr>
        <w:t xml:space="preserve">gada </w:t>
      </w:r>
      <w:r w:rsidRPr="001778BF">
        <w:rPr>
          <w:rFonts w:ascii="Times New Roman" w:eastAsia="Arial" w:hAnsi="Times New Roman" w:cs="Times New Roman"/>
          <w:color w:val="000000" w:themeColor="text1"/>
          <w:sz w:val="24"/>
          <w:szCs w:val="24"/>
        </w:rPr>
        <w:t>6. maijā, piedaloties arī Šveices partneriem</w:t>
      </w:r>
      <w:r>
        <w:rPr>
          <w:rFonts w:ascii="Times New Roman" w:eastAsia="Arial" w:hAnsi="Times New Roman" w:cs="Times New Roman"/>
          <w:color w:val="000000" w:themeColor="text1"/>
          <w:sz w:val="24"/>
          <w:szCs w:val="24"/>
        </w:rPr>
        <w:t xml:space="preserve"> un IZM un LZP pārstāvjiem</w:t>
      </w:r>
      <w:r w:rsidRPr="001778BF">
        <w:rPr>
          <w:rFonts w:ascii="Times New Roman" w:eastAsia="Arial" w:hAnsi="Times New Roman" w:cs="Times New Roman"/>
          <w:color w:val="000000" w:themeColor="text1"/>
          <w:sz w:val="24"/>
          <w:szCs w:val="24"/>
        </w:rPr>
        <w:t xml:space="preserve">. </w:t>
      </w:r>
      <w:r w:rsidR="00EB3D13">
        <w:rPr>
          <w:rFonts w:ascii="Times New Roman" w:eastAsia="Arial" w:hAnsi="Times New Roman" w:cs="Times New Roman"/>
          <w:color w:val="000000" w:themeColor="text1"/>
          <w:sz w:val="24"/>
          <w:szCs w:val="24"/>
        </w:rPr>
        <w:t>Šī pasākuma laikā tika prezentētas Projekta aktualitātes, pārrunāti darba plāni. Tika</w:t>
      </w:r>
      <w:r w:rsidRPr="001778BF">
        <w:rPr>
          <w:rFonts w:ascii="Times New Roman" w:eastAsia="Arial" w:hAnsi="Times New Roman" w:cs="Times New Roman"/>
          <w:color w:val="000000" w:themeColor="text1"/>
          <w:sz w:val="24"/>
          <w:szCs w:val="24"/>
        </w:rPr>
        <w:t xml:space="preserve"> </w:t>
      </w:r>
      <w:r w:rsidR="00EB3D13">
        <w:rPr>
          <w:rFonts w:ascii="Times New Roman" w:eastAsia="Arial" w:hAnsi="Times New Roman" w:cs="Times New Roman"/>
          <w:color w:val="000000" w:themeColor="text1"/>
          <w:sz w:val="24"/>
          <w:szCs w:val="24"/>
        </w:rPr>
        <w:t>izrunāta</w:t>
      </w:r>
      <w:r w:rsidRPr="001778BF">
        <w:rPr>
          <w:rFonts w:ascii="Times New Roman" w:eastAsia="Arial" w:hAnsi="Times New Roman" w:cs="Times New Roman"/>
          <w:color w:val="000000" w:themeColor="text1"/>
          <w:sz w:val="24"/>
          <w:szCs w:val="24"/>
        </w:rPr>
        <w:t xml:space="preserve"> padomdevēju komitejas lom</w:t>
      </w:r>
      <w:r w:rsidR="00EB3D13">
        <w:rPr>
          <w:rFonts w:ascii="Times New Roman" w:eastAsia="Arial" w:hAnsi="Times New Roman" w:cs="Times New Roman"/>
          <w:color w:val="000000" w:themeColor="text1"/>
          <w:sz w:val="24"/>
          <w:szCs w:val="24"/>
        </w:rPr>
        <w:t>a</w:t>
      </w:r>
      <w:r w:rsidRPr="001778BF">
        <w:rPr>
          <w:rFonts w:ascii="Times New Roman" w:eastAsia="Arial" w:hAnsi="Times New Roman" w:cs="Times New Roman"/>
          <w:color w:val="000000" w:themeColor="text1"/>
          <w:sz w:val="24"/>
          <w:szCs w:val="24"/>
        </w:rPr>
        <w:t xml:space="preserve"> </w:t>
      </w:r>
      <w:r w:rsidR="00163E6B">
        <w:rPr>
          <w:rFonts w:ascii="Times New Roman" w:eastAsia="Arial" w:hAnsi="Times New Roman" w:cs="Times New Roman"/>
          <w:color w:val="000000" w:themeColor="text1"/>
          <w:sz w:val="24"/>
          <w:szCs w:val="24"/>
        </w:rPr>
        <w:t>P</w:t>
      </w:r>
      <w:r w:rsidRPr="001778BF">
        <w:rPr>
          <w:rFonts w:ascii="Times New Roman" w:eastAsia="Arial" w:hAnsi="Times New Roman" w:cs="Times New Roman"/>
          <w:color w:val="000000" w:themeColor="text1"/>
          <w:sz w:val="24"/>
          <w:szCs w:val="24"/>
        </w:rPr>
        <w:t xml:space="preserve">rojekta ieviešanā, precizējot katra dalībnieka funkcijas un atbildības, kā arī precizēti komunikācijas un sadarbības nosacījumi, lai nodrošinātu efektīvu, abpusēji </w:t>
      </w:r>
      <w:r>
        <w:rPr>
          <w:rFonts w:ascii="Times New Roman" w:eastAsia="Arial" w:hAnsi="Times New Roman" w:cs="Times New Roman"/>
          <w:color w:val="000000" w:themeColor="text1"/>
          <w:sz w:val="24"/>
          <w:szCs w:val="24"/>
        </w:rPr>
        <w:t xml:space="preserve">izdevīgu </w:t>
      </w:r>
      <w:r w:rsidRPr="001778BF">
        <w:rPr>
          <w:rFonts w:ascii="Times New Roman" w:eastAsia="Arial" w:hAnsi="Times New Roman" w:cs="Times New Roman"/>
          <w:color w:val="000000" w:themeColor="text1"/>
          <w:sz w:val="24"/>
          <w:szCs w:val="24"/>
        </w:rPr>
        <w:t>padomdevēju komitejas darbību un palīdzē</w:t>
      </w:r>
      <w:r>
        <w:rPr>
          <w:rFonts w:ascii="Times New Roman" w:eastAsia="Arial" w:hAnsi="Times New Roman" w:cs="Times New Roman"/>
          <w:color w:val="000000" w:themeColor="text1"/>
          <w:sz w:val="24"/>
          <w:szCs w:val="24"/>
        </w:rPr>
        <w:t>tu</w:t>
      </w:r>
      <w:r w:rsidRPr="001778BF">
        <w:rPr>
          <w:rFonts w:ascii="Times New Roman" w:eastAsia="Arial" w:hAnsi="Times New Roman" w:cs="Times New Roman"/>
          <w:color w:val="000000" w:themeColor="text1"/>
          <w:sz w:val="24"/>
          <w:szCs w:val="24"/>
        </w:rPr>
        <w:t xml:space="preserve"> sasniegt </w:t>
      </w:r>
      <w:r>
        <w:rPr>
          <w:rFonts w:ascii="Times New Roman" w:eastAsia="Arial" w:hAnsi="Times New Roman" w:cs="Times New Roman"/>
          <w:color w:val="000000" w:themeColor="text1"/>
          <w:sz w:val="24"/>
          <w:szCs w:val="24"/>
        </w:rPr>
        <w:t xml:space="preserve">LACISE </w:t>
      </w:r>
      <w:r w:rsidR="00163E6B">
        <w:rPr>
          <w:rFonts w:ascii="Times New Roman" w:eastAsia="Arial" w:hAnsi="Times New Roman" w:cs="Times New Roman"/>
          <w:color w:val="000000" w:themeColor="text1"/>
          <w:sz w:val="24"/>
          <w:szCs w:val="24"/>
        </w:rPr>
        <w:t>P</w:t>
      </w:r>
      <w:r w:rsidRPr="001778BF">
        <w:rPr>
          <w:rFonts w:ascii="Times New Roman" w:eastAsia="Arial" w:hAnsi="Times New Roman" w:cs="Times New Roman"/>
          <w:color w:val="000000" w:themeColor="text1"/>
          <w:sz w:val="24"/>
          <w:szCs w:val="24"/>
        </w:rPr>
        <w:t>rojekta mērķus.</w:t>
      </w:r>
    </w:p>
    <w:p w14:paraId="02DA13A4" w14:textId="5F963C68" w:rsidR="00083A35" w:rsidRPr="00E15C5B" w:rsidRDefault="00083A35" w:rsidP="006D7077">
      <w:pPr>
        <w:rPr>
          <w:rFonts w:ascii="Times New Roman" w:hAnsi="Times New Roman" w:cs="Times New Roman"/>
          <w:sz w:val="24"/>
          <w:szCs w:val="24"/>
        </w:rPr>
      </w:pPr>
    </w:p>
    <w:p w14:paraId="60551440" w14:textId="77777777" w:rsidR="00117F1C" w:rsidRPr="00E15C5B" w:rsidRDefault="00117F1C" w:rsidP="00591FF4">
      <w:pPr>
        <w:spacing w:before="120" w:after="60"/>
        <w:jc w:val="both"/>
        <w:rPr>
          <w:rFonts w:ascii="Times New Roman" w:eastAsia="Arial" w:hAnsi="Times New Roman" w:cs="Times New Roman"/>
          <w:color w:val="000000" w:themeColor="text1"/>
          <w:sz w:val="24"/>
          <w:szCs w:val="24"/>
        </w:rPr>
      </w:pPr>
    </w:p>
    <w:p w14:paraId="229C6022" w14:textId="77777777" w:rsidR="00581B40" w:rsidRPr="00E15C5B" w:rsidRDefault="00581B40" w:rsidP="00591FF4">
      <w:pPr>
        <w:spacing w:before="120" w:after="60"/>
        <w:jc w:val="both"/>
        <w:rPr>
          <w:rFonts w:ascii="Times New Roman" w:hAnsi="Times New Roman" w:cs="Times New Roman"/>
          <w:color w:val="000000"/>
          <w:sz w:val="24"/>
          <w:szCs w:val="24"/>
        </w:rPr>
      </w:pPr>
    </w:p>
    <w:p w14:paraId="2565269C" w14:textId="77777777" w:rsidR="00DF49D8" w:rsidRPr="00E15C5B" w:rsidRDefault="00DF49D8" w:rsidP="00591FF4">
      <w:pPr>
        <w:jc w:val="both"/>
        <w:rPr>
          <w:rFonts w:ascii="Times New Roman" w:hAnsi="Times New Roman" w:cs="Times New Roman"/>
          <w:sz w:val="24"/>
          <w:szCs w:val="24"/>
        </w:rPr>
      </w:pPr>
    </w:p>
    <w:sectPr w:rsidR="00DF49D8" w:rsidRPr="00E15C5B" w:rsidSect="00EB3D13">
      <w:head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BA44C1" w14:textId="77777777" w:rsidR="001A3DF8" w:rsidRDefault="001A3DF8" w:rsidP="00DF49D8">
      <w:pPr>
        <w:spacing w:after="0" w:line="240" w:lineRule="auto"/>
      </w:pPr>
      <w:r>
        <w:separator/>
      </w:r>
    </w:p>
  </w:endnote>
  <w:endnote w:type="continuationSeparator" w:id="0">
    <w:p w14:paraId="2FFEF1A4" w14:textId="77777777" w:rsidR="001A3DF8" w:rsidRDefault="001A3DF8" w:rsidP="00DF4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1CD80" w14:textId="77777777" w:rsidR="001A3DF8" w:rsidRDefault="001A3DF8" w:rsidP="00DF49D8">
      <w:pPr>
        <w:spacing w:after="0" w:line="240" w:lineRule="auto"/>
      </w:pPr>
      <w:r>
        <w:separator/>
      </w:r>
    </w:p>
  </w:footnote>
  <w:footnote w:type="continuationSeparator" w:id="0">
    <w:p w14:paraId="42D5C4A3" w14:textId="77777777" w:rsidR="001A3DF8" w:rsidRDefault="001A3DF8" w:rsidP="00DF49D8">
      <w:pPr>
        <w:spacing w:after="0" w:line="240" w:lineRule="auto"/>
      </w:pPr>
      <w:r>
        <w:continuationSeparator/>
      </w:r>
    </w:p>
  </w:footnote>
  <w:footnote w:id="1">
    <w:p w14:paraId="4AFBA66E" w14:textId="324E1477" w:rsidR="003D1ECD" w:rsidRPr="006D7077" w:rsidRDefault="003D1ECD" w:rsidP="006D7077">
      <w:pPr>
        <w:pStyle w:val="Vresteksts"/>
        <w:jc w:val="both"/>
        <w:rPr>
          <w:rFonts w:ascii="Times New Roman" w:hAnsi="Times New Roman" w:cs="Times New Roman"/>
          <w:lang w:val="en-GB"/>
        </w:rPr>
      </w:pPr>
      <w:r w:rsidRPr="006D7077">
        <w:rPr>
          <w:rStyle w:val="Vresatsauce"/>
          <w:rFonts w:ascii="Times New Roman" w:hAnsi="Times New Roman" w:cs="Times New Roman"/>
          <w:sz w:val="20"/>
          <w:lang w:val="en-GB"/>
        </w:rPr>
        <w:footnoteRef/>
      </w:r>
      <w:r w:rsidRPr="006D7077">
        <w:rPr>
          <w:rFonts w:ascii="Times New Roman" w:hAnsi="Times New Roman" w:cs="Times New Roman"/>
          <w:lang w:val="en-GB"/>
        </w:rPr>
        <w:t xml:space="preserve"> (</w:t>
      </w:r>
      <w:hyperlink r:id="rId1" w:history="1">
        <w:r w:rsidRPr="006D7077">
          <w:rPr>
            <w:rStyle w:val="Hipersaite"/>
            <w:rFonts w:ascii="Times New Roman" w:hAnsi="Times New Roman" w:cs="Times New Roman"/>
            <w:lang w:val="en-GB"/>
          </w:rPr>
          <w:t>https://www.liaa.gov.lv/lv/ris3-vadibas-grupas-ris3-parvaldibas-operacionalais-limenis</w:t>
        </w:r>
      </w:hyperlink>
    </w:p>
  </w:footnote>
  <w:footnote w:id="2">
    <w:p w14:paraId="7CE74A73" w14:textId="7450CD6D" w:rsidR="00FE4526" w:rsidRPr="006D7077" w:rsidRDefault="00FE4526" w:rsidP="006D7077">
      <w:pPr>
        <w:pStyle w:val="Vresteksts"/>
        <w:jc w:val="both"/>
        <w:rPr>
          <w:rFonts w:ascii="Times New Roman" w:hAnsi="Times New Roman" w:cs="Times New Roman"/>
        </w:rPr>
      </w:pPr>
      <w:r w:rsidRPr="006D7077">
        <w:rPr>
          <w:rStyle w:val="Vresatsauce"/>
          <w:rFonts w:ascii="Times New Roman" w:hAnsi="Times New Roman" w:cs="Times New Roman"/>
          <w:sz w:val="20"/>
        </w:rPr>
        <w:footnoteRef/>
      </w:r>
      <w:r w:rsidR="006D7077">
        <w:rPr>
          <w:rFonts w:ascii="Times New Roman" w:hAnsi="Times New Roman" w:cs="Times New Roman"/>
        </w:rPr>
        <w:t> </w:t>
      </w:r>
      <w:hyperlink r:id="rId2" w:history="1">
        <w:r w:rsidR="006D7077" w:rsidRPr="00E34CDE">
          <w:rPr>
            <w:rStyle w:val="Hipersaite"/>
            <w:rFonts w:ascii="Times New Roman" w:hAnsi="Times New Roman" w:cs="Times New Roman"/>
            <w:lang w:val="en-GB"/>
          </w:rPr>
          <w:t>https://www.izm.gov.lv/lv/informativais-zinojums-viedas-specializacijas-strategijas-monitorings-otrais-zinojums</w:t>
        </w:r>
      </w:hyperlink>
    </w:p>
  </w:footnote>
  <w:footnote w:id="3">
    <w:p w14:paraId="34B94A33" w14:textId="098316B6" w:rsidR="00D049C4" w:rsidRPr="00D049C4" w:rsidRDefault="00D049C4" w:rsidP="006D7077">
      <w:pPr>
        <w:pStyle w:val="Vresteksts"/>
        <w:jc w:val="both"/>
      </w:pPr>
      <w:r w:rsidRPr="006D7077">
        <w:rPr>
          <w:rStyle w:val="Vresatsauce"/>
          <w:rFonts w:ascii="Times New Roman" w:hAnsi="Times New Roman" w:cs="Times New Roman"/>
          <w:sz w:val="20"/>
        </w:rPr>
        <w:footnoteRef/>
      </w:r>
      <w:r w:rsidRPr="006D7077">
        <w:rPr>
          <w:rFonts w:ascii="Times New Roman" w:hAnsi="Times New Roman" w:cs="Times New Roman"/>
        </w:rPr>
        <w:t xml:space="preserve"> </w:t>
      </w:r>
      <w:hyperlink r:id="rId3" w:history="1">
        <w:r w:rsidRPr="006D7077">
          <w:rPr>
            <w:rStyle w:val="Hipersaite"/>
            <w:rFonts w:ascii="Times New Roman" w:hAnsi="Times New Roman" w:cs="Times New Roman"/>
          </w:rPr>
          <w:t>https://tapportals.mk.gov.lv/legal_acts/086161d4-4660-4d55-a4e3-def0d860b745#</w:t>
        </w:r>
      </w:hyperlink>
      <w:r>
        <w:t xml:space="preserve"> </w:t>
      </w:r>
    </w:p>
  </w:footnote>
  <w:footnote w:id="4">
    <w:p w14:paraId="38E73409" w14:textId="1D0F41FD" w:rsidR="00DF1C66" w:rsidRPr="006D7077" w:rsidRDefault="00DF1C66">
      <w:pPr>
        <w:pStyle w:val="Vresteksts"/>
        <w:rPr>
          <w:rFonts w:ascii="Times New Roman" w:hAnsi="Times New Roman" w:cs="Times New Roman"/>
        </w:rPr>
      </w:pPr>
      <w:r w:rsidRPr="006D7077">
        <w:rPr>
          <w:rStyle w:val="Vresatsauce"/>
          <w:rFonts w:ascii="Times New Roman" w:hAnsi="Times New Roman" w:cs="Times New Roman"/>
          <w:sz w:val="20"/>
        </w:rPr>
        <w:footnoteRef/>
      </w:r>
      <w:r w:rsidRPr="006D7077">
        <w:rPr>
          <w:rFonts w:ascii="Times New Roman" w:hAnsi="Times New Roman" w:cs="Times New Roman"/>
        </w:rPr>
        <w:t xml:space="preserve"> </w:t>
      </w:r>
      <w:hyperlink r:id="rId4" w:history="1">
        <w:r w:rsidRPr="006D7077">
          <w:rPr>
            <w:rStyle w:val="Hipersaite"/>
            <w:rFonts w:ascii="Times New Roman" w:hAnsi="Times New Roman" w:cs="Times New Roman"/>
          </w:rPr>
          <w:t>https://www.izm.gov.lv/lv/jaunums/saeima-konceptuali-atbalsta-jaunu-doktoranturas-modeli</w:t>
        </w:r>
      </w:hyperlink>
      <w:r w:rsidRPr="006D7077">
        <w:rPr>
          <w:rFonts w:ascii="Times New Roman" w:hAnsi="Times New Roman" w:cs="Times New Roman"/>
        </w:rPr>
        <w:t xml:space="preserve"> </w:t>
      </w:r>
    </w:p>
  </w:footnote>
  <w:footnote w:id="5">
    <w:p w14:paraId="5B91DF56" w14:textId="77777777" w:rsidR="00570D37" w:rsidRPr="006D7077" w:rsidRDefault="00570D37" w:rsidP="00591FF4">
      <w:pPr>
        <w:pStyle w:val="Vresteksts"/>
        <w:jc w:val="both"/>
        <w:rPr>
          <w:rFonts w:ascii="Times New Roman" w:hAnsi="Times New Roman" w:cs="Times New Roman"/>
        </w:rPr>
      </w:pPr>
      <w:r w:rsidRPr="006D7077">
        <w:rPr>
          <w:rStyle w:val="Vresatsauce"/>
          <w:rFonts w:ascii="Times New Roman" w:hAnsi="Times New Roman" w:cs="Times New Roman"/>
          <w:sz w:val="20"/>
          <w:lang w:val="en-GB"/>
        </w:rPr>
        <w:footnoteRef/>
      </w:r>
      <w:r w:rsidRPr="006D7077">
        <w:rPr>
          <w:rFonts w:ascii="Times New Roman" w:hAnsi="Times New Roman" w:cs="Times New Roman"/>
        </w:rPr>
        <w:t xml:space="preserve"> </w:t>
      </w:r>
      <w:hyperlink r:id="rId5" w:history="1">
        <w:r w:rsidRPr="006D7077">
          <w:rPr>
            <w:rStyle w:val="Hipersaite"/>
            <w:rFonts w:ascii="Times New Roman" w:hAnsi="Times New Roman" w:cs="Times New Roman"/>
          </w:rPr>
          <w:t>https://lvceli.lv/par-lvc/</w:t>
        </w:r>
      </w:hyperlink>
      <w:r w:rsidRPr="006D7077">
        <w:rPr>
          <w:rFonts w:ascii="Times New Roman" w:hAnsi="Times New Roman" w:cs="Times New Roman"/>
        </w:rPr>
        <w:t xml:space="preserve"> </w:t>
      </w:r>
    </w:p>
  </w:footnote>
  <w:footnote w:id="6">
    <w:p w14:paraId="75674233" w14:textId="77777777" w:rsidR="00570D37" w:rsidRPr="006D7077" w:rsidRDefault="00570D37" w:rsidP="00591FF4">
      <w:pPr>
        <w:pStyle w:val="Vresteksts"/>
        <w:jc w:val="both"/>
        <w:rPr>
          <w:rFonts w:ascii="Times New Roman" w:hAnsi="Times New Roman" w:cs="Times New Roman"/>
        </w:rPr>
      </w:pPr>
      <w:r w:rsidRPr="006D7077">
        <w:rPr>
          <w:rStyle w:val="Vresatsauce"/>
          <w:rFonts w:ascii="Times New Roman" w:hAnsi="Times New Roman" w:cs="Times New Roman"/>
          <w:sz w:val="20"/>
          <w:lang w:val="en-GB"/>
        </w:rPr>
        <w:footnoteRef/>
      </w:r>
      <w:r w:rsidRPr="006D7077">
        <w:rPr>
          <w:rFonts w:ascii="Times New Roman" w:hAnsi="Times New Roman" w:cs="Times New Roman"/>
        </w:rPr>
        <w:t xml:space="preserve"> </w:t>
      </w:r>
      <w:hyperlink r:id="rId6" w:history="1">
        <w:r w:rsidRPr="006D7077">
          <w:rPr>
            <w:rStyle w:val="Hipersaite"/>
            <w:rFonts w:ascii="Times New Roman" w:hAnsi="Times New Roman" w:cs="Times New Roman"/>
          </w:rPr>
          <w:t>https://leea.lv/</w:t>
        </w:r>
      </w:hyperlink>
    </w:p>
  </w:footnote>
  <w:footnote w:id="7">
    <w:p w14:paraId="403C1B17" w14:textId="77777777" w:rsidR="00570D37" w:rsidRPr="006D7077" w:rsidRDefault="00570D37" w:rsidP="00591FF4">
      <w:pPr>
        <w:pStyle w:val="Vresteksts"/>
        <w:jc w:val="both"/>
        <w:rPr>
          <w:rFonts w:ascii="Times New Roman" w:hAnsi="Times New Roman" w:cs="Times New Roman"/>
        </w:rPr>
      </w:pPr>
      <w:r w:rsidRPr="006D7077">
        <w:rPr>
          <w:rStyle w:val="Vresatsauce"/>
          <w:rFonts w:ascii="Times New Roman" w:hAnsi="Times New Roman" w:cs="Times New Roman"/>
          <w:sz w:val="20"/>
          <w:lang w:val="en-GB"/>
        </w:rPr>
        <w:footnoteRef/>
      </w:r>
      <w:r w:rsidRPr="006D7077">
        <w:rPr>
          <w:rFonts w:ascii="Times New Roman" w:hAnsi="Times New Roman" w:cs="Times New Roman"/>
        </w:rPr>
        <w:t xml:space="preserve"> </w:t>
      </w:r>
      <w:hyperlink r:id="rId7" w:history="1">
        <w:r w:rsidRPr="006D7077">
          <w:rPr>
            <w:rStyle w:val="Hipersaite"/>
            <w:rFonts w:ascii="Times New Roman" w:hAnsi="Times New Roman" w:cs="Times New Roman"/>
          </w:rPr>
          <w:t>https://h2lv.eu/lv/</w:t>
        </w:r>
      </w:hyperlink>
      <w:r w:rsidRPr="006D7077">
        <w:rPr>
          <w:rFonts w:ascii="Times New Roman" w:hAnsi="Times New Roman" w:cs="Times New Roman"/>
        </w:rPr>
        <w:t xml:space="preserve"> </w:t>
      </w:r>
    </w:p>
  </w:footnote>
  <w:footnote w:id="8">
    <w:p w14:paraId="65A1C733" w14:textId="77777777" w:rsidR="006C1AEA" w:rsidRPr="006D7077" w:rsidRDefault="00B13AC9" w:rsidP="006C1AEA">
      <w:pPr>
        <w:pStyle w:val="Vresteksts"/>
        <w:jc w:val="both"/>
        <w:rPr>
          <w:rFonts w:ascii="Times New Roman" w:hAnsi="Times New Roman" w:cs="Times New Roman"/>
        </w:rPr>
      </w:pPr>
      <w:r w:rsidRPr="006D7077">
        <w:rPr>
          <w:rStyle w:val="Vresatsauce"/>
          <w:rFonts w:ascii="Times New Roman" w:hAnsi="Times New Roman" w:cs="Times New Roman"/>
          <w:sz w:val="20"/>
        </w:rPr>
        <w:footnoteRef/>
      </w:r>
      <w:r w:rsidRPr="006D7077">
        <w:rPr>
          <w:rFonts w:ascii="Times New Roman" w:hAnsi="Times New Roman" w:cs="Times New Roman"/>
        </w:rPr>
        <w:t xml:space="preserve"> </w:t>
      </w:r>
      <w:bookmarkStart w:id="0" w:name="_Hlk189651209"/>
      <w:r w:rsidR="00033201" w:rsidRPr="006D7077">
        <w:rPr>
          <w:rFonts w:ascii="Times New Roman" w:hAnsi="Times New Roman" w:cs="Times New Roman"/>
        </w:rPr>
        <w:t xml:space="preserve">Starpdisciplinārs </w:t>
      </w:r>
      <w:r w:rsidRPr="006D7077">
        <w:rPr>
          <w:rFonts w:ascii="Times New Roman" w:hAnsi="Times New Roman" w:cs="Times New Roman"/>
        </w:rPr>
        <w:t xml:space="preserve">Šveices </w:t>
      </w:r>
      <w:r w:rsidR="00033201" w:rsidRPr="006D7077">
        <w:rPr>
          <w:rFonts w:ascii="Times New Roman" w:hAnsi="Times New Roman" w:cs="Times New Roman"/>
        </w:rPr>
        <w:t>pēt</w:t>
      </w:r>
      <w:r w:rsidR="006C1AEA" w:rsidRPr="006D7077">
        <w:rPr>
          <w:rFonts w:ascii="Times New Roman" w:hAnsi="Times New Roman" w:cs="Times New Roman"/>
        </w:rPr>
        <w:t>niecības</w:t>
      </w:r>
      <w:r w:rsidR="00033201" w:rsidRPr="006D7077">
        <w:rPr>
          <w:rFonts w:ascii="Times New Roman" w:hAnsi="Times New Roman" w:cs="Times New Roman"/>
        </w:rPr>
        <w:t xml:space="preserve"> institūts, kurš apvieno </w:t>
      </w:r>
      <w:r w:rsidRPr="006D7077">
        <w:rPr>
          <w:rFonts w:ascii="Times New Roman" w:hAnsi="Times New Roman" w:cs="Times New Roman"/>
        </w:rPr>
        <w:t>materiālu zinātnes un tehnoloģiju laboratorijas, kas veic vadošos materiālu un tehnoloģiju pētījumus</w:t>
      </w:r>
    </w:p>
    <w:p w14:paraId="0C0BA405" w14:textId="7DFA7427" w:rsidR="00B13AC9" w:rsidRPr="006D7077" w:rsidRDefault="00000000" w:rsidP="006C1AEA">
      <w:pPr>
        <w:pStyle w:val="Vresteksts"/>
        <w:jc w:val="both"/>
        <w:rPr>
          <w:rFonts w:ascii="Times New Roman" w:hAnsi="Times New Roman" w:cs="Times New Roman"/>
        </w:rPr>
      </w:pPr>
      <w:hyperlink r:id="rId8" w:history="1">
        <w:r w:rsidR="006C1AEA" w:rsidRPr="006D7077">
          <w:rPr>
            <w:rStyle w:val="Hipersaite"/>
            <w:rFonts w:ascii="Times New Roman" w:hAnsi="Times New Roman" w:cs="Times New Roman"/>
          </w:rPr>
          <w:t>https://www.empa.ch/web/empa/empa</w:t>
        </w:r>
      </w:hyperlink>
      <w:bookmarkEnd w:id="0"/>
    </w:p>
  </w:footnote>
  <w:footnote w:id="9">
    <w:p w14:paraId="21D4603F" w14:textId="3A45989B" w:rsidR="00B62926" w:rsidRPr="00B62926" w:rsidRDefault="00B62926">
      <w:pPr>
        <w:pStyle w:val="Vresteksts"/>
        <w:rPr>
          <w:lang w:val="en-GB"/>
        </w:rPr>
      </w:pPr>
      <w:r w:rsidRPr="006D7077">
        <w:rPr>
          <w:rStyle w:val="Vresatsauce"/>
          <w:rFonts w:ascii="Times New Roman" w:hAnsi="Times New Roman" w:cs="Times New Roman"/>
          <w:sz w:val="20"/>
        </w:rPr>
        <w:footnoteRef/>
      </w:r>
      <w:r w:rsidRPr="006D7077">
        <w:rPr>
          <w:rFonts w:ascii="Times New Roman" w:hAnsi="Times New Roman" w:cs="Times New Roman"/>
        </w:rPr>
        <w:t xml:space="preserve"> </w:t>
      </w:r>
      <w:hyperlink r:id="rId9" w:history="1">
        <w:r w:rsidRPr="006D7077">
          <w:rPr>
            <w:rStyle w:val="Hipersaite"/>
            <w:rFonts w:ascii="Times New Roman" w:hAnsi="Times New Roman" w:cs="Times New Roman"/>
          </w:rPr>
          <w:t>https://www.</w:t>
        </w:r>
        <w:r w:rsidRPr="006D7077">
          <w:rPr>
            <w:rStyle w:val="Hipersaite"/>
            <w:rFonts w:ascii="Times New Roman" w:hAnsi="Times New Roman" w:cs="Times New Roman"/>
          </w:rPr>
          <w:t>b</w:t>
        </w:r>
        <w:r w:rsidRPr="006D7077">
          <w:rPr>
            <w:rStyle w:val="Hipersaite"/>
            <w:rFonts w:ascii="Times New Roman" w:hAnsi="Times New Roman" w:cs="Times New Roman"/>
          </w:rPr>
          <w:t>etonasavieniba.lv/</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977B3" w14:textId="05631E32" w:rsidR="00951275" w:rsidRDefault="00951275" w:rsidP="006D7077">
    <w:pPr>
      <w:pStyle w:val="Galvene"/>
      <w:rPr>
        <w:noProof/>
      </w:rPr>
    </w:pPr>
  </w:p>
  <w:sdt>
    <w:sdtPr>
      <w:id w:val="-1507357321"/>
      <w:docPartObj>
        <w:docPartGallery w:val="Page Numbers (Top of Page)"/>
        <w:docPartUnique/>
      </w:docPartObj>
    </w:sdtPr>
    <w:sdtEndPr>
      <w:rPr>
        <w:noProof/>
      </w:rPr>
    </w:sdtEndPr>
    <w:sdtContent>
      <w:p w14:paraId="0302F914" w14:textId="2F262FB0" w:rsidR="000C4111" w:rsidRDefault="000C4111">
        <w:pPr>
          <w:pStyle w:val="Galvene"/>
          <w:jc w:val="center"/>
        </w:pPr>
        <w:r>
          <w:fldChar w:fldCharType="begin"/>
        </w:r>
        <w:r>
          <w:instrText xml:space="preserve"> PAGE   \* MERGEFORMAT </w:instrText>
        </w:r>
        <w:r>
          <w:fldChar w:fldCharType="separate"/>
        </w:r>
        <w:r>
          <w:rPr>
            <w:noProof/>
          </w:rPr>
          <w:t>2</w:t>
        </w:r>
        <w:r>
          <w:rPr>
            <w:noProof/>
          </w:rPr>
          <w:fldChar w:fldCharType="end"/>
        </w:r>
      </w:p>
    </w:sdtContent>
  </w:sdt>
  <w:p w14:paraId="515724E8" w14:textId="77777777" w:rsidR="00CE0484" w:rsidRDefault="00CE0484" w:rsidP="00543079">
    <w:pPr>
      <w:pStyle w:val="Galven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739C27"/>
    <w:multiLevelType w:val="hybridMultilevel"/>
    <w:tmpl w:val="6E7CF55A"/>
    <w:lvl w:ilvl="0" w:tplc="486A7D82">
      <w:start w:val="1"/>
      <w:numFmt w:val="bullet"/>
      <w:lvlText w:val="·"/>
      <w:lvlJc w:val="left"/>
      <w:pPr>
        <w:ind w:left="720" w:hanging="360"/>
      </w:pPr>
      <w:rPr>
        <w:rFonts w:ascii="Symbol" w:hAnsi="Symbol" w:hint="default"/>
      </w:rPr>
    </w:lvl>
    <w:lvl w:ilvl="1" w:tplc="848458E6">
      <w:start w:val="1"/>
      <w:numFmt w:val="bullet"/>
      <w:lvlText w:val="o"/>
      <w:lvlJc w:val="left"/>
      <w:pPr>
        <w:ind w:left="1440" w:hanging="360"/>
      </w:pPr>
      <w:rPr>
        <w:rFonts w:ascii="Courier New" w:hAnsi="Courier New" w:hint="default"/>
      </w:rPr>
    </w:lvl>
    <w:lvl w:ilvl="2" w:tplc="C7DE0642">
      <w:start w:val="1"/>
      <w:numFmt w:val="bullet"/>
      <w:lvlText w:val=""/>
      <w:lvlJc w:val="left"/>
      <w:pPr>
        <w:ind w:left="2160" w:hanging="360"/>
      </w:pPr>
      <w:rPr>
        <w:rFonts w:ascii="Wingdings" w:hAnsi="Wingdings" w:hint="default"/>
      </w:rPr>
    </w:lvl>
    <w:lvl w:ilvl="3" w:tplc="7A30EEA4">
      <w:start w:val="1"/>
      <w:numFmt w:val="bullet"/>
      <w:lvlText w:val=""/>
      <w:lvlJc w:val="left"/>
      <w:pPr>
        <w:ind w:left="2880" w:hanging="360"/>
      </w:pPr>
      <w:rPr>
        <w:rFonts w:ascii="Symbol" w:hAnsi="Symbol" w:hint="default"/>
      </w:rPr>
    </w:lvl>
    <w:lvl w:ilvl="4" w:tplc="A0488EAE">
      <w:start w:val="1"/>
      <w:numFmt w:val="bullet"/>
      <w:lvlText w:val="o"/>
      <w:lvlJc w:val="left"/>
      <w:pPr>
        <w:ind w:left="3600" w:hanging="360"/>
      </w:pPr>
      <w:rPr>
        <w:rFonts w:ascii="Courier New" w:hAnsi="Courier New" w:hint="default"/>
      </w:rPr>
    </w:lvl>
    <w:lvl w:ilvl="5" w:tplc="27F68C02">
      <w:start w:val="1"/>
      <w:numFmt w:val="bullet"/>
      <w:lvlText w:val=""/>
      <w:lvlJc w:val="left"/>
      <w:pPr>
        <w:ind w:left="4320" w:hanging="360"/>
      </w:pPr>
      <w:rPr>
        <w:rFonts w:ascii="Wingdings" w:hAnsi="Wingdings" w:hint="default"/>
      </w:rPr>
    </w:lvl>
    <w:lvl w:ilvl="6" w:tplc="9588FBEA">
      <w:start w:val="1"/>
      <w:numFmt w:val="bullet"/>
      <w:lvlText w:val=""/>
      <w:lvlJc w:val="left"/>
      <w:pPr>
        <w:ind w:left="5040" w:hanging="360"/>
      </w:pPr>
      <w:rPr>
        <w:rFonts w:ascii="Symbol" w:hAnsi="Symbol" w:hint="default"/>
      </w:rPr>
    </w:lvl>
    <w:lvl w:ilvl="7" w:tplc="DA021308">
      <w:start w:val="1"/>
      <w:numFmt w:val="bullet"/>
      <w:lvlText w:val="o"/>
      <w:lvlJc w:val="left"/>
      <w:pPr>
        <w:ind w:left="5760" w:hanging="360"/>
      </w:pPr>
      <w:rPr>
        <w:rFonts w:ascii="Courier New" w:hAnsi="Courier New" w:hint="default"/>
      </w:rPr>
    </w:lvl>
    <w:lvl w:ilvl="8" w:tplc="7B7833D8">
      <w:start w:val="1"/>
      <w:numFmt w:val="bullet"/>
      <w:lvlText w:val=""/>
      <w:lvlJc w:val="left"/>
      <w:pPr>
        <w:ind w:left="6480" w:hanging="360"/>
      </w:pPr>
      <w:rPr>
        <w:rFonts w:ascii="Wingdings" w:hAnsi="Wingdings" w:hint="default"/>
      </w:rPr>
    </w:lvl>
  </w:abstractNum>
  <w:abstractNum w:abstractNumId="1" w15:restartNumberingAfterBreak="0">
    <w:nsid w:val="39274E1A"/>
    <w:multiLevelType w:val="multilevel"/>
    <w:tmpl w:val="EB0EFF3C"/>
    <w:lvl w:ilvl="0">
      <w:start w:val="1"/>
      <w:numFmt w:val="decimal"/>
      <w:pStyle w:val="Virsraksts1"/>
      <w:lvlText w:val="%1."/>
      <w:lvlJc w:val="left"/>
      <w:pPr>
        <w:tabs>
          <w:tab w:val="num" w:pos="964"/>
        </w:tabs>
        <w:ind w:left="964" w:hanging="964"/>
      </w:pPr>
      <w:rPr>
        <w:rFonts w:hint="default"/>
      </w:rPr>
    </w:lvl>
    <w:lvl w:ilvl="1">
      <w:start w:val="1"/>
      <w:numFmt w:val="decimal"/>
      <w:pStyle w:val="Virsraksts2"/>
      <w:lvlText w:val="%1.%2"/>
      <w:lvlJc w:val="left"/>
      <w:pPr>
        <w:tabs>
          <w:tab w:val="num" w:pos="964"/>
        </w:tabs>
        <w:ind w:left="964" w:hanging="964"/>
      </w:pPr>
    </w:lvl>
    <w:lvl w:ilvl="2">
      <w:start w:val="1"/>
      <w:numFmt w:val="decimal"/>
      <w:pStyle w:val="Virsraksts3"/>
      <w:lvlText w:val="%1.%2.%3"/>
      <w:lvlJc w:val="left"/>
      <w:pPr>
        <w:tabs>
          <w:tab w:val="num" w:pos="964"/>
        </w:tabs>
        <w:ind w:left="964" w:hanging="964"/>
      </w:pPr>
      <w:rPr>
        <w:rFonts w:hint="default"/>
      </w:rPr>
    </w:lvl>
    <w:lvl w:ilvl="3">
      <w:start w:val="1"/>
      <w:numFmt w:val="decimal"/>
      <w:lvlText w:val="%1.%2.%3.%4"/>
      <w:lvlJc w:val="left"/>
      <w:pPr>
        <w:tabs>
          <w:tab w:val="num" w:pos="1080"/>
        </w:tabs>
        <w:ind w:left="0" w:firstLine="0"/>
      </w:pPr>
      <w:rPr>
        <w:rFonts w:hint="default"/>
      </w:rPr>
    </w:lvl>
    <w:lvl w:ilvl="4">
      <w:start w:val="1"/>
      <w:numFmt w:val="decimal"/>
      <w:lvlText w:val="%1.%2.%3.%4.%5"/>
      <w:lvlJc w:val="left"/>
      <w:pPr>
        <w:tabs>
          <w:tab w:val="num" w:pos="1440"/>
        </w:tabs>
        <w:ind w:left="0" w:firstLine="0"/>
      </w:pPr>
      <w:rPr>
        <w:rFonts w:hint="default"/>
      </w:rPr>
    </w:lvl>
    <w:lvl w:ilvl="5">
      <w:start w:val="1"/>
      <w:numFmt w:val="decimal"/>
      <w:lvlText w:val="%1.%2.%3.%4.%5.%6"/>
      <w:lvlJc w:val="left"/>
      <w:pPr>
        <w:tabs>
          <w:tab w:val="num" w:pos="1440"/>
        </w:tabs>
        <w:ind w:left="0" w:firstLine="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3C108F3F"/>
    <w:multiLevelType w:val="hybridMultilevel"/>
    <w:tmpl w:val="40A66F32"/>
    <w:lvl w:ilvl="0" w:tplc="3BC8D53E">
      <w:start w:val="1"/>
      <w:numFmt w:val="bullet"/>
      <w:lvlText w:val=""/>
      <w:lvlJc w:val="left"/>
      <w:pPr>
        <w:ind w:left="720" w:hanging="360"/>
      </w:pPr>
      <w:rPr>
        <w:rFonts w:ascii="Symbol" w:hAnsi="Symbol" w:hint="default"/>
      </w:rPr>
    </w:lvl>
    <w:lvl w:ilvl="1" w:tplc="3F88CF66">
      <w:start w:val="1"/>
      <w:numFmt w:val="bullet"/>
      <w:lvlText w:val="-"/>
      <w:lvlJc w:val="left"/>
      <w:pPr>
        <w:ind w:left="1440" w:hanging="360"/>
      </w:pPr>
      <w:rPr>
        <w:rFonts w:ascii="Symbol" w:hAnsi="Symbol" w:hint="default"/>
      </w:rPr>
    </w:lvl>
    <w:lvl w:ilvl="2" w:tplc="FE0E111C">
      <w:start w:val="1"/>
      <w:numFmt w:val="bullet"/>
      <w:lvlText w:val=""/>
      <w:lvlJc w:val="left"/>
      <w:pPr>
        <w:ind w:left="2160" w:hanging="360"/>
      </w:pPr>
      <w:rPr>
        <w:rFonts w:ascii="Wingdings" w:hAnsi="Wingdings" w:hint="default"/>
      </w:rPr>
    </w:lvl>
    <w:lvl w:ilvl="3" w:tplc="AACCFE8A">
      <w:start w:val="1"/>
      <w:numFmt w:val="bullet"/>
      <w:lvlText w:val=""/>
      <w:lvlJc w:val="left"/>
      <w:pPr>
        <w:ind w:left="2880" w:hanging="360"/>
      </w:pPr>
      <w:rPr>
        <w:rFonts w:ascii="Symbol" w:hAnsi="Symbol" w:hint="default"/>
      </w:rPr>
    </w:lvl>
    <w:lvl w:ilvl="4" w:tplc="BA5E253A">
      <w:start w:val="1"/>
      <w:numFmt w:val="bullet"/>
      <w:lvlText w:val="o"/>
      <w:lvlJc w:val="left"/>
      <w:pPr>
        <w:ind w:left="3600" w:hanging="360"/>
      </w:pPr>
      <w:rPr>
        <w:rFonts w:ascii="Courier New" w:hAnsi="Courier New" w:hint="default"/>
      </w:rPr>
    </w:lvl>
    <w:lvl w:ilvl="5" w:tplc="9B988062">
      <w:start w:val="1"/>
      <w:numFmt w:val="bullet"/>
      <w:lvlText w:val=""/>
      <w:lvlJc w:val="left"/>
      <w:pPr>
        <w:ind w:left="4320" w:hanging="360"/>
      </w:pPr>
      <w:rPr>
        <w:rFonts w:ascii="Wingdings" w:hAnsi="Wingdings" w:hint="default"/>
      </w:rPr>
    </w:lvl>
    <w:lvl w:ilvl="6" w:tplc="B0A897B4">
      <w:start w:val="1"/>
      <w:numFmt w:val="bullet"/>
      <w:lvlText w:val=""/>
      <w:lvlJc w:val="left"/>
      <w:pPr>
        <w:ind w:left="5040" w:hanging="360"/>
      </w:pPr>
      <w:rPr>
        <w:rFonts w:ascii="Symbol" w:hAnsi="Symbol" w:hint="default"/>
      </w:rPr>
    </w:lvl>
    <w:lvl w:ilvl="7" w:tplc="7D4653C2">
      <w:start w:val="1"/>
      <w:numFmt w:val="bullet"/>
      <w:lvlText w:val="o"/>
      <w:lvlJc w:val="left"/>
      <w:pPr>
        <w:ind w:left="5760" w:hanging="360"/>
      </w:pPr>
      <w:rPr>
        <w:rFonts w:ascii="Courier New" w:hAnsi="Courier New" w:hint="default"/>
      </w:rPr>
    </w:lvl>
    <w:lvl w:ilvl="8" w:tplc="8FF8B8B4">
      <w:start w:val="1"/>
      <w:numFmt w:val="bullet"/>
      <w:lvlText w:val=""/>
      <w:lvlJc w:val="left"/>
      <w:pPr>
        <w:ind w:left="6480" w:hanging="360"/>
      </w:pPr>
      <w:rPr>
        <w:rFonts w:ascii="Wingdings" w:hAnsi="Wingdings" w:hint="default"/>
      </w:rPr>
    </w:lvl>
  </w:abstractNum>
  <w:abstractNum w:abstractNumId="3" w15:restartNumberingAfterBreak="0">
    <w:nsid w:val="4741A391"/>
    <w:multiLevelType w:val="hybridMultilevel"/>
    <w:tmpl w:val="60B8DBE4"/>
    <w:lvl w:ilvl="0" w:tplc="483EE4E6">
      <w:start w:val="1"/>
      <w:numFmt w:val="bullet"/>
      <w:lvlText w:val="·"/>
      <w:lvlJc w:val="left"/>
      <w:pPr>
        <w:ind w:left="720" w:hanging="360"/>
      </w:pPr>
      <w:rPr>
        <w:rFonts w:ascii="Symbol" w:hAnsi="Symbol" w:hint="default"/>
      </w:rPr>
    </w:lvl>
    <w:lvl w:ilvl="1" w:tplc="D682EDEA">
      <w:start w:val="1"/>
      <w:numFmt w:val="bullet"/>
      <w:lvlText w:val="o"/>
      <w:lvlJc w:val="left"/>
      <w:pPr>
        <w:ind w:left="1440" w:hanging="360"/>
      </w:pPr>
      <w:rPr>
        <w:rFonts w:ascii="Courier New" w:hAnsi="Courier New" w:hint="default"/>
      </w:rPr>
    </w:lvl>
    <w:lvl w:ilvl="2" w:tplc="C81A3472">
      <w:start w:val="1"/>
      <w:numFmt w:val="bullet"/>
      <w:lvlText w:val=""/>
      <w:lvlJc w:val="left"/>
      <w:pPr>
        <w:ind w:left="2160" w:hanging="360"/>
      </w:pPr>
      <w:rPr>
        <w:rFonts w:ascii="Wingdings" w:hAnsi="Wingdings" w:hint="default"/>
      </w:rPr>
    </w:lvl>
    <w:lvl w:ilvl="3" w:tplc="4A58A05E">
      <w:start w:val="1"/>
      <w:numFmt w:val="bullet"/>
      <w:lvlText w:val=""/>
      <w:lvlJc w:val="left"/>
      <w:pPr>
        <w:ind w:left="2880" w:hanging="360"/>
      </w:pPr>
      <w:rPr>
        <w:rFonts w:ascii="Symbol" w:hAnsi="Symbol" w:hint="default"/>
      </w:rPr>
    </w:lvl>
    <w:lvl w:ilvl="4" w:tplc="A0B027E4">
      <w:start w:val="1"/>
      <w:numFmt w:val="bullet"/>
      <w:lvlText w:val="o"/>
      <w:lvlJc w:val="left"/>
      <w:pPr>
        <w:ind w:left="3600" w:hanging="360"/>
      </w:pPr>
      <w:rPr>
        <w:rFonts w:ascii="Courier New" w:hAnsi="Courier New" w:hint="default"/>
      </w:rPr>
    </w:lvl>
    <w:lvl w:ilvl="5" w:tplc="DC2E4A28">
      <w:start w:val="1"/>
      <w:numFmt w:val="bullet"/>
      <w:lvlText w:val=""/>
      <w:lvlJc w:val="left"/>
      <w:pPr>
        <w:ind w:left="4320" w:hanging="360"/>
      </w:pPr>
      <w:rPr>
        <w:rFonts w:ascii="Wingdings" w:hAnsi="Wingdings" w:hint="default"/>
      </w:rPr>
    </w:lvl>
    <w:lvl w:ilvl="6" w:tplc="2D92AB04">
      <w:start w:val="1"/>
      <w:numFmt w:val="bullet"/>
      <w:lvlText w:val=""/>
      <w:lvlJc w:val="left"/>
      <w:pPr>
        <w:ind w:left="5040" w:hanging="360"/>
      </w:pPr>
      <w:rPr>
        <w:rFonts w:ascii="Symbol" w:hAnsi="Symbol" w:hint="default"/>
      </w:rPr>
    </w:lvl>
    <w:lvl w:ilvl="7" w:tplc="3C82ADEC">
      <w:start w:val="1"/>
      <w:numFmt w:val="bullet"/>
      <w:lvlText w:val="o"/>
      <w:lvlJc w:val="left"/>
      <w:pPr>
        <w:ind w:left="5760" w:hanging="360"/>
      </w:pPr>
      <w:rPr>
        <w:rFonts w:ascii="Courier New" w:hAnsi="Courier New" w:hint="default"/>
      </w:rPr>
    </w:lvl>
    <w:lvl w:ilvl="8" w:tplc="E2DA3FBC">
      <w:start w:val="1"/>
      <w:numFmt w:val="bullet"/>
      <w:lvlText w:val=""/>
      <w:lvlJc w:val="left"/>
      <w:pPr>
        <w:ind w:left="6480" w:hanging="360"/>
      </w:pPr>
      <w:rPr>
        <w:rFonts w:ascii="Wingdings" w:hAnsi="Wingdings" w:hint="default"/>
      </w:rPr>
    </w:lvl>
  </w:abstractNum>
  <w:abstractNum w:abstractNumId="4" w15:restartNumberingAfterBreak="0">
    <w:nsid w:val="47F71272"/>
    <w:multiLevelType w:val="multilevel"/>
    <w:tmpl w:val="C12AE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89060B"/>
    <w:multiLevelType w:val="hybridMultilevel"/>
    <w:tmpl w:val="2D42AD4E"/>
    <w:lvl w:ilvl="0" w:tplc="00864F0C">
      <w:start w:val="1"/>
      <w:numFmt w:val="decimal"/>
      <w:lvlText w:val="%1)"/>
      <w:lvlJc w:val="left"/>
      <w:pPr>
        <w:ind w:left="720" w:hanging="360"/>
      </w:pPr>
      <w:rPr>
        <w:rFonts w:ascii="Times New Roman" w:eastAsia="Calibri" w:hAnsi="Times New Roman" w:cs="Times New Roman"/>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B5B806A8">
      <w:start w:val="1"/>
      <w:numFmt w:val="decimal"/>
      <w:lvlText w:val="%5)"/>
      <w:lvlJc w:val="left"/>
      <w:pPr>
        <w:ind w:left="3600" w:hanging="360"/>
      </w:pPr>
      <w:rPr>
        <w:rFonts w:hint="default"/>
      </w:r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E171B39"/>
    <w:multiLevelType w:val="multilevel"/>
    <w:tmpl w:val="3A808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532F24"/>
    <w:multiLevelType w:val="multilevel"/>
    <w:tmpl w:val="8A8CA8CE"/>
    <w:lvl w:ilvl="0">
      <w:start w:val="20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4F8710E"/>
    <w:multiLevelType w:val="multilevel"/>
    <w:tmpl w:val="060C4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FD068E"/>
    <w:multiLevelType w:val="multilevel"/>
    <w:tmpl w:val="45449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4B3CD8"/>
    <w:multiLevelType w:val="hybridMultilevel"/>
    <w:tmpl w:val="1B107A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7730753D"/>
    <w:multiLevelType w:val="hybridMultilevel"/>
    <w:tmpl w:val="C2561566"/>
    <w:lvl w:ilvl="0" w:tplc="50C4C218">
      <w:start w:val="1"/>
      <w:numFmt w:val="bullet"/>
      <w:lvlText w:val="·"/>
      <w:lvlJc w:val="left"/>
      <w:pPr>
        <w:ind w:left="720" w:hanging="360"/>
      </w:pPr>
      <w:rPr>
        <w:rFonts w:ascii="Symbol" w:hAnsi="Symbol" w:hint="default"/>
      </w:rPr>
    </w:lvl>
    <w:lvl w:ilvl="1" w:tplc="917E0CA0">
      <w:start w:val="1"/>
      <w:numFmt w:val="bullet"/>
      <w:lvlText w:val="o"/>
      <w:lvlJc w:val="left"/>
      <w:pPr>
        <w:ind w:left="1440" w:hanging="360"/>
      </w:pPr>
      <w:rPr>
        <w:rFonts w:ascii="Courier New" w:hAnsi="Courier New" w:hint="default"/>
      </w:rPr>
    </w:lvl>
    <w:lvl w:ilvl="2" w:tplc="BF4410AA">
      <w:start w:val="1"/>
      <w:numFmt w:val="bullet"/>
      <w:lvlText w:val=""/>
      <w:lvlJc w:val="left"/>
      <w:pPr>
        <w:ind w:left="2160" w:hanging="360"/>
      </w:pPr>
      <w:rPr>
        <w:rFonts w:ascii="Wingdings" w:hAnsi="Wingdings" w:hint="default"/>
      </w:rPr>
    </w:lvl>
    <w:lvl w:ilvl="3" w:tplc="B6D0E728">
      <w:start w:val="1"/>
      <w:numFmt w:val="bullet"/>
      <w:lvlText w:val=""/>
      <w:lvlJc w:val="left"/>
      <w:pPr>
        <w:ind w:left="2880" w:hanging="360"/>
      </w:pPr>
      <w:rPr>
        <w:rFonts w:ascii="Symbol" w:hAnsi="Symbol" w:hint="default"/>
      </w:rPr>
    </w:lvl>
    <w:lvl w:ilvl="4" w:tplc="6D027128">
      <w:start w:val="1"/>
      <w:numFmt w:val="bullet"/>
      <w:lvlText w:val="o"/>
      <w:lvlJc w:val="left"/>
      <w:pPr>
        <w:ind w:left="3600" w:hanging="360"/>
      </w:pPr>
      <w:rPr>
        <w:rFonts w:ascii="Courier New" w:hAnsi="Courier New" w:hint="default"/>
      </w:rPr>
    </w:lvl>
    <w:lvl w:ilvl="5" w:tplc="6CB03790">
      <w:start w:val="1"/>
      <w:numFmt w:val="bullet"/>
      <w:lvlText w:val=""/>
      <w:lvlJc w:val="left"/>
      <w:pPr>
        <w:ind w:left="4320" w:hanging="360"/>
      </w:pPr>
      <w:rPr>
        <w:rFonts w:ascii="Wingdings" w:hAnsi="Wingdings" w:hint="default"/>
      </w:rPr>
    </w:lvl>
    <w:lvl w:ilvl="6" w:tplc="11A8AA1A">
      <w:start w:val="1"/>
      <w:numFmt w:val="bullet"/>
      <w:lvlText w:val=""/>
      <w:lvlJc w:val="left"/>
      <w:pPr>
        <w:ind w:left="5040" w:hanging="360"/>
      </w:pPr>
      <w:rPr>
        <w:rFonts w:ascii="Symbol" w:hAnsi="Symbol" w:hint="default"/>
      </w:rPr>
    </w:lvl>
    <w:lvl w:ilvl="7" w:tplc="4A20072A">
      <w:start w:val="1"/>
      <w:numFmt w:val="bullet"/>
      <w:lvlText w:val="o"/>
      <w:lvlJc w:val="left"/>
      <w:pPr>
        <w:ind w:left="5760" w:hanging="360"/>
      </w:pPr>
      <w:rPr>
        <w:rFonts w:ascii="Courier New" w:hAnsi="Courier New" w:hint="default"/>
      </w:rPr>
    </w:lvl>
    <w:lvl w:ilvl="8" w:tplc="10CA7D3A">
      <w:start w:val="1"/>
      <w:numFmt w:val="bullet"/>
      <w:lvlText w:val=""/>
      <w:lvlJc w:val="left"/>
      <w:pPr>
        <w:ind w:left="6480" w:hanging="360"/>
      </w:pPr>
      <w:rPr>
        <w:rFonts w:ascii="Wingdings" w:hAnsi="Wingdings" w:hint="default"/>
      </w:rPr>
    </w:lvl>
  </w:abstractNum>
  <w:abstractNum w:abstractNumId="12" w15:restartNumberingAfterBreak="0">
    <w:nsid w:val="775371C4"/>
    <w:multiLevelType w:val="multilevel"/>
    <w:tmpl w:val="785AA57E"/>
    <w:lvl w:ilvl="0">
      <w:start w:val="20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F75023C"/>
    <w:multiLevelType w:val="hybridMultilevel"/>
    <w:tmpl w:val="AF667CAA"/>
    <w:lvl w:ilvl="0" w:tplc="0426000F">
      <w:start w:val="1"/>
      <w:numFmt w:val="decimal"/>
      <w:lvlText w:val="%1."/>
      <w:lvlJc w:val="left"/>
      <w:pPr>
        <w:ind w:left="781" w:hanging="360"/>
      </w:pPr>
    </w:lvl>
    <w:lvl w:ilvl="1" w:tplc="04260019" w:tentative="1">
      <w:start w:val="1"/>
      <w:numFmt w:val="lowerLetter"/>
      <w:lvlText w:val="%2."/>
      <w:lvlJc w:val="left"/>
      <w:pPr>
        <w:ind w:left="1501" w:hanging="360"/>
      </w:pPr>
    </w:lvl>
    <w:lvl w:ilvl="2" w:tplc="0426001B" w:tentative="1">
      <w:start w:val="1"/>
      <w:numFmt w:val="lowerRoman"/>
      <w:lvlText w:val="%3."/>
      <w:lvlJc w:val="right"/>
      <w:pPr>
        <w:ind w:left="2221" w:hanging="180"/>
      </w:pPr>
    </w:lvl>
    <w:lvl w:ilvl="3" w:tplc="0426000F" w:tentative="1">
      <w:start w:val="1"/>
      <w:numFmt w:val="decimal"/>
      <w:lvlText w:val="%4."/>
      <w:lvlJc w:val="left"/>
      <w:pPr>
        <w:ind w:left="2941" w:hanging="360"/>
      </w:pPr>
    </w:lvl>
    <w:lvl w:ilvl="4" w:tplc="04260019" w:tentative="1">
      <w:start w:val="1"/>
      <w:numFmt w:val="lowerLetter"/>
      <w:lvlText w:val="%5."/>
      <w:lvlJc w:val="left"/>
      <w:pPr>
        <w:ind w:left="3661" w:hanging="360"/>
      </w:pPr>
    </w:lvl>
    <w:lvl w:ilvl="5" w:tplc="0426001B" w:tentative="1">
      <w:start w:val="1"/>
      <w:numFmt w:val="lowerRoman"/>
      <w:lvlText w:val="%6."/>
      <w:lvlJc w:val="right"/>
      <w:pPr>
        <w:ind w:left="4381" w:hanging="180"/>
      </w:pPr>
    </w:lvl>
    <w:lvl w:ilvl="6" w:tplc="0426000F" w:tentative="1">
      <w:start w:val="1"/>
      <w:numFmt w:val="decimal"/>
      <w:lvlText w:val="%7."/>
      <w:lvlJc w:val="left"/>
      <w:pPr>
        <w:ind w:left="5101" w:hanging="360"/>
      </w:pPr>
    </w:lvl>
    <w:lvl w:ilvl="7" w:tplc="04260019" w:tentative="1">
      <w:start w:val="1"/>
      <w:numFmt w:val="lowerLetter"/>
      <w:lvlText w:val="%8."/>
      <w:lvlJc w:val="left"/>
      <w:pPr>
        <w:ind w:left="5821" w:hanging="360"/>
      </w:pPr>
    </w:lvl>
    <w:lvl w:ilvl="8" w:tplc="0426001B" w:tentative="1">
      <w:start w:val="1"/>
      <w:numFmt w:val="lowerRoman"/>
      <w:lvlText w:val="%9."/>
      <w:lvlJc w:val="right"/>
      <w:pPr>
        <w:ind w:left="6541" w:hanging="180"/>
      </w:pPr>
    </w:lvl>
  </w:abstractNum>
  <w:num w:numId="1" w16cid:durableId="1267807652">
    <w:abstractNumId w:val="0"/>
  </w:num>
  <w:num w:numId="2" w16cid:durableId="2057385976">
    <w:abstractNumId w:val="3"/>
  </w:num>
  <w:num w:numId="3" w16cid:durableId="1436244758">
    <w:abstractNumId w:val="11"/>
  </w:num>
  <w:num w:numId="4" w16cid:durableId="1579829166">
    <w:abstractNumId w:val="1"/>
  </w:num>
  <w:num w:numId="5" w16cid:durableId="1939176726">
    <w:abstractNumId w:val="10"/>
  </w:num>
  <w:num w:numId="6" w16cid:durableId="1344094322">
    <w:abstractNumId w:val="2"/>
  </w:num>
  <w:num w:numId="7" w16cid:durableId="1064376420">
    <w:abstractNumId w:val="12"/>
  </w:num>
  <w:num w:numId="8" w16cid:durableId="1288002471">
    <w:abstractNumId w:val="9"/>
  </w:num>
  <w:num w:numId="9" w16cid:durableId="1121073270">
    <w:abstractNumId w:val="6"/>
  </w:num>
  <w:num w:numId="10" w16cid:durableId="1018115483">
    <w:abstractNumId w:val="7"/>
  </w:num>
  <w:num w:numId="11" w16cid:durableId="981958330">
    <w:abstractNumId w:val="4"/>
  </w:num>
  <w:num w:numId="12" w16cid:durableId="1610816564">
    <w:abstractNumId w:val="8"/>
  </w:num>
  <w:num w:numId="13" w16cid:durableId="1112431468">
    <w:abstractNumId w:val="13"/>
  </w:num>
  <w:num w:numId="14" w16cid:durableId="10795214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FD5"/>
    <w:rsid w:val="00001B18"/>
    <w:rsid w:val="00033201"/>
    <w:rsid w:val="0003788B"/>
    <w:rsid w:val="0005446A"/>
    <w:rsid w:val="00065DCD"/>
    <w:rsid w:val="00070178"/>
    <w:rsid w:val="00071EBC"/>
    <w:rsid w:val="0008191D"/>
    <w:rsid w:val="0008266A"/>
    <w:rsid w:val="00083A35"/>
    <w:rsid w:val="000B09B9"/>
    <w:rsid w:val="000C3F7B"/>
    <w:rsid w:val="000C4111"/>
    <w:rsid w:val="000D6D22"/>
    <w:rsid w:val="000E01DA"/>
    <w:rsid w:val="000E0AC4"/>
    <w:rsid w:val="000F0A1B"/>
    <w:rsid w:val="00100DEE"/>
    <w:rsid w:val="00117F1C"/>
    <w:rsid w:val="00135A51"/>
    <w:rsid w:val="001369F5"/>
    <w:rsid w:val="001475C7"/>
    <w:rsid w:val="001624AD"/>
    <w:rsid w:val="00163E6B"/>
    <w:rsid w:val="00164A95"/>
    <w:rsid w:val="001775C6"/>
    <w:rsid w:val="001A3DF8"/>
    <w:rsid w:val="001C50D1"/>
    <w:rsid w:val="00212DDA"/>
    <w:rsid w:val="0023403B"/>
    <w:rsid w:val="00234BC3"/>
    <w:rsid w:val="00241E58"/>
    <w:rsid w:val="0025432F"/>
    <w:rsid w:val="00256C92"/>
    <w:rsid w:val="00290C4C"/>
    <w:rsid w:val="00293FF9"/>
    <w:rsid w:val="002C0545"/>
    <w:rsid w:val="002D6FF6"/>
    <w:rsid w:val="002E0E18"/>
    <w:rsid w:val="00344FD5"/>
    <w:rsid w:val="00345041"/>
    <w:rsid w:val="0035478C"/>
    <w:rsid w:val="00372385"/>
    <w:rsid w:val="00381FC6"/>
    <w:rsid w:val="00385519"/>
    <w:rsid w:val="0039355B"/>
    <w:rsid w:val="003A417C"/>
    <w:rsid w:val="003B6EB1"/>
    <w:rsid w:val="003C5180"/>
    <w:rsid w:val="003D1ECD"/>
    <w:rsid w:val="003D247A"/>
    <w:rsid w:val="003F4ABF"/>
    <w:rsid w:val="003F6F56"/>
    <w:rsid w:val="003F718F"/>
    <w:rsid w:val="004012E5"/>
    <w:rsid w:val="00404A26"/>
    <w:rsid w:val="00427377"/>
    <w:rsid w:val="00435238"/>
    <w:rsid w:val="00436FE2"/>
    <w:rsid w:val="00474820"/>
    <w:rsid w:val="004864B6"/>
    <w:rsid w:val="00491091"/>
    <w:rsid w:val="004B19BB"/>
    <w:rsid w:val="004C630B"/>
    <w:rsid w:val="004E5F52"/>
    <w:rsid w:val="004E6AD2"/>
    <w:rsid w:val="004F4D75"/>
    <w:rsid w:val="0050109A"/>
    <w:rsid w:val="00501836"/>
    <w:rsid w:val="00504AC2"/>
    <w:rsid w:val="00517278"/>
    <w:rsid w:val="00543079"/>
    <w:rsid w:val="0055378E"/>
    <w:rsid w:val="0056173D"/>
    <w:rsid w:val="00570D37"/>
    <w:rsid w:val="00572015"/>
    <w:rsid w:val="00581B40"/>
    <w:rsid w:val="00583567"/>
    <w:rsid w:val="00591FF4"/>
    <w:rsid w:val="00594706"/>
    <w:rsid w:val="005A0F77"/>
    <w:rsid w:val="005A1CBA"/>
    <w:rsid w:val="005B4729"/>
    <w:rsid w:val="005B5ED8"/>
    <w:rsid w:val="005C4089"/>
    <w:rsid w:val="005E6F7E"/>
    <w:rsid w:val="005F0E4F"/>
    <w:rsid w:val="005F12F9"/>
    <w:rsid w:val="00604B78"/>
    <w:rsid w:val="00631D5B"/>
    <w:rsid w:val="00637C6E"/>
    <w:rsid w:val="00657EDE"/>
    <w:rsid w:val="006614C3"/>
    <w:rsid w:val="0069295A"/>
    <w:rsid w:val="00697C65"/>
    <w:rsid w:val="006A3D31"/>
    <w:rsid w:val="006B2225"/>
    <w:rsid w:val="006B5D41"/>
    <w:rsid w:val="006B7063"/>
    <w:rsid w:val="006C1AEA"/>
    <w:rsid w:val="006C21C9"/>
    <w:rsid w:val="006D364D"/>
    <w:rsid w:val="006D7077"/>
    <w:rsid w:val="006E2218"/>
    <w:rsid w:val="00705587"/>
    <w:rsid w:val="00732369"/>
    <w:rsid w:val="00742BCE"/>
    <w:rsid w:val="007456E0"/>
    <w:rsid w:val="00755BF4"/>
    <w:rsid w:val="00755D20"/>
    <w:rsid w:val="00782C71"/>
    <w:rsid w:val="007969C1"/>
    <w:rsid w:val="00796FFA"/>
    <w:rsid w:val="007B0592"/>
    <w:rsid w:val="007C69D9"/>
    <w:rsid w:val="007E2540"/>
    <w:rsid w:val="007E5EA9"/>
    <w:rsid w:val="0080794B"/>
    <w:rsid w:val="0081745C"/>
    <w:rsid w:val="00822BF9"/>
    <w:rsid w:val="00824D79"/>
    <w:rsid w:val="008364D8"/>
    <w:rsid w:val="00836656"/>
    <w:rsid w:val="00836DAC"/>
    <w:rsid w:val="0083701F"/>
    <w:rsid w:val="00844713"/>
    <w:rsid w:val="0086031D"/>
    <w:rsid w:val="00871FDF"/>
    <w:rsid w:val="00873873"/>
    <w:rsid w:val="008835BA"/>
    <w:rsid w:val="00883A69"/>
    <w:rsid w:val="00893DBC"/>
    <w:rsid w:val="008B589F"/>
    <w:rsid w:val="008B60A0"/>
    <w:rsid w:val="008C3554"/>
    <w:rsid w:val="008C566A"/>
    <w:rsid w:val="008D5138"/>
    <w:rsid w:val="008E0EB8"/>
    <w:rsid w:val="009366AA"/>
    <w:rsid w:val="009464CF"/>
    <w:rsid w:val="00951275"/>
    <w:rsid w:val="00956C5B"/>
    <w:rsid w:val="00975844"/>
    <w:rsid w:val="00977A10"/>
    <w:rsid w:val="009865C0"/>
    <w:rsid w:val="00987AA6"/>
    <w:rsid w:val="009B0D46"/>
    <w:rsid w:val="009C0A2B"/>
    <w:rsid w:val="009C5B38"/>
    <w:rsid w:val="009F622A"/>
    <w:rsid w:val="00A00CD8"/>
    <w:rsid w:val="00A15A2B"/>
    <w:rsid w:val="00A418ED"/>
    <w:rsid w:val="00A42FF2"/>
    <w:rsid w:val="00A523E8"/>
    <w:rsid w:val="00A52453"/>
    <w:rsid w:val="00A730B1"/>
    <w:rsid w:val="00AB7EFB"/>
    <w:rsid w:val="00AC6A42"/>
    <w:rsid w:val="00AE2CE0"/>
    <w:rsid w:val="00B10263"/>
    <w:rsid w:val="00B13AC9"/>
    <w:rsid w:val="00B24149"/>
    <w:rsid w:val="00B268A7"/>
    <w:rsid w:val="00B46490"/>
    <w:rsid w:val="00B504FB"/>
    <w:rsid w:val="00B545AA"/>
    <w:rsid w:val="00B62926"/>
    <w:rsid w:val="00B7747F"/>
    <w:rsid w:val="00B8433E"/>
    <w:rsid w:val="00B85181"/>
    <w:rsid w:val="00BD4F7B"/>
    <w:rsid w:val="00BF04EA"/>
    <w:rsid w:val="00BF181E"/>
    <w:rsid w:val="00C01295"/>
    <w:rsid w:val="00C03357"/>
    <w:rsid w:val="00C15056"/>
    <w:rsid w:val="00C15B01"/>
    <w:rsid w:val="00C40801"/>
    <w:rsid w:val="00C47F70"/>
    <w:rsid w:val="00C54F66"/>
    <w:rsid w:val="00C623C6"/>
    <w:rsid w:val="00C62F3C"/>
    <w:rsid w:val="00C77D12"/>
    <w:rsid w:val="00C93D5C"/>
    <w:rsid w:val="00CA0381"/>
    <w:rsid w:val="00CB6C3C"/>
    <w:rsid w:val="00CC1853"/>
    <w:rsid w:val="00CD4A0E"/>
    <w:rsid w:val="00CD4B07"/>
    <w:rsid w:val="00CE0484"/>
    <w:rsid w:val="00CE3D90"/>
    <w:rsid w:val="00CE70F2"/>
    <w:rsid w:val="00D049C4"/>
    <w:rsid w:val="00D05E6E"/>
    <w:rsid w:val="00D23012"/>
    <w:rsid w:val="00D23197"/>
    <w:rsid w:val="00D33C33"/>
    <w:rsid w:val="00D47BA0"/>
    <w:rsid w:val="00D51AFF"/>
    <w:rsid w:val="00D72FC0"/>
    <w:rsid w:val="00D74307"/>
    <w:rsid w:val="00D76F08"/>
    <w:rsid w:val="00D83811"/>
    <w:rsid w:val="00D8470A"/>
    <w:rsid w:val="00D87329"/>
    <w:rsid w:val="00DA1465"/>
    <w:rsid w:val="00DC0AA6"/>
    <w:rsid w:val="00DF1C66"/>
    <w:rsid w:val="00DF49D8"/>
    <w:rsid w:val="00E07A1C"/>
    <w:rsid w:val="00E14B7F"/>
    <w:rsid w:val="00E15C5B"/>
    <w:rsid w:val="00E2405E"/>
    <w:rsid w:val="00E25627"/>
    <w:rsid w:val="00E26EB7"/>
    <w:rsid w:val="00E42116"/>
    <w:rsid w:val="00E455EE"/>
    <w:rsid w:val="00E91529"/>
    <w:rsid w:val="00E933AD"/>
    <w:rsid w:val="00EA015E"/>
    <w:rsid w:val="00EB1405"/>
    <w:rsid w:val="00EB3D13"/>
    <w:rsid w:val="00EB6820"/>
    <w:rsid w:val="00ED4657"/>
    <w:rsid w:val="00EE33D2"/>
    <w:rsid w:val="00EE798D"/>
    <w:rsid w:val="00F01A9A"/>
    <w:rsid w:val="00F0500F"/>
    <w:rsid w:val="00F15CD6"/>
    <w:rsid w:val="00F31232"/>
    <w:rsid w:val="00F54988"/>
    <w:rsid w:val="00F84A5F"/>
    <w:rsid w:val="00F959C0"/>
    <w:rsid w:val="00F971CA"/>
    <w:rsid w:val="00FA3A47"/>
    <w:rsid w:val="00FA59B7"/>
    <w:rsid w:val="00FB1AA2"/>
    <w:rsid w:val="00FB6C8A"/>
    <w:rsid w:val="00FD4B0B"/>
    <w:rsid w:val="00FD5D4A"/>
    <w:rsid w:val="00FE4526"/>
    <w:rsid w:val="00FE5DD6"/>
    <w:rsid w:val="00FF00D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2D515"/>
  <w15:chartTrackingRefBased/>
  <w15:docId w15:val="{BC027DDA-6647-41AA-B129-A54ABE479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aliases w:val="Section"/>
    <w:basedOn w:val="Parasts"/>
    <w:next w:val="Parasts"/>
    <w:link w:val="Virsraksts1Rakstz"/>
    <w:uiPriority w:val="9"/>
    <w:qFormat/>
    <w:rsid w:val="00DF49D8"/>
    <w:pPr>
      <w:keepNext/>
      <w:numPr>
        <w:numId w:val="4"/>
      </w:numPr>
      <w:suppressAutoHyphens/>
      <w:spacing w:before="360" w:after="180" w:line="260" w:lineRule="atLeast"/>
      <w:outlineLvl w:val="0"/>
    </w:pPr>
    <w:rPr>
      <w:rFonts w:ascii="Arial" w:eastAsia="Times New Roman" w:hAnsi="Arial" w:cs="Times New Roman"/>
      <w:b/>
      <w:bCs/>
      <w:kern w:val="0"/>
      <w:sz w:val="30"/>
      <w:szCs w:val="24"/>
      <w:lang w:val="en-US"/>
      <w14:ligatures w14:val="none"/>
    </w:rPr>
  </w:style>
  <w:style w:type="paragraph" w:styleId="Virsraksts2">
    <w:name w:val="heading 2"/>
    <w:aliases w:val="Subsection"/>
    <w:basedOn w:val="Virsraksts1"/>
    <w:next w:val="Parasts"/>
    <w:link w:val="Virsraksts2Rakstz"/>
    <w:uiPriority w:val="9"/>
    <w:qFormat/>
    <w:rsid w:val="00DF49D8"/>
    <w:pPr>
      <w:numPr>
        <w:ilvl w:val="1"/>
      </w:numPr>
      <w:spacing w:before="240"/>
      <w:outlineLvl w:val="1"/>
    </w:pPr>
    <w:rPr>
      <w:bCs w:val="0"/>
      <w:sz w:val="26"/>
    </w:rPr>
  </w:style>
  <w:style w:type="paragraph" w:styleId="Virsraksts3">
    <w:name w:val="heading 3"/>
    <w:basedOn w:val="Virsraksts2"/>
    <w:next w:val="Parasts"/>
    <w:link w:val="Virsraksts3Rakstz"/>
    <w:uiPriority w:val="9"/>
    <w:qFormat/>
    <w:rsid w:val="00DF49D8"/>
    <w:pPr>
      <w:numPr>
        <w:ilvl w:val="2"/>
      </w:numPr>
      <w:outlineLvl w:val="2"/>
    </w:pPr>
    <w:rPr>
      <w:rFonts w:cs="Arial"/>
      <w:bCs/>
      <w:sz w:val="22"/>
      <w:szCs w:val="26"/>
    </w:rPr>
  </w:style>
  <w:style w:type="paragraph" w:styleId="Virsraksts4">
    <w:name w:val="heading 4"/>
    <w:aliases w:val="fett"/>
    <w:basedOn w:val="Virsraksts3"/>
    <w:next w:val="Parasts"/>
    <w:link w:val="Virsraksts4Rakstz"/>
    <w:uiPriority w:val="9"/>
    <w:qFormat/>
    <w:rsid w:val="00DF49D8"/>
    <w:pPr>
      <w:numPr>
        <w:ilvl w:val="0"/>
        <w:numId w:val="0"/>
      </w:numPr>
      <w:tabs>
        <w:tab w:val="left" w:pos="1429"/>
      </w:tabs>
      <w:outlineLvl w:val="3"/>
    </w:pPr>
    <w:rPr>
      <w:bCs w:val="0"/>
      <w:szCs w:val="28"/>
    </w:rPr>
  </w:style>
  <w:style w:type="paragraph" w:styleId="Virsraksts5">
    <w:name w:val="heading 5"/>
    <w:basedOn w:val="Parasts"/>
    <w:next w:val="Parasts"/>
    <w:link w:val="Virsraksts5Rakstz"/>
    <w:uiPriority w:val="9"/>
    <w:semiHidden/>
    <w:unhideWhenUsed/>
    <w:qFormat/>
    <w:rsid w:val="008D5138"/>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Vresteksts">
    <w:name w:val="footnote text"/>
    <w:basedOn w:val="Parasts"/>
    <w:link w:val="VrestekstsRakstz"/>
    <w:uiPriority w:val="99"/>
    <w:unhideWhenUsed/>
    <w:rsid w:val="00DF49D8"/>
    <w:pPr>
      <w:spacing w:after="0" w:line="240" w:lineRule="auto"/>
    </w:pPr>
    <w:rPr>
      <w:sz w:val="20"/>
      <w:szCs w:val="20"/>
    </w:rPr>
  </w:style>
  <w:style w:type="character" w:customStyle="1" w:styleId="VrestekstsRakstz">
    <w:name w:val="Vēres teksts Rakstz."/>
    <w:basedOn w:val="Noklusjumarindkopasfonts"/>
    <w:link w:val="Vresteksts"/>
    <w:uiPriority w:val="99"/>
    <w:rsid w:val="00DF49D8"/>
    <w:rPr>
      <w:sz w:val="20"/>
      <w:szCs w:val="20"/>
    </w:rPr>
  </w:style>
  <w:style w:type="character" w:styleId="Hipersaite">
    <w:name w:val="Hyperlink"/>
    <w:basedOn w:val="Noklusjumarindkopasfonts"/>
    <w:uiPriority w:val="99"/>
    <w:unhideWhenUsed/>
    <w:rsid w:val="00DF49D8"/>
    <w:rPr>
      <w:color w:val="0000FF"/>
      <w:u w:val="single"/>
    </w:rPr>
  </w:style>
  <w:style w:type="character" w:styleId="Vresatsauce">
    <w:name w:val="footnote reference"/>
    <w:basedOn w:val="Noklusjumarindkopasfonts"/>
    <w:uiPriority w:val="99"/>
    <w:semiHidden/>
    <w:unhideWhenUsed/>
    <w:rsid w:val="00DF49D8"/>
    <w:rPr>
      <w:rFonts w:ascii="Arial" w:hAnsi="Arial" w:cs="Arial" w:hint="default"/>
      <w:sz w:val="18"/>
      <w:vertAlign w:val="superscript"/>
    </w:rPr>
  </w:style>
  <w:style w:type="character" w:customStyle="1" w:styleId="Virsraksts1Rakstz">
    <w:name w:val="Virsraksts 1 Rakstz."/>
    <w:aliases w:val="Section Rakstz."/>
    <w:basedOn w:val="Noklusjumarindkopasfonts"/>
    <w:link w:val="Virsraksts1"/>
    <w:uiPriority w:val="9"/>
    <w:rsid w:val="00DF49D8"/>
    <w:rPr>
      <w:rFonts w:ascii="Arial" w:eastAsia="Times New Roman" w:hAnsi="Arial" w:cs="Times New Roman"/>
      <w:b/>
      <w:bCs/>
      <w:kern w:val="0"/>
      <w:sz w:val="30"/>
      <w:szCs w:val="24"/>
      <w:lang w:val="en-US"/>
      <w14:ligatures w14:val="none"/>
    </w:rPr>
  </w:style>
  <w:style w:type="character" w:customStyle="1" w:styleId="Virsraksts2Rakstz">
    <w:name w:val="Virsraksts 2 Rakstz."/>
    <w:aliases w:val="Subsection Rakstz."/>
    <w:basedOn w:val="Noklusjumarindkopasfonts"/>
    <w:link w:val="Virsraksts2"/>
    <w:uiPriority w:val="9"/>
    <w:rsid w:val="00DF49D8"/>
    <w:rPr>
      <w:rFonts w:ascii="Arial" w:eastAsia="Times New Roman" w:hAnsi="Arial" w:cs="Times New Roman"/>
      <w:b/>
      <w:kern w:val="0"/>
      <w:sz w:val="26"/>
      <w:szCs w:val="24"/>
      <w:lang w:val="en-US"/>
      <w14:ligatures w14:val="none"/>
    </w:rPr>
  </w:style>
  <w:style w:type="character" w:customStyle="1" w:styleId="Virsraksts3Rakstz">
    <w:name w:val="Virsraksts 3 Rakstz."/>
    <w:basedOn w:val="Noklusjumarindkopasfonts"/>
    <w:link w:val="Virsraksts3"/>
    <w:uiPriority w:val="9"/>
    <w:rsid w:val="00DF49D8"/>
    <w:rPr>
      <w:rFonts w:ascii="Arial" w:eastAsia="Times New Roman" w:hAnsi="Arial" w:cs="Arial"/>
      <w:b/>
      <w:bCs/>
      <w:kern w:val="0"/>
      <w:szCs w:val="26"/>
      <w:lang w:val="en-US"/>
      <w14:ligatures w14:val="none"/>
    </w:rPr>
  </w:style>
  <w:style w:type="character" w:customStyle="1" w:styleId="Virsraksts4Rakstz">
    <w:name w:val="Virsraksts 4 Rakstz."/>
    <w:aliases w:val="fett Rakstz."/>
    <w:basedOn w:val="Noklusjumarindkopasfonts"/>
    <w:link w:val="Virsraksts4"/>
    <w:uiPriority w:val="9"/>
    <w:rsid w:val="00DF49D8"/>
    <w:rPr>
      <w:rFonts w:ascii="Arial" w:eastAsia="Times New Roman" w:hAnsi="Arial" w:cs="Arial"/>
      <w:b/>
      <w:kern w:val="0"/>
      <w:szCs w:val="28"/>
      <w:lang w:val="en-US"/>
      <w14:ligatures w14:val="none"/>
    </w:rPr>
  </w:style>
  <w:style w:type="paragraph" w:styleId="Sarakstarindkopa">
    <w:name w:val="List Paragraph"/>
    <w:aliases w:val="List Paragraph 1,A_wyliczenie,K-P_odwolanie,Akapit z listą5,maz_wyliczenie,opis dzialania,Normal bullet 2,List Paragraph1,Bullet 1,Table of contents numbered,List Paragraph4,List1,Dot pt,F5 List Paragraph,List Paragraph11,L"/>
    <w:basedOn w:val="Parasts"/>
    <w:link w:val="SarakstarindkopaRakstz"/>
    <w:uiPriority w:val="34"/>
    <w:qFormat/>
    <w:rsid w:val="00DF49D8"/>
    <w:pPr>
      <w:spacing w:after="180" w:line="260" w:lineRule="atLeast"/>
      <w:ind w:left="720"/>
      <w:contextualSpacing/>
    </w:pPr>
    <w:rPr>
      <w:rFonts w:ascii="Arial" w:eastAsia="Times New Roman" w:hAnsi="Arial" w:cs="Times New Roman"/>
      <w:kern w:val="0"/>
      <w:szCs w:val="24"/>
      <w:lang w:val="en-US"/>
      <w14:ligatures w14:val="none"/>
    </w:rPr>
  </w:style>
  <w:style w:type="character" w:customStyle="1" w:styleId="SarakstarindkopaRakstz">
    <w:name w:val="Saraksta rindkopa Rakstz."/>
    <w:aliases w:val="List Paragraph 1 Rakstz.,A_wyliczenie Rakstz.,K-P_odwolanie Rakstz.,Akapit z listą5 Rakstz.,maz_wyliczenie Rakstz.,opis dzialania Rakstz.,Normal bullet 2 Rakstz.,List Paragraph1 Rakstz.,Bullet 1 Rakstz.,List Paragraph4 Rakstz."/>
    <w:basedOn w:val="Noklusjumarindkopasfonts"/>
    <w:link w:val="Sarakstarindkopa"/>
    <w:uiPriority w:val="34"/>
    <w:locked/>
    <w:rsid w:val="00DF49D8"/>
    <w:rPr>
      <w:rFonts w:ascii="Arial" w:eastAsia="Times New Roman" w:hAnsi="Arial" w:cs="Times New Roman"/>
      <w:kern w:val="0"/>
      <w:szCs w:val="24"/>
      <w:lang w:val="en-US"/>
      <w14:ligatures w14:val="none"/>
    </w:rPr>
  </w:style>
  <w:style w:type="character" w:customStyle="1" w:styleId="Virsraksts5Rakstz">
    <w:name w:val="Virsraksts 5 Rakstz."/>
    <w:basedOn w:val="Noklusjumarindkopasfonts"/>
    <w:link w:val="Virsraksts5"/>
    <w:uiPriority w:val="9"/>
    <w:semiHidden/>
    <w:rsid w:val="008D5138"/>
    <w:rPr>
      <w:rFonts w:asciiTheme="majorHAnsi" w:eastAsiaTheme="majorEastAsia" w:hAnsiTheme="majorHAnsi" w:cstheme="majorBidi"/>
      <w:color w:val="2F5496" w:themeColor="accent1" w:themeShade="BF"/>
    </w:rPr>
  </w:style>
  <w:style w:type="paragraph" w:styleId="Paraststmeklis">
    <w:name w:val="Normal (Web)"/>
    <w:basedOn w:val="Parasts"/>
    <w:uiPriority w:val="99"/>
    <w:unhideWhenUsed/>
    <w:rsid w:val="004864B6"/>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styleId="Komentraatsauce">
    <w:name w:val="annotation reference"/>
    <w:basedOn w:val="Noklusjumarindkopasfonts"/>
    <w:uiPriority w:val="99"/>
    <w:semiHidden/>
    <w:unhideWhenUsed/>
    <w:rsid w:val="004864B6"/>
    <w:rPr>
      <w:sz w:val="16"/>
      <w:szCs w:val="16"/>
    </w:rPr>
  </w:style>
  <w:style w:type="paragraph" w:styleId="Komentrateksts">
    <w:name w:val="annotation text"/>
    <w:basedOn w:val="Parasts"/>
    <w:link w:val="KomentratekstsRakstz"/>
    <w:uiPriority w:val="99"/>
    <w:unhideWhenUsed/>
    <w:rsid w:val="004864B6"/>
    <w:pPr>
      <w:spacing w:line="240" w:lineRule="auto"/>
    </w:pPr>
    <w:rPr>
      <w:sz w:val="20"/>
      <w:szCs w:val="20"/>
    </w:rPr>
  </w:style>
  <w:style w:type="character" w:customStyle="1" w:styleId="KomentratekstsRakstz">
    <w:name w:val="Komentāra teksts Rakstz."/>
    <w:basedOn w:val="Noklusjumarindkopasfonts"/>
    <w:link w:val="Komentrateksts"/>
    <w:uiPriority w:val="99"/>
    <w:rsid w:val="004864B6"/>
    <w:rPr>
      <w:sz w:val="20"/>
      <w:szCs w:val="20"/>
    </w:rPr>
  </w:style>
  <w:style w:type="paragraph" w:styleId="Komentratma">
    <w:name w:val="annotation subject"/>
    <w:basedOn w:val="Komentrateksts"/>
    <w:next w:val="Komentrateksts"/>
    <w:link w:val="KomentratmaRakstz"/>
    <w:uiPriority w:val="99"/>
    <w:semiHidden/>
    <w:unhideWhenUsed/>
    <w:rsid w:val="004864B6"/>
    <w:rPr>
      <w:b/>
      <w:bCs/>
    </w:rPr>
  </w:style>
  <w:style w:type="character" w:customStyle="1" w:styleId="KomentratmaRakstz">
    <w:name w:val="Komentāra tēma Rakstz."/>
    <w:basedOn w:val="KomentratekstsRakstz"/>
    <w:link w:val="Komentratma"/>
    <w:uiPriority w:val="99"/>
    <w:semiHidden/>
    <w:rsid w:val="004864B6"/>
    <w:rPr>
      <w:b/>
      <w:bCs/>
      <w:sz w:val="20"/>
      <w:szCs w:val="20"/>
    </w:rPr>
  </w:style>
  <w:style w:type="character" w:styleId="Izmantotahipersaite">
    <w:name w:val="FollowedHyperlink"/>
    <w:basedOn w:val="Noklusjumarindkopasfonts"/>
    <w:uiPriority w:val="99"/>
    <w:semiHidden/>
    <w:unhideWhenUsed/>
    <w:rsid w:val="009464CF"/>
    <w:rPr>
      <w:color w:val="954F72" w:themeColor="followedHyperlink"/>
      <w:u w:val="single"/>
    </w:rPr>
  </w:style>
  <w:style w:type="character" w:styleId="Izteiksmgs">
    <w:name w:val="Strong"/>
    <w:basedOn w:val="Noklusjumarindkopasfonts"/>
    <w:uiPriority w:val="22"/>
    <w:qFormat/>
    <w:rsid w:val="000E01DA"/>
    <w:rPr>
      <w:b/>
      <w:bCs/>
    </w:rPr>
  </w:style>
  <w:style w:type="paragraph" w:styleId="Galvene">
    <w:name w:val="header"/>
    <w:basedOn w:val="Parasts"/>
    <w:link w:val="GalveneRakstz"/>
    <w:uiPriority w:val="99"/>
    <w:unhideWhenUsed/>
    <w:rsid w:val="00CE0484"/>
    <w:pPr>
      <w:tabs>
        <w:tab w:val="center" w:pos="4513"/>
        <w:tab w:val="right" w:pos="9026"/>
      </w:tabs>
      <w:spacing w:after="0" w:line="240" w:lineRule="auto"/>
    </w:pPr>
  </w:style>
  <w:style w:type="character" w:customStyle="1" w:styleId="GalveneRakstz">
    <w:name w:val="Galvene Rakstz."/>
    <w:basedOn w:val="Noklusjumarindkopasfonts"/>
    <w:link w:val="Galvene"/>
    <w:uiPriority w:val="99"/>
    <w:rsid w:val="00CE0484"/>
  </w:style>
  <w:style w:type="paragraph" w:styleId="Kjene">
    <w:name w:val="footer"/>
    <w:basedOn w:val="Parasts"/>
    <w:link w:val="KjeneRakstz"/>
    <w:uiPriority w:val="99"/>
    <w:unhideWhenUsed/>
    <w:rsid w:val="00CE0484"/>
    <w:pPr>
      <w:tabs>
        <w:tab w:val="center" w:pos="4513"/>
        <w:tab w:val="right" w:pos="9026"/>
      </w:tabs>
      <w:spacing w:after="0" w:line="240" w:lineRule="auto"/>
    </w:pPr>
  </w:style>
  <w:style w:type="character" w:customStyle="1" w:styleId="KjeneRakstz">
    <w:name w:val="Kājene Rakstz."/>
    <w:basedOn w:val="Noklusjumarindkopasfonts"/>
    <w:link w:val="Kjene"/>
    <w:uiPriority w:val="99"/>
    <w:rsid w:val="00CE0484"/>
  </w:style>
  <w:style w:type="character" w:styleId="Neatrisintapieminana">
    <w:name w:val="Unresolved Mention"/>
    <w:basedOn w:val="Noklusjumarindkopasfonts"/>
    <w:uiPriority w:val="99"/>
    <w:semiHidden/>
    <w:unhideWhenUsed/>
    <w:rsid w:val="00D049C4"/>
    <w:rPr>
      <w:color w:val="605E5C"/>
      <w:shd w:val="clear" w:color="auto" w:fill="E1DFDD"/>
    </w:rPr>
  </w:style>
  <w:style w:type="paragraph" w:styleId="Prskatjums">
    <w:name w:val="Revision"/>
    <w:hidden/>
    <w:uiPriority w:val="99"/>
    <w:semiHidden/>
    <w:rsid w:val="00B85181"/>
    <w:pPr>
      <w:spacing w:after="0" w:line="240" w:lineRule="auto"/>
    </w:pPr>
  </w:style>
  <w:style w:type="table" w:styleId="Reatabula">
    <w:name w:val="Table Grid"/>
    <w:basedOn w:val="Parastatabula"/>
    <w:uiPriority w:val="59"/>
    <w:rsid w:val="00083A35"/>
    <w:pPr>
      <w:spacing w:after="0" w:line="240" w:lineRule="auto"/>
    </w:pPr>
    <w:rPr>
      <w:rFonts w:ascii="Arial" w:eastAsia="Calibri" w:hAnsi="Arial" w:cs="Times New Roman"/>
      <w:kern w:val="0"/>
      <w:sz w:val="20"/>
      <w:szCs w:val="20"/>
      <w:lang w:val="de-CH" w:eastAsia="de-CH"/>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43014">
      <w:bodyDiv w:val="1"/>
      <w:marLeft w:val="0"/>
      <w:marRight w:val="0"/>
      <w:marTop w:val="0"/>
      <w:marBottom w:val="0"/>
      <w:divBdr>
        <w:top w:val="none" w:sz="0" w:space="0" w:color="auto"/>
        <w:left w:val="none" w:sz="0" w:space="0" w:color="auto"/>
        <w:bottom w:val="none" w:sz="0" w:space="0" w:color="auto"/>
        <w:right w:val="none" w:sz="0" w:space="0" w:color="auto"/>
      </w:divBdr>
    </w:div>
    <w:div w:id="160899928">
      <w:bodyDiv w:val="1"/>
      <w:marLeft w:val="0"/>
      <w:marRight w:val="0"/>
      <w:marTop w:val="0"/>
      <w:marBottom w:val="0"/>
      <w:divBdr>
        <w:top w:val="none" w:sz="0" w:space="0" w:color="auto"/>
        <w:left w:val="none" w:sz="0" w:space="0" w:color="auto"/>
        <w:bottom w:val="none" w:sz="0" w:space="0" w:color="auto"/>
        <w:right w:val="none" w:sz="0" w:space="0" w:color="auto"/>
      </w:divBdr>
    </w:div>
    <w:div w:id="244270872">
      <w:bodyDiv w:val="1"/>
      <w:marLeft w:val="0"/>
      <w:marRight w:val="0"/>
      <w:marTop w:val="0"/>
      <w:marBottom w:val="0"/>
      <w:divBdr>
        <w:top w:val="none" w:sz="0" w:space="0" w:color="auto"/>
        <w:left w:val="none" w:sz="0" w:space="0" w:color="auto"/>
        <w:bottom w:val="none" w:sz="0" w:space="0" w:color="auto"/>
        <w:right w:val="none" w:sz="0" w:space="0" w:color="auto"/>
      </w:divBdr>
    </w:div>
    <w:div w:id="566377883">
      <w:bodyDiv w:val="1"/>
      <w:marLeft w:val="0"/>
      <w:marRight w:val="0"/>
      <w:marTop w:val="0"/>
      <w:marBottom w:val="0"/>
      <w:divBdr>
        <w:top w:val="none" w:sz="0" w:space="0" w:color="auto"/>
        <w:left w:val="none" w:sz="0" w:space="0" w:color="auto"/>
        <w:bottom w:val="none" w:sz="0" w:space="0" w:color="auto"/>
        <w:right w:val="none" w:sz="0" w:space="0" w:color="auto"/>
      </w:divBdr>
    </w:div>
    <w:div w:id="695614818">
      <w:bodyDiv w:val="1"/>
      <w:marLeft w:val="0"/>
      <w:marRight w:val="0"/>
      <w:marTop w:val="0"/>
      <w:marBottom w:val="0"/>
      <w:divBdr>
        <w:top w:val="none" w:sz="0" w:space="0" w:color="auto"/>
        <w:left w:val="none" w:sz="0" w:space="0" w:color="auto"/>
        <w:bottom w:val="none" w:sz="0" w:space="0" w:color="auto"/>
        <w:right w:val="none" w:sz="0" w:space="0" w:color="auto"/>
      </w:divBdr>
    </w:div>
    <w:div w:id="875893750">
      <w:bodyDiv w:val="1"/>
      <w:marLeft w:val="0"/>
      <w:marRight w:val="0"/>
      <w:marTop w:val="0"/>
      <w:marBottom w:val="0"/>
      <w:divBdr>
        <w:top w:val="none" w:sz="0" w:space="0" w:color="auto"/>
        <w:left w:val="none" w:sz="0" w:space="0" w:color="auto"/>
        <w:bottom w:val="none" w:sz="0" w:space="0" w:color="auto"/>
        <w:right w:val="none" w:sz="0" w:space="0" w:color="auto"/>
      </w:divBdr>
    </w:div>
    <w:div w:id="916286526">
      <w:bodyDiv w:val="1"/>
      <w:marLeft w:val="0"/>
      <w:marRight w:val="0"/>
      <w:marTop w:val="0"/>
      <w:marBottom w:val="0"/>
      <w:divBdr>
        <w:top w:val="none" w:sz="0" w:space="0" w:color="auto"/>
        <w:left w:val="none" w:sz="0" w:space="0" w:color="auto"/>
        <w:bottom w:val="none" w:sz="0" w:space="0" w:color="auto"/>
        <w:right w:val="none" w:sz="0" w:space="0" w:color="auto"/>
      </w:divBdr>
    </w:div>
    <w:div w:id="1309243341">
      <w:bodyDiv w:val="1"/>
      <w:marLeft w:val="0"/>
      <w:marRight w:val="0"/>
      <w:marTop w:val="0"/>
      <w:marBottom w:val="0"/>
      <w:divBdr>
        <w:top w:val="none" w:sz="0" w:space="0" w:color="auto"/>
        <w:left w:val="none" w:sz="0" w:space="0" w:color="auto"/>
        <w:bottom w:val="none" w:sz="0" w:space="0" w:color="auto"/>
        <w:right w:val="none" w:sz="0" w:space="0" w:color="auto"/>
      </w:divBdr>
    </w:div>
    <w:div w:id="1557080625">
      <w:bodyDiv w:val="1"/>
      <w:marLeft w:val="0"/>
      <w:marRight w:val="0"/>
      <w:marTop w:val="0"/>
      <w:marBottom w:val="0"/>
      <w:divBdr>
        <w:top w:val="none" w:sz="0" w:space="0" w:color="auto"/>
        <w:left w:val="none" w:sz="0" w:space="0" w:color="auto"/>
        <w:bottom w:val="none" w:sz="0" w:space="0" w:color="auto"/>
        <w:right w:val="none" w:sz="0" w:space="0" w:color="auto"/>
      </w:divBdr>
    </w:div>
    <w:div w:id="1789157269">
      <w:bodyDiv w:val="1"/>
      <w:marLeft w:val="0"/>
      <w:marRight w:val="0"/>
      <w:marTop w:val="0"/>
      <w:marBottom w:val="0"/>
      <w:divBdr>
        <w:top w:val="none" w:sz="0" w:space="0" w:color="auto"/>
        <w:left w:val="none" w:sz="0" w:space="0" w:color="auto"/>
        <w:bottom w:val="none" w:sz="0" w:space="0" w:color="auto"/>
        <w:right w:val="none" w:sz="0" w:space="0" w:color="auto"/>
      </w:divBdr>
    </w:div>
    <w:div w:id="1958489055">
      <w:bodyDiv w:val="1"/>
      <w:marLeft w:val="0"/>
      <w:marRight w:val="0"/>
      <w:marTop w:val="0"/>
      <w:marBottom w:val="0"/>
      <w:divBdr>
        <w:top w:val="none" w:sz="0" w:space="0" w:color="auto"/>
        <w:left w:val="none" w:sz="0" w:space="0" w:color="auto"/>
        <w:bottom w:val="none" w:sz="0" w:space="0" w:color="auto"/>
        <w:right w:val="none" w:sz="0" w:space="0" w:color="auto"/>
      </w:divBdr>
    </w:div>
    <w:div w:id="2051177659">
      <w:bodyDiv w:val="1"/>
      <w:marLeft w:val="0"/>
      <w:marRight w:val="0"/>
      <w:marTop w:val="0"/>
      <w:marBottom w:val="0"/>
      <w:divBdr>
        <w:top w:val="none" w:sz="0" w:space="0" w:color="auto"/>
        <w:left w:val="none" w:sz="0" w:space="0" w:color="auto"/>
        <w:bottom w:val="none" w:sz="0" w:space="0" w:color="auto"/>
        <w:right w:val="none" w:sz="0" w:space="0" w:color="auto"/>
      </w:divBdr>
    </w:div>
    <w:div w:id="2081364375">
      <w:bodyDiv w:val="1"/>
      <w:marLeft w:val="0"/>
      <w:marRight w:val="0"/>
      <w:marTop w:val="0"/>
      <w:marBottom w:val="0"/>
      <w:divBdr>
        <w:top w:val="none" w:sz="0" w:space="0" w:color="auto"/>
        <w:left w:val="none" w:sz="0" w:space="0" w:color="auto"/>
        <w:bottom w:val="none" w:sz="0" w:space="0" w:color="auto"/>
        <w:right w:val="none" w:sz="0" w:space="0" w:color="auto"/>
      </w:divBdr>
    </w:div>
    <w:div w:id="2111924137">
      <w:bodyDiv w:val="1"/>
      <w:marLeft w:val="0"/>
      <w:marRight w:val="0"/>
      <w:marTop w:val="0"/>
      <w:marBottom w:val="0"/>
      <w:divBdr>
        <w:top w:val="none" w:sz="0" w:space="0" w:color="auto"/>
        <w:left w:val="none" w:sz="0" w:space="0" w:color="auto"/>
        <w:bottom w:val="none" w:sz="0" w:space="0" w:color="auto"/>
        <w:right w:val="none" w:sz="0" w:space="0" w:color="auto"/>
      </w:divBdr>
    </w:div>
    <w:div w:id="2123764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empa.ch/web/empa/empa" TargetMode="External"/><Relationship Id="rId3" Type="http://schemas.openxmlformats.org/officeDocument/2006/relationships/hyperlink" Target="https://tapportals.mk.gov.lv/legal_acts/086161d4-4660-4d55-a4e3-def0d860b745" TargetMode="External"/><Relationship Id="rId7" Type="http://schemas.openxmlformats.org/officeDocument/2006/relationships/hyperlink" Target="https://h2lv.eu/lv/" TargetMode="External"/><Relationship Id="rId2" Type="http://schemas.openxmlformats.org/officeDocument/2006/relationships/hyperlink" Target="https://www.izm.gov.lv/lv/informativais-zinojums-viedas-specializacijas-strategijas-monitorings-otrais-zinojums" TargetMode="External"/><Relationship Id="rId1" Type="http://schemas.openxmlformats.org/officeDocument/2006/relationships/hyperlink" Target="https://www.liaa.gov.lv/lv/ris3-vadibas-grupas-ris3-parvaldibas-operacionalais-limenis" TargetMode="External"/><Relationship Id="rId6" Type="http://schemas.openxmlformats.org/officeDocument/2006/relationships/hyperlink" Target="https://leea.lv/" TargetMode="External"/><Relationship Id="rId5" Type="http://schemas.openxmlformats.org/officeDocument/2006/relationships/hyperlink" Target="https://lvceli.lv/par-lvc/" TargetMode="External"/><Relationship Id="rId4" Type="http://schemas.openxmlformats.org/officeDocument/2006/relationships/hyperlink" Target="https://www.izm.gov.lv/lv/jaunums/saeima-konceptuali-atbalsta-jaunu-doktoranturas-modeli" TargetMode="External"/><Relationship Id="rId9" Type="http://schemas.openxmlformats.org/officeDocument/2006/relationships/hyperlink" Target="https://www.betonasavienib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9D79DA-87BD-46E3-B835-5F0A9C3DF61F}">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 id="{63587698-06f1-46fc-a8b0-b62f509f6f35}" enabled="0" method="" siteId="{63587698-06f1-46fc-a8b0-b62f509f6f35}" removed="1"/>
</clbl:labelList>
</file>

<file path=docProps/app.xml><?xml version="1.0" encoding="utf-8"?>
<Properties xmlns="http://schemas.openxmlformats.org/officeDocument/2006/extended-properties" xmlns:vt="http://schemas.openxmlformats.org/officeDocument/2006/docPropsVTypes">
  <Template>Normal.dotm</Template>
  <TotalTime>78</TotalTime>
  <Pages>4</Pages>
  <Words>7396</Words>
  <Characters>4217</Characters>
  <Application>Microsoft Office Word</Application>
  <DocSecurity>0</DocSecurity>
  <Lines>35</Lines>
  <Paragraphs>23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Strode</dc:creator>
  <cp:keywords/>
  <dc:description/>
  <cp:lastModifiedBy>Rita Strode</cp:lastModifiedBy>
  <cp:revision>15</cp:revision>
  <cp:lastPrinted>2025-02-04T12:38:00Z</cp:lastPrinted>
  <dcterms:created xsi:type="dcterms:W3CDTF">2025-05-20T11:26:00Z</dcterms:created>
  <dcterms:modified xsi:type="dcterms:W3CDTF">2025-05-29T11:41:00Z</dcterms:modified>
</cp:coreProperties>
</file>