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AB40C" w14:textId="6078F5F2" w:rsidR="00632D10" w:rsidRPr="00464B69" w:rsidRDefault="00F1095C" w:rsidP="00751FD4">
      <w:pPr>
        <w:jc w:val="center"/>
        <w:rPr>
          <w:rFonts w:ascii="Times New Roman" w:hAnsi="Times New Roman" w:cs="Times New Roman"/>
          <w:b/>
          <w:bCs/>
          <w:color w:val="212529"/>
          <w:sz w:val="28"/>
          <w:szCs w:val="28"/>
          <w:shd w:val="clear" w:color="auto" w:fill="FFFFFF"/>
        </w:rPr>
      </w:pPr>
      <w:r>
        <w:rPr>
          <w:rFonts w:ascii="Times New Roman" w:hAnsi="Times New Roman" w:cs="Times New Roman"/>
          <w:b/>
          <w:bCs/>
          <w:color w:val="212529"/>
          <w:sz w:val="28"/>
          <w:szCs w:val="28"/>
          <w:shd w:val="clear" w:color="auto" w:fill="FFFFFF"/>
        </w:rPr>
        <w:t>I</w:t>
      </w:r>
      <w:r w:rsidR="00246447" w:rsidRPr="00464B69">
        <w:rPr>
          <w:rFonts w:ascii="Times New Roman" w:hAnsi="Times New Roman" w:cs="Times New Roman"/>
          <w:b/>
          <w:bCs/>
          <w:color w:val="212529"/>
          <w:sz w:val="28"/>
          <w:szCs w:val="28"/>
          <w:shd w:val="clear" w:color="auto" w:fill="FFFFFF"/>
        </w:rPr>
        <w:t>nformatīv</w:t>
      </w:r>
      <w:r>
        <w:rPr>
          <w:rFonts w:ascii="Times New Roman" w:hAnsi="Times New Roman" w:cs="Times New Roman"/>
          <w:b/>
          <w:bCs/>
          <w:color w:val="212529"/>
          <w:sz w:val="28"/>
          <w:szCs w:val="28"/>
          <w:shd w:val="clear" w:color="auto" w:fill="FFFFFF"/>
        </w:rPr>
        <w:t>ais</w:t>
      </w:r>
      <w:r w:rsidR="00246447" w:rsidRPr="00464B69">
        <w:rPr>
          <w:rFonts w:ascii="Times New Roman" w:hAnsi="Times New Roman" w:cs="Times New Roman"/>
          <w:b/>
          <w:bCs/>
          <w:color w:val="212529"/>
          <w:sz w:val="28"/>
          <w:szCs w:val="28"/>
          <w:shd w:val="clear" w:color="auto" w:fill="FFFFFF"/>
        </w:rPr>
        <w:t xml:space="preserve"> ziņojum</w:t>
      </w:r>
      <w:r>
        <w:rPr>
          <w:rFonts w:ascii="Times New Roman" w:hAnsi="Times New Roman" w:cs="Times New Roman"/>
          <w:b/>
          <w:bCs/>
          <w:color w:val="212529"/>
          <w:sz w:val="28"/>
          <w:szCs w:val="28"/>
          <w:shd w:val="clear" w:color="auto" w:fill="FFFFFF"/>
        </w:rPr>
        <w:t>s</w:t>
      </w:r>
      <w:r w:rsidR="00246447" w:rsidRPr="00464B69">
        <w:rPr>
          <w:rFonts w:ascii="Times New Roman" w:hAnsi="Times New Roman" w:cs="Times New Roman"/>
          <w:b/>
          <w:bCs/>
          <w:color w:val="212529"/>
          <w:sz w:val="28"/>
          <w:szCs w:val="28"/>
          <w:shd w:val="clear" w:color="auto" w:fill="FFFFFF"/>
        </w:rPr>
        <w:t xml:space="preserve"> </w:t>
      </w:r>
      <w:r w:rsidR="00751FD4" w:rsidRPr="00464B69">
        <w:rPr>
          <w:rFonts w:ascii="Times New Roman" w:hAnsi="Times New Roman" w:cs="Times New Roman"/>
          <w:b/>
          <w:bCs/>
          <w:color w:val="212529"/>
          <w:sz w:val="28"/>
          <w:szCs w:val="28"/>
          <w:shd w:val="clear" w:color="auto" w:fill="FFFFFF"/>
        </w:rPr>
        <w:t xml:space="preserve">"Par klimatisko datu pārrēķina ietekmi uz </w:t>
      </w:r>
      <w:r w:rsidR="009B16C1">
        <w:rPr>
          <w:rFonts w:ascii="Times New Roman" w:hAnsi="Times New Roman" w:cs="Times New Roman"/>
          <w:b/>
          <w:bCs/>
          <w:color w:val="212529"/>
          <w:sz w:val="28"/>
          <w:szCs w:val="28"/>
          <w:shd w:val="clear" w:color="auto" w:fill="FFFFFF"/>
        </w:rPr>
        <w:t xml:space="preserve">Ministru kabineta </w:t>
      </w:r>
      <w:r w:rsidR="009B16C1" w:rsidRPr="00464B69">
        <w:rPr>
          <w:rFonts w:ascii="Times New Roman" w:hAnsi="Times New Roman" w:cs="Times New Roman"/>
          <w:b/>
          <w:bCs/>
          <w:color w:val="212529"/>
          <w:sz w:val="28"/>
          <w:szCs w:val="28"/>
          <w:shd w:val="clear" w:color="auto" w:fill="FFFFFF"/>
        </w:rPr>
        <w:t xml:space="preserve">2019. gada 17. septembra noteikumos Nr. 432 </w:t>
      </w:r>
      <w:r w:rsidR="009B16C1">
        <w:rPr>
          <w:rFonts w:ascii="Times New Roman" w:hAnsi="Times New Roman" w:cs="Times New Roman"/>
          <w:b/>
          <w:bCs/>
          <w:color w:val="212529"/>
          <w:sz w:val="28"/>
          <w:szCs w:val="28"/>
          <w:shd w:val="clear" w:color="auto" w:fill="FFFFFF"/>
        </w:rPr>
        <w:t>“</w:t>
      </w:r>
      <w:r w:rsidR="009B16C1" w:rsidRPr="00464B69">
        <w:rPr>
          <w:rFonts w:ascii="Times New Roman" w:hAnsi="Times New Roman" w:cs="Times New Roman"/>
          <w:b/>
          <w:bCs/>
          <w:color w:val="212529"/>
          <w:sz w:val="28"/>
          <w:szCs w:val="28"/>
          <w:shd w:val="clear" w:color="auto" w:fill="FFFFFF"/>
        </w:rPr>
        <w:t>Noteikumi par Latvijas būvnormatīvu LBN 003 – 19 "Būvklimatoloģija"</w:t>
      </w:r>
      <w:r w:rsidR="009B16C1">
        <w:rPr>
          <w:rFonts w:ascii="Times New Roman" w:hAnsi="Times New Roman" w:cs="Times New Roman"/>
          <w:b/>
          <w:bCs/>
          <w:color w:val="212529"/>
          <w:sz w:val="28"/>
          <w:szCs w:val="28"/>
          <w:shd w:val="clear" w:color="auto" w:fill="FFFFFF"/>
        </w:rPr>
        <w:t xml:space="preserve">” ietvertajiem </w:t>
      </w:r>
      <w:r w:rsidR="009B16C1" w:rsidRPr="009B16C1">
        <w:rPr>
          <w:rFonts w:ascii="Times New Roman" w:hAnsi="Times New Roman" w:cs="Times New Roman"/>
          <w:b/>
          <w:bCs/>
          <w:color w:val="212529"/>
          <w:sz w:val="28"/>
          <w:szCs w:val="28"/>
          <w:shd w:val="clear" w:color="auto" w:fill="FFFFFF"/>
        </w:rPr>
        <w:t>klimatoloģisk</w:t>
      </w:r>
      <w:r w:rsidR="009B16C1">
        <w:rPr>
          <w:rFonts w:ascii="Times New Roman" w:hAnsi="Times New Roman" w:cs="Times New Roman"/>
          <w:b/>
          <w:bCs/>
          <w:color w:val="212529"/>
          <w:sz w:val="28"/>
          <w:szCs w:val="28"/>
          <w:shd w:val="clear" w:color="auto" w:fill="FFFFFF"/>
        </w:rPr>
        <w:t>ajiem</w:t>
      </w:r>
      <w:r w:rsidR="009B16C1" w:rsidRPr="009B16C1">
        <w:rPr>
          <w:rFonts w:ascii="Times New Roman" w:hAnsi="Times New Roman" w:cs="Times New Roman"/>
          <w:b/>
          <w:bCs/>
          <w:color w:val="212529"/>
          <w:sz w:val="28"/>
          <w:szCs w:val="28"/>
          <w:shd w:val="clear" w:color="auto" w:fill="FFFFFF"/>
        </w:rPr>
        <w:t xml:space="preserve"> rādītāj</w:t>
      </w:r>
      <w:r w:rsidR="009B16C1">
        <w:rPr>
          <w:rFonts w:ascii="Times New Roman" w:hAnsi="Times New Roman" w:cs="Times New Roman"/>
          <w:b/>
          <w:bCs/>
          <w:color w:val="212529"/>
          <w:sz w:val="28"/>
          <w:szCs w:val="28"/>
          <w:shd w:val="clear" w:color="auto" w:fill="FFFFFF"/>
        </w:rPr>
        <w:t xml:space="preserve">iem </w:t>
      </w:r>
      <w:r w:rsidR="00751FD4" w:rsidRPr="00464B69">
        <w:rPr>
          <w:rFonts w:ascii="Times New Roman" w:hAnsi="Times New Roman" w:cs="Times New Roman"/>
          <w:b/>
          <w:bCs/>
          <w:color w:val="212529"/>
          <w:sz w:val="28"/>
          <w:szCs w:val="28"/>
          <w:shd w:val="clear" w:color="auto" w:fill="FFFFFF"/>
        </w:rPr>
        <w:t>un Ministru kabineta 2021. gada 27. aprīļa sēdes protokola Nr. 36 4.§ 3. un 4. punktā noteiktā uzdevuma atzīšanu par aktualitāti zaudējušu.</w:t>
      </w:r>
      <w:r w:rsidR="00D26CF3">
        <w:rPr>
          <w:rFonts w:ascii="Times New Roman" w:hAnsi="Times New Roman" w:cs="Times New Roman"/>
          <w:b/>
          <w:bCs/>
          <w:color w:val="212529"/>
          <w:sz w:val="28"/>
          <w:szCs w:val="28"/>
          <w:shd w:val="clear" w:color="auto" w:fill="FFFFFF"/>
        </w:rPr>
        <w:t>”</w:t>
      </w:r>
    </w:p>
    <w:p w14:paraId="2571240B" w14:textId="02E5195A" w:rsidR="00DF1E1A" w:rsidRPr="00DF1E1A" w:rsidRDefault="00F73414" w:rsidP="00E06A0F">
      <w:pPr>
        <w:spacing w:after="0" w:line="240" w:lineRule="auto"/>
        <w:ind w:firstLine="720"/>
        <w:contextualSpacing/>
        <w:jc w:val="both"/>
        <w:rPr>
          <w:rFonts w:ascii="Times New Roman" w:eastAsia="Times New Roman" w:hAnsi="Times New Roman" w:cs="Times New Roman"/>
          <w:color w:val="2A2A2A"/>
          <w:sz w:val="28"/>
          <w:szCs w:val="28"/>
          <w:lang w:eastAsia="lv-LV"/>
        </w:rPr>
      </w:pPr>
      <w:r w:rsidRPr="00F73414">
        <w:rPr>
          <w:rFonts w:ascii="Times New Roman" w:hAnsi="Times New Roman"/>
          <w:sz w:val="28"/>
          <w:szCs w:val="28"/>
        </w:rPr>
        <w:t xml:space="preserve">Ministru kabineta 2021. gada 27. aprīļa </w:t>
      </w:r>
      <w:r w:rsidR="009B16C1" w:rsidRPr="00F73414">
        <w:rPr>
          <w:rFonts w:ascii="Times New Roman" w:hAnsi="Times New Roman"/>
          <w:sz w:val="28"/>
          <w:szCs w:val="28"/>
        </w:rPr>
        <w:t>sēd</w:t>
      </w:r>
      <w:r w:rsidR="009B16C1">
        <w:rPr>
          <w:rFonts w:ascii="Times New Roman" w:hAnsi="Times New Roman"/>
          <w:sz w:val="28"/>
          <w:szCs w:val="28"/>
        </w:rPr>
        <w:t xml:space="preserve">ē </w:t>
      </w:r>
      <w:bookmarkStart w:id="0" w:name="_Hlk113620483"/>
      <w:r w:rsidR="009B16C1">
        <w:rPr>
          <w:rFonts w:ascii="Times New Roman" w:hAnsi="Times New Roman"/>
          <w:sz w:val="28"/>
          <w:szCs w:val="28"/>
        </w:rPr>
        <w:t>(</w:t>
      </w:r>
      <w:r w:rsidR="009B16C1" w:rsidRPr="00F73414">
        <w:rPr>
          <w:rFonts w:ascii="Times New Roman" w:hAnsi="Times New Roman"/>
          <w:sz w:val="28"/>
          <w:szCs w:val="28"/>
        </w:rPr>
        <w:t>protokol</w:t>
      </w:r>
      <w:r w:rsidR="009B16C1">
        <w:rPr>
          <w:rFonts w:ascii="Times New Roman" w:hAnsi="Times New Roman"/>
          <w:sz w:val="28"/>
          <w:szCs w:val="28"/>
        </w:rPr>
        <w:t>s</w:t>
      </w:r>
      <w:r w:rsidR="009B16C1" w:rsidRPr="00F73414">
        <w:rPr>
          <w:rFonts w:ascii="Times New Roman" w:hAnsi="Times New Roman"/>
          <w:sz w:val="28"/>
          <w:szCs w:val="28"/>
        </w:rPr>
        <w:t xml:space="preserve"> </w:t>
      </w:r>
      <w:r w:rsidRPr="00F73414">
        <w:rPr>
          <w:rFonts w:ascii="Times New Roman" w:hAnsi="Times New Roman"/>
          <w:sz w:val="28"/>
          <w:szCs w:val="28"/>
        </w:rPr>
        <w:t>Nr. 36 4.§</w:t>
      </w:r>
      <w:r w:rsidR="009B16C1">
        <w:rPr>
          <w:rFonts w:ascii="Times New Roman" w:hAnsi="Times New Roman"/>
          <w:sz w:val="28"/>
          <w:szCs w:val="28"/>
        </w:rPr>
        <w:t xml:space="preserve">, </w:t>
      </w:r>
      <w:r w:rsidR="007C26F9">
        <w:rPr>
          <w:rFonts w:ascii="Times New Roman" w:hAnsi="Times New Roman"/>
          <w:sz w:val="28"/>
          <w:szCs w:val="28"/>
        </w:rPr>
        <w:t>3</w:t>
      </w:r>
      <w:r w:rsidR="009B16C1">
        <w:rPr>
          <w:rFonts w:ascii="Times New Roman" w:hAnsi="Times New Roman"/>
          <w:sz w:val="28"/>
          <w:szCs w:val="28"/>
        </w:rPr>
        <w:t>.punkts)</w:t>
      </w:r>
      <w:bookmarkEnd w:id="0"/>
      <w:r>
        <w:rPr>
          <w:rFonts w:ascii="Times New Roman" w:hAnsi="Times New Roman"/>
          <w:sz w:val="28"/>
          <w:szCs w:val="28"/>
        </w:rPr>
        <w:t xml:space="preserve"> </w:t>
      </w:r>
      <w:r w:rsidR="007C26F9">
        <w:rPr>
          <w:rFonts w:ascii="Times New Roman" w:hAnsi="Times New Roman"/>
          <w:sz w:val="28"/>
          <w:szCs w:val="28"/>
        </w:rPr>
        <w:t xml:space="preserve">Ekonomikas ministrijai </w:t>
      </w:r>
      <w:r>
        <w:rPr>
          <w:rFonts w:ascii="Times New Roman" w:hAnsi="Times New Roman"/>
          <w:sz w:val="28"/>
          <w:szCs w:val="28"/>
        </w:rPr>
        <w:t>tika uzdots</w:t>
      </w:r>
      <w:r w:rsidR="00B95139" w:rsidRPr="00B95139">
        <w:rPr>
          <w:rFonts w:ascii="Times New Roman" w:eastAsia="Times New Roman" w:hAnsi="Times New Roman" w:cs="Times New Roman"/>
          <w:color w:val="2A2A2A"/>
          <w:sz w:val="28"/>
          <w:szCs w:val="28"/>
          <w:lang w:eastAsia="lv-LV"/>
        </w:rPr>
        <w:t xml:space="preserve"> </w:t>
      </w:r>
      <w:r w:rsidR="00B95139" w:rsidRPr="00DF1E1A">
        <w:rPr>
          <w:rFonts w:ascii="Times New Roman" w:eastAsia="Times New Roman" w:hAnsi="Times New Roman" w:cs="Times New Roman"/>
          <w:color w:val="2A2A2A"/>
          <w:sz w:val="28"/>
          <w:szCs w:val="28"/>
          <w:lang w:eastAsia="lv-LV"/>
        </w:rPr>
        <w:t>līdz 2021.</w:t>
      </w:r>
      <w:r w:rsidR="00EE41DD">
        <w:rPr>
          <w:rFonts w:ascii="Times New Roman" w:eastAsia="Times New Roman" w:hAnsi="Times New Roman" w:cs="Times New Roman"/>
          <w:color w:val="2A2A2A"/>
          <w:sz w:val="28"/>
          <w:szCs w:val="28"/>
          <w:lang w:eastAsia="lv-LV"/>
        </w:rPr>
        <w:t> </w:t>
      </w:r>
      <w:r w:rsidR="00B95139" w:rsidRPr="00DF1E1A">
        <w:rPr>
          <w:rFonts w:ascii="Times New Roman" w:eastAsia="Times New Roman" w:hAnsi="Times New Roman" w:cs="Times New Roman"/>
          <w:color w:val="2A2A2A"/>
          <w:sz w:val="28"/>
          <w:szCs w:val="28"/>
          <w:lang w:eastAsia="lv-LV"/>
        </w:rPr>
        <w:t>gada 30.</w:t>
      </w:r>
      <w:r w:rsidR="00EE41DD">
        <w:rPr>
          <w:rFonts w:ascii="Times New Roman" w:eastAsia="Times New Roman" w:hAnsi="Times New Roman" w:cs="Times New Roman"/>
          <w:color w:val="2A2A2A"/>
          <w:sz w:val="28"/>
          <w:szCs w:val="28"/>
          <w:lang w:eastAsia="lv-LV"/>
        </w:rPr>
        <w:t> </w:t>
      </w:r>
      <w:r w:rsidR="00B95139" w:rsidRPr="00DF1E1A">
        <w:rPr>
          <w:rFonts w:ascii="Times New Roman" w:eastAsia="Times New Roman" w:hAnsi="Times New Roman" w:cs="Times New Roman"/>
          <w:color w:val="2A2A2A"/>
          <w:sz w:val="28"/>
          <w:szCs w:val="28"/>
          <w:lang w:eastAsia="lv-LV"/>
        </w:rPr>
        <w:t xml:space="preserve">novembrim nodrošināt klimatisko datu pārrēķinu, izmantojot </w:t>
      </w:r>
      <w:r w:rsidR="00B95139">
        <w:rPr>
          <w:rFonts w:ascii="Times New Roman" w:eastAsia="Times New Roman" w:hAnsi="Times New Roman" w:cs="Times New Roman"/>
          <w:color w:val="2A2A2A"/>
          <w:sz w:val="28"/>
          <w:szCs w:val="28"/>
          <w:lang w:eastAsia="lv-LV"/>
        </w:rPr>
        <w:t>no Vides aizsardzības un reģionālās attīstības ministrijas</w:t>
      </w:r>
      <w:r w:rsidR="00B95139" w:rsidRPr="00DF1E1A">
        <w:rPr>
          <w:rFonts w:ascii="Times New Roman" w:eastAsia="Times New Roman" w:hAnsi="Times New Roman" w:cs="Times New Roman"/>
          <w:color w:val="2A2A2A"/>
          <w:sz w:val="28"/>
          <w:szCs w:val="28"/>
          <w:lang w:eastAsia="lv-LV"/>
        </w:rPr>
        <w:t xml:space="preserve"> saņemtos iztrūkstošos meteoroloģisko novērojumu datus par laika periodu no 2010.</w:t>
      </w:r>
      <w:r w:rsidR="00EE41DD">
        <w:rPr>
          <w:rFonts w:ascii="Times New Roman" w:eastAsia="Times New Roman" w:hAnsi="Times New Roman" w:cs="Times New Roman"/>
          <w:color w:val="2A2A2A"/>
          <w:sz w:val="28"/>
          <w:szCs w:val="28"/>
          <w:lang w:eastAsia="lv-LV"/>
        </w:rPr>
        <w:t> </w:t>
      </w:r>
      <w:r w:rsidR="00B95139" w:rsidRPr="00DF1E1A">
        <w:rPr>
          <w:rFonts w:ascii="Times New Roman" w:eastAsia="Times New Roman" w:hAnsi="Times New Roman" w:cs="Times New Roman"/>
          <w:color w:val="2A2A2A"/>
          <w:sz w:val="28"/>
          <w:szCs w:val="28"/>
          <w:lang w:eastAsia="lv-LV"/>
        </w:rPr>
        <w:t>gada 1.</w:t>
      </w:r>
      <w:r w:rsidR="00EE41DD">
        <w:rPr>
          <w:rFonts w:ascii="Times New Roman" w:eastAsia="Times New Roman" w:hAnsi="Times New Roman" w:cs="Times New Roman"/>
          <w:color w:val="2A2A2A"/>
          <w:sz w:val="28"/>
          <w:szCs w:val="28"/>
          <w:lang w:eastAsia="lv-LV"/>
        </w:rPr>
        <w:t> </w:t>
      </w:r>
      <w:r w:rsidR="00B95139" w:rsidRPr="00DF1E1A">
        <w:rPr>
          <w:rFonts w:ascii="Times New Roman" w:eastAsia="Times New Roman" w:hAnsi="Times New Roman" w:cs="Times New Roman"/>
          <w:color w:val="2A2A2A"/>
          <w:sz w:val="28"/>
          <w:szCs w:val="28"/>
          <w:lang w:eastAsia="lv-LV"/>
        </w:rPr>
        <w:t>janvāra līdz 2012.</w:t>
      </w:r>
      <w:r w:rsidR="00EE41DD">
        <w:rPr>
          <w:rFonts w:ascii="Times New Roman" w:eastAsia="Times New Roman" w:hAnsi="Times New Roman" w:cs="Times New Roman"/>
          <w:color w:val="2A2A2A"/>
          <w:sz w:val="28"/>
          <w:szCs w:val="28"/>
          <w:lang w:eastAsia="lv-LV"/>
        </w:rPr>
        <w:t> </w:t>
      </w:r>
      <w:r w:rsidR="00B95139" w:rsidRPr="00DF1E1A">
        <w:rPr>
          <w:rFonts w:ascii="Times New Roman" w:eastAsia="Times New Roman" w:hAnsi="Times New Roman" w:cs="Times New Roman"/>
          <w:color w:val="2A2A2A"/>
          <w:sz w:val="28"/>
          <w:szCs w:val="28"/>
          <w:lang w:eastAsia="lv-LV"/>
        </w:rPr>
        <w:t>gada 31.</w:t>
      </w:r>
      <w:r w:rsidR="00EE41DD">
        <w:rPr>
          <w:rFonts w:ascii="Times New Roman" w:eastAsia="Times New Roman" w:hAnsi="Times New Roman" w:cs="Times New Roman"/>
          <w:color w:val="2A2A2A"/>
          <w:sz w:val="28"/>
          <w:szCs w:val="28"/>
          <w:lang w:eastAsia="lv-LV"/>
        </w:rPr>
        <w:t> </w:t>
      </w:r>
      <w:r w:rsidR="00B95139" w:rsidRPr="00DF1E1A">
        <w:rPr>
          <w:rFonts w:ascii="Times New Roman" w:eastAsia="Times New Roman" w:hAnsi="Times New Roman" w:cs="Times New Roman"/>
          <w:color w:val="2A2A2A"/>
          <w:sz w:val="28"/>
          <w:szCs w:val="28"/>
          <w:lang w:eastAsia="lv-LV"/>
        </w:rPr>
        <w:t>decembrim no novērojumu stacijām Ainaži, Bauska, Gulbene, Jelgava, Mērsrags, Priekuļi, Pāvilosta, Rēzekne, Rūjiena, Skulte, Stende, Ventspils, Zosēni un Zīlāni par vidējo gaisa temperatūru, vidējo un maksimālo vēja ātrumu, vēja virzienu, sniega segas biezumu, diennakts nokrišņu daudzumu un augsnes temperatūru dažādos dziļumos atbilstoši meteoroloģiskā monitoringa programmai</w:t>
      </w:r>
      <w:r w:rsidR="00B95139">
        <w:rPr>
          <w:rFonts w:ascii="Times New Roman" w:eastAsia="Times New Roman" w:hAnsi="Times New Roman" w:cs="Times New Roman"/>
          <w:color w:val="2A2A2A"/>
          <w:sz w:val="28"/>
          <w:szCs w:val="28"/>
          <w:lang w:eastAsia="lv-LV"/>
        </w:rPr>
        <w:t xml:space="preserve">, </w:t>
      </w:r>
      <w:r w:rsidR="00B95139" w:rsidRPr="00DF1E1A">
        <w:rPr>
          <w:rFonts w:ascii="Times New Roman" w:eastAsia="Times New Roman" w:hAnsi="Times New Roman" w:cs="Times New Roman"/>
          <w:color w:val="2A2A2A"/>
          <w:sz w:val="28"/>
          <w:szCs w:val="28"/>
          <w:lang w:eastAsia="lv-LV"/>
        </w:rPr>
        <w:t>nodrošinot kopējo noteikumu datu homogenitāti.</w:t>
      </w:r>
      <w:r w:rsidR="00B95139">
        <w:rPr>
          <w:rFonts w:ascii="Times New Roman" w:eastAsia="Times New Roman" w:hAnsi="Times New Roman" w:cs="Times New Roman"/>
          <w:color w:val="2A2A2A"/>
          <w:sz w:val="28"/>
          <w:szCs w:val="28"/>
          <w:lang w:eastAsia="lv-LV"/>
        </w:rPr>
        <w:t xml:space="preserve"> Savukārt </w:t>
      </w:r>
      <w:r w:rsidR="00DF1E1A" w:rsidRPr="00DF1E1A">
        <w:rPr>
          <w:rFonts w:ascii="Times New Roman" w:eastAsia="Times New Roman" w:hAnsi="Times New Roman" w:cs="Times New Roman"/>
          <w:color w:val="2A2A2A"/>
          <w:sz w:val="28"/>
          <w:szCs w:val="28"/>
          <w:lang w:eastAsia="lv-LV"/>
        </w:rPr>
        <w:t xml:space="preserve">Vides aizsardzības un reģionālās attīstības ministrijai </w:t>
      </w:r>
      <w:r w:rsidR="00B95139">
        <w:rPr>
          <w:rFonts w:ascii="Times New Roman" w:eastAsia="Times New Roman" w:hAnsi="Times New Roman" w:cs="Times New Roman"/>
          <w:color w:val="2A2A2A"/>
          <w:sz w:val="28"/>
          <w:szCs w:val="28"/>
          <w:lang w:eastAsia="lv-LV"/>
        </w:rPr>
        <w:t xml:space="preserve">tika uzdots meteoroloģisko novērojumu datus nodot Ekonomikas ministrijai </w:t>
      </w:r>
      <w:r w:rsidR="00DF1E1A" w:rsidRPr="00DF1E1A">
        <w:rPr>
          <w:rFonts w:ascii="Times New Roman" w:eastAsia="Times New Roman" w:hAnsi="Times New Roman" w:cs="Times New Roman"/>
          <w:color w:val="2A2A2A"/>
          <w:sz w:val="28"/>
          <w:szCs w:val="28"/>
          <w:lang w:eastAsia="lv-LV"/>
        </w:rPr>
        <w:t>līdz 2021.</w:t>
      </w:r>
      <w:r w:rsidR="00EE41DD">
        <w:rPr>
          <w:rFonts w:ascii="Times New Roman" w:eastAsia="Times New Roman" w:hAnsi="Times New Roman" w:cs="Times New Roman"/>
          <w:color w:val="2A2A2A"/>
          <w:sz w:val="28"/>
          <w:szCs w:val="28"/>
          <w:lang w:eastAsia="lv-LV"/>
        </w:rPr>
        <w:t> </w:t>
      </w:r>
      <w:r w:rsidR="00DF1E1A" w:rsidRPr="00DF1E1A">
        <w:rPr>
          <w:rFonts w:ascii="Times New Roman" w:eastAsia="Times New Roman" w:hAnsi="Times New Roman" w:cs="Times New Roman"/>
          <w:color w:val="2A2A2A"/>
          <w:sz w:val="28"/>
          <w:szCs w:val="28"/>
          <w:lang w:eastAsia="lv-LV"/>
        </w:rPr>
        <w:t>gada 1.</w:t>
      </w:r>
      <w:r w:rsidR="00EE41DD">
        <w:rPr>
          <w:rFonts w:ascii="Times New Roman" w:eastAsia="Times New Roman" w:hAnsi="Times New Roman" w:cs="Times New Roman"/>
          <w:color w:val="2A2A2A"/>
          <w:sz w:val="28"/>
          <w:szCs w:val="28"/>
          <w:lang w:eastAsia="lv-LV"/>
        </w:rPr>
        <w:t> </w:t>
      </w:r>
      <w:r w:rsidR="00DF1E1A" w:rsidRPr="00DF1E1A">
        <w:rPr>
          <w:rFonts w:ascii="Times New Roman" w:eastAsia="Times New Roman" w:hAnsi="Times New Roman" w:cs="Times New Roman"/>
          <w:color w:val="2A2A2A"/>
          <w:sz w:val="28"/>
          <w:szCs w:val="28"/>
          <w:lang w:eastAsia="lv-LV"/>
        </w:rPr>
        <w:t>jūnijam</w:t>
      </w:r>
      <w:r w:rsidR="00B95139">
        <w:rPr>
          <w:rFonts w:ascii="Times New Roman" w:eastAsia="Times New Roman" w:hAnsi="Times New Roman" w:cs="Times New Roman"/>
          <w:color w:val="2A2A2A"/>
          <w:sz w:val="28"/>
          <w:szCs w:val="28"/>
          <w:lang w:eastAsia="lv-LV"/>
        </w:rPr>
        <w:t xml:space="preserve"> </w:t>
      </w:r>
      <w:r w:rsidR="00B95139" w:rsidRPr="00B95139">
        <w:rPr>
          <w:rFonts w:ascii="Times New Roman" w:eastAsia="Times New Roman" w:hAnsi="Times New Roman" w:cs="Times New Roman"/>
          <w:color w:val="2A2A2A"/>
          <w:sz w:val="28"/>
          <w:szCs w:val="28"/>
          <w:lang w:eastAsia="lv-LV"/>
        </w:rPr>
        <w:t>(protokola protokols Nr. 36 4.§, 3.punkts)</w:t>
      </w:r>
      <w:r w:rsidR="00B95139">
        <w:rPr>
          <w:rFonts w:ascii="Times New Roman" w:eastAsia="Times New Roman" w:hAnsi="Times New Roman" w:cs="Times New Roman"/>
          <w:color w:val="2A2A2A"/>
          <w:sz w:val="28"/>
          <w:szCs w:val="28"/>
          <w:lang w:eastAsia="lv-LV"/>
        </w:rPr>
        <w:t xml:space="preserve">. </w:t>
      </w:r>
      <w:r w:rsidR="00DF1E1A" w:rsidRPr="00DF1E1A">
        <w:rPr>
          <w:rFonts w:ascii="Times New Roman" w:eastAsia="Times New Roman" w:hAnsi="Times New Roman" w:cs="Times New Roman"/>
          <w:color w:val="2A2A2A"/>
          <w:sz w:val="28"/>
          <w:szCs w:val="28"/>
          <w:lang w:eastAsia="lv-LV"/>
        </w:rPr>
        <w:t xml:space="preserve"> </w:t>
      </w:r>
    </w:p>
    <w:p w14:paraId="4D3F2E20" w14:textId="66412D53" w:rsidR="00DF1E1A" w:rsidRPr="00464B69" w:rsidRDefault="00E06A0F" w:rsidP="00E06A0F">
      <w:pPr>
        <w:spacing w:after="0" w:line="240" w:lineRule="auto"/>
        <w:jc w:val="both"/>
        <w:rPr>
          <w:rFonts w:ascii="Times New Roman" w:hAnsi="Times New Roman"/>
          <w:sz w:val="28"/>
          <w:szCs w:val="28"/>
        </w:rPr>
      </w:pPr>
      <w:r>
        <w:rPr>
          <w:rFonts w:ascii="Times New Roman" w:eastAsia="Times New Roman" w:hAnsi="Times New Roman" w:cs="Times New Roman"/>
          <w:color w:val="2A2A2A"/>
          <w:sz w:val="28"/>
          <w:szCs w:val="28"/>
          <w:lang w:eastAsia="lv-LV"/>
        </w:rPr>
        <w:tab/>
      </w:r>
      <w:r w:rsidR="00B95139">
        <w:rPr>
          <w:rFonts w:ascii="Times New Roman" w:eastAsia="Times New Roman" w:hAnsi="Times New Roman" w:cs="Times New Roman"/>
          <w:color w:val="2A2A2A"/>
          <w:sz w:val="28"/>
          <w:szCs w:val="28"/>
          <w:lang w:eastAsia="lv-LV"/>
        </w:rPr>
        <w:t xml:space="preserve">Tāpat </w:t>
      </w:r>
      <w:r w:rsidR="00DF1E1A" w:rsidRPr="00DF1E1A">
        <w:rPr>
          <w:rFonts w:ascii="Times New Roman" w:eastAsia="Times New Roman" w:hAnsi="Times New Roman" w:cs="Times New Roman"/>
          <w:color w:val="2A2A2A"/>
          <w:sz w:val="28"/>
          <w:szCs w:val="28"/>
          <w:lang w:eastAsia="lv-LV"/>
        </w:rPr>
        <w:t xml:space="preserve">Ekonomikas ministrijai kopīgi ar Vides aizsardzības un reģionālās attīstības ministriju </w:t>
      </w:r>
      <w:r w:rsidR="00B95139">
        <w:rPr>
          <w:rFonts w:ascii="Times New Roman" w:eastAsia="Times New Roman" w:hAnsi="Times New Roman" w:cs="Times New Roman"/>
          <w:color w:val="2A2A2A"/>
          <w:sz w:val="28"/>
          <w:szCs w:val="28"/>
          <w:lang w:eastAsia="lv-LV"/>
        </w:rPr>
        <w:t xml:space="preserve">tika uzdots </w:t>
      </w:r>
      <w:r w:rsidR="00DF1E1A" w:rsidRPr="00DF1E1A">
        <w:rPr>
          <w:rFonts w:ascii="Times New Roman" w:eastAsia="Times New Roman" w:hAnsi="Times New Roman" w:cs="Times New Roman"/>
          <w:color w:val="2A2A2A"/>
          <w:sz w:val="28"/>
          <w:szCs w:val="28"/>
          <w:lang w:eastAsia="lv-LV"/>
        </w:rPr>
        <w:t>līdz 2021.</w:t>
      </w:r>
      <w:r w:rsidR="00EE41DD">
        <w:rPr>
          <w:rFonts w:ascii="Times New Roman" w:eastAsia="Times New Roman" w:hAnsi="Times New Roman" w:cs="Times New Roman"/>
          <w:color w:val="2A2A2A"/>
          <w:sz w:val="28"/>
          <w:szCs w:val="28"/>
          <w:lang w:eastAsia="lv-LV"/>
        </w:rPr>
        <w:t> </w:t>
      </w:r>
      <w:r w:rsidR="00DF1E1A" w:rsidRPr="00DF1E1A">
        <w:rPr>
          <w:rFonts w:ascii="Times New Roman" w:eastAsia="Times New Roman" w:hAnsi="Times New Roman" w:cs="Times New Roman"/>
          <w:color w:val="2A2A2A"/>
          <w:sz w:val="28"/>
          <w:szCs w:val="28"/>
          <w:lang w:eastAsia="lv-LV"/>
        </w:rPr>
        <w:t>gada 30.</w:t>
      </w:r>
      <w:r w:rsidR="00EE41DD">
        <w:rPr>
          <w:rFonts w:ascii="Times New Roman" w:eastAsia="Times New Roman" w:hAnsi="Times New Roman" w:cs="Times New Roman"/>
          <w:color w:val="2A2A2A"/>
          <w:sz w:val="28"/>
          <w:szCs w:val="28"/>
          <w:lang w:eastAsia="lv-LV"/>
        </w:rPr>
        <w:t xml:space="preserve"> </w:t>
      </w:r>
      <w:r w:rsidR="00DF1E1A" w:rsidRPr="00DF1E1A">
        <w:rPr>
          <w:rFonts w:ascii="Times New Roman" w:eastAsia="Times New Roman" w:hAnsi="Times New Roman" w:cs="Times New Roman"/>
          <w:color w:val="2A2A2A"/>
          <w:sz w:val="28"/>
          <w:szCs w:val="28"/>
          <w:lang w:eastAsia="lv-LV"/>
        </w:rPr>
        <w:t>decembrim izvērtēt veikto klimatisko datu pārrēķina ietekmi uz noteikumos ietvertajiem klimatiskajiem datiem</w:t>
      </w:r>
      <w:r w:rsidR="00B95139">
        <w:rPr>
          <w:rFonts w:ascii="Times New Roman" w:eastAsia="Times New Roman" w:hAnsi="Times New Roman" w:cs="Times New Roman"/>
          <w:color w:val="2A2A2A"/>
          <w:sz w:val="28"/>
          <w:szCs w:val="28"/>
          <w:lang w:eastAsia="lv-LV"/>
        </w:rPr>
        <w:t xml:space="preserve"> un, ja nepieciešams,</w:t>
      </w:r>
      <w:r>
        <w:rPr>
          <w:rFonts w:ascii="Times New Roman" w:eastAsia="Times New Roman" w:hAnsi="Times New Roman" w:cs="Times New Roman"/>
          <w:color w:val="2A2A2A"/>
          <w:sz w:val="28"/>
          <w:szCs w:val="28"/>
          <w:lang w:eastAsia="lv-LV"/>
        </w:rPr>
        <w:t xml:space="preserve"> </w:t>
      </w:r>
      <w:r w:rsidR="00DF1E1A" w:rsidRPr="00DF1E1A">
        <w:rPr>
          <w:rFonts w:ascii="Times New Roman" w:eastAsia="Times New Roman" w:hAnsi="Times New Roman" w:cs="Times New Roman"/>
          <w:color w:val="2A2A2A"/>
          <w:sz w:val="28"/>
          <w:szCs w:val="28"/>
          <w:lang w:eastAsia="lv-LV"/>
        </w:rPr>
        <w:t>Ekonomikas ministrijai līdz 2022.</w:t>
      </w:r>
      <w:r w:rsidR="00EE41DD">
        <w:rPr>
          <w:rFonts w:ascii="Times New Roman" w:eastAsia="Times New Roman" w:hAnsi="Times New Roman" w:cs="Times New Roman"/>
          <w:color w:val="2A2A2A"/>
          <w:sz w:val="28"/>
          <w:szCs w:val="28"/>
          <w:lang w:eastAsia="lv-LV"/>
        </w:rPr>
        <w:t> </w:t>
      </w:r>
      <w:r w:rsidR="00DF1E1A" w:rsidRPr="00DF1E1A">
        <w:rPr>
          <w:rFonts w:ascii="Times New Roman" w:eastAsia="Times New Roman" w:hAnsi="Times New Roman" w:cs="Times New Roman"/>
          <w:color w:val="2A2A2A"/>
          <w:sz w:val="28"/>
          <w:szCs w:val="28"/>
          <w:lang w:eastAsia="lv-LV"/>
        </w:rPr>
        <w:t>gada 30.</w:t>
      </w:r>
      <w:r w:rsidR="00EE41DD">
        <w:rPr>
          <w:rFonts w:ascii="Times New Roman" w:eastAsia="Times New Roman" w:hAnsi="Times New Roman" w:cs="Times New Roman"/>
          <w:color w:val="2A2A2A"/>
          <w:sz w:val="28"/>
          <w:szCs w:val="28"/>
          <w:lang w:eastAsia="lv-LV"/>
        </w:rPr>
        <w:t xml:space="preserve"> </w:t>
      </w:r>
      <w:r w:rsidR="00DF1E1A" w:rsidRPr="00DF1E1A">
        <w:rPr>
          <w:rFonts w:ascii="Times New Roman" w:eastAsia="Times New Roman" w:hAnsi="Times New Roman" w:cs="Times New Roman"/>
          <w:color w:val="2A2A2A"/>
          <w:sz w:val="28"/>
          <w:szCs w:val="28"/>
          <w:lang w:eastAsia="lv-LV"/>
        </w:rPr>
        <w:t>jūnijam izstrādāt un ekonomikas ministram noteiktā kārtībā iesniegt izskatīšanai Ministru kabinetā grozījumus Ministru kabineta 2019.</w:t>
      </w:r>
      <w:r w:rsidR="00EE41DD">
        <w:rPr>
          <w:rFonts w:ascii="Times New Roman" w:eastAsia="Times New Roman" w:hAnsi="Times New Roman" w:cs="Times New Roman"/>
          <w:color w:val="2A2A2A"/>
          <w:sz w:val="28"/>
          <w:szCs w:val="28"/>
          <w:lang w:eastAsia="lv-LV"/>
        </w:rPr>
        <w:t xml:space="preserve"> </w:t>
      </w:r>
      <w:r w:rsidR="00DF1E1A" w:rsidRPr="00DF1E1A">
        <w:rPr>
          <w:rFonts w:ascii="Times New Roman" w:eastAsia="Times New Roman" w:hAnsi="Times New Roman" w:cs="Times New Roman"/>
          <w:color w:val="2A2A2A"/>
          <w:sz w:val="28"/>
          <w:szCs w:val="28"/>
          <w:lang w:eastAsia="lv-LV"/>
        </w:rPr>
        <w:t>gada 17.</w:t>
      </w:r>
      <w:r w:rsidR="00EE41DD">
        <w:rPr>
          <w:rFonts w:ascii="Times New Roman" w:eastAsia="Times New Roman" w:hAnsi="Times New Roman" w:cs="Times New Roman"/>
          <w:color w:val="2A2A2A"/>
          <w:sz w:val="28"/>
          <w:szCs w:val="28"/>
          <w:lang w:eastAsia="lv-LV"/>
        </w:rPr>
        <w:t> </w:t>
      </w:r>
      <w:r w:rsidR="00DF1E1A" w:rsidRPr="00DF1E1A">
        <w:rPr>
          <w:rFonts w:ascii="Times New Roman" w:eastAsia="Times New Roman" w:hAnsi="Times New Roman" w:cs="Times New Roman"/>
          <w:color w:val="2A2A2A"/>
          <w:sz w:val="28"/>
          <w:szCs w:val="28"/>
          <w:lang w:eastAsia="lv-LV"/>
        </w:rPr>
        <w:t>septembra noteikumos Nr.</w:t>
      </w:r>
      <w:r w:rsidR="00EE41DD">
        <w:rPr>
          <w:rFonts w:ascii="Times New Roman" w:eastAsia="Times New Roman" w:hAnsi="Times New Roman" w:cs="Times New Roman"/>
          <w:color w:val="2A2A2A"/>
          <w:sz w:val="28"/>
          <w:szCs w:val="28"/>
          <w:lang w:eastAsia="lv-LV"/>
        </w:rPr>
        <w:t> </w:t>
      </w:r>
      <w:r w:rsidR="00DF1E1A" w:rsidRPr="00DF1E1A">
        <w:rPr>
          <w:rFonts w:ascii="Times New Roman" w:eastAsia="Times New Roman" w:hAnsi="Times New Roman" w:cs="Times New Roman"/>
          <w:color w:val="2A2A2A"/>
          <w:sz w:val="28"/>
          <w:szCs w:val="28"/>
          <w:lang w:eastAsia="lv-LV"/>
        </w:rPr>
        <w:t>432 "Noteikumi par Latvijas būvnormatīvu LBN 003 – 19 "Būvklimatoloģija"".</w:t>
      </w:r>
    </w:p>
    <w:p w14:paraId="6E508DEE" w14:textId="7196B716" w:rsidR="00FD02FC" w:rsidRPr="00464B69" w:rsidRDefault="00FD02FC" w:rsidP="00632D10">
      <w:pPr>
        <w:pStyle w:val="BodyText2"/>
        <w:tabs>
          <w:tab w:val="left" w:pos="426"/>
        </w:tabs>
        <w:ind w:firstLine="709"/>
        <w:contextualSpacing/>
        <w:rPr>
          <w:szCs w:val="28"/>
        </w:rPr>
      </w:pPr>
      <w:r w:rsidRPr="00464B69">
        <w:rPr>
          <w:szCs w:val="28"/>
        </w:rPr>
        <w:t>Lai izpildītu Ministru</w:t>
      </w:r>
      <w:r w:rsidR="00632D10" w:rsidRPr="00464B69">
        <w:rPr>
          <w:szCs w:val="28"/>
        </w:rPr>
        <w:t xml:space="preserve"> kabineta 2021.</w:t>
      </w:r>
      <w:r w:rsidR="00464B69" w:rsidRPr="00464B69">
        <w:rPr>
          <w:szCs w:val="28"/>
        </w:rPr>
        <w:t> </w:t>
      </w:r>
      <w:r w:rsidR="00632D10" w:rsidRPr="00464B69">
        <w:rPr>
          <w:szCs w:val="28"/>
        </w:rPr>
        <w:t>gada 27.</w:t>
      </w:r>
      <w:r w:rsidR="00464B69" w:rsidRPr="00464B69">
        <w:rPr>
          <w:szCs w:val="28"/>
        </w:rPr>
        <w:t> </w:t>
      </w:r>
      <w:r w:rsidR="00632D10" w:rsidRPr="00464B69">
        <w:rPr>
          <w:szCs w:val="28"/>
        </w:rPr>
        <w:t>aprīļa sēdes protokollēmum</w:t>
      </w:r>
      <w:r w:rsidR="00DF1E1A">
        <w:rPr>
          <w:szCs w:val="28"/>
        </w:rPr>
        <w:t>a 2.</w:t>
      </w:r>
      <w:r w:rsidR="007F78A8">
        <w:rPr>
          <w:szCs w:val="28"/>
        </w:rPr>
        <w:t> </w:t>
      </w:r>
      <w:r w:rsidR="00DF1E1A">
        <w:rPr>
          <w:szCs w:val="28"/>
        </w:rPr>
        <w:t>punktā</w:t>
      </w:r>
      <w:r w:rsidR="00632D10" w:rsidRPr="00464B69">
        <w:rPr>
          <w:szCs w:val="28"/>
        </w:rPr>
        <w:t xml:space="preserve"> </w:t>
      </w:r>
      <w:r w:rsidR="00EF0FA5">
        <w:rPr>
          <w:szCs w:val="28"/>
        </w:rPr>
        <w:t>doto</w:t>
      </w:r>
      <w:r w:rsidR="00EF0FA5" w:rsidRPr="00464B69">
        <w:rPr>
          <w:szCs w:val="28"/>
        </w:rPr>
        <w:t xml:space="preserve"> </w:t>
      </w:r>
      <w:r w:rsidR="00632D10" w:rsidRPr="00464B69">
        <w:rPr>
          <w:szCs w:val="28"/>
        </w:rPr>
        <w:t>uzdevum</w:t>
      </w:r>
      <w:r w:rsidRPr="00464B69">
        <w:rPr>
          <w:szCs w:val="28"/>
        </w:rPr>
        <w:t>u</w:t>
      </w:r>
      <w:r w:rsidR="00632D10" w:rsidRPr="00464B69">
        <w:rPr>
          <w:szCs w:val="28"/>
        </w:rPr>
        <w:t>, Vides aizsardzības un reģionālās attīstības ministrija  iesniedza Ekonomikas ministrijai iztrūkstošos meteoroloģisko novērojumu datus par laika periodu no 2010. gada 1. janvāra līdz 2012. gada 31. decembrim no novērojumu stacijām Ainaži, Bauska, Gulbene, Jelgava, Mērsrags, Priekuļi, Pāvilosta, Rēzekne, Rūjiena, Skulte, Stende, Ventspils, Zosēni un Zīlāni par vidējo gaisa temperatūru</w:t>
      </w:r>
      <w:r w:rsidR="00EE41DD">
        <w:rPr>
          <w:szCs w:val="28"/>
        </w:rPr>
        <w:t xml:space="preserve"> un</w:t>
      </w:r>
      <w:r w:rsidR="00632D10" w:rsidRPr="00464B69">
        <w:rPr>
          <w:szCs w:val="28"/>
        </w:rPr>
        <w:t xml:space="preserve"> diennakts nokrišņu daudzumu atbilstoši meteoroloģiskā monitoringa programmai. </w:t>
      </w:r>
    </w:p>
    <w:p w14:paraId="1CBB3403" w14:textId="282FB507" w:rsidR="00DF1E1A" w:rsidRDefault="00B95139" w:rsidP="00FD02FC">
      <w:pPr>
        <w:pStyle w:val="BodyText2"/>
        <w:tabs>
          <w:tab w:val="left" w:pos="426"/>
        </w:tabs>
        <w:ind w:firstLine="709"/>
        <w:contextualSpacing/>
        <w:rPr>
          <w:szCs w:val="28"/>
        </w:rPr>
      </w:pPr>
      <w:r>
        <w:rPr>
          <w:szCs w:val="28"/>
        </w:rPr>
        <w:t>Vienlaicīgi</w:t>
      </w:r>
      <w:r w:rsidR="00390382" w:rsidRPr="00464B69">
        <w:rPr>
          <w:szCs w:val="28"/>
        </w:rPr>
        <w:t xml:space="preserve"> VSIA “Latvijas Vides, ģeoloģijas un meteoroloģijas centrs” (turpmāk – LVĢMC) atbilstoši </w:t>
      </w:r>
      <w:r>
        <w:rPr>
          <w:szCs w:val="28"/>
        </w:rPr>
        <w:t>a</w:t>
      </w:r>
      <w:r w:rsidR="00390382" w:rsidRPr="00464B69">
        <w:rPr>
          <w:szCs w:val="28"/>
        </w:rPr>
        <w:t>tsevišķu pārvaldes uzdevumu deleģēšanas līgumam Nr. V/4/2021</w:t>
      </w:r>
      <w:r>
        <w:rPr>
          <w:szCs w:val="28"/>
        </w:rPr>
        <w:t>, kas ir noslēgts</w:t>
      </w:r>
      <w:r w:rsidR="00390382" w:rsidRPr="00464B69">
        <w:rPr>
          <w:szCs w:val="28"/>
        </w:rPr>
        <w:t xml:space="preserve"> starp V</w:t>
      </w:r>
      <w:r>
        <w:rPr>
          <w:szCs w:val="28"/>
        </w:rPr>
        <w:t xml:space="preserve">ides aizsardzības un reģionālās attīstības ministriju </w:t>
      </w:r>
      <w:r w:rsidR="00390382" w:rsidRPr="00464B69">
        <w:rPr>
          <w:szCs w:val="28"/>
        </w:rPr>
        <w:t>un LVĢMC</w:t>
      </w:r>
      <w:r w:rsidR="00AC110D">
        <w:rPr>
          <w:szCs w:val="28"/>
        </w:rPr>
        <w:t xml:space="preserve"> patstāvīgi</w:t>
      </w:r>
      <w:r w:rsidR="00390382" w:rsidRPr="00464B69">
        <w:rPr>
          <w:szCs w:val="28"/>
        </w:rPr>
        <w:t xml:space="preserve"> </w:t>
      </w:r>
      <w:r w:rsidR="00390382">
        <w:rPr>
          <w:szCs w:val="28"/>
        </w:rPr>
        <w:t xml:space="preserve"> veic </w:t>
      </w:r>
      <w:r w:rsidR="00390382" w:rsidRPr="00464B69">
        <w:rPr>
          <w:szCs w:val="28"/>
        </w:rPr>
        <w:t>jaunas klimatiskās normas pārrēķinu meteoroloģiskajiem pamatparametriem, atbilstoši Pasaules Meteoroloģijas organizācijas prasībām</w:t>
      </w:r>
      <w:r w:rsidR="00390382">
        <w:rPr>
          <w:szCs w:val="28"/>
        </w:rPr>
        <w:t>.</w:t>
      </w:r>
    </w:p>
    <w:p w14:paraId="56469317" w14:textId="2E61E2F1" w:rsidR="00632D10" w:rsidRPr="00464B69" w:rsidRDefault="00632D10" w:rsidP="00FD02FC">
      <w:pPr>
        <w:pStyle w:val="BodyText2"/>
        <w:tabs>
          <w:tab w:val="left" w:pos="426"/>
        </w:tabs>
        <w:ind w:firstLine="709"/>
        <w:contextualSpacing/>
        <w:rPr>
          <w:szCs w:val="28"/>
        </w:rPr>
      </w:pPr>
      <w:r w:rsidRPr="00464B69">
        <w:rPr>
          <w:szCs w:val="28"/>
        </w:rPr>
        <w:lastRenderedPageBreak/>
        <w:t xml:space="preserve">Lai nelietderīgi neizmantotu pieejamos finanšu resursus, veicot ārējo iepirkumu datu pārrēķiniem, Ekonomikas ministrija </w:t>
      </w:r>
      <w:r w:rsidR="00AC110D">
        <w:rPr>
          <w:szCs w:val="28"/>
        </w:rPr>
        <w:t>vienojās ar</w:t>
      </w:r>
      <w:r w:rsidR="00AC110D" w:rsidRPr="00464B69">
        <w:rPr>
          <w:szCs w:val="28"/>
        </w:rPr>
        <w:t xml:space="preserve"> </w:t>
      </w:r>
      <w:r w:rsidRPr="00464B69">
        <w:rPr>
          <w:szCs w:val="28"/>
        </w:rPr>
        <w:t>V</w:t>
      </w:r>
      <w:r w:rsidR="00AC110D">
        <w:rPr>
          <w:szCs w:val="28"/>
        </w:rPr>
        <w:t>ides aizsardzības un reģionālās attī</w:t>
      </w:r>
      <w:r w:rsidR="007030A8">
        <w:rPr>
          <w:szCs w:val="28"/>
        </w:rPr>
        <w:t>st</w:t>
      </w:r>
      <w:r w:rsidR="00AC110D">
        <w:rPr>
          <w:szCs w:val="28"/>
        </w:rPr>
        <w:t>ības ministriju par</w:t>
      </w:r>
      <w:r w:rsidR="009B1A6C">
        <w:rPr>
          <w:szCs w:val="28"/>
        </w:rPr>
        <w:t xml:space="preserve"> </w:t>
      </w:r>
      <w:r w:rsidR="00AC110D">
        <w:rPr>
          <w:szCs w:val="28"/>
        </w:rPr>
        <w:t>klimatisko datu</w:t>
      </w:r>
      <w:r w:rsidR="007030A8" w:rsidRPr="007030A8">
        <w:rPr>
          <w:szCs w:val="28"/>
        </w:rPr>
        <w:t xml:space="preserve"> </w:t>
      </w:r>
      <w:r w:rsidR="007030A8" w:rsidRPr="009D2F1B">
        <w:rPr>
          <w:szCs w:val="28"/>
        </w:rPr>
        <w:t>par laika periodu no 1991.</w:t>
      </w:r>
      <w:r w:rsidR="00850C49">
        <w:rPr>
          <w:szCs w:val="28"/>
        </w:rPr>
        <w:t xml:space="preserve"> gada</w:t>
      </w:r>
      <w:r w:rsidR="007030A8" w:rsidRPr="009D2F1B">
        <w:rPr>
          <w:szCs w:val="28"/>
        </w:rPr>
        <w:t xml:space="preserve"> </w:t>
      </w:r>
      <w:r w:rsidR="00EE41DD">
        <w:rPr>
          <w:szCs w:val="28"/>
        </w:rPr>
        <w:t> </w:t>
      </w:r>
      <w:r w:rsidR="007030A8" w:rsidRPr="009D2F1B">
        <w:rPr>
          <w:szCs w:val="28"/>
        </w:rPr>
        <w:t>līdz 2020. gadam</w:t>
      </w:r>
      <w:r w:rsidR="009B1A6C">
        <w:rPr>
          <w:szCs w:val="28"/>
        </w:rPr>
        <w:t>, kuri tiks atjaunoti</w:t>
      </w:r>
      <w:r w:rsidR="009D2F1B">
        <w:rPr>
          <w:szCs w:val="28"/>
        </w:rPr>
        <w:t xml:space="preserve"> </w:t>
      </w:r>
      <w:r w:rsidR="009B1A6C">
        <w:rPr>
          <w:szCs w:val="28"/>
        </w:rPr>
        <w:t xml:space="preserve"> līdz</w:t>
      </w:r>
      <w:r w:rsidR="00390382">
        <w:rPr>
          <w:szCs w:val="28"/>
        </w:rPr>
        <w:t xml:space="preserve"> 2023. </w:t>
      </w:r>
      <w:r w:rsidRPr="00464B69">
        <w:rPr>
          <w:szCs w:val="28"/>
        </w:rPr>
        <w:t xml:space="preserve">gada </w:t>
      </w:r>
      <w:r w:rsidR="00390382">
        <w:rPr>
          <w:szCs w:val="28"/>
        </w:rPr>
        <w:t>beigām</w:t>
      </w:r>
      <w:r w:rsidR="009B1A6C">
        <w:rPr>
          <w:szCs w:val="28"/>
        </w:rPr>
        <w:t>, iesnieg</w:t>
      </w:r>
      <w:r w:rsidR="00AC110D">
        <w:rPr>
          <w:szCs w:val="28"/>
        </w:rPr>
        <w:t>šanu</w:t>
      </w:r>
      <w:r w:rsidR="00E06A0F">
        <w:rPr>
          <w:szCs w:val="28"/>
        </w:rPr>
        <w:t xml:space="preserve"> </w:t>
      </w:r>
      <w:r w:rsidR="009B1A6C">
        <w:rPr>
          <w:szCs w:val="28"/>
        </w:rPr>
        <w:t>Ekonomikas ministrijai</w:t>
      </w:r>
      <w:r w:rsidR="007030A8">
        <w:rPr>
          <w:szCs w:val="28"/>
        </w:rPr>
        <w:t>. Atbilstoši Vides aizsardzības un reģionālās attīstības ministrijas sniegtai informācijai līdz 2023.</w:t>
      </w:r>
      <w:r w:rsidR="00EE41DD">
        <w:rPr>
          <w:szCs w:val="28"/>
        </w:rPr>
        <w:t> </w:t>
      </w:r>
      <w:r w:rsidR="007030A8">
        <w:rPr>
          <w:szCs w:val="28"/>
        </w:rPr>
        <w:t>gada</w:t>
      </w:r>
      <w:r w:rsidR="00850C49">
        <w:rPr>
          <w:szCs w:val="28"/>
        </w:rPr>
        <w:t xml:space="preserve"> beigā</w:t>
      </w:r>
      <w:r w:rsidR="007030A8">
        <w:rPr>
          <w:szCs w:val="28"/>
        </w:rPr>
        <w:t>m būs pieejami</w:t>
      </w:r>
      <w:r w:rsidR="00E06A0F">
        <w:rPr>
          <w:szCs w:val="28"/>
        </w:rPr>
        <w:t xml:space="preserve"> </w:t>
      </w:r>
      <w:r w:rsidR="009D2F1B">
        <w:rPr>
          <w:szCs w:val="28"/>
        </w:rPr>
        <w:t>atjaunotie dati par</w:t>
      </w:r>
      <w:r w:rsidRPr="00464B69">
        <w:rPr>
          <w:szCs w:val="28"/>
        </w:rPr>
        <w:t>:</w:t>
      </w:r>
    </w:p>
    <w:p w14:paraId="6C85C1A7" w14:textId="77777777"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vidējo gaisa temperatūru (°C);</w:t>
      </w:r>
    </w:p>
    <w:p w14:paraId="62631DE0" w14:textId="77777777"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gaisa temperatūras absolūto minimumu un tā varbūtībām (°C);</w:t>
      </w:r>
    </w:p>
    <w:p w14:paraId="0F7DFE1C" w14:textId="77777777"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gaisa temperatūras absolūto maksimumu un tā varbūtībām (°C);</w:t>
      </w:r>
    </w:p>
    <w:p w14:paraId="6F8A2294" w14:textId="77777777"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viskarstākā mēneša vidējo maksimālo gaisa temperatūru un tās varbūtībām (°C);</w:t>
      </w:r>
    </w:p>
    <w:p w14:paraId="215D80A1" w14:textId="77777777"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visaukstākā mēneša vidējo minimālo gaisa temperatūru un tās varbūtībām (°C);</w:t>
      </w:r>
    </w:p>
    <w:p w14:paraId="1B1C5384" w14:textId="77777777"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visaukstāko piecu dienu vidējo gaisa temperatūru (°C);</w:t>
      </w:r>
    </w:p>
    <w:p w14:paraId="28BCBD2E" w14:textId="77777777"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gaisa temperatūras vidējo amplitūdu (°C);</w:t>
      </w:r>
    </w:p>
    <w:p w14:paraId="6BB25976" w14:textId="77777777"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gaisa temperatūras sadalījumu pa stundām;</w:t>
      </w:r>
    </w:p>
    <w:p w14:paraId="341EF635" w14:textId="77777777"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apkures perioda ilgumu un vidējo gaisa temperatūru (°C);</w:t>
      </w:r>
    </w:p>
    <w:p w14:paraId="22D8304A" w14:textId="77777777"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mēneša un gada nokrišņu summu (mm);</w:t>
      </w:r>
    </w:p>
    <w:p w14:paraId="5AC142F9" w14:textId="77777777"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diennakts vidējo ūdens tvaiku parciālo spiedienu gaisā (hPa);</w:t>
      </w:r>
    </w:p>
    <w:p w14:paraId="43333E39" w14:textId="77777777"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diennakts vidējo gaisa relatīvo mitrumu (%);</w:t>
      </w:r>
    </w:p>
    <w:p w14:paraId="1FE6DC89" w14:textId="77777777"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diennakts maksimālo atmosfēras nokrišņu daudzumu, varbūtībām;</w:t>
      </w:r>
    </w:p>
    <w:p w14:paraId="76A746B6" w14:textId="77777777"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gaisa relatīvā mitruma amplitūdu (%);</w:t>
      </w:r>
    </w:p>
    <w:p w14:paraId="55929A91" w14:textId="064A352D"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saules starojumu uz dažādi orientētām virsmām (kWh/m</w:t>
      </w:r>
      <w:r w:rsidRPr="00464B69">
        <w:rPr>
          <w:rFonts w:ascii="Times New Roman" w:eastAsia="Times New Roman" w:hAnsi="Times New Roman" w:cs="Times New Roman"/>
          <w:sz w:val="28"/>
          <w:szCs w:val="28"/>
          <w:vertAlign w:val="superscript"/>
          <w:lang w:eastAsia="x-none"/>
        </w:rPr>
        <w:t>2</w:t>
      </w:r>
      <w:r w:rsidRPr="00464B69">
        <w:rPr>
          <w:rFonts w:ascii="Times New Roman" w:eastAsia="Times New Roman" w:hAnsi="Times New Roman" w:cs="Times New Roman"/>
          <w:sz w:val="28"/>
          <w:szCs w:val="28"/>
          <w:lang w:eastAsia="x-none"/>
        </w:rPr>
        <w:t>).</w:t>
      </w:r>
    </w:p>
    <w:p w14:paraId="74408CBB" w14:textId="7655D78F" w:rsidR="00632D10" w:rsidRPr="00464B69" w:rsidRDefault="00632D10" w:rsidP="00390382">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Pēc Ekonomikas ministrijas lūguma V</w:t>
      </w:r>
      <w:r w:rsidR="007030A8">
        <w:rPr>
          <w:rFonts w:ascii="Times New Roman" w:eastAsia="Times New Roman" w:hAnsi="Times New Roman" w:cs="Times New Roman"/>
          <w:sz w:val="28"/>
          <w:szCs w:val="28"/>
          <w:lang w:eastAsia="x-none"/>
        </w:rPr>
        <w:t>ides aizsardzības un reģionālās attīstības ministrija</w:t>
      </w:r>
      <w:r w:rsidRPr="00464B69">
        <w:rPr>
          <w:rFonts w:ascii="Times New Roman" w:eastAsia="Times New Roman" w:hAnsi="Times New Roman" w:cs="Times New Roman"/>
          <w:sz w:val="28"/>
          <w:szCs w:val="28"/>
          <w:lang w:eastAsia="x-none"/>
        </w:rPr>
        <w:t xml:space="preserve"> ir </w:t>
      </w:r>
      <w:r w:rsidR="00390382">
        <w:rPr>
          <w:rFonts w:ascii="Times New Roman" w:eastAsia="Times New Roman" w:hAnsi="Times New Roman" w:cs="Times New Roman"/>
          <w:sz w:val="28"/>
          <w:szCs w:val="28"/>
          <w:lang w:eastAsia="x-none"/>
        </w:rPr>
        <w:t>iesniegusi Ekonomikas ministrijai</w:t>
      </w:r>
      <w:r w:rsidR="00390382" w:rsidRPr="00464B69">
        <w:rPr>
          <w:rFonts w:ascii="Times New Roman" w:eastAsia="Times New Roman" w:hAnsi="Times New Roman" w:cs="Times New Roman"/>
          <w:sz w:val="28"/>
          <w:szCs w:val="28"/>
          <w:lang w:eastAsia="x-none"/>
        </w:rPr>
        <w:t xml:space="preserve"> </w:t>
      </w:r>
      <w:r w:rsidRPr="00464B69">
        <w:rPr>
          <w:rFonts w:ascii="Times New Roman" w:eastAsia="Times New Roman" w:hAnsi="Times New Roman" w:cs="Times New Roman"/>
          <w:sz w:val="28"/>
          <w:szCs w:val="28"/>
          <w:lang w:eastAsia="x-none"/>
        </w:rPr>
        <w:t xml:space="preserve">sagatavotos un apkopotos datus par: </w:t>
      </w:r>
    </w:p>
    <w:p w14:paraId="6B63DCE3" w14:textId="77777777"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vidējo gaisa temperatūru (°C);</w:t>
      </w:r>
    </w:p>
    <w:p w14:paraId="711DF383" w14:textId="77777777"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diennakts vidējo ūdens tvaiku parciālo spiedienu gaisā (hPa);</w:t>
      </w:r>
    </w:p>
    <w:p w14:paraId="2513DCF5" w14:textId="77777777" w:rsidR="00632D10" w:rsidRPr="00464B69"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diennakts vidējo gaisa relatīvo mitrumu (%);</w:t>
      </w:r>
    </w:p>
    <w:p w14:paraId="061059EE" w14:textId="4389CE88" w:rsidR="00632D10" w:rsidRDefault="00632D10" w:rsidP="00632D10">
      <w:pPr>
        <w:spacing w:after="0" w:line="240" w:lineRule="auto"/>
        <w:contextualSpacing/>
        <w:jc w:val="both"/>
        <w:rPr>
          <w:rFonts w:ascii="Times New Roman" w:eastAsia="Times New Roman" w:hAnsi="Times New Roman" w:cs="Times New Roman"/>
          <w:sz w:val="28"/>
          <w:szCs w:val="28"/>
          <w:lang w:eastAsia="x-none"/>
        </w:rPr>
      </w:pPr>
      <w:r w:rsidRPr="00464B69">
        <w:rPr>
          <w:rFonts w:ascii="Times New Roman" w:eastAsia="Times New Roman" w:hAnsi="Times New Roman" w:cs="Times New Roman"/>
          <w:sz w:val="28"/>
          <w:szCs w:val="28"/>
          <w:lang w:eastAsia="x-none"/>
        </w:rPr>
        <w:t>-</w:t>
      </w:r>
      <w:r w:rsidRPr="00464B69">
        <w:rPr>
          <w:rFonts w:ascii="Times New Roman" w:eastAsia="Times New Roman" w:hAnsi="Times New Roman" w:cs="Times New Roman"/>
          <w:sz w:val="28"/>
          <w:szCs w:val="28"/>
          <w:lang w:eastAsia="x-none"/>
        </w:rPr>
        <w:tab/>
        <w:t>mēneša un gada nokrišņu summu (mm)</w:t>
      </w:r>
      <w:r w:rsidR="008A59BD">
        <w:rPr>
          <w:rFonts w:ascii="Times New Roman" w:eastAsia="Times New Roman" w:hAnsi="Times New Roman" w:cs="Times New Roman"/>
          <w:sz w:val="28"/>
          <w:szCs w:val="28"/>
          <w:lang w:eastAsia="x-none"/>
        </w:rPr>
        <w:t>.</w:t>
      </w:r>
    </w:p>
    <w:p w14:paraId="18C50D80" w14:textId="7025CB15" w:rsidR="00850C49" w:rsidRPr="00464B69" w:rsidRDefault="00850C49" w:rsidP="00850C49">
      <w:pPr>
        <w:spacing w:after="0" w:line="240" w:lineRule="auto"/>
        <w:ind w:firstLine="720"/>
        <w:contextualSpacing/>
        <w:jc w:val="both"/>
        <w:rPr>
          <w:rFonts w:ascii="Times New Roman" w:eastAsia="Times New Roman" w:hAnsi="Times New Roman" w:cs="Times New Roman"/>
          <w:sz w:val="28"/>
          <w:szCs w:val="28"/>
          <w:lang w:eastAsia="x-none"/>
        </w:rPr>
      </w:pPr>
      <w:r w:rsidRPr="00850C49">
        <w:rPr>
          <w:rFonts w:ascii="Times New Roman" w:eastAsia="Times New Roman" w:hAnsi="Times New Roman" w:cs="Times New Roman"/>
          <w:sz w:val="28"/>
          <w:szCs w:val="28"/>
          <w:lang w:eastAsia="x-none"/>
        </w:rPr>
        <w:t>Ministru kabineta 2019. gada 17. septembra noteikumu Nr. 432 "Noteikumi par Latvijas būvnormatīvu LBN 003-19 "Būvklimatoloģija"" 4.punktā ir noteikts, ka vēja raksturlielumi un sniega slodzes ietvertas Eirokodeksa standartu nacionālajos pielikumos LVS EN 1991-1-3:2003/NA:2019 "1. Eirokodekss. Iedarbes uz konstrukcijām. 1-3. daļa: Vispārīgās iedarbes. Sniega radītās slodzes. Nacionālais pielikums" un LVS EN 1991-1-4:2005/NA:2011 "1. Eirokodekss. Iedarbes uz konstrukcijām. 1-4. daļa: Vispārīgās iedarbes. Vēja iedarbes.</w:t>
      </w:r>
      <w:r>
        <w:rPr>
          <w:rFonts w:ascii="Times New Roman" w:eastAsia="Times New Roman" w:hAnsi="Times New Roman" w:cs="Times New Roman"/>
          <w:sz w:val="28"/>
          <w:szCs w:val="28"/>
          <w:lang w:eastAsia="x-none"/>
        </w:rPr>
        <w:t> </w:t>
      </w:r>
      <w:r w:rsidRPr="00850C49">
        <w:rPr>
          <w:rFonts w:ascii="Times New Roman" w:eastAsia="Times New Roman" w:hAnsi="Times New Roman" w:cs="Times New Roman"/>
          <w:sz w:val="28"/>
          <w:szCs w:val="28"/>
          <w:lang w:eastAsia="x-none"/>
        </w:rPr>
        <w:t>Nacionālais</w:t>
      </w:r>
      <w:r>
        <w:rPr>
          <w:rFonts w:ascii="Times New Roman" w:eastAsia="Times New Roman" w:hAnsi="Times New Roman" w:cs="Times New Roman"/>
          <w:sz w:val="28"/>
          <w:szCs w:val="28"/>
          <w:lang w:eastAsia="x-none"/>
        </w:rPr>
        <w:t> </w:t>
      </w:r>
      <w:r w:rsidRPr="00850C49">
        <w:rPr>
          <w:rFonts w:ascii="Times New Roman" w:eastAsia="Times New Roman" w:hAnsi="Times New Roman" w:cs="Times New Roman"/>
          <w:sz w:val="28"/>
          <w:szCs w:val="28"/>
          <w:lang w:eastAsia="x-none"/>
        </w:rPr>
        <w:t>pielikums".</w:t>
      </w:r>
      <w:r>
        <w:rPr>
          <w:rFonts w:ascii="Times New Roman" w:eastAsia="Times New Roman" w:hAnsi="Times New Roman" w:cs="Times New Roman"/>
          <w:sz w:val="28"/>
          <w:szCs w:val="28"/>
          <w:lang w:eastAsia="x-none"/>
        </w:rPr>
        <w:t xml:space="preserve"> </w:t>
      </w:r>
      <w:r w:rsidRPr="00850C49">
        <w:rPr>
          <w:rFonts w:ascii="Times New Roman" w:eastAsia="Times New Roman" w:hAnsi="Times New Roman" w:cs="Times New Roman"/>
          <w:sz w:val="28"/>
          <w:szCs w:val="28"/>
          <w:lang w:eastAsia="x-none"/>
        </w:rPr>
        <w:t>Atsevišķu pārvaldes uzdevumu deleģēšanas līgumam Nr. V/4/2021, kas ir noslēgts starp Vides aizsardzības un reģionālās attīstības ministriju un LVĢMC nav ietverta vidējā un vislielākā 0 °C temperatūras dziļuma augsnē (cm) datu pārskatīšana. Dati par temperatūras dziļumu augsnē (cm) tiek saglabāti esošajā redakcijā.</w:t>
      </w:r>
    </w:p>
    <w:p w14:paraId="11B6FD1D" w14:textId="7F71A368" w:rsidR="007030A8" w:rsidRDefault="007030A8" w:rsidP="00E06A0F">
      <w:pPr>
        <w:spacing w:after="0" w:line="240" w:lineRule="auto"/>
        <w:ind w:firstLine="720"/>
        <w:contextualSpacing/>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Novērtējot aktualizēto datu ietekmi uz </w:t>
      </w:r>
      <w:r w:rsidRPr="007030A8">
        <w:rPr>
          <w:rFonts w:ascii="Times New Roman" w:eastAsia="Times New Roman" w:hAnsi="Times New Roman" w:cs="Times New Roman"/>
          <w:sz w:val="28"/>
          <w:szCs w:val="28"/>
          <w:lang w:eastAsia="x-none"/>
        </w:rPr>
        <w:t>Ministru kabineta 2019.</w:t>
      </w:r>
      <w:r w:rsidR="00EE41DD">
        <w:rPr>
          <w:rFonts w:ascii="Times New Roman" w:eastAsia="Times New Roman" w:hAnsi="Times New Roman" w:cs="Times New Roman"/>
          <w:sz w:val="28"/>
          <w:szCs w:val="28"/>
          <w:lang w:eastAsia="x-none"/>
        </w:rPr>
        <w:t> </w:t>
      </w:r>
      <w:r w:rsidRPr="007030A8">
        <w:rPr>
          <w:rFonts w:ascii="Times New Roman" w:eastAsia="Times New Roman" w:hAnsi="Times New Roman" w:cs="Times New Roman"/>
          <w:sz w:val="28"/>
          <w:szCs w:val="28"/>
          <w:lang w:eastAsia="x-none"/>
        </w:rPr>
        <w:t>gada 17.</w:t>
      </w:r>
      <w:r w:rsidR="00EE41DD">
        <w:rPr>
          <w:rFonts w:ascii="Times New Roman" w:eastAsia="Times New Roman" w:hAnsi="Times New Roman" w:cs="Times New Roman"/>
          <w:sz w:val="28"/>
          <w:szCs w:val="28"/>
          <w:lang w:eastAsia="x-none"/>
        </w:rPr>
        <w:t> </w:t>
      </w:r>
      <w:r w:rsidRPr="007030A8">
        <w:rPr>
          <w:rFonts w:ascii="Times New Roman" w:eastAsia="Times New Roman" w:hAnsi="Times New Roman" w:cs="Times New Roman"/>
          <w:sz w:val="28"/>
          <w:szCs w:val="28"/>
          <w:lang w:eastAsia="x-none"/>
        </w:rPr>
        <w:t>septembra noteikumos Nr.</w:t>
      </w:r>
      <w:r w:rsidR="00EE41DD">
        <w:rPr>
          <w:rFonts w:ascii="Times New Roman" w:eastAsia="Times New Roman" w:hAnsi="Times New Roman" w:cs="Times New Roman"/>
          <w:sz w:val="28"/>
          <w:szCs w:val="28"/>
          <w:lang w:eastAsia="x-none"/>
        </w:rPr>
        <w:t> </w:t>
      </w:r>
      <w:r w:rsidRPr="007030A8">
        <w:rPr>
          <w:rFonts w:ascii="Times New Roman" w:eastAsia="Times New Roman" w:hAnsi="Times New Roman" w:cs="Times New Roman"/>
          <w:sz w:val="28"/>
          <w:szCs w:val="28"/>
          <w:lang w:eastAsia="x-none"/>
        </w:rPr>
        <w:t>432 "Noteikumi par Latvijas būvnormatīvu LBN 003 – 19 "Būvklimatoloģija""</w:t>
      </w:r>
      <w:r>
        <w:rPr>
          <w:rFonts w:ascii="Times New Roman" w:eastAsia="Times New Roman" w:hAnsi="Times New Roman" w:cs="Times New Roman"/>
          <w:sz w:val="28"/>
          <w:szCs w:val="28"/>
          <w:lang w:eastAsia="x-none"/>
        </w:rPr>
        <w:t xml:space="preserve"> ietvertajiem klimatoloģiskajiem rādītājiem, tika secināts, ka atsevišķos rādītājos pastāv </w:t>
      </w:r>
      <w:r w:rsidR="00632D10" w:rsidRPr="00464B69">
        <w:rPr>
          <w:rFonts w:ascii="Times New Roman" w:eastAsia="Times New Roman" w:hAnsi="Times New Roman" w:cs="Times New Roman"/>
          <w:sz w:val="28"/>
          <w:szCs w:val="28"/>
          <w:lang w:eastAsia="x-none"/>
        </w:rPr>
        <w:t xml:space="preserve"> </w:t>
      </w:r>
      <w:r>
        <w:rPr>
          <w:rFonts w:ascii="Times New Roman" w:eastAsia="Times New Roman" w:hAnsi="Times New Roman" w:cs="Times New Roman"/>
          <w:sz w:val="28"/>
          <w:szCs w:val="28"/>
          <w:lang w:eastAsia="x-none"/>
        </w:rPr>
        <w:t>nebūtiska</w:t>
      </w:r>
      <w:r w:rsidR="00632D10" w:rsidRPr="00464B69">
        <w:rPr>
          <w:rFonts w:ascii="Times New Roman" w:eastAsia="Times New Roman" w:hAnsi="Times New Roman" w:cs="Times New Roman"/>
          <w:sz w:val="28"/>
          <w:szCs w:val="28"/>
          <w:lang w:eastAsia="x-none"/>
        </w:rPr>
        <w:t xml:space="preserve"> atšķirība</w:t>
      </w:r>
      <w:r w:rsidR="00390382">
        <w:rPr>
          <w:rFonts w:ascii="Times New Roman" w:eastAsia="Times New Roman" w:hAnsi="Times New Roman" w:cs="Times New Roman"/>
          <w:sz w:val="28"/>
          <w:szCs w:val="28"/>
          <w:lang w:eastAsia="x-none"/>
        </w:rPr>
        <w:t xml:space="preserve"> (0,1 - 0,2 skaitliskā vērtībā)</w:t>
      </w:r>
      <w:r w:rsidR="00632D10" w:rsidRPr="00464B69">
        <w:rPr>
          <w:rFonts w:ascii="Times New Roman" w:eastAsia="Times New Roman" w:hAnsi="Times New Roman" w:cs="Times New Roman"/>
          <w:sz w:val="28"/>
          <w:szCs w:val="28"/>
          <w:lang w:eastAsia="x-none"/>
        </w:rPr>
        <w:t xml:space="preserve">. </w:t>
      </w:r>
    </w:p>
    <w:p w14:paraId="5E876BBC" w14:textId="7D5B6275" w:rsidR="002D6543" w:rsidRDefault="007030A8" w:rsidP="00E06A0F">
      <w:pPr>
        <w:spacing w:after="0" w:line="240" w:lineRule="auto"/>
        <w:ind w:firstLine="720"/>
        <w:contextualSpacing/>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Lai gan pilns aktualizēto datu komplekts būs pieejams tikai 2023. gada beigās, jau šobrīd salīdzinot līdz šim aktualizētos klimatiskos datus ar </w:t>
      </w:r>
      <w:r w:rsidRPr="007030A8">
        <w:rPr>
          <w:rFonts w:ascii="Times New Roman" w:eastAsia="Times New Roman" w:hAnsi="Times New Roman" w:cs="Times New Roman"/>
          <w:sz w:val="28"/>
          <w:szCs w:val="28"/>
          <w:lang w:eastAsia="x-none"/>
        </w:rPr>
        <w:t>Ministru kabineta 2019.</w:t>
      </w:r>
      <w:r w:rsidR="00EE41DD">
        <w:rPr>
          <w:rFonts w:ascii="Times New Roman" w:eastAsia="Times New Roman" w:hAnsi="Times New Roman" w:cs="Times New Roman"/>
          <w:sz w:val="28"/>
          <w:szCs w:val="28"/>
          <w:lang w:eastAsia="x-none"/>
        </w:rPr>
        <w:t> </w:t>
      </w:r>
      <w:r w:rsidRPr="007030A8">
        <w:rPr>
          <w:rFonts w:ascii="Times New Roman" w:eastAsia="Times New Roman" w:hAnsi="Times New Roman" w:cs="Times New Roman"/>
          <w:sz w:val="28"/>
          <w:szCs w:val="28"/>
          <w:lang w:eastAsia="x-none"/>
        </w:rPr>
        <w:t>gada 17.</w:t>
      </w:r>
      <w:r w:rsidR="00EE41DD">
        <w:rPr>
          <w:rFonts w:ascii="Times New Roman" w:eastAsia="Times New Roman" w:hAnsi="Times New Roman" w:cs="Times New Roman"/>
          <w:sz w:val="28"/>
          <w:szCs w:val="28"/>
          <w:lang w:eastAsia="x-none"/>
        </w:rPr>
        <w:t> </w:t>
      </w:r>
      <w:r w:rsidRPr="007030A8">
        <w:rPr>
          <w:rFonts w:ascii="Times New Roman" w:eastAsia="Times New Roman" w:hAnsi="Times New Roman" w:cs="Times New Roman"/>
          <w:sz w:val="28"/>
          <w:szCs w:val="28"/>
          <w:lang w:eastAsia="x-none"/>
        </w:rPr>
        <w:t>septembra noteikumos Nr.</w:t>
      </w:r>
      <w:r w:rsidR="00EE41DD">
        <w:rPr>
          <w:rFonts w:ascii="Times New Roman" w:eastAsia="Times New Roman" w:hAnsi="Times New Roman" w:cs="Times New Roman"/>
          <w:sz w:val="28"/>
          <w:szCs w:val="28"/>
          <w:lang w:eastAsia="x-none"/>
        </w:rPr>
        <w:t> </w:t>
      </w:r>
      <w:r w:rsidRPr="007030A8">
        <w:rPr>
          <w:rFonts w:ascii="Times New Roman" w:eastAsia="Times New Roman" w:hAnsi="Times New Roman" w:cs="Times New Roman"/>
          <w:sz w:val="28"/>
          <w:szCs w:val="28"/>
          <w:lang w:eastAsia="x-none"/>
        </w:rPr>
        <w:t>432 "Noteikumi par Latvijas būvnormatīvu LBN 003 – 19 "Būvklimatoloģija"" ietvertajiem klimatoloģiskajiem rādītājiem</w:t>
      </w:r>
      <w:r>
        <w:rPr>
          <w:rFonts w:ascii="Times New Roman" w:eastAsia="Times New Roman" w:hAnsi="Times New Roman" w:cs="Times New Roman"/>
          <w:sz w:val="28"/>
          <w:szCs w:val="28"/>
          <w:lang w:eastAsia="x-none"/>
        </w:rPr>
        <w:t>, var secināt, ka atšķirības ir tik nebūtiskas, ka t</w:t>
      </w:r>
      <w:r w:rsidR="002D6543">
        <w:rPr>
          <w:rFonts w:ascii="Times New Roman" w:eastAsia="Times New Roman" w:hAnsi="Times New Roman" w:cs="Times New Roman"/>
          <w:sz w:val="28"/>
          <w:szCs w:val="28"/>
          <w:lang w:eastAsia="x-none"/>
        </w:rPr>
        <w:t>ās</w:t>
      </w:r>
      <w:r>
        <w:rPr>
          <w:rFonts w:ascii="Times New Roman" w:eastAsia="Times New Roman" w:hAnsi="Times New Roman" w:cs="Times New Roman"/>
          <w:sz w:val="28"/>
          <w:szCs w:val="28"/>
          <w:lang w:eastAsia="x-none"/>
        </w:rPr>
        <w:t xml:space="preserve"> ne</w:t>
      </w:r>
      <w:r w:rsidR="002D6543">
        <w:rPr>
          <w:rFonts w:ascii="Times New Roman" w:eastAsia="Times New Roman" w:hAnsi="Times New Roman" w:cs="Times New Roman"/>
          <w:sz w:val="28"/>
          <w:szCs w:val="28"/>
          <w:lang w:eastAsia="x-none"/>
        </w:rPr>
        <w:t>ietekmē būvju projektēšanas un būvdarbu veikšanas procesus.</w:t>
      </w:r>
      <w:r>
        <w:rPr>
          <w:rFonts w:ascii="Times New Roman" w:eastAsia="Times New Roman" w:hAnsi="Times New Roman" w:cs="Times New Roman"/>
          <w:sz w:val="28"/>
          <w:szCs w:val="28"/>
          <w:lang w:eastAsia="x-none"/>
        </w:rPr>
        <w:t xml:space="preserve"> </w:t>
      </w:r>
      <w:r w:rsidR="002D6543">
        <w:rPr>
          <w:rFonts w:ascii="Times New Roman" w:eastAsia="Times New Roman" w:hAnsi="Times New Roman" w:cs="Times New Roman"/>
          <w:sz w:val="28"/>
          <w:szCs w:val="28"/>
          <w:lang w:eastAsia="x-none"/>
        </w:rPr>
        <w:t>Pastāv maza varbūtība, ka atlikušie dati, kas tiks pārskatīti un aktualizēti līdz 2023.</w:t>
      </w:r>
      <w:r w:rsidR="00EE41DD">
        <w:rPr>
          <w:rFonts w:ascii="Times New Roman" w:eastAsia="Times New Roman" w:hAnsi="Times New Roman" w:cs="Times New Roman"/>
          <w:sz w:val="28"/>
          <w:szCs w:val="28"/>
          <w:lang w:eastAsia="x-none"/>
        </w:rPr>
        <w:t> </w:t>
      </w:r>
      <w:r w:rsidR="002D6543">
        <w:rPr>
          <w:rFonts w:ascii="Times New Roman" w:eastAsia="Times New Roman" w:hAnsi="Times New Roman" w:cs="Times New Roman"/>
          <w:sz w:val="28"/>
          <w:szCs w:val="28"/>
          <w:lang w:eastAsia="x-none"/>
        </w:rPr>
        <w:t xml:space="preserve">gada beigām būs tādi, kas būtiski </w:t>
      </w:r>
      <w:r w:rsidR="00806012">
        <w:rPr>
          <w:rFonts w:ascii="Times New Roman" w:eastAsia="Times New Roman" w:hAnsi="Times New Roman" w:cs="Times New Roman"/>
          <w:sz w:val="28"/>
          <w:szCs w:val="28"/>
          <w:lang w:eastAsia="x-none"/>
        </w:rPr>
        <w:t xml:space="preserve">varētu </w:t>
      </w:r>
      <w:r w:rsidR="002D6543">
        <w:rPr>
          <w:rFonts w:ascii="Times New Roman" w:eastAsia="Times New Roman" w:hAnsi="Times New Roman" w:cs="Times New Roman"/>
          <w:sz w:val="28"/>
          <w:szCs w:val="28"/>
          <w:lang w:eastAsia="x-none"/>
        </w:rPr>
        <w:t>ietekmē</w:t>
      </w:r>
      <w:r w:rsidR="00806012">
        <w:rPr>
          <w:rFonts w:ascii="Times New Roman" w:eastAsia="Times New Roman" w:hAnsi="Times New Roman" w:cs="Times New Roman"/>
          <w:sz w:val="28"/>
          <w:szCs w:val="28"/>
          <w:lang w:eastAsia="x-none"/>
        </w:rPr>
        <w:t>t</w:t>
      </w:r>
      <w:r w:rsidR="002D6543">
        <w:rPr>
          <w:rFonts w:ascii="Times New Roman" w:eastAsia="Times New Roman" w:hAnsi="Times New Roman" w:cs="Times New Roman"/>
          <w:sz w:val="28"/>
          <w:szCs w:val="28"/>
          <w:lang w:eastAsia="x-none"/>
        </w:rPr>
        <w:t xml:space="preserve"> būvniecības procesa vajadzībām šobrīd nostiprinātos rādītājus. </w:t>
      </w:r>
    </w:p>
    <w:p w14:paraId="65ED496B" w14:textId="448219E2" w:rsidR="00632D10" w:rsidRPr="00464B69" w:rsidRDefault="002D6543" w:rsidP="00E06A0F">
      <w:pPr>
        <w:spacing w:after="0" w:line="240" w:lineRule="auto"/>
        <w:ind w:firstLine="720"/>
        <w:contextualSpacing/>
        <w:jc w:val="both"/>
        <w:rPr>
          <w:rFonts w:ascii="Times New Roman" w:hAnsi="Times New Roman"/>
          <w:sz w:val="28"/>
          <w:szCs w:val="28"/>
        </w:rPr>
      </w:pPr>
      <w:r>
        <w:rPr>
          <w:rFonts w:ascii="Times New Roman" w:eastAsia="Times New Roman" w:hAnsi="Times New Roman" w:cs="Times New Roman"/>
          <w:sz w:val="28"/>
          <w:szCs w:val="28"/>
          <w:lang w:eastAsia="x-none"/>
        </w:rPr>
        <w:t>Ņemot vērā, ka būvniecības procesa vajadzībām klimatoloģiskie dati ir pārskatīti 2021.gadā</w:t>
      </w:r>
      <w:r w:rsidR="008241E7">
        <w:rPr>
          <w:rFonts w:ascii="Times New Roman" w:eastAsia="Times New Roman" w:hAnsi="Times New Roman" w:cs="Times New Roman"/>
          <w:sz w:val="28"/>
          <w:szCs w:val="28"/>
          <w:lang w:eastAsia="x-none"/>
        </w:rPr>
        <w:t>, aktualizējot ar Ministru kabineta 2019.</w:t>
      </w:r>
      <w:r w:rsidR="00EE41DD">
        <w:rPr>
          <w:rFonts w:ascii="Times New Roman" w:eastAsia="Times New Roman" w:hAnsi="Times New Roman" w:cs="Times New Roman"/>
          <w:sz w:val="28"/>
          <w:szCs w:val="28"/>
          <w:lang w:eastAsia="x-none"/>
        </w:rPr>
        <w:t> </w:t>
      </w:r>
      <w:r w:rsidR="008241E7">
        <w:rPr>
          <w:rFonts w:ascii="Times New Roman" w:eastAsia="Times New Roman" w:hAnsi="Times New Roman" w:cs="Times New Roman"/>
          <w:sz w:val="28"/>
          <w:szCs w:val="28"/>
          <w:lang w:eastAsia="x-none"/>
        </w:rPr>
        <w:t>gada 17.</w:t>
      </w:r>
      <w:r w:rsidR="00EE41DD">
        <w:rPr>
          <w:rFonts w:ascii="Times New Roman" w:eastAsia="Times New Roman" w:hAnsi="Times New Roman" w:cs="Times New Roman"/>
          <w:sz w:val="28"/>
          <w:szCs w:val="28"/>
          <w:lang w:eastAsia="x-none"/>
        </w:rPr>
        <w:t> </w:t>
      </w:r>
      <w:r w:rsidR="008241E7">
        <w:rPr>
          <w:rFonts w:ascii="Times New Roman" w:eastAsia="Times New Roman" w:hAnsi="Times New Roman" w:cs="Times New Roman"/>
          <w:sz w:val="28"/>
          <w:szCs w:val="28"/>
          <w:lang w:eastAsia="x-none"/>
        </w:rPr>
        <w:t>septembra noteikumiem Nr. 432 “</w:t>
      </w:r>
      <w:r w:rsidR="008241E7" w:rsidRPr="008241E7">
        <w:rPr>
          <w:rFonts w:ascii="Times New Roman" w:eastAsia="Times New Roman" w:hAnsi="Times New Roman" w:cs="Times New Roman"/>
          <w:sz w:val="28"/>
          <w:szCs w:val="28"/>
          <w:lang w:eastAsia="x-none"/>
        </w:rPr>
        <w:t>Noteikumi par Latvijas būvnormatīvu LBN 003-19 "Būvklimatoloģija"</w:t>
      </w:r>
      <w:r w:rsidR="008241E7">
        <w:rPr>
          <w:rFonts w:ascii="Times New Roman" w:eastAsia="Times New Roman" w:hAnsi="Times New Roman" w:cs="Times New Roman"/>
          <w:sz w:val="28"/>
          <w:szCs w:val="28"/>
          <w:lang w:eastAsia="x-none"/>
        </w:rPr>
        <w:t>” būvnormatīvu, kā arī apstākli, ka LVMĢC veiktā datu aktualizācija pēc būtības neietekmē būvnormatīvā nostiprinātos rādītājus, Ekonomikas ministrija uzskata, ka būvnormatīva regulējuma pilnveidošana šobrīd nav nepieciešama.</w:t>
      </w:r>
      <w:r w:rsidR="000B41BA">
        <w:rPr>
          <w:rFonts w:ascii="Times New Roman" w:eastAsia="Times New Roman" w:hAnsi="Times New Roman" w:cs="Times New Roman"/>
          <w:sz w:val="28"/>
          <w:szCs w:val="28"/>
          <w:lang w:eastAsia="x-none"/>
        </w:rPr>
        <w:t xml:space="preserve"> </w:t>
      </w:r>
      <w:r w:rsidR="008241E7">
        <w:rPr>
          <w:rFonts w:ascii="Times New Roman" w:hAnsi="Times New Roman"/>
          <w:sz w:val="28"/>
          <w:szCs w:val="28"/>
        </w:rPr>
        <w:t xml:space="preserve">Vienlaicīgi Ekonomikas ministrija sekos līdzi LVMĢC veiktam datu aktualizēšanas </w:t>
      </w:r>
      <w:r w:rsidR="00860B5D">
        <w:rPr>
          <w:rFonts w:ascii="Times New Roman" w:hAnsi="Times New Roman"/>
          <w:sz w:val="28"/>
          <w:szCs w:val="28"/>
        </w:rPr>
        <w:t xml:space="preserve">procesam un pēc visu klimatisko datu aktualizācijas vērtēs nepieciešamību aktualizēt būvnormatīva regulējumu. </w:t>
      </w:r>
    </w:p>
    <w:p w14:paraId="131390AE" w14:textId="21D13E28" w:rsidR="0092220B" w:rsidRPr="00464B69" w:rsidRDefault="00464B69" w:rsidP="0092220B">
      <w:pPr>
        <w:spacing w:after="0" w:line="240" w:lineRule="auto"/>
        <w:ind w:firstLine="720"/>
        <w:jc w:val="both"/>
        <w:rPr>
          <w:rFonts w:ascii="Times New Roman" w:hAnsi="Times New Roman" w:cs="Times New Roman"/>
          <w:sz w:val="28"/>
          <w:szCs w:val="28"/>
        </w:rPr>
      </w:pPr>
      <w:r w:rsidRPr="00464B69">
        <w:rPr>
          <w:rFonts w:ascii="Times New Roman" w:hAnsi="Times New Roman" w:cs="Times New Roman"/>
          <w:sz w:val="28"/>
          <w:szCs w:val="28"/>
        </w:rPr>
        <w:t>Ņemot vērā</w:t>
      </w:r>
      <w:r w:rsidR="001C66FB">
        <w:rPr>
          <w:rFonts w:ascii="Times New Roman" w:hAnsi="Times New Roman" w:cs="Times New Roman"/>
          <w:sz w:val="28"/>
          <w:szCs w:val="28"/>
        </w:rPr>
        <w:t xml:space="preserve"> iepriekšminēto</w:t>
      </w:r>
      <w:r w:rsidRPr="00464B69">
        <w:rPr>
          <w:rFonts w:ascii="Times New Roman" w:hAnsi="Times New Roman" w:cs="Times New Roman"/>
          <w:sz w:val="28"/>
          <w:szCs w:val="28"/>
        </w:rPr>
        <w:t xml:space="preserve">, </w:t>
      </w:r>
      <w:r w:rsidR="0092220B" w:rsidRPr="00464B69">
        <w:rPr>
          <w:rFonts w:ascii="Times New Roman" w:hAnsi="Times New Roman" w:cs="Times New Roman"/>
          <w:sz w:val="28"/>
          <w:szCs w:val="28"/>
        </w:rPr>
        <w:t xml:space="preserve">lūdzam Ministru kabineta 2021. gada 27. aprīļa sēdes protokola Nr. 36 4.§ </w:t>
      </w:r>
      <w:r w:rsidR="00E05C47" w:rsidRPr="00464B69">
        <w:rPr>
          <w:rFonts w:ascii="Times New Roman" w:hAnsi="Times New Roman" w:cs="Times New Roman"/>
          <w:sz w:val="28"/>
          <w:szCs w:val="28"/>
        </w:rPr>
        <w:t>3</w:t>
      </w:r>
      <w:r w:rsidR="0092220B" w:rsidRPr="00464B69">
        <w:rPr>
          <w:rFonts w:ascii="Times New Roman" w:hAnsi="Times New Roman" w:cs="Times New Roman"/>
          <w:sz w:val="28"/>
          <w:szCs w:val="28"/>
        </w:rPr>
        <w:t xml:space="preserve">. un </w:t>
      </w:r>
      <w:r w:rsidR="00E05C47" w:rsidRPr="00464B69">
        <w:rPr>
          <w:rFonts w:ascii="Times New Roman" w:hAnsi="Times New Roman" w:cs="Times New Roman"/>
          <w:sz w:val="28"/>
          <w:szCs w:val="28"/>
        </w:rPr>
        <w:t>4</w:t>
      </w:r>
      <w:r w:rsidR="0092220B" w:rsidRPr="00464B69">
        <w:rPr>
          <w:rFonts w:ascii="Times New Roman" w:hAnsi="Times New Roman" w:cs="Times New Roman"/>
          <w:sz w:val="28"/>
          <w:szCs w:val="28"/>
        </w:rPr>
        <w:t>. punktā minēto uzdevumu, atzīt par aktualitāti zaudējušu.</w:t>
      </w:r>
    </w:p>
    <w:p w14:paraId="1218B2FB" w14:textId="77777777" w:rsidR="00751FD4" w:rsidRPr="00464B69" w:rsidRDefault="00751FD4" w:rsidP="00C928FB">
      <w:pPr>
        <w:jc w:val="both"/>
        <w:rPr>
          <w:rFonts w:ascii="Times New Roman" w:hAnsi="Times New Roman" w:cs="Times New Roman"/>
          <w:sz w:val="28"/>
          <w:szCs w:val="28"/>
        </w:rPr>
      </w:pPr>
    </w:p>
    <w:p w14:paraId="137A7879" w14:textId="77C4BE05" w:rsidR="00C928FB" w:rsidRPr="00464B69" w:rsidRDefault="00C928FB" w:rsidP="00C928FB">
      <w:pPr>
        <w:jc w:val="both"/>
        <w:rPr>
          <w:rFonts w:ascii="Times New Roman" w:hAnsi="Times New Roman" w:cs="Times New Roman"/>
          <w:sz w:val="28"/>
          <w:szCs w:val="28"/>
        </w:rPr>
      </w:pPr>
      <w:r w:rsidRPr="00464B69">
        <w:rPr>
          <w:rFonts w:ascii="Times New Roman" w:hAnsi="Times New Roman" w:cs="Times New Roman"/>
          <w:sz w:val="28"/>
          <w:szCs w:val="28"/>
        </w:rPr>
        <w:t xml:space="preserve">Ekonomikas ministre </w:t>
      </w:r>
      <w:r w:rsidRPr="00464B69">
        <w:rPr>
          <w:rFonts w:ascii="Times New Roman" w:hAnsi="Times New Roman" w:cs="Times New Roman"/>
          <w:sz w:val="28"/>
          <w:szCs w:val="28"/>
        </w:rPr>
        <w:tab/>
      </w:r>
      <w:r w:rsidRPr="00464B69">
        <w:rPr>
          <w:rFonts w:ascii="Times New Roman" w:hAnsi="Times New Roman" w:cs="Times New Roman"/>
          <w:sz w:val="28"/>
          <w:szCs w:val="28"/>
        </w:rPr>
        <w:tab/>
      </w:r>
      <w:r w:rsidRPr="00464B69">
        <w:rPr>
          <w:rFonts w:ascii="Times New Roman" w:hAnsi="Times New Roman" w:cs="Times New Roman"/>
          <w:sz w:val="28"/>
          <w:szCs w:val="28"/>
        </w:rPr>
        <w:tab/>
      </w:r>
      <w:r w:rsidRPr="00464B69">
        <w:rPr>
          <w:rFonts w:ascii="Times New Roman" w:hAnsi="Times New Roman" w:cs="Times New Roman"/>
          <w:sz w:val="28"/>
          <w:szCs w:val="28"/>
        </w:rPr>
        <w:tab/>
      </w:r>
      <w:r w:rsidRPr="00464B69">
        <w:rPr>
          <w:rFonts w:ascii="Times New Roman" w:hAnsi="Times New Roman" w:cs="Times New Roman"/>
          <w:sz w:val="28"/>
          <w:szCs w:val="28"/>
        </w:rPr>
        <w:tab/>
      </w:r>
      <w:r w:rsidRPr="00464B69">
        <w:rPr>
          <w:rFonts w:ascii="Times New Roman" w:hAnsi="Times New Roman" w:cs="Times New Roman"/>
          <w:sz w:val="28"/>
          <w:szCs w:val="28"/>
        </w:rPr>
        <w:tab/>
        <w:t xml:space="preserve"> </w:t>
      </w:r>
      <w:r w:rsidR="00464B69">
        <w:rPr>
          <w:rFonts w:ascii="Times New Roman" w:hAnsi="Times New Roman" w:cs="Times New Roman"/>
          <w:sz w:val="28"/>
          <w:szCs w:val="28"/>
        </w:rPr>
        <w:tab/>
      </w:r>
      <w:r w:rsidRPr="00464B69">
        <w:rPr>
          <w:rFonts w:ascii="Times New Roman" w:hAnsi="Times New Roman" w:cs="Times New Roman"/>
          <w:sz w:val="28"/>
          <w:szCs w:val="28"/>
        </w:rPr>
        <w:t>I. Indriksone</w:t>
      </w:r>
      <w:r w:rsidRPr="00464B69">
        <w:rPr>
          <w:rFonts w:ascii="Times New Roman" w:hAnsi="Times New Roman" w:cs="Times New Roman"/>
          <w:sz w:val="28"/>
          <w:szCs w:val="28"/>
        </w:rPr>
        <w:tab/>
        <w:t xml:space="preserve">                                                   </w:t>
      </w:r>
    </w:p>
    <w:p w14:paraId="3F808F59" w14:textId="77777777" w:rsidR="00751FD4" w:rsidRPr="00464B69" w:rsidRDefault="00C928FB" w:rsidP="00751FD4">
      <w:pPr>
        <w:spacing w:after="0" w:line="240" w:lineRule="auto"/>
        <w:jc w:val="both"/>
        <w:rPr>
          <w:rFonts w:ascii="Times New Roman" w:hAnsi="Times New Roman" w:cs="Times New Roman"/>
          <w:sz w:val="28"/>
          <w:szCs w:val="28"/>
        </w:rPr>
      </w:pPr>
      <w:r w:rsidRPr="00464B69">
        <w:rPr>
          <w:rFonts w:ascii="Times New Roman" w:hAnsi="Times New Roman" w:cs="Times New Roman"/>
          <w:sz w:val="28"/>
          <w:szCs w:val="28"/>
        </w:rPr>
        <w:t xml:space="preserve">Vīza: </w:t>
      </w:r>
      <w:r w:rsidRPr="00464B69">
        <w:rPr>
          <w:rFonts w:ascii="Times New Roman" w:hAnsi="Times New Roman" w:cs="Times New Roman"/>
          <w:sz w:val="28"/>
          <w:szCs w:val="28"/>
        </w:rPr>
        <w:tab/>
      </w:r>
    </w:p>
    <w:p w14:paraId="21C78C21" w14:textId="291C589F" w:rsidR="00FA3A49" w:rsidRPr="00464B69" w:rsidRDefault="00C928FB" w:rsidP="00751FD4">
      <w:pPr>
        <w:spacing w:after="0" w:line="240" w:lineRule="auto"/>
        <w:jc w:val="both"/>
        <w:rPr>
          <w:rFonts w:ascii="Times New Roman" w:hAnsi="Times New Roman" w:cs="Times New Roman"/>
          <w:sz w:val="28"/>
          <w:szCs w:val="28"/>
        </w:rPr>
      </w:pPr>
      <w:r w:rsidRPr="00464B69">
        <w:rPr>
          <w:rFonts w:ascii="Times New Roman" w:hAnsi="Times New Roman" w:cs="Times New Roman"/>
          <w:sz w:val="28"/>
          <w:szCs w:val="28"/>
        </w:rPr>
        <w:t xml:space="preserve">Ekonomikas ministrijas valsts sekretārs </w:t>
      </w:r>
      <w:r w:rsidRPr="00464B69">
        <w:rPr>
          <w:rFonts w:ascii="Times New Roman" w:hAnsi="Times New Roman" w:cs="Times New Roman"/>
          <w:sz w:val="28"/>
          <w:szCs w:val="28"/>
        </w:rPr>
        <w:tab/>
      </w:r>
      <w:r w:rsidRPr="00464B69">
        <w:rPr>
          <w:rFonts w:ascii="Times New Roman" w:hAnsi="Times New Roman" w:cs="Times New Roman"/>
          <w:sz w:val="28"/>
          <w:szCs w:val="28"/>
        </w:rPr>
        <w:tab/>
      </w:r>
      <w:r w:rsidRPr="00464B69">
        <w:rPr>
          <w:rFonts w:ascii="Times New Roman" w:hAnsi="Times New Roman" w:cs="Times New Roman"/>
          <w:sz w:val="28"/>
          <w:szCs w:val="28"/>
        </w:rPr>
        <w:tab/>
        <w:t xml:space="preserve">  </w:t>
      </w:r>
      <w:r w:rsidR="00D922B4" w:rsidRPr="00464B69">
        <w:rPr>
          <w:rFonts w:ascii="Times New Roman" w:hAnsi="Times New Roman" w:cs="Times New Roman"/>
          <w:sz w:val="28"/>
          <w:szCs w:val="28"/>
        </w:rPr>
        <w:tab/>
      </w:r>
      <w:r w:rsidRPr="00464B69">
        <w:rPr>
          <w:rFonts w:ascii="Times New Roman" w:hAnsi="Times New Roman" w:cs="Times New Roman"/>
          <w:sz w:val="28"/>
          <w:szCs w:val="28"/>
        </w:rPr>
        <w:t xml:space="preserve"> E. Valantis</w:t>
      </w:r>
    </w:p>
    <w:sectPr w:rsidR="00FA3A49" w:rsidRPr="00464B69" w:rsidSect="00632D10">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D10"/>
    <w:rsid w:val="000254C7"/>
    <w:rsid w:val="00041697"/>
    <w:rsid w:val="000B41BA"/>
    <w:rsid w:val="001C66FB"/>
    <w:rsid w:val="00246447"/>
    <w:rsid w:val="00281E92"/>
    <w:rsid w:val="002D6543"/>
    <w:rsid w:val="00390382"/>
    <w:rsid w:val="003E3139"/>
    <w:rsid w:val="00464B69"/>
    <w:rsid w:val="004A7D45"/>
    <w:rsid w:val="00632D10"/>
    <w:rsid w:val="006A1B7F"/>
    <w:rsid w:val="007030A8"/>
    <w:rsid w:val="00724FB8"/>
    <w:rsid w:val="00751FD4"/>
    <w:rsid w:val="007C26F9"/>
    <w:rsid w:val="007F78A8"/>
    <w:rsid w:val="00806012"/>
    <w:rsid w:val="008241E7"/>
    <w:rsid w:val="00850C49"/>
    <w:rsid w:val="00860B5D"/>
    <w:rsid w:val="008A59BD"/>
    <w:rsid w:val="0092220B"/>
    <w:rsid w:val="009B16C1"/>
    <w:rsid w:val="009B1A6C"/>
    <w:rsid w:val="009D2F1B"/>
    <w:rsid w:val="00A36080"/>
    <w:rsid w:val="00AC110D"/>
    <w:rsid w:val="00B95139"/>
    <w:rsid w:val="00C928FB"/>
    <w:rsid w:val="00D26CF3"/>
    <w:rsid w:val="00D922B4"/>
    <w:rsid w:val="00DF1E1A"/>
    <w:rsid w:val="00E05C47"/>
    <w:rsid w:val="00E06A0F"/>
    <w:rsid w:val="00EE41DD"/>
    <w:rsid w:val="00EF0FA5"/>
    <w:rsid w:val="00F1095C"/>
    <w:rsid w:val="00F73414"/>
    <w:rsid w:val="00FA3A49"/>
    <w:rsid w:val="00FD02FC"/>
    <w:rsid w:val="00FF1D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F34DD"/>
  <w15:chartTrackingRefBased/>
  <w15:docId w15:val="{7A30D3B1-CD72-41F2-8ECA-09C30F3F1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D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32D10"/>
    <w:pPr>
      <w:spacing w:after="0" w:line="240" w:lineRule="auto"/>
      <w:jc w:val="both"/>
    </w:pPr>
    <w:rPr>
      <w:rFonts w:ascii="Times New Roman" w:eastAsia="Times New Roman" w:hAnsi="Times New Roman" w:cs="Times New Roman"/>
      <w:sz w:val="28"/>
      <w:szCs w:val="24"/>
      <w:lang w:eastAsia="x-none"/>
    </w:rPr>
  </w:style>
  <w:style w:type="character" w:customStyle="1" w:styleId="BodyText2Char">
    <w:name w:val="Body Text 2 Char"/>
    <w:basedOn w:val="DefaultParagraphFont"/>
    <w:link w:val="BodyText2"/>
    <w:rsid w:val="00632D10"/>
    <w:rPr>
      <w:rFonts w:ascii="Times New Roman" w:eastAsia="Times New Roman" w:hAnsi="Times New Roman" w:cs="Times New Roman"/>
      <w:sz w:val="28"/>
      <w:szCs w:val="24"/>
      <w:lang w:eastAsia="x-none"/>
    </w:rPr>
  </w:style>
  <w:style w:type="character" w:styleId="CommentReference">
    <w:name w:val="annotation reference"/>
    <w:basedOn w:val="DefaultParagraphFont"/>
    <w:uiPriority w:val="99"/>
    <w:semiHidden/>
    <w:unhideWhenUsed/>
    <w:rsid w:val="00E06A0F"/>
    <w:rPr>
      <w:sz w:val="16"/>
      <w:szCs w:val="16"/>
    </w:rPr>
  </w:style>
  <w:style w:type="paragraph" w:styleId="CommentText">
    <w:name w:val="annotation text"/>
    <w:basedOn w:val="Normal"/>
    <w:link w:val="CommentTextChar"/>
    <w:uiPriority w:val="99"/>
    <w:semiHidden/>
    <w:unhideWhenUsed/>
    <w:rsid w:val="00E06A0F"/>
    <w:pPr>
      <w:spacing w:line="240" w:lineRule="auto"/>
    </w:pPr>
    <w:rPr>
      <w:sz w:val="20"/>
      <w:szCs w:val="20"/>
    </w:rPr>
  </w:style>
  <w:style w:type="character" w:customStyle="1" w:styleId="CommentTextChar">
    <w:name w:val="Comment Text Char"/>
    <w:basedOn w:val="DefaultParagraphFont"/>
    <w:link w:val="CommentText"/>
    <w:uiPriority w:val="99"/>
    <w:semiHidden/>
    <w:rsid w:val="00E06A0F"/>
    <w:rPr>
      <w:sz w:val="20"/>
      <w:szCs w:val="20"/>
    </w:rPr>
  </w:style>
  <w:style w:type="paragraph" w:styleId="CommentSubject">
    <w:name w:val="annotation subject"/>
    <w:basedOn w:val="CommentText"/>
    <w:next w:val="CommentText"/>
    <w:link w:val="CommentSubjectChar"/>
    <w:uiPriority w:val="99"/>
    <w:semiHidden/>
    <w:unhideWhenUsed/>
    <w:rsid w:val="00E06A0F"/>
    <w:rPr>
      <w:b/>
      <w:bCs/>
    </w:rPr>
  </w:style>
  <w:style w:type="character" w:customStyle="1" w:styleId="CommentSubjectChar">
    <w:name w:val="Comment Subject Char"/>
    <w:basedOn w:val="CommentTextChar"/>
    <w:link w:val="CommentSubject"/>
    <w:uiPriority w:val="99"/>
    <w:semiHidden/>
    <w:rsid w:val="00E06A0F"/>
    <w:rPr>
      <w:b/>
      <w:bCs/>
      <w:sz w:val="20"/>
      <w:szCs w:val="20"/>
    </w:rPr>
  </w:style>
  <w:style w:type="paragraph" w:styleId="Revision">
    <w:name w:val="Revision"/>
    <w:hidden/>
    <w:uiPriority w:val="99"/>
    <w:semiHidden/>
    <w:rsid w:val="00E06A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931719">
      <w:bodyDiv w:val="1"/>
      <w:marLeft w:val="0"/>
      <w:marRight w:val="0"/>
      <w:marTop w:val="0"/>
      <w:marBottom w:val="0"/>
      <w:divBdr>
        <w:top w:val="none" w:sz="0" w:space="0" w:color="auto"/>
        <w:left w:val="none" w:sz="0" w:space="0" w:color="auto"/>
        <w:bottom w:val="none" w:sz="0" w:space="0" w:color="auto"/>
        <w:right w:val="none" w:sz="0" w:space="0" w:color="auto"/>
      </w:divBdr>
    </w:div>
    <w:div w:id="188424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4683</Words>
  <Characters>2670</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Marija Vīksna</cp:lastModifiedBy>
  <cp:revision>6</cp:revision>
  <cp:lastPrinted>2022-09-28T11:00:00Z</cp:lastPrinted>
  <dcterms:created xsi:type="dcterms:W3CDTF">2022-09-28T11:21:00Z</dcterms:created>
  <dcterms:modified xsi:type="dcterms:W3CDTF">2022-10-18T07:44:00Z</dcterms:modified>
</cp:coreProperties>
</file>