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19083781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136E17">
        <w:rPr>
          <w:sz w:val="28"/>
          <w:szCs w:val="28"/>
        </w:rPr>
        <w:t>3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7A6B87">
        <w:rPr>
          <w:sz w:val="28"/>
          <w:szCs w:val="28"/>
        </w:rPr>
        <w:t>29.augustā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94084E" w:rsidR="006E1D86" w:rsidP="00FF22B9" w:rsidRDefault="00E326B3" w14:paraId="187FB612" w14:textId="39EB31A9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136E17" w:rsidR="00136E17">
        <w:rPr>
          <w:b/>
          <w:sz w:val="28"/>
          <w:szCs w:val="28"/>
        </w:rPr>
        <w:t>"</w:t>
      </w:r>
      <w:r w:rsidR="007A6B87">
        <w:t>P</w:t>
      </w:r>
      <w:r w:rsidRPr="007A6B87" w:rsidR="007A6B87">
        <w:rPr>
          <w:b/>
          <w:sz w:val="28"/>
          <w:szCs w:val="28"/>
        </w:rPr>
        <w:t>ar Eiropas Komisijas priekšlikumu Eiropas Parlamenta un Padomes Regulai par tiesvedības nodošanu krimināllietās</w:t>
      </w:r>
      <w:r w:rsidRPr="00136E17" w:rsidR="00136E17">
        <w:rPr>
          <w:b/>
          <w:sz w:val="28"/>
          <w:szCs w:val="28"/>
        </w:rPr>
        <w:t xml:space="preserve">" </w:t>
      </w:r>
    </w:p>
    <w:p w:rsidRPr="00697CBA" w:rsidR="00E326B3" w:rsidP="00FF22B9" w:rsidRDefault="00E326B3" w14:paraId="7A462D9F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5B418A" w:rsidRDefault="005B418A" w14:paraId="0E8D6DC3" w14:textId="77777777">
      <w:pPr>
        <w:pStyle w:val="Nosaukums"/>
        <w:ind w:firstLine="709"/>
        <w:jc w:val="both"/>
        <w:outlineLvl w:val="0"/>
        <w:rPr>
          <w:sz w:val="12"/>
          <w:szCs w:val="12"/>
        </w:rPr>
      </w:pPr>
    </w:p>
    <w:p w:rsidRPr="00636A3E" w:rsidR="005B418A" w:rsidP="00E36BD8" w:rsidRDefault="00E326B3" w14:paraId="6807183C" w14:textId="5B826791">
      <w:pPr>
        <w:ind w:firstLine="720"/>
        <w:jc w:val="both"/>
        <w:rPr>
          <w:sz w:val="28"/>
          <w:szCs w:val="28"/>
        </w:rPr>
      </w:pPr>
      <w:r w:rsidRPr="00636A3E">
        <w:rPr>
          <w:sz w:val="28"/>
          <w:szCs w:val="28"/>
        </w:rPr>
        <w:t>Apstiprināt Latvijas Republikas nacionālo pozīciju Nr.</w:t>
      </w:r>
      <w:r w:rsidRPr="00636A3E" w:rsidR="00240A5F">
        <w:rPr>
          <w:sz w:val="28"/>
          <w:szCs w:val="28"/>
        </w:rPr>
        <w:t> </w:t>
      </w:r>
      <w:r w:rsidRPr="00636A3E">
        <w:rPr>
          <w:sz w:val="28"/>
          <w:szCs w:val="28"/>
        </w:rPr>
        <w:t xml:space="preserve">1 </w:t>
      </w:r>
      <w:r w:rsidRPr="00636A3E" w:rsidR="006E7F66">
        <w:rPr>
          <w:sz w:val="28"/>
          <w:szCs w:val="28"/>
        </w:rPr>
        <w:t>"</w:t>
      </w:r>
      <w:r w:rsidR="007A6B87">
        <w:t>P</w:t>
      </w:r>
      <w:r w:rsidRPr="007A6B87" w:rsidR="007A6B87">
        <w:rPr>
          <w:sz w:val="28"/>
          <w:szCs w:val="28"/>
        </w:rPr>
        <w:t>ar Eiropas Komisijas priekšlikumu Eiropas Parlamenta un Padomes Regulai par tiesvedības nodošanu krimināllietās</w:t>
      </w:r>
      <w:r w:rsidRPr="00636A3E" w:rsidR="006E7F66">
        <w:rPr>
          <w:sz w:val="28"/>
          <w:szCs w:val="28"/>
        </w:rPr>
        <w:t>"</w:t>
      </w:r>
      <w:r w:rsidRPr="00636A3E" w:rsidR="00E828F9">
        <w:rPr>
          <w:sz w:val="28"/>
          <w:szCs w:val="28"/>
        </w:rPr>
        <w:t>.</w:t>
      </w:r>
    </w:p>
    <w:p w:rsidR="0094084E" w:rsidP="009733FE" w:rsidRDefault="0094084E" w14:paraId="201F7CC0" w14:textId="45E4EBEA">
      <w:pPr>
        <w:pStyle w:val="Sarakstarindkopa"/>
        <w:ind w:left="680" w:firstLine="709"/>
        <w:jc w:val="both"/>
        <w:rPr>
          <w:sz w:val="28"/>
          <w:szCs w:val="28"/>
        </w:rPr>
      </w:pP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Pr="00697CBA" w:rsidR="00DB68F1" w:rsidP="00DB68F1" w:rsidRDefault="00DB68F1" w14:paraId="4C1F9065" w14:textId="77777777">
      <w:pPr>
        <w:pStyle w:val="Nosaukums"/>
        <w:jc w:val="both"/>
        <w:outlineLvl w:val="0"/>
        <w:rPr>
          <w:szCs w:val="28"/>
        </w:rPr>
      </w:pPr>
    </w:p>
    <w:p w:rsidR="00A24C99" w:rsidP="00A24C99" w:rsidRDefault="00A24C99" w14:paraId="19DDBFFD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s</w:t>
      </w:r>
      <w:r>
        <w:rPr>
          <w:color w:val="FF0000"/>
          <w:szCs w:val="28"/>
        </w:rPr>
        <w:tab/>
      </w:r>
      <w:r w:rsidRPr="005B3017">
        <w:rPr>
          <w:color w:val="0D0D0D" w:themeColor="text1" w:themeTint="F2"/>
          <w:szCs w:val="28"/>
        </w:rPr>
        <w:t xml:space="preserve">Arturs Krišjānis </w:t>
      </w:r>
      <w:r w:rsidRPr="005B3017">
        <w:rPr>
          <w:bCs/>
          <w:color w:val="0D0D0D" w:themeColor="text1" w:themeTint="F2"/>
          <w:szCs w:val="28"/>
        </w:rPr>
        <w:t>Kariņš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 xml:space="preserve">Jānis </w:t>
      </w:r>
      <w:proofErr w:type="spellStart"/>
      <w:r w:rsidRPr="00E17E1A">
        <w:rPr>
          <w:rStyle w:val="st1"/>
        </w:rPr>
        <w:t>Citskovskis</w:t>
      </w:r>
      <w:proofErr w:type="spellEnd"/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A24C99" w:rsidP="00136E17" w:rsidRDefault="00136E17" w14:paraId="3211E061" w14:textId="5BDCBD74">
      <w:pPr>
        <w:pStyle w:val="Nosaukums"/>
        <w:jc w:val="both"/>
        <w:outlineLvl w:val="0"/>
        <w:rPr>
          <w:szCs w:val="28"/>
        </w:rPr>
      </w:pPr>
      <w:r w:rsidRPr="00136E17">
        <w:rPr>
          <w:szCs w:val="28"/>
        </w:rPr>
        <w:t>Tieslietu ministre</w:t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>
        <w:rPr>
          <w:szCs w:val="28"/>
        </w:rPr>
        <w:t xml:space="preserve">         </w:t>
      </w:r>
      <w:r w:rsidRPr="00136E17">
        <w:rPr>
          <w:szCs w:val="28"/>
        </w:rPr>
        <w:t>Inese Lībiņa-Egnere</w:t>
      </w: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1B8" w14:textId="77777777" w:rsidR="00323787" w:rsidRDefault="00323787" w:rsidP="00DB68F1">
      <w:r>
        <w:separator/>
      </w:r>
    </w:p>
  </w:endnote>
  <w:endnote w:type="continuationSeparator" w:id="0">
    <w:p w14:paraId="5E84C4AE" w14:textId="77777777" w:rsidR="00323787" w:rsidRDefault="003237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E757" w14:textId="77777777" w:rsidR="00323787" w:rsidRDefault="00323787" w:rsidP="00DB68F1">
      <w:r>
        <w:separator/>
      </w:r>
    </w:p>
  </w:footnote>
  <w:footnote w:type="continuationSeparator" w:id="0">
    <w:p w14:paraId="085F91B6" w14:textId="77777777" w:rsidR="00323787" w:rsidRDefault="003237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6909171">
    <w:abstractNumId w:val="3"/>
  </w:num>
  <w:num w:numId="2" w16cid:durableId="455022674">
    <w:abstractNumId w:val="1"/>
  </w:num>
  <w:num w:numId="3" w16cid:durableId="1984655592">
    <w:abstractNumId w:val="2"/>
  </w:num>
  <w:num w:numId="4" w16cid:durableId="675494928">
    <w:abstractNumId w:val="4"/>
  </w:num>
  <w:num w:numId="5" w16cid:durableId="1873347782">
    <w:abstractNumId w:val="5"/>
  </w:num>
  <w:num w:numId="6" w16cid:durableId="204023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53875"/>
    <w:rsid w:val="000553C5"/>
    <w:rsid w:val="00092906"/>
    <w:rsid w:val="0009492C"/>
    <w:rsid w:val="00095069"/>
    <w:rsid w:val="000A59BB"/>
    <w:rsid w:val="000B59AF"/>
    <w:rsid w:val="000D7899"/>
    <w:rsid w:val="00103A48"/>
    <w:rsid w:val="00106CAD"/>
    <w:rsid w:val="00107FE9"/>
    <w:rsid w:val="00133236"/>
    <w:rsid w:val="00136E17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76609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65613"/>
    <w:rsid w:val="0037024D"/>
    <w:rsid w:val="0037164A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16D69"/>
    <w:rsid w:val="00442274"/>
    <w:rsid w:val="00443DF1"/>
    <w:rsid w:val="00452066"/>
    <w:rsid w:val="004637BA"/>
    <w:rsid w:val="0047148B"/>
    <w:rsid w:val="0048603B"/>
    <w:rsid w:val="00487918"/>
    <w:rsid w:val="00492740"/>
    <w:rsid w:val="004B22A3"/>
    <w:rsid w:val="004B4C96"/>
    <w:rsid w:val="004C20F7"/>
    <w:rsid w:val="004E7D26"/>
    <w:rsid w:val="00500086"/>
    <w:rsid w:val="005045AE"/>
    <w:rsid w:val="005048A4"/>
    <w:rsid w:val="005227C1"/>
    <w:rsid w:val="00527B37"/>
    <w:rsid w:val="005536C5"/>
    <w:rsid w:val="00570BA7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4BF7"/>
    <w:rsid w:val="00631387"/>
    <w:rsid w:val="00636A3E"/>
    <w:rsid w:val="00650A9A"/>
    <w:rsid w:val="006541B8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716F"/>
    <w:rsid w:val="0078729B"/>
    <w:rsid w:val="00787C83"/>
    <w:rsid w:val="00791500"/>
    <w:rsid w:val="007A6B87"/>
    <w:rsid w:val="007C052B"/>
    <w:rsid w:val="007C4B1F"/>
    <w:rsid w:val="007D6D58"/>
    <w:rsid w:val="007E1CE5"/>
    <w:rsid w:val="007E4AD8"/>
    <w:rsid w:val="007E50CC"/>
    <w:rsid w:val="007F2E43"/>
    <w:rsid w:val="007F685E"/>
    <w:rsid w:val="00826D63"/>
    <w:rsid w:val="00830808"/>
    <w:rsid w:val="00830B44"/>
    <w:rsid w:val="008442DE"/>
    <w:rsid w:val="0086131F"/>
    <w:rsid w:val="00880B92"/>
    <w:rsid w:val="00891D16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12D1C"/>
    <w:rsid w:val="0093028D"/>
    <w:rsid w:val="0094084E"/>
    <w:rsid w:val="0094518B"/>
    <w:rsid w:val="009547D2"/>
    <w:rsid w:val="00972193"/>
    <w:rsid w:val="009733FE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075B"/>
    <w:rsid w:val="00AA4665"/>
    <w:rsid w:val="00AB24DD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75603"/>
    <w:rsid w:val="00B82C64"/>
    <w:rsid w:val="00B957FF"/>
    <w:rsid w:val="00BB4D1A"/>
    <w:rsid w:val="00BC1457"/>
    <w:rsid w:val="00BC179E"/>
    <w:rsid w:val="00BD18F3"/>
    <w:rsid w:val="00C01175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B684B"/>
    <w:rsid w:val="00D00172"/>
    <w:rsid w:val="00D17892"/>
    <w:rsid w:val="00D4197C"/>
    <w:rsid w:val="00D44894"/>
    <w:rsid w:val="00D473A0"/>
    <w:rsid w:val="00D56600"/>
    <w:rsid w:val="00D67659"/>
    <w:rsid w:val="00D746FB"/>
    <w:rsid w:val="00D80423"/>
    <w:rsid w:val="00D8333E"/>
    <w:rsid w:val="00D86F47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23E2C"/>
    <w:rsid w:val="00E326B3"/>
    <w:rsid w:val="00E36BD8"/>
    <w:rsid w:val="00E37B1F"/>
    <w:rsid w:val="00E40D65"/>
    <w:rsid w:val="00E5168D"/>
    <w:rsid w:val="00E75071"/>
    <w:rsid w:val="00E770FD"/>
    <w:rsid w:val="00E828F9"/>
    <w:rsid w:val="00E97E68"/>
    <w:rsid w:val="00EB2F30"/>
    <w:rsid w:val="00ED74A4"/>
    <w:rsid w:val="00EE10FB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"Par priekšlikumu Eiropas Parlamenta un Padomes direktīvai, ar ko paredz noteikumus par vides krimināltiesisko aizsardzību un ar ko aizstāj Direktīvu 2008/99/EK"</vt:lpstr>
    </vt:vector>
  </TitlesOfParts>
  <Company>Tieslietu ministrija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"Par Eiropas Komisijas priekšlikumu Eiropas Parlamenta un Padomes Regulai par tiesvedības nodošanu krimināllietās"</dc:title>
  <dc:subject>Ministru kabineta sēdes protokollēmuma projekts</dc:subject>
  <dc:creator>Ieva Linde</dc:creator>
  <dc:description>67036914, Ieva.Linde@tm.gov.lv</dc:description>
  <cp:lastModifiedBy>Autors</cp:lastModifiedBy>
  <cp:revision>5</cp:revision>
  <cp:lastPrinted>2018-08-10T04:16:00Z</cp:lastPrinted>
  <dcterms:created xsi:type="dcterms:W3CDTF">2022-04-07T09:34:00Z</dcterms:created>
  <dcterms:modified xsi:type="dcterms:W3CDTF">2023-08-23T10:04:00Z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Juriste Ieva Linde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L414825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https://lim.esvis.gov.lv/cs/idcplg?ClientControlled=DocMan&amp;coreContentOnly=1&amp;WebdavRequest=1&amp;IdcService=DOC_INFO&amp;dID=497042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par Latvijas Republikas nacionālo pozīciju Nr. 1 par Eiropas Komisijas priekšlikumu Eiropas Parlamenta un Padomes Regulai par tiesvedības nodošanu krimināllietās
</vt:lpwstr>
  </property>
  <property fmtid="{D5CDD505-2E9C-101B-9397-08002B2CF9AE}" pid="9" name="DISCesvisDocRegDate">
    <vt:lpwstr>2023-08-23</vt:lpwstr>
  </property>
  <property fmtid="{D5CDD505-2E9C-101B-9397-08002B2CF9AE}" pid="10" name="DISCesvisMinistryOfMinister">
    <vt:lpwstr>wwTemplateNP_MinistryOfMinister(Tieslietu,)</vt:lpwstr>
  </property>
  <property fmtid="{D5CDD505-2E9C-101B-9397-08002B2CF9AE}" pid="11" name="DISCesvisAuthor">
    <vt:lpwstr>Tieslietu ministrija</vt:lpwstr>
  </property>
  <property fmtid="{D5CDD505-2E9C-101B-9397-08002B2CF9AE}" pid="12" name="DISCesvisMainMaker">
    <vt:lpwstr>Juriste Ieva Linde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5" name="DISCesvisAdditionalMakersMail">
    <vt:lpwstr>Ieva.Linde@tm.gov.lv</vt:lpwstr>
  </property>
  <property fmtid="{D5CDD505-2E9C-101B-9397-08002B2CF9AE}" pid="16" name="DISdUser">
    <vt:lpwstr>weblogic</vt:lpwstr>
  </property>
  <property fmtid="{D5CDD505-2E9C-101B-9397-08002B2CF9AE}" pid="17" name="DISCesvisRegDate">
    <vt:lpwstr>2023-08-23</vt:lpwstr>
  </property>
  <property fmtid="{D5CDD505-2E9C-101B-9397-08002B2CF9AE}" pid="18" name="DISdID">
    <vt:lpwstr>497042</vt:lpwstr>
  </property>
  <property fmtid="{D5CDD505-2E9C-101B-9397-08002B2CF9AE}" pid="19" name="DISCesvisMainMakerOrgUnitTitle">
    <vt:lpwstr>Eiropas lietu departaments</vt:lpwstr>
  </property>
</Properties>
</file>