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18859D95" w14:textId="77777777">
        <w:trPr>
          <w:trHeight w:val="423"/>
        </w:trPr>
        <w:tc>
          <w:tcPr>
            <w:tcW w:w="675" w:type="dxa"/>
          </w:tcPr>
          <w:p w:rsidRPr="009012E8" w:rsidR="00C6250E" w:rsidP="00F411BF" w:rsidRDefault="00C6250E" w14:paraId="14AD66C4" w14:textId="77777777">
            <w:pPr>
              <w:spacing w:before="20"/>
              <w:ind w:right="-108"/>
            </w:pPr>
            <w:r w:rsidRPr="009012E8">
              <w:t>Rīgā</w:t>
            </w:r>
          </w:p>
        </w:tc>
        <w:tc>
          <w:tcPr>
            <w:tcW w:w="1701" w:type="dxa"/>
          </w:tcPr>
          <w:p w:rsidRPr="009012E8" w:rsidR="00C6250E" w:rsidP="00B874E2" w:rsidRDefault="00C6250E" w14:paraId="5B4C2027" w14:textId="77777777">
            <w:pPr>
              <w:pBdr>
                <w:bottom w:val="single" w:color="auto" w:sz="4" w:space="1"/>
              </w:pBdr>
            </w:pPr>
            <w:bookmarkStart w:id="0" w:name="docDate"/>
            <w:bookmarkEnd w:id="0"/>
          </w:p>
        </w:tc>
        <w:tc>
          <w:tcPr>
            <w:tcW w:w="426" w:type="dxa"/>
          </w:tcPr>
          <w:p w:rsidRPr="009012E8" w:rsidR="00C6250E" w:rsidP="00F411BF" w:rsidRDefault="00C6250E" w14:paraId="127A65CB" w14:textId="77777777">
            <w:pPr>
              <w:spacing w:before="20"/>
              <w:ind w:right="-187"/>
            </w:pPr>
            <w:r w:rsidRPr="009012E8">
              <w:t>Nr.</w:t>
            </w:r>
          </w:p>
        </w:tc>
        <w:tc>
          <w:tcPr>
            <w:tcW w:w="2204" w:type="dxa"/>
          </w:tcPr>
          <w:p w:rsidRPr="009012E8" w:rsidR="00C6250E" w:rsidP="00B874E2" w:rsidRDefault="00C6250E" w14:paraId="7C9FC641" w14:textId="77777777">
            <w:pPr>
              <w:pBdr>
                <w:bottom w:val="single" w:color="auto" w:sz="4" w:space="1"/>
              </w:pBdr>
            </w:pPr>
            <w:bookmarkStart w:id="1" w:name="docNr"/>
            <w:bookmarkEnd w:id="1"/>
          </w:p>
        </w:tc>
      </w:tr>
      <w:tr w:rsidRPr="009012E8" w:rsidR="00C6250E" w:rsidTr="00F411BF" w14:paraId="5F12B0A3" w14:textId="77777777">
        <w:trPr>
          <w:trHeight w:val="423"/>
        </w:trPr>
        <w:tc>
          <w:tcPr>
            <w:tcW w:w="675" w:type="dxa"/>
          </w:tcPr>
          <w:p w:rsidRPr="009012E8" w:rsidR="00C6250E" w:rsidP="00F411BF" w:rsidRDefault="00C6250E" w14:paraId="58FB1B3E" w14:textId="77777777">
            <w:pPr>
              <w:spacing w:before="20"/>
              <w:ind w:right="-108"/>
            </w:pPr>
            <w:r w:rsidRPr="009012E8">
              <w:t>uz</w:t>
            </w:r>
          </w:p>
        </w:tc>
        <w:tc>
          <w:tcPr>
            <w:tcW w:w="1701" w:type="dxa"/>
          </w:tcPr>
          <w:p w:rsidRPr="009012E8" w:rsidR="00C6250E" w:rsidP="00B874E2" w:rsidRDefault="00C6250E" w14:paraId="3451099E" w14:textId="77777777">
            <w:pPr>
              <w:pBdr>
                <w:bottom w:val="single" w:color="auto" w:sz="4" w:space="1"/>
              </w:pBdr>
            </w:pPr>
          </w:p>
        </w:tc>
        <w:tc>
          <w:tcPr>
            <w:tcW w:w="426" w:type="dxa"/>
          </w:tcPr>
          <w:p w:rsidRPr="009012E8" w:rsidR="00C6250E" w:rsidP="00F411BF" w:rsidRDefault="00C6250E" w14:paraId="23EAC20D" w14:textId="77777777">
            <w:pPr>
              <w:spacing w:before="20"/>
              <w:ind w:right="-187"/>
            </w:pPr>
            <w:r w:rsidRPr="009012E8">
              <w:t>Nr.</w:t>
            </w:r>
          </w:p>
        </w:tc>
        <w:tc>
          <w:tcPr>
            <w:tcW w:w="2204" w:type="dxa"/>
          </w:tcPr>
          <w:p w:rsidRPr="009012E8" w:rsidR="00C6250E" w:rsidP="00B874E2" w:rsidRDefault="00C6250E" w14:paraId="0023236D" w14:textId="77777777">
            <w:pPr>
              <w:pBdr>
                <w:bottom w:val="single" w:color="auto" w:sz="4" w:space="1"/>
              </w:pBdr>
            </w:pPr>
          </w:p>
        </w:tc>
      </w:tr>
    </w:tbl>
    <w:p w:rsidRPr="009012E8" w:rsidR="00C6250E" w:rsidP="00F85B8C" w:rsidRDefault="00C6250E" w14:paraId="6B0F4537" w14:textId="77777777">
      <w:pPr>
        <w:pStyle w:val="Header"/>
        <w15:collapsed w:val="false"/>
      </w:pPr>
    </w:p>
    <w:p w:rsidRPr="009012E8" w:rsidR="00632E67" w:rsidP="00632E67" w:rsidRDefault="00632E67" w14:paraId="43DF3BB4" w14:textId="77777777">
      <w:pPr>
        <w:jc w:val="both"/>
      </w:pPr>
    </w:p>
    <w:p w:rsidR="00C828C5" w:rsidP="00C828C5" w:rsidRDefault="00C828C5" w14:paraId="16FF9D18" w14:textId="77777777">
      <w:pPr>
        <w:widowControl/>
        <w:spacing w:after="0" w:line="240" w:lineRule="auto"/>
        <w:ind w:firstLine="300"/>
        <w:jc w:val="right"/>
        <w:rPr>
          <w:rFonts w:eastAsia="Times New Roman"/>
        </w:rPr>
      </w:pPr>
      <w:r>
        <w:rPr>
          <w:rFonts w:eastAsia="Times New Roman"/>
        </w:rPr>
        <w:t>Valsts kancelejai</w:t>
      </w:r>
    </w:p>
    <w:p w:rsidR="00C828C5" w:rsidP="00C828C5" w:rsidRDefault="00C828C5" w14:paraId="673A5963"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237"/>
        <w:gridCol w:w="3118"/>
      </w:tblGrid>
      <w:tr w:rsidR="00C828C5" w:rsidTr="003E17F2" w14:paraId="35C780EF" w14:textId="77777777">
        <w:tc>
          <w:tcPr>
            <w:tcW w:w="6237" w:type="dxa"/>
            <w:hideMark/>
          </w:tcPr>
          <w:p w:rsidR="00C828C5" w:rsidP="00D34F6A" w:rsidRDefault="00C828C5" w14:paraId="44842998" w14:textId="511230BE">
            <w:pPr>
              <w:widowControl/>
              <w:spacing w:after="0" w:line="240" w:lineRule="auto"/>
              <w:jc w:val="both"/>
              <w:rPr>
                <w:rFonts w:ascii="Times New Roman" w:hAnsi="Times New Roman" w:eastAsia="Times New Roman"/>
                <w:b/>
                <w:sz w:val="24"/>
                <w:szCs w:val="24"/>
              </w:rPr>
            </w:pPr>
            <w:bookmarkStart w:id="2" w:name="_Hlk46742254"/>
            <w:r>
              <w:rPr>
                <w:rFonts w:ascii="Times New Roman" w:hAnsi="Times New Roman" w:eastAsia="Times New Roman"/>
                <w:sz w:val="24"/>
                <w:szCs w:val="24"/>
              </w:rPr>
              <w:t xml:space="preserve">Par Latvijas Republikas nacionālo pozīciju </w:t>
            </w:r>
            <w:bookmarkStart w:id="3" w:name="_Hlk23770279"/>
            <w:r>
              <w:rPr>
                <w:rFonts w:ascii="Times New Roman" w:hAnsi="Times New Roman" w:eastAsia="Times New Roman"/>
                <w:sz w:val="24"/>
                <w:szCs w:val="24"/>
              </w:rPr>
              <w:t>Nr. 1 “</w:t>
            </w:r>
            <w:r w:rsidRPr="002D5BFB" w:rsidR="002D5BFB">
              <w:rPr>
                <w:rFonts w:ascii="Times New Roman" w:hAnsi="Times New Roman" w:eastAsia="Times New Roman"/>
                <w:sz w:val="24"/>
                <w:szCs w:val="24"/>
              </w:rPr>
              <w:t>Priekšlikums Eiropas Parlamenta un Padomes Direktīvai par valstu transportlīdzekļu reģistros iegrāmatotajiem transportlīdzekļu reģistrācijas dokumentiem un transportlīdzekļu reģistrācijas datiem un Padomes Direktīvas 1999/37/EK atcelšanu</w:t>
            </w:r>
            <w:r>
              <w:rPr>
                <w:rFonts w:ascii="Times New Roman" w:hAnsi="Times New Roman" w:eastAsia="Times New Roman"/>
                <w:sz w:val="24"/>
                <w:szCs w:val="24"/>
              </w:rPr>
              <w:t xml:space="preserve">” </w:t>
            </w:r>
            <w:bookmarkEnd w:id="2"/>
            <w:bookmarkEnd w:id="3"/>
          </w:p>
        </w:tc>
        <w:tc>
          <w:tcPr>
            <w:tcW w:w="3118" w:type="dxa"/>
          </w:tcPr>
          <w:p w:rsidR="00C828C5" w:rsidP="00D34F6A" w:rsidRDefault="00C828C5" w14:paraId="1D3C8503" w14:textId="77777777">
            <w:pPr>
              <w:widowControl/>
              <w:spacing w:after="0" w:line="240" w:lineRule="auto"/>
              <w:rPr>
                <w:rFonts w:ascii="Times New Roman" w:hAnsi="Times New Roman" w:eastAsia="Times New Roman"/>
                <w:sz w:val="24"/>
                <w:szCs w:val="24"/>
              </w:rPr>
            </w:pPr>
          </w:p>
        </w:tc>
      </w:tr>
    </w:tbl>
    <w:p w:rsidR="00C828C5" w:rsidP="00C828C5" w:rsidRDefault="00C828C5" w14:paraId="41AA172F" w14:textId="77777777">
      <w:pPr>
        <w:widowControl/>
        <w:spacing w:after="0" w:line="240" w:lineRule="auto"/>
        <w:ind w:firstLine="720"/>
        <w:jc w:val="both"/>
        <w:rPr>
          <w:rFonts w:eastAsia="Times New Roman"/>
        </w:rPr>
      </w:pPr>
    </w:p>
    <w:p w:rsidR="00C828C5" w:rsidP="00C828C5" w:rsidRDefault="00C828C5" w14:paraId="35482F0E" w14:textId="26EE7C63">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202</w:t>
      </w:r>
      <w:r w:rsidR="002D5BFB">
        <w:rPr>
          <w:b/>
          <w:bCs/>
        </w:rPr>
        <w:t>5</w:t>
      </w:r>
      <w:r>
        <w:rPr>
          <w:b/>
          <w:bCs/>
        </w:rPr>
        <w:t xml:space="preserve">. gada </w:t>
      </w:r>
      <w:r w:rsidR="00760DDB">
        <w:rPr>
          <w:b/>
          <w:bCs/>
        </w:rPr>
        <w:t>9</w:t>
      </w:r>
      <w:r>
        <w:rPr>
          <w:b/>
          <w:bCs/>
        </w:rPr>
        <w:t xml:space="preserve">. </w:t>
      </w:r>
      <w:r w:rsidR="003E17F2">
        <w:rPr>
          <w:b/>
          <w:bCs/>
        </w:rPr>
        <w:t>septembra</w:t>
      </w:r>
      <w:r>
        <w:rPr>
          <w:b/>
          <w:bCs/>
        </w:rPr>
        <w:t xml:space="preserve"> sēdē</w:t>
      </w:r>
      <w:r>
        <w:t xml:space="preserve"> Latvijas Republikas nacionālās</w:t>
      </w:r>
      <w:r>
        <w:rPr>
          <w:b/>
          <w:bCs/>
        </w:rPr>
        <w:t xml:space="preserve"> </w:t>
      </w:r>
      <w:r>
        <w:rPr>
          <w:rFonts w:eastAsia="Times New Roman"/>
        </w:rPr>
        <w:t>pozīcijas projektu “</w:t>
      </w:r>
      <w:r w:rsidRPr="002D5BFB" w:rsidR="002D5BFB">
        <w:rPr>
          <w:rFonts w:eastAsia="Times New Roman"/>
        </w:rPr>
        <w:t>Priekšlikums Eiropas Parlamenta un Padomes Direktīvai par valstu transportlīdzekļu reģistros iegrāmatotajiem transportlīdzekļu reģistrācijas dokumentiem un transportlīdzekļu reģistrācijas datiem un Padomes Direktīvas 1999/37/EK atcelšanu</w:t>
      </w:r>
      <w:r>
        <w:rPr>
          <w:rFonts w:eastAsia="Times New Roman"/>
        </w:rPr>
        <w:t xml:space="preserve">”. </w:t>
      </w:r>
    </w:p>
    <w:p w:rsidR="00C828C5" w:rsidP="00C828C5" w:rsidRDefault="00C828C5" w14:paraId="2D4202C8"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C828C5" w:rsidTr="5EA510F8" w14:paraId="795A2AAF"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58716C33"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1250CD8D"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0EA58B7"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C828C5" w:rsidTr="5EA510F8" w14:paraId="5CB7C31D"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3248359" w14:textId="77777777">
            <w:pPr>
              <w:widowControl/>
              <w:spacing w:after="0" w:line="240" w:lineRule="auto"/>
              <w:jc w:val="both"/>
              <w:rPr>
                <w:rFonts w:eastAsia="Times New Roman"/>
              </w:rPr>
            </w:pPr>
            <w:bookmarkStart w:id="4" w:name="_Hlk47343406"/>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7ACFA5E6"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0B1C6E15" w14:textId="77777777">
            <w:pPr>
              <w:widowControl/>
              <w:spacing w:after="0" w:line="240" w:lineRule="auto"/>
              <w:jc w:val="both"/>
              <w:rPr>
                <w:rFonts w:eastAsia="Times New Roman"/>
              </w:rPr>
            </w:pPr>
            <w:r>
              <w:rPr>
                <w:rFonts w:eastAsia="Times New Roman"/>
                <w:iCs/>
              </w:rPr>
              <w:t>Nav attiecināms.</w:t>
            </w:r>
          </w:p>
        </w:tc>
        <w:bookmarkEnd w:id="4"/>
      </w:tr>
      <w:tr w:rsidR="00C828C5" w:rsidTr="5EA510F8" w14:paraId="1B11A5B4"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0C5252D"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762FE990" w14:textId="77777777">
            <w:pPr>
              <w:widowControl/>
              <w:spacing w:after="0" w:line="240" w:lineRule="auto"/>
              <w:jc w:val="both"/>
              <w:rPr>
                <w:rFonts w:eastAsia="Times New Roman"/>
              </w:rPr>
            </w:pPr>
            <w:r>
              <w:rPr>
                <w:rFonts w:eastAsia="Times New Roman"/>
              </w:rPr>
              <w:t>Informācija par saskaņojumiem</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27203EB0" w14:textId="52506A4A">
            <w:pPr>
              <w:widowControl/>
              <w:spacing w:after="0" w:line="240" w:lineRule="auto"/>
              <w:jc w:val="both"/>
              <w:rPr>
                <w:rFonts w:eastAsia="Times New Roman"/>
              </w:rPr>
            </w:pPr>
            <w:r w:rsidRPr="19C9E056">
              <w:rPr>
                <w:rFonts w:eastAsia="Times New Roman"/>
              </w:rPr>
              <w:t xml:space="preserve">Pozīcijas projekts tika </w:t>
            </w:r>
            <w:r w:rsidRPr="19C9E056" w:rsidR="00FD6FA6">
              <w:rPr>
                <w:rFonts w:eastAsia="Times New Roman"/>
              </w:rPr>
              <w:t xml:space="preserve">ESVIS sistēmā </w:t>
            </w:r>
            <w:r w:rsidRPr="19C9E056">
              <w:rPr>
                <w:rFonts w:eastAsia="Times New Roman"/>
              </w:rPr>
              <w:t>s</w:t>
            </w:r>
            <w:r w:rsidRPr="19C9E056" w:rsidR="00FD6FA6">
              <w:rPr>
                <w:rFonts w:eastAsia="Times New Roman"/>
              </w:rPr>
              <w:t>as</w:t>
            </w:r>
            <w:r w:rsidRPr="19C9E056">
              <w:rPr>
                <w:rFonts w:eastAsia="Times New Roman"/>
              </w:rPr>
              <w:t xml:space="preserve">kaņots ar </w:t>
            </w:r>
            <w:r w:rsidRPr="00513EA7" w:rsidR="002D5BFB">
              <w:t xml:space="preserve">Ārlietu ministriju, Finanšu ministriju, </w:t>
            </w:r>
            <w:r w:rsidR="002D5BFB">
              <w:t>Ekonomikas ministriju, Iekšlietu ministriju</w:t>
            </w:r>
            <w:r w:rsidRPr="19C9E056">
              <w:rPr>
                <w:rFonts w:eastAsia="Times New Roman"/>
              </w:rPr>
              <w:t>.</w:t>
            </w:r>
          </w:p>
        </w:tc>
      </w:tr>
      <w:tr w:rsidR="00C828C5" w:rsidTr="5EA510F8" w14:paraId="5FB62CC0"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F0EB3F9"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421B192B"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24A16BED" w14:textId="77777777">
            <w:pPr>
              <w:widowControl/>
              <w:spacing w:after="0" w:line="240" w:lineRule="auto"/>
              <w:jc w:val="both"/>
              <w:rPr>
                <w:rFonts w:eastAsia="Times New Roman"/>
                <w:iCs/>
              </w:rPr>
            </w:pPr>
            <w:r>
              <w:rPr>
                <w:rFonts w:eastAsia="Times New Roman"/>
                <w:iCs/>
              </w:rPr>
              <w:t>Nav attiecināms.</w:t>
            </w:r>
          </w:p>
        </w:tc>
      </w:tr>
      <w:tr w:rsidR="00C828C5" w:rsidTr="5EA510F8" w14:paraId="14EDC6CE"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6ADFB0CB"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28E3CEE"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5C44091" w14:textId="77777777">
            <w:pPr>
              <w:widowControl/>
              <w:spacing w:after="0" w:line="240" w:lineRule="auto"/>
              <w:jc w:val="both"/>
              <w:rPr>
                <w:rFonts w:eastAsia="Times New Roman"/>
                <w:iCs/>
              </w:rPr>
            </w:pPr>
            <w:r>
              <w:rPr>
                <w:rFonts w:eastAsia="Times New Roman"/>
                <w:iCs/>
              </w:rPr>
              <w:t>Transporta un sakaru politika.</w:t>
            </w:r>
          </w:p>
        </w:tc>
      </w:tr>
      <w:tr w:rsidR="00C828C5" w:rsidTr="5EA510F8" w14:paraId="5C860170"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0F0954C"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89C2A86"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5270B77" w14:textId="77777777">
            <w:pPr>
              <w:widowControl/>
              <w:spacing w:after="0" w:line="240" w:lineRule="auto"/>
              <w:jc w:val="both"/>
              <w:rPr>
                <w:rFonts w:eastAsia="Times New Roman"/>
                <w:iCs/>
              </w:rPr>
            </w:pPr>
            <w:r w:rsidRPr="5EA510F8">
              <w:rPr>
                <w:rFonts w:eastAsia="Times New Roman"/>
              </w:rPr>
              <w:t xml:space="preserve">Satiksmes ministrijas ES lietu koordinācijas departamenta direktore </w:t>
            </w:r>
            <w:r w:rsidRPr="5EA510F8" w:rsidR="002D5BFB">
              <w:rPr>
                <w:rFonts w:eastAsia="Times New Roman"/>
              </w:rPr>
              <w:t>Laima Rituma;</w:t>
            </w:r>
          </w:p>
          <w:p w:rsidR="5F405B8F" w:rsidP="5EA510F8" w:rsidRDefault="5F405B8F" w14:paraId="4704760F" w14:textId="34919A1A">
            <w:pPr>
              <w:spacing w:after="0" w:line="240" w:lineRule="auto"/>
              <w:jc w:val="both"/>
              <w:rPr>
                <w:rFonts w:eastAsia="Times New Roman"/>
                <w:color w:val="000000" w:themeColor="text1"/>
              </w:rPr>
            </w:pPr>
            <w:r w:rsidRPr="5EA510F8">
              <w:rPr>
                <w:rFonts w:eastAsia="Times New Roman"/>
              </w:rPr>
              <w:t>V</w:t>
            </w:r>
            <w:r w:rsidRPr="5EA510F8">
              <w:rPr>
                <w:rFonts w:eastAsia="Times New Roman"/>
                <w:color w:val="000000" w:themeColor="text1"/>
              </w:rPr>
              <w:t>AS „Ceļu satiksmes drošības direkcija” Tehniskā departamenta Tehniskās apskates uzraudzības daļas vadītājs Ainārs Āboliņš</w:t>
            </w:r>
            <w:r w:rsidR="00C241D8">
              <w:rPr>
                <w:rFonts w:eastAsia="Times New Roman"/>
                <w:color w:val="000000" w:themeColor="text1"/>
              </w:rPr>
              <w:t>;</w:t>
            </w:r>
          </w:p>
          <w:p w:rsidR="5EA510F8" w:rsidP="00C241D8" w:rsidRDefault="5F405B8F" w14:paraId="4DD4B2AA" w14:textId="17F28A8A">
            <w:pPr>
              <w:spacing w:after="0" w:line="240" w:lineRule="auto"/>
              <w:jc w:val="both"/>
              <w:rPr>
                <w:rFonts w:eastAsia="Times New Roman"/>
              </w:rPr>
            </w:pPr>
            <w:r w:rsidRPr="5EA510F8">
              <w:rPr>
                <w:rFonts w:eastAsia="Times New Roman"/>
                <w:color w:val="000000" w:themeColor="text1"/>
              </w:rPr>
              <w:t>VAS „Ceļu satiksmes drošības direkcija” Informācijas tehnoloģiju departamenta Informācijas sistēmu uzturēšanas un attīstības daļas IT Projektu vadītājs, Starpvalstu datu apmaiņas speciālists Jans Orbitāns</w:t>
            </w:r>
            <w:r w:rsidR="00C241D8">
              <w:rPr>
                <w:rFonts w:eastAsia="Times New Roman"/>
                <w:color w:val="000000" w:themeColor="text1"/>
              </w:rPr>
              <w:t>;</w:t>
            </w:r>
          </w:p>
          <w:p w:rsidRPr="002D5BFB" w:rsidR="002D5BFB" w:rsidP="002D5BFB" w:rsidRDefault="002D5BFB" w14:paraId="0A182D14" w14:textId="78AE578E">
            <w:pPr>
              <w:spacing w:after="0"/>
              <w:jc w:val="both"/>
            </w:pPr>
            <w:r>
              <w:rPr>
                <w:rFonts w:eastAsia="Times New Roman"/>
                <w:iCs/>
              </w:rPr>
              <w:t xml:space="preserve">Satiksmes ministrijas </w:t>
            </w:r>
            <w:r w:rsidRPr="001907AC">
              <w:t xml:space="preserve">Sabiedriskā transporta pakalpojumu </w:t>
            </w:r>
            <w:r w:rsidRPr="001907AC">
              <w:lastRenderedPageBreak/>
              <w:t>departamenta vecākā referente Zane Siliņ</w:t>
            </w:r>
            <w:r>
              <w:t>a.</w:t>
            </w:r>
          </w:p>
        </w:tc>
      </w:tr>
      <w:tr w:rsidR="00C828C5" w:rsidTr="5EA510F8" w14:paraId="0DF19486"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BF20B7B" w14:textId="77777777">
            <w:pPr>
              <w:widowControl/>
              <w:spacing w:after="0" w:line="240" w:lineRule="auto"/>
              <w:jc w:val="both"/>
              <w:rPr>
                <w:rFonts w:eastAsia="Times New Roman"/>
              </w:rPr>
            </w:pPr>
            <w:r>
              <w:rPr>
                <w:rFonts w:eastAsia="Times New Roman"/>
              </w:rPr>
              <w:lastRenderedPageBreak/>
              <w:t>7.</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FAF2B20"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6E16425D" w14:textId="75FF62C9">
            <w:pPr>
              <w:widowControl/>
              <w:spacing w:after="0" w:line="240" w:lineRule="auto"/>
              <w:jc w:val="both"/>
              <w:rPr>
                <w:rFonts w:eastAsia="Times New Roman"/>
                <w:iCs/>
              </w:rPr>
            </w:pPr>
            <w:r>
              <w:rPr>
                <w:rFonts w:eastAsia="Times New Roman"/>
              </w:rPr>
              <w:t xml:space="preserve">Satiksmes ministrijas </w:t>
            </w:r>
            <w:r>
              <w:rPr>
                <w:rFonts w:eastAsia="Times New Roman"/>
                <w:iCs/>
              </w:rPr>
              <w:t xml:space="preserve">ES lietu koordinācijas departamenta direktore </w:t>
            </w:r>
            <w:r w:rsidR="002D5BFB">
              <w:rPr>
                <w:rFonts w:eastAsia="Times New Roman"/>
                <w:iCs/>
              </w:rPr>
              <w:t>Laima Rituma</w:t>
            </w:r>
            <w:r>
              <w:rPr>
                <w:rFonts w:eastAsia="Times New Roman"/>
                <w:iCs/>
              </w:rPr>
              <w:t>;</w:t>
            </w:r>
          </w:p>
          <w:p w:rsidR="00C828C5" w:rsidP="00D34F6A" w:rsidRDefault="00C828C5" w14:paraId="02CA0168" w14:textId="6925FB57">
            <w:pPr>
              <w:widowControl/>
              <w:spacing w:after="0" w:line="240" w:lineRule="auto"/>
              <w:jc w:val="both"/>
              <w:rPr>
                <w:rFonts w:eastAsia="Times New Roman"/>
              </w:rPr>
            </w:pPr>
            <w:r>
              <w:rPr>
                <w:rFonts w:eastAsia="Times New Roman"/>
              </w:rPr>
              <w:t xml:space="preserve">Satiksmes ministrijas </w:t>
            </w:r>
            <w:r>
              <w:t>Sabiedriskā transporta pakalpojumu departamenta direktore Annija Novikova</w:t>
            </w:r>
            <w:r w:rsidR="00C241D8">
              <w:t>;</w:t>
            </w:r>
          </w:p>
          <w:p w:rsidRPr="009E2B90" w:rsidR="009E2B90" w:rsidP="009E2B90" w:rsidRDefault="009E2B90" w14:paraId="7DBCB1BC" w14:textId="00F5D903">
            <w:pPr>
              <w:widowControl/>
              <w:spacing w:after="0" w:line="240" w:lineRule="auto"/>
              <w:jc w:val="both"/>
              <w:rPr>
                <w:rFonts w:eastAsia="Times New Roman"/>
              </w:rPr>
            </w:pPr>
            <w:r w:rsidRPr="009E2B90">
              <w:rPr>
                <w:rFonts w:eastAsia="Times New Roman"/>
              </w:rPr>
              <w:t>VAS „Ceļu satiksmes drošības direkcija” Tehniskā departamenta Tehniskās apskates uzraudzības daļas vadītājs Ainārs Āboliņš</w:t>
            </w:r>
            <w:r w:rsidR="00C241D8">
              <w:rPr>
                <w:rFonts w:eastAsia="Times New Roman"/>
              </w:rPr>
              <w:t>;</w:t>
            </w:r>
          </w:p>
          <w:p w:rsidR="009E2B90" w:rsidP="009E2B90" w:rsidRDefault="009E2B90" w14:paraId="0D26D9EA" w14:textId="015E70C9">
            <w:pPr>
              <w:widowControl/>
              <w:spacing w:after="0" w:line="240" w:lineRule="auto"/>
              <w:jc w:val="both"/>
              <w:rPr>
                <w:rFonts w:eastAsia="Times New Roman"/>
              </w:rPr>
            </w:pPr>
            <w:r w:rsidRPr="009E2B90">
              <w:rPr>
                <w:rFonts w:eastAsia="Times New Roman"/>
              </w:rPr>
              <w:t>VAS „Ceļu satiksmes drošības direkcija” Informācijas tehnoloģiju departamenta Informācijas sistēmu uzturēšanas un attīstības daļas IT Projektu vadītājs, Starpvalstu datu apmaiņas speciālists Jans Orbitāns</w:t>
            </w:r>
            <w:r w:rsidR="00C241D8">
              <w:rPr>
                <w:rFonts w:eastAsia="Times New Roman"/>
              </w:rPr>
              <w:t>;</w:t>
            </w:r>
          </w:p>
          <w:p w:rsidR="009E2B90" w:rsidP="009E2B90" w:rsidRDefault="009E2B90" w14:paraId="66FCDE85" w14:textId="009DF268">
            <w:pPr>
              <w:widowControl/>
              <w:spacing w:after="0" w:line="240" w:lineRule="auto"/>
              <w:jc w:val="both"/>
              <w:rPr>
                <w:rFonts w:eastAsia="Times New Roman"/>
              </w:rPr>
            </w:pPr>
            <w:r w:rsidRPr="009E2B90">
              <w:rPr>
                <w:rFonts w:eastAsia="Times New Roman"/>
              </w:rPr>
              <w:t>VAS „Ceļu satiksmes drošības direkcija”</w:t>
            </w:r>
            <w:r w:rsidR="00991587">
              <w:rPr>
                <w:rFonts w:eastAsia="Times New Roman"/>
              </w:rPr>
              <w:t xml:space="preserve"> </w:t>
            </w:r>
            <w:r w:rsidRPr="009E2B90">
              <w:rPr>
                <w:rFonts w:eastAsia="Times New Roman"/>
              </w:rPr>
              <w:t>Reģistrācijas departamenta vadītājs</w:t>
            </w:r>
            <w:r>
              <w:rPr>
                <w:rFonts w:eastAsia="Times New Roman"/>
              </w:rPr>
              <w:t xml:space="preserve"> Aivis Ozoliņš</w:t>
            </w:r>
            <w:r w:rsidR="00C241D8">
              <w:rPr>
                <w:rFonts w:eastAsia="Times New Roman"/>
              </w:rPr>
              <w:t>.</w:t>
            </w:r>
          </w:p>
        </w:tc>
      </w:tr>
      <w:tr w:rsidR="00C828C5" w:rsidTr="5EA510F8" w14:paraId="095CDCAD"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7DB83FE" w14:textId="77777777">
            <w:pPr>
              <w:widowControl/>
              <w:spacing w:after="0" w:line="240" w:lineRule="auto"/>
              <w:jc w:val="both"/>
              <w:rPr>
                <w:rFonts w:eastAsia="Times New Roman"/>
              </w:rPr>
            </w:pPr>
            <w:r>
              <w:rPr>
                <w:rFonts w:eastAsia="Times New Roman"/>
              </w:rPr>
              <w:t>8.</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0B635A4E"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tcPr>
          <w:p w:rsidR="00C828C5" w:rsidP="00D34F6A" w:rsidRDefault="00C828C5" w14:paraId="7D8C0A32" w14:textId="77777777">
            <w:pPr>
              <w:widowControl/>
              <w:spacing w:after="0" w:line="240" w:lineRule="auto"/>
              <w:jc w:val="both"/>
              <w:rPr>
                <w:rFonts w:eastAsia="Times New Roman"/>
              </w:rPr>
            </w:pPr>
            <w:r>
              <w:rPr>
                <w:rFonts w:eastAsia="Times New Roma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00C828C5" w:rsidP="00D34F6A" w:rsidRDefault="00C828C5" w14:paraId="00701249" w14:textId="77777777">
            <w:pPr>
              <w:widowControl/>
              <w:spacing w:after="0" w:line="240" w:lineRule="auto"/>
              <w:jc w:val="both"/>
              <w:rPr>
                <w:rFonts w:eastAsia="Times New Roman"/>
              </w:rPr>
            </w:pPr>
            <w:r>
              <w:rPr>
                <w:rFonts w:eastAsia="Times New Roman"/>
              </w:rPr>
              <w:t xml:space="preserve">Statuss „Ierobežota pieejamība” paliek spēkā arī pēc jautājuma izskatīšanas Ministru  kabinetā līdz brīdim, kamēr Satiksmes ministrija nav paziņojusi par tā atcelšanu. </w:t>
            </w:r>
          </w:p>
          <w:p w:rsidR="00C828C5" w:rsidP="00D34F6A" w:rsidRDefault="00C828C5" w14:paraId="667A2035" w14:textId="77777777">
            <w:pPr>
              <w:widowControl/>
              <w:spacing w:after="0" w:line="240" w:lineRule="auto"/>
              <w:jc w:val="both"/>
              <w:rPr>
                <w:rFonts w:eastAsia="Times New Roman"/>
              </w:rPr>
            </w:pPr>
          </w:p>
          <w:p w:rsidR="00C828C5" w:rsidP="00D34F6A" w:rsidRDefault="00C828C5" w14:paraId="7632791A" w14:textId="77777777">
            <w:pPr>
              <w:widowControl/>
              <w:spacing w:after="0" w:line="240" w:lineRule="auto"/>
              <w:jc w:val="both"/>
              <w:rPr>
                <w:rFonts w:eastAsia="Times New Roman"/>
              </w:rPr>
            </w:pPr>
            <w:r>
              <w:rPr>
                <w:rFonts w:eastAsia="Times New Roman"/>
              </w:rPr>
              <w:t>Ministru kabineta sēdes protokollēmuma projektam,  pavadvēstulei un informatīvajam ziņojumam nav ierobežotas pieejamības statusa.</w:t>
            </w:r>
          </w:p>
        </w:tc>
      </w:tr>
      <w:tr w:rsidR="00C828C5" w:rsidTr="5EA510F8" w14:paraId="126AF198"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4A8A80A2" w14:textId="77777777">
            <w:pPr>
              <w:widowControl/>
              <w:spacing w:after="0" w:line="240" w:lineRule="auto"/>
              <w:jc w:val="both"/>
              <w:rPr>
                <w:rFonts w:eastAsia="Times New Roman"/>
              </w:rPr>
            </w:pPr>
            <w:r>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3E75B200"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43A7A19" w14:textId="77777777">
            <w:pPr>
              <w:rPr>
                <w:rFonts w:eastAsia="Times New Roman"/>
                <w:iCs/>
              </w:rPr>
            </w:pPr>
            <w:r>
              <w:rPr>
                <w:rFonts w:eastAsia="Times New Roman"/>
                <w:iCs/>
              </w:rPr>
              <w:t>Nav.</w:t>
            </w:r>
          </w:p>
        </w:tc>
      </w:tr>
    </w:tbl>
    <w:p w:rsidR="00C828C5" w:rsidP="00C828C5" w:rsidRDefault="00C828C5" w14:paraId="2BC305E6" w14:textId="77777777">
      <w:pPr>
        <w:widowControl/>
        <w:spacing w:after="0" w:line="240" w:lineRule="auto"/>
        <w:ind w:firstLine="720"/>
        <w:jc w:val="both"/>
        <w:rPr>
          <w:rFonts w:eastAsia="Times New Roman"/>
        </w:rPr>
      </w:pPr>
    </w:p>
    <w:p w:rsidR="00C828C5" w:rsidP="00C828C5" w:rsidRDefault="00C828C5" w14:paraId="0FD81442" w14:textId="77777777">
      <w:pPr>
        <w:spacing w:after="0" w:line="240" w:lineRule="auto"/>
        <w:ind w:firstLine="720"/>
        <w:jc w:val="both"/>
        <w:rPr>
          <w:rFonts w:eastAsia="Times New Roman"/>
        </w:rPr>
      </w:pPr>
      <w:r>
        <w:rPr>
          <w:rFonts w:eastAsia="Times New Roman"/>
        </w:rPr>
        <w:t xml:space="preserve">Pielikumā: </w:t>
      </w:r>
    </w:p>
    <w:p w:rsidR="00C828C5" w:rsidP="00C828C5" w:rsidRDefault="00C828C5" w14:paraId="6F8DED48" w14:textId="5431BBA7">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Ministru kabineta sēdes protokollēmuma projekts “Par Satiksmes ministrijas sagatavoto Latvijas Republikas nacionālo pozīciju Nr. 1 “</w:t>
      </w:r>
      <w:r w:rsidRPr="0008759E" w:rsidR="0008759E">
        <w:rPr>
          <w:rFonts w:eastAsia="Times New Roman"/>
          <w:sz w:val="24"/>
          <w:szCs w:val="24"/>
        </w:rPr>
        <w:t>Priekšlikums Eiropas Parlamenta un Padomes Direktīvai par valstu transportlīdzekļu reģistros iegrāmatotajiem transportlīdzekļu reģistrācijas dokumentiem un transportlīdzekļu reģistrācijas datiem un Padomes Direktīvas 1999/37/EK atcelšanu</w:t>
      </w:r>
      <w:r>
        <w:rPr>
          <w:rFonts w:eastAsia="Times New Roman"/>
          <w:sz w:val="24"/>
          <w:szCs w:val="24"/>
        </w:rPr>
        <w:t>”” uz 1 lpp. (</w:t>
      </w:r>
      <w:r w:rsidRPr="0008759E" w:rsidR="0008759E">
        <w:rPr>
          <w:rFonts w:eastAsia="Times New Roman"/>
          <w:sz w:val="24"/>
          <w:szCs w:val="24"/>
        </w:rPr>
        <w:t>SAMp</w:t>
      </w:r>
      <w:r w:rsidR="0008759E">
        <w:rPr>
          <w:rFonts w:eastAsia="Times New Roman"/>
          <w:sz w:val="24"/>
          <w:szCs w:val="24"/>
        </w:rPr>
        <w:t>r</w:t>
      </w:r>
      <w:r w:rsidRPr="0008759E" w:rsidR="0008759E">
        <w:rPr>
          <w:rFonts w:eastAsia="Times New Roman"/>
          <w:sz w:val="24"/>
          <w:szCs w:val="24"/>
        </w:rPr>
        <w:t>o</w:t>
      </w:r>
      <w:r w:rsidR="0008759E">
        <w:rPr>
          <w:rFonts w:eastAsia="Times New Roman"/>
          <w:sz w:val="24"/>
          <w:szCs w:val="24"/>
        </w:rPr>
        <w:t>t</w:t>
      </w:r>
      <w:r w:rsidRPr="0008759E" w:rsidR="0008759E">
        <w:rPr>
          <w:rFonts w:eastAsia="Times New Roman"/>
          <w:sz w:val="24"/>
          <w:szCs w:val="24"/>
        </w:rPr>
        <w:t>_</w:t>
      </w:r>
      <w:r w:rsidR="003E17F2">
        <w:rPr>
          <w:rFonts w:eastAsia="Times New Roman"/>
          <w:sz w:val="24"/>
          <w:szCs w:val="24"/>
        </w:rPr>
        <w:t>0109</w:t>
      </w:r>
      <w:r w:rsidRPr="0008759E" w:rsidR="0008759E">
        <w:rPr>
          <w:rFonts w:eastAsia="Times New Roman"/>
          <w:sz w:val="24"/>
          <w:szCs w:val="24"/>
        </w:rPr>
        <w:t>25_registracijas_dokumenti</w:t>
      </w:r>
      <w:r>
        <w:rPr>
          <w:rFonts w:eastAsia="Times New Roman"/>
          <w:sz w:val="24"/>
          <w:szCs w:val="24"/>
        </w:rPr>
        <w:t>);</w:t>
      </w:r>
    </w:p>
    <w:p w:rsidR="00C828C5" w:rsidP="00C828C5" w:rsidRDefault="00C828C5" w14:paraId="32D4E409" w14:textId="256A7053">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Latvijas nacionālās pozīcijas projekts “</w:t>
      </w:r>
      <w:r w:rsidRPr="0008759E" w:rsidR="0008759E">
        <w:rPr>
          <w:rFonts w:eastAsia="Times New Roman"/>
          <w:sz w:val="24"/>
          <w:szCs w:val="24"/>
        </w:rPr>
        <w:t>Priekšlikums Eiropas Parlamenta un Padomes Direktīvai par valstu transportlīdzekļu reģistros iegrāmatotajiem transportlīdzekļu reģistrācijas dokumentiem un transportlīdzekļu reģistrācijas datiem un Padomes Direktīvas 1999/37/EK atcelšanu</w:t>
      </w:r>
      <w:r>
        <w:rPr>
          <w:rFonts w:eastAsia="Times New Roman"/>
          <w:sz w:val="24"/>
          <w:szCs w:val="24"/>
        </w:rPr>
        <w:t xml:space="preserve">” uz </w:t>
      </w:r>
      <w:r w:rsidR="0008759E">
        <w:rPr>
          <w:rFonts w:eastAsia="Times New Roman"/>
          <w:sz w:val="24"/>
          <w:szCs w:val="24"/>
        </w:rPr>
        <w:t>8</w:t>
      </w:r>
      <w:r>
        <w:rPr>
          <w:rFonts w:eastAsia="Times New Roman"/>
          <w:sz w:val="24"/>
          <w:szCs w:val="24"/>
        </w:rPr>
        <w:t xml:space="preserve"> lpp. (</w:t>
      </w:r>
      <w:r w:rsidRPr="0008759E" w:rsidR="0008759E">
        <w:rPr>
          <w:rFonts w:eastAsia="Times New Roman"/>
          <w:sz w:val="24"/>
          <w:szCs w:val="24"/>
        </w:rPr>
        <w:t>SAMpoz_</w:t>
      </w:r>
      <w:r w:rsidR="003E17F2">
        <w:rPr>
          <w:rFonts w:eastAsia="Times New Roman"/>
          <w:sz w:val="24"/>
          <w:szCs w:val="24"/>
        </w:rPr>
        <w:t>0109</w:t>
      </w:r>
      <w:r w:rsidRPr="0008759E" w:rsidR="003E17F2">
        <w:rPr>
          <w:rFonts w:eastAsia="Times New Roman"/>
          <w:sz w:val="24"/>
          <w:szCs w:val="24"/>
        </w:rPr>
        <w:t>25</w:t>
      </w:r>
      <w:r w:rsidRPr="0008759E" w:rsidR="0008759E">
        <w:rPr>
          <w:rFonts w:eastAsia="Times New Roman"/>
          <w:sz w:val="24"/>
          <w:szCs w:val="24"/>
        </w:rPr>
        <w:t>_registracijas_dokumenti</w:t>
      </w:r>
      <w:r>
        <w:rPr>
          <w:rFonts w:eastAsia="Times New Roman"/>
          <w:sz w:val="24"/>
          <w:szCs w:val="24"/>
        </w:rPr>
        <w:t>) (IEROBEŽOTA PIEEJAMĪBA);</w:t>
      </w:r>
    </w:p>
    <w:p w:rsidR="00C828C5" w:rsidP="00C828C5" w:rsidRDefault="00C828C5" w14:paraId="2C3CF0EE" w14:textId="34950F55">
      <w:pPr>
        <w:pStyle w:val="ListParagraph"/>
        <w:widowControl w:val="false"/>
        <w:numPr>
          <w:ilvl w:val="0"/>
          <w:numId w:val="12"/>
        </w:numPr>
        <w:spacing w:after="0" w:line="240" w:lineRule="auto"/>
        <w:jc w:val="both"/>
        <w:rPr>
          <w:rFonts w:eastAsia="Times New Roman"/>
          <w:sz w:val="24"/>
          <w:szCs w:val="24"/>
        </w:rPr>
      </w:pPr>
      <w:r w:rsidRPr="1A89B6B1">
        <w:rPr>
          <w:rFonts w:eastAsia="Times New Roman"/>
          <w:sz w:val="24"/>
          <w:szCs w:val="24"/>
        </w:rPr>
        <w:t>Informatīvais ziņojums “Latvijas Republikas nacionālā pozīcija Nr. 1 “</w:t>
      </w:r>
      <w:r w:rsidRPr="1A89B6B1" w:rsidR="0008759E">
        <w:rPr>
          <w:rFonts w:eastAsia="Times New Roman"/>
          <w:sz w:val="24"/>
          <w:szCs w:val="24"/>
        </w:rPr>
        <w:t>Priekšlikums Eiropas Parlamenta un Padomes Direktīvai par valstu transportlīdzekļu reģistros iegrāmatotajiem transportlīdzekļu reģistrācijas dokumentiem un transportlīdzekļu reģistrācijas datiem un Padomes Direktīvas 1999/37/EK atcelšanu</w:t>
      </w:r>
      <w:r w:rsidRPr="1A89B6B1">
        <w:rPr>
          <w:rFonts w:eastAsia="Times New Roman"/>
          <w:sz w:val="24"/>
          <w:szCs w:val="24"/>
        </w:rPr>
        <w:t xml:space="preserve">”” uz </w:t>
      </w:r>
      <w:r w:rsidRPr="1A89B6B1" w:rsidR="7E26F10A">
        <w:rPr>
          <w:rFonts w:eastAsia="Times New Roman"/>
          <w:sz w:val="24"/>
          <w:szCs w:val="24"/>
        </w:rPr>
        <w:t>1</w:t>
      </w:r>
      <w:r w:rsidRPr="1A89B6B1">
        <w:rPr>
          <w:rFonts w:eastAsia="Times New Roman"/>
          <w:sz w:val="24"/>
          <w:szCs w:val="24"/>
        </w:rPr>
        <w:t xml:space="preserve"> lpp. (</w:t>
      </w:r>
      <w:r w:rsidRPr="1A89B6B1" w:rsidR="0008759E">
        <w:rPr>
          <w:rFonts w:eastAsia="Times New Roman"/>
          <w:sz w:val="24"/>
          <w:szCs w:val="24"/>
        </w:rPr>
        <w:t>SAMzino_</w:t>
      </w:r>
      <w:r w:rsidR="003E17F2">
        <w:rPr>
          <w:rFonts w:eastAsia="Times New Roman"/>
          <w:sz w:val="24"/>
          <w:szCs w:val="24"/>
        </w:rPr>
        <w:t>0109</w:t>
      </w:r>
      <w:r w:rsidRPr="0008759E" w:rsidR="003E17F2">
        <w:rPr>
          <w:rFonts w:eastAsia="Times New Roman"/>
          <w:sz w:val="24"/>
          <w:szCs w:val="24"/>
        </w:rPr>
        <w:t>25</w:t>
      </w:r>
      <w:r w:rsidRPr="1A89B6B1" w:rsidR="0008759E">
        <w:rPr>
          <w:rFonts w:eastAsia="Times New Roman"/>
          <w:sz w:val="24"/>
          <w:szCs w:val="24"/>
        </w:rPr>
        <w:t>_registracijas_dokumenti</w:t>
      </w:r>
      <w:r w:rsidRPr="1A89B6B1">
        <w:rPr>
          <w:rFonts w:eastAsia="Times New Roman"/>
          <w:sz w:val="24"/>
          <w:szCs w:val="24"/>
        </w:rPr>
        <w:t>).</w:t>
      </w:r>
    </w:p>
    <w:p w:rsidR="00C828C5" w:rsidP="00C828C5" w:rsidRDefault="00C828C5" w14:paraId="38F3B520" w14:textId="77777777">
      <w:pPr>
        <w:spacing w:after="0" w:line="240" w:lineRule="auto"/>
        <w:ind w:firstLine="720"/>
        <w:jc w:val="both"/>
        <w:rPr>
          <w:rFonts w:eastAsia="Times New Roman"/>
        </w:rPr>
      </w:pPr>
    </w:p>
    <w:p w:rsidR="00C828C5" w:rsidP="00C828C5" w:rsidRDefault="00C828C5" w14:paraId="78785E38" w14:textId="77777777">
      <w:pPr>
        <w:autoSpaceDE w:val="false"/>
        <w:autoSpaceDN w:val="false"/>
        <w:adjustRightInd w:val="false"/>
        <w:spacing w:after="0" w:line="240" w:lineRule="auto"/>
        <w:rPr>
          <w:color w:val="000000"/>
        </w:rPr>
      </w:pPr>
    </w:p>
    <w:p w:rsidR="00C828C5" w:rsidP="00C828C5" w:rsidRDefault="00C828C5" w14:paraId="338A5B56" w14:textId="3880A6BF">
      <w:pPr>
        <w:autoSpaceDE w:val="false"/>
        <w:autoSpaceDN w:val="false"/>
        <w:adjustRightInd w:val="false"/>
        <w:spacing w:after="0" w:line="240" w:lineRule="auto"/>
        <w:rPr>
          <w:color w:val="000000"/>
        </w:rPr>
      </w:pPr>
      <w:r>
        <w:rPr>
          <w:color w:val="000000"/>
        </w:rPr>
        <w:t>Satiksmes ministrs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1A0D67">
        <w:rPr>
          <w:color w:val="000000"/>
        </w:rPr>
        <w:t>A. Švinka</w:t>
      </w:r>
    </w:p>
    <w:p w:rsidR="00C828C5" w:rsidP="00C828C5" w:rsidRDefault="00C828C5" w14:paraId="5DDEBD9E" w14:textId="77777777">
      <w:pPr>
        <w:spacing w:after="0" w:line="240" w:lineRule="auto"/>
        <w:jc w:val="both"/>
        <w:rPr>
          <w:rFonts w:eastAsia="Times New Roman"/>
        </w:rPr>
      </w:pPr>
    </w:p>
    <w:p w:rsidR="001A0D67" w:rsidP="003E17F2" w:rsidRDefault="001A0D67" w14:paraId="326BF766" w14:textId="77777777">
      <w:pPr>
        <w:spacing w:after="0"/>
      </w:pPr>
      <w:r>
        <w:t>Vizē:</w:t>
      </w:r>
    </w:p>
    <w:p w:rsidR="001A0D67" w:rsidP="001A0D67" w:rsidRDefault="001A0D67" w14:paraId="72FEDB58" w14:textId="5E4CEFAB">
      <w:r>
        <w:lastRenderedPageBreak/>
        <w:t>Valsts sekretār</w:t>
      </w:r>
      <w:r w:rsidR="003E17F2">
        <w:t>s</w:t>
      </w:r>
      <w:r>
        <w:tab/>
      </w:r>
      <w:r>
        <w:tab/>
      </w:r>
      <w:r>
        <w:tab/>
      </w:r>
      <w:r>
        <w:tab/>
      </w:r>
      <w:r>
        <w:tab/>
      </w:r>
      <w:r>
        <w:tab/>
      </w:r>
      <w:r>
        <w:tab/>
      </w:r>
      <w:r w:rsidR="003E17F2">
        <w:t>A. Židkovs</w:t>
      </w:r>
    </w:p>
    <w:p w:rsidR="003E17F2" w:rsidP="00C828C5" w:rsidRDefault="003E17F2" w14:paraId="1C54783F" w14:textId="77777777">
      <w:pPr>
        <w:spacing w:after="0" w:line="240" w:lineRule="auto"/>
        <w:jc w:val="both"/>
        <w:rPr>
          <w:rFonts w:eastAsia="Times New Roman"/>
          <w:sz w:val="20"/>
          <w:szCs w:val="20"/>
        </w:rPr>
      </w:pPr>
    </w:p>
    <w:p w:rsidR="003E17F2" w:rsidP="00C828C5" w:rsidRDefault="003E17F2" w14:paraId="62F15935" w14:textId="77777777">
      <w:pPr>
        <w:spacing w:after="0" w:line="240" w:lineRule="auto"/>
        <w:jc w:val="both"/>
        <w:rPr>
          <w:rFonts w:eastAsia="Times New Roman"/>
          <w:sz w:val="20"/>
          <w:szCs w:val="20"/>
        </w:rPr>
      </w:pPr>
    </w:p>
    <w:p w:rsidR="00C828C5" w:rsidP="00C828C5" w:rsidRDefault="00C828C5" w14:paraId="6D3300A0" w14:textId="6F95DAA2">
      <w:pPr>
        <w:spacing w:after="0" w:line="240" w:lineRule="auto"/>
        <w:jc w:val="both"/>
        <w:rPr>
          <w:rFonts w:eastAsia="Times New Roman"/>
          <w:sz w:val="20"/>
          <w:szCs w:val="20"/>
        </w:rPr>
      </w:pPr>
      <w:r>
        <w:rPr>
          <w:rFonts w:eastAsia="Times New Roman"/>
          <w:sz w:val="20"/>
          <w:szCs w:val="20"/>
        </w:rPr>
        <w:t>Evita Nagle, 67028190</w:t>
      </w:r>
    </w:p>
    <w:p w:rsidR="00C828C5" w:rsidP="00C828C5" w:rsidRDefault="00C828C5" w14:paraId="58ABDFA7" w14:textId="77777777">
      <w:pPr>
        <w:spacing w:after="0" w:line="240" w:lineRule="auto"/>
        <w:jc w:val="both"/>
        <w:rPr>
          <w:rFonts w:eastAsia="Times New Roman"/>
          <w:sz w:val="20"/>
          <w:szCs w:val="20"/>
        </w:rPr>
      </w:pPr>
      <w:hyperlink w:history="true" r:id="rId7">
        <w:r>
          <w:rPr>
            <w:rStyle w:val="Hyperlink"/>
            <w:rFonts w:eastAsia="Times New Roman"/>
            <w:sz w:val="20"/>
            <w:szCs w:val="20"/>
          </w:rPr>
          <w:t>evita.nagle@sam.gov.lv</w:t>
        </w:r>
      </w:hyperlink>
    </w:p>
    <w:p w:rsidRPr="009012E8" w:rsidR="001201F9" w:rsidP="008F5D2D" w:rsidRDefault="001201F9" w14:paraId="7D2FC012" w14:textId="77777777">
      <w:pPr>
        <w:spacing w:after="0" w:line="240" w:lineRule="auto"/>
        <w:jc w:val="both"/>
      </w:pPr>
    </w:p>
    <w:p w:rsidR="003E17F2" w:rsidP="00F6664B" w:rsidRDefault="003E17F2" w14:paraId="61FB3F25" w14:textId="77777777">
      <w:pPr>
        <w:tabs>
          <w:tab w:val="center" w:pos="4320"/>
          <w:tab w:val="right" w:pos="8640"/>
        </w:tabs>
        <w:spacing w:after="0" w:line="240" w:lineRule="auto"/>
        <w:jc w:val="center"/>
        <w:rPr>
          <w:sz w:val="20"/>
          <w:szCs w:val="20"/>
        </w:rPr>
      </w:pPr>
    </w:p>
    <w:p w:rsidRPr="00893625" w:rsidR="00893625" w:rsidP="00F6664B" w:rsidRDefault="00893625" w14:paraId="739B32C2" w14:textId="463B09FE">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p w:rsidR="0031779D" w:rsidP="00B00CCD" w:rsidRDefault="0031779D" w14:paraId="23F73C88" w14:textId="77777777">
      <w:pPr>
        <w:tabs>
          <w:tab w:val="left" w:pos="720"/>
          <w:tab w:val="center" w:pos="4320"/>
          <w:tab w:val="right" w:pos="8640"/>
        </w:tabs>
        <w:spacing w:after="0" w:line="240" w:lineRule="auto"/>
      </w:pPr>
    </w:p>
    <w:p w:rsidRPr="00FD6FA6" w:rsidR="00FD6FA6" w:rsidP="19C9E056" w:rsidRDefault="00FD6FA6" w14:paraId="3B3CC46D" w14:textId="77777777"/>
    <w:sectPr w:rsidRPr="00FD6FA6" w:rsidR="00FD6FA6" w:rsidSect="00B00CCD">
      <w:foot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252FF" w14:textId="77777777" w:rsidR="00742B22" w:rsidRDefault="00742B22">
      <w:pPr>
        <w:spacing w:after="0" w:line="240" w:lineRule="auto"/>
      </w:pPr>
      <w:r>
        <w:separator/>
      </w:r>
    </w:p>
  </w:endnote>
  <w:endnote w:type="continuationSeparator" w:id="0">
    <w:p w14:paraId="4439C121" w14:textId="77777777" w:rsidR="00742B22" w:rsidRDefault="00742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26C61242"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7340A"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71CB4" w14:textId="77777777" w:rsidR="00742B22" w:rsidRDefault="00742B22">
      <w:pPr>
        <w:spacing w:after="0" w:line="240" w:lineRule="auto"/>
      </w:pPr>
      <w:r>
        <w:separator/>
      </w:r>
    </w:p>
  </w:footnote>
  <w:footnote w:type="continuationSeparator" w:id="0">
    <w:p w14:paraId="053E4A0A" w14:textId="77777777" w:rsidR="00742B22" w:rsidRDefault="00742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09D6" w14:textId="77777777" w:rsidR="009D62CD" w:rsidRDefault="009D62CD" w:rsidP="009D62CD">
    <w:pPr>
      <w:pStyle w:val="Header"/>
    </w:pPr>
  </w:p>
  <w:p w14:paraId="136D3528" w14:textId="77777777" w:rsidR="009D62CD" w:rsidRDefault="009D62CD" w:rsidP="009D62CD">
    <w:pPr>
      <w:pStyle w:val="Header"/>
    </w:pPr>
  </w:p>
  <w:p w14:paraId="5F9CEDE9" w14:textId="77777777" w:rsidR="009D62CD" w:rsidRDefault="009D62CD" w:rsidP="009D62CD">
    <w:pPr>
      <w:pStyle w:val="Header"/>
    </w:pPr>
  </w:p>
  <w:p w14:paraId="225FEE32" w14:textId="77777777" w:rsidR="009D62CD" w:rsidRDefault="009D62CD" w:rsidP="009D62CD">
    <w:pPr>
      <w:pStyle w:val="Header"/>
    </w:pPr>
  </w:p>
  <w:p w14:paraId="5541B2E1" w14:textId="77777777" w:rsidR="009D62CD" w:rsidRDefault="009D62CD" w:rsidP="009D62CD">
    <w:pPr>
      <w:pStyle w:val="Header"/>
    </w:pPr>
  </w:p>
  <w:p w14:paraId="54783CDA" w14:textId="77777777" w:rsidR="009D62CD" w:rsidRDefault="009D62CD" w:rsidP="009D62CD">
    <w:pPr>
      <w:pStyle w:val="Header"/>
    </w:pPr>
  </w:p>
  <w:p w14:paraId="23C34C3E" w14:textId="77777777" w:rsidR="009D62CD" w:rsidRDefault="009D62CD" w:rsidP="009D62CD">
    <w:pPr>
      <w:pStyle w:val="Header"/>
    </w:pPr>
  </w:p>
  <w:p w14:paraId="1650A039" w14:textId="77777777" w:rsidR="009D62CD" w:rsidRDefault="009D62CD" w:rsidP="009D62CD">
    <w:pPr>
      <w:pStyle w:val="Header"/>
    </w:pPr>
  </w:p>
  <w:p w14:paraId="2E1F58F0" w14:textId="77777777" w:rsidR="009D62CD" w:rsidRDefault="009D62CD" w:rsidP="009D62CD">
    <w:pPr>
      <w:pStyle w:val="Header"/>
    </w:pPr>
  </w:p>
  <w:p w14:paraId="03A3CBCE" w14:textId="77777777" w:rsidR="009D62CD" w:rsidRDefault="009D62CD" w:rsidP="009D62CD">
    <w:pPr>
      <w:pStyle w:val="Header"/>
    </w:pPr>
  </w:p>
  <w:p w14:paraId="3DCE3E6E"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427E006" wp14:editId="68CA1FA4">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2D2CD223" wp14:editId="2B865059">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5F71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CD223"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65F71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5AC532AF" wp14:editId="5A3640E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C8B1DC4">
            <v:group id="Group 41" style="position:absolute;margin-left:145.7pt;margin-top:149.85pt;width:346.25pt;height:.1pt;z-index:-251658752;mso-position-horizontal-relative:page;mso-position-vertical-relative:page" coordsize="6926,2" coordorigin="2915,2998" o:spid="_x0000_s1026" w14:anchorId="4026F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2C3DDC53"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AF4A86"/>
    <w:multiLevelType w:val="hybridMultilevel"/>
    <w:tmpl w:val="7F426CE0"/>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num w:numId="1" w16cid:durableId="1968702329">
    <w:abstractNumId w:val="10"/>
  </w:num>
  <w:num w:numId="2" w16cid:durableId="850409732">
    <w:abstractNumId w:val="8"/>
  </w:num>
  <w:num w:numId="3" w16cid:durableId="1388726445">
    <w:abstractNumId w:val="7"/>
  </w:num>
  <w:num w:numId="4" w16cid:durableId="659189917">
    <w:abstractNumId w:val="6"/>
  </w:num>
  <w:num w:numId="5" w16cid:durableId="1061100022">
    <w:abstractNumId w:val="5"/>
  </w:num>
  <w:num w:numId="6" w16cid:durableId="878592716">
    <w:abstractNumId w:val="9"/>
  </w:num>
  <w:num w:numId="7" w16cid:durableId="2144076331">
    <w:abstractNumId w:val="4"/>
  </w:num>
  <w:num w:numId="8" w16cid:durableId="1320303049">
    <w:abstractNumId w:val="3"/>
  </w:num>
  <w:num w:numId="9" w16cid:durableId="1852255775">
    <w:abstractNumId w:val="2"/>
  </w:num>
  <w:num w:numId="10" w16cid:durableId="135145410">
    <w:abstractNumId w:val="1"/>
  </w:num>
  <w:num w:numId="11" w16cid:durableId="1175147177">
    <w:abstractNumId w:val="0"/>
  </w:num>
  <w:num w:numId="12" w16cid:durableId="21032566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C5"/>
    <w:rsid w:val="00006384"/>
    <w:rsid w:val="0002448B"/>
    <w:rsid w:val="00030349"/>
    <w:rsid w:val="00032083"/>
    <w:rsid w:val="000428F9"/>
    <w:rsid w:val="00061D30"/>
    <w:rsid w:val="0008759E"/>
    <w:rsid w:val="000B1AB5"/>
    <w:rsid w:val="000E5ACE"/>
    <w:rsid w:val="001201F9"/>
    <w:rsid w:val="00124173"/>
    <w:rsid w:val="00132CFB"/>
    <w:rsid w:val="00180197"/>
    <w:rsid w:val="001A0D67"/>
    <w:rsid w:val="001A2125"/>
    <w:rsid w:val="002023F0"/>
    <w:rsid w:val="0020635C"/>
    <w:rsid w:val="00211AD1"/>
    <w:rsid w:val="00250335"/>
    <w:rsid w:val="00262B83"/>
    <w:rsid w:val="00275B9E"/>
    <w:rsid w:val="0029181E"/>
    <w:rsid w:val="002B3077"/>
    <w:rsid w:val="002C57BC"/>
    <w:rsid w:val="002D5BFB"/>
    <w:rsid w:val="002E1474"/>
    <w:rsid w:val="003035AB"/>
    <w:rsid w:val="003146EC"/>
    <w:rsid w:val="0031779D"/>
    <w:rsid w:val="00335032"/>
    <w:rsid w:val="0035400A"/>
    <w:rsid w:val="00392CF5"/>
    <w:rsid w:val="003952A2"/>
    <w:rsid w:val="00396B4C"/>
    <w:rsid w:val="003A090C"/>
    <w:rsid w:val="003D5B6C"/>
    <w:rsid w:val="003E17F2"/>
    <w:rsid w:val="003F77CE"/>
    <w:rsid w:val="004043D2"/>
    <w:rsid w:val="00433F49"/>
    <w:rsid w:val="00441F2F"/>
    <w:rsid w:val="004506F6"/>
    <w:rsid w:val="004606E9"/>
    <w:rsid w:val="00493308"/>
    <w:rsid w:val="004B280A"/>
    <w:rsid w:val="004D77F7"/>
    <w:rsid w:val="004E49D0"/>
    <w:rsid w:val="005021F1"/>
    <w:rsid w:val="00527E96"/>
    <w:rsid w:val="00535564"/>
    <w:rsid w:val="0053651D"/>
    <w:rsid w:val="005471EA"/>
    <w:rsid w:val="0056666B"/>
    <w:rsid w:val="00582001"/>
    <w:rsid w:val="00585C68"/>
    <w:rsid w:val="005D04F8"/>
    <w:rsid w:val="00632E67"/>
    <w:rsid w:val="00642791"/>
    <w:rsid w:val="00656CE5"/>
    <w:rsid w:val="00663C3A"/>
    <w:rsid w:val="006738C5"/>
    <w:rsid w:val="00674D26"/>
    <w:rsid w:val="006C1639"/>
    <w:rsid w:val="006F0830"/>
    <w:rsid w:val="006F47E8"/>
    <w:rsid w:val="00742B22"/>
    <w:rsid w:val="00747CCB"/>
    <w:rsid w:val="00760DDB"/>
    <w:rsid w:val="00767323"/>
    <w:rsid w:val="007704BD"/>
    <w:rsid w:val="00787B0A"/>
    <w:rsid w:val="00792092"/>
    <w:rsid w:val="007B3BA5"/>
    <w:rsid w:val="007B48EC"/>
    <w:rsid w:val="007B65A9"/>
    <w:rsid w:val="007D7AF5"/>
    <w:rsid w:val="007E4D1F"/>
    <w:rsid w:val="00815277"/>
    <w:rsid w:val="00831A8F"/>
    <w:rsid w:val="00850F03"/>
    <w:rsid w:val="00857BCD"/>
    <w:rsid w:val="00876C21"/>
    <w:rsid w:val="00881F11"/>
    <w:rsid w:val="00893625"/>
    <w:rsid w:val="008E7BD4"/>
    <w:rsid w:val="008F5D2D"/>
    <w:rsid w:val="009012E8"/>
    <w:rsid w:val="00934A16"/>
    <w:rsid w:val="00954D5A"/>
    <w:rsid w:val="00966F0D"/>
    <w:rsid w:val="009839B7"/>
    <w:rsid w:val="00991587"/>
    <w:rsid w:val="009A13C0"/>
    <w:rsid w:val="009D62CD"/>
    <w:rsid w:val="009E2B90"/>
    <w:rsid w:val="00A02AF9"/>
    <w:rsid w:val="00A80F98"/>
    <w:rsid w:val="00AA6D72"/>
    <w:rsid w:val="00AC3BB9"/>
    <w:rsid w:val="00AF3A6E"/>
    <w:rsid w:val="00B00341"/>
    <w:rsid w:val="00B00CCD"/>
    <w:rsid w:val="00B01BF6"/>
    <w:rsid w:val="00B01E37"/>
    <w:rsid w:val="00B03ABB"/>
    <w:rsid w:val="00B10C18"/>
    <w:rsid w:val="00B121C6"/>
    <w:rsid w:val="00B260CE"/>
    <w:rsid w:val="00B45105"/>
    <w:rsid w:val="00B86B50"/>
    <w:rsid w:val="00B874E2"/>
    <w:rsid w:val="00B90F3A"/>
    <w:rsid w:val="00B91116"/>
    <w:rsid w:val="00BB4DC6"/>
    <w:rsid w:val="00BD4B7E"/>
    <w:rsid w:val="00C1677F"/>
    <w:rsid w:val="00C241D8"/>
    <w:rsid w:val="00C47F57"/>
    <w:rsid w:val="00C5340B"/>
    <w:rsid w:val="00C6250E"/>
    <w:rsid w:val="00C828C5"/>
    <w:rsid w:val="00CD7453"/>
    <w:rsid w:val="00CF2083"/>
    <w:rsid w:val="00D21FA6"/>
    <w:rsid w:val="00D2274B"/>
    <w:rsid w:val="00D55B4B"/>
    <w:rsid w:val="00D572EE"/>
    <w:rsid w:val="00D82EE0"/>
    <w:rsid w:val="00D83FCE"/>
    <w:rsid w:val="00DC06F8"/>
    <w:rsid w:val="00DE0AA5"/>
    <w:rsid w:val="00E20EED"/>
    <w:rsid w:val="00E30E0A"/>
    <w:rsid w:val="00E365CE"/>
    <w:rsid w:val="00E44FC1"/>
    <w:rsid w:val="00E710CC"/>
    <w:rsid w:val="00E775FB"/>
    <w:rsid w:val="00E93B33"/>
    <w:rsid w:val="00EA7458"/>
    <w:rsid w:val="00ED54AF"/>
    <w:rsid w:val="00F01842"/>
    <w:rsid w:val="00F07B33"/>
    <w:rsid w:val="00F164AC"/>
    <w:rsid w:val="00F60044"/>
    <w:rsid w:val="00F60586"/>
    <w:rsid w:val="00F6664B"/>
    <w:rsid w:val="00F673D1"/>
    <w:rsid w:val="00F730E9"/>
    <w:rsid w:val="00F85B8C"/>
    <w:rsid w:val="00F9414A"/>
    <w:rsid w:val="00FD22A2"/>
    <w:rsid w:val="00FD6FA6"/>
    <w:rsid w:val="00FE0BD3"/>
    <w:rsid w:val="19C9E056"/>
    <w:rsid w:val="1A89B6B1"/>
    <w:rsid w:val="5EA510F8"/>
    <w:rsid w:val="5F405B8F"/>
    <w:rsid w:val="7E26F10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F0BE"/>
  <w15:docId w15:val="{903C082F-7893-473A-9020-751B433F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C828C5"/>
    <w:pPr>
      <w:widowControl/>
      <w:ind w:left="720"/>
      <w:contextualSpacing/>
    </w:pPr>
    <w:rPr>
      <w:rFonts w:eastAsiaTheme="minorHAnsi" w:cstheme="minorBidi"/>
      <w:sz w:val="28"/>
      <w:szCs w:val="22"/>
      <w:lang w:eastAsia="en-US"/>
    </w:rPr>
  </w:style>
  <w:style w:type="table" w:styleId="TableGrid">
    <w:name w:val="Table Grid"/>
    <w:basedOn w:val="TableNormal"/>
    <w:uiPriority w:val="59"/>
    <w:rsid w:val="00C828C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C828C5"/>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zsilina\AppData\Local\Microsoft\Windows\INetCache\Content.Outlook\N7509AE1\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2</TotalTime>
  <Pages>3</Pages>
  <Words>2935</Words>
  <Characters>1674</Characters>
  <Application>Microsoft Office Word</Application>
  <DocSecurity>0</DocSecurity>
  <Lines>13</Lines>
  <Paragraphs>9</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Nr. 1 “Priekšlikums Eiropas Parlamenta un Padomes Direktīvai par valstu transportlīdzekļu reģistros iegrāmatotajiem transportlīdzekļu reģistrācijas dokumentiem un transportlīdzekļu reģistrācijas datiem un Padomes Direktīvas 1999/37/EK atcelšanu” </dc:title>
  <dc:subject>Pavadvēstule</dc:subject>
  <dc:creator>Satiksmes ministrija</dc:creator>
  <cp:keywords>Satiksmes ministrija</cp:keywords>
  <dc:description>Evita Nagle_x000d_
67028190_x000d_
evita.nagle@sam.gov.lv</dc:description>
  <cp:lastModifiedBy>Evita Nagle</cp:lastModifiedBy>
  <cp:revision>5</cp:revision>
  <cp:lastPrinted>2016-03-23T07:18:00Z</cp:lastPrinted>
  <dcterms:created xsi:type="dcterms:W3CDTF">2025-08-28T06:08:00Z</dcterms:created>
  <dcterms:modified xsi:type="dcterms:W3CDTF">2025-09-01T06:07:00Z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Vecākā referente Evita Nagle</vt:lpwstr>
  </property>
  <property fmtid="{D5CDD505-2E9C-101B-9397-08002B2CF9AE}" pid="62" name="DIScgiUrl">
    <vt:lpwstr>https://lim.esvis.gov.lv/cs/idcplg</vt:lpwstr>
  </property>
  <property fmtid="{D5CDD505-2E9C-101B-9397-08002B2CF9AE}" pid="63" name="DISdDocName">
    <vt:lpwstr>L565377</vt:lpwstr>
  </property>
  <property fmtid="{D5CDD505-2E9C-101B-9397-08002B2CF9AE}" pid="64" name="DISCesvisSigner">
    <vt:lpwstr> Atis Švinka</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https://lim.esvis.gov.lv/cs/idcplg?ClientControlled=DocMan&amp;coreContentOnly=1&amp;WebdavRequest=1&amp;IdcService=DOC_INFO&amp;dID=653099</vt:lpwstr>
  </property>
  <property fmtid="{D5CDD505-2E9C-101B-9397-08002B2CF9AE}" pid="67" name="DISCesvisTitle">
    <vt:lpwstr>Pavadvēstule "Par Latvijas Republikas nacionālo pozīciju Nr. 1 “Priekšlikums Eiropas Parlamenta un Padomes Direktīvai par valstu transportlīdzekļu reģistros iegrāmatotajiem transportlīdzekļu reģistrācijas dokumentiem un transportlīdzekļu reģistrācijas datiem un Padomes Direktīvas 1999/37/EK atcelšanu”"</vt:lpwstr>
  </property>
  <property fmtid="{D5CDD505-2E9C-101B-9397-08002B2CF9AE}" pid="68" name="DISCesvisMinistryOfMinister">
    <vt:lpwstr>wwTemplateNP_MinistryOfMinister(Satiksmes,)</vt:lpwstr>
  </property>
  <property fmtid="{D5CDD505-2E9C-101B-9397-08002B2CF9AE}" pid="69" name="DISCesvisAuthor">
    <vt:lpwstr>Satiksmes ministrija</vt:lpwstr>
  </property>
  <property fmtid="{D5CDD505-2E9C-101B-9397-08002B2CF9AE}" pid="70" name="DISCesvisMainMaker">
    <vt:lpwstr>Vecākā referente Evita Nagle</vt:lpwstr>
  </property>
  <property fmtid="{D5CDD505-2E9C-101B-9397-08002B2CF9AE}" pid="71" name="DISidcName">
    <vt:lpwstr>1020404016200</vt:lpwstr>
  </property>
  <property fmtid="{D5CDD505-2E9C-101B-9397-08002B2CF9AE}" pid="72"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73" name="DISCesvisAdditionalMakersMail">
    <vt:lpwstr>evita.nagle@sam.gov.lv</vt:lpwstr>
  </property>
  <property fmtid="{D5CDD505-2E9C-101B-9397-08002B2CF9AE}" pid="74" name="DISdUser">
    <vt:lpwstr>weblogic</vt:lpwstr>
  </property>
  <property fmtid="{D5CDD505-2E9C-101B-9397-08002B2CF9AE}" pid="75" name="DISdID">
    <vt:lpwstr>653099</vt:lpwstr>
  </property>
  <property fmtid="{D5CDD505-2E9C-101B-9397-08002B2CF9AE}" pid="76" name="DISCesvisDocRegDate">
    <vt:lpwstr>2025-09-08</vt:lpwstr>
  </property>
  <property fmtid="{D5CDD505-2E9C-101B-9397-08002B2CF9AE}" pid="77" name="DISCesvisRegDate">
    <vt:lpwstr>2025-09-08</vt:lpwstr>
  </property>
  <property fmtid="{D5CDD505-2E9C-101B-9397-08002B2CF9AE}" pid="78" name="DISCesvisDocRegNr">
    <vt:lpwstr>PV-71</vt:lpwstr>
  </property>
  <property fmtid="{D5CDD505-2E9C-101B-9397-08002B2CF9AE}" pid="79" name="DISCesvisMainMakerOrgUnitTitle">
    <vt:lpwstr>Eiropas Savienības lietu koordinācijas departaments</vt:lpwstr>
  </property>
  <property fmtid="{D5CDD505-2E9C-101B-9397-08002B2CF9AE}" pid="80" name="DISCesvisRelatedDocNP">
    <vt:lpwstr>Pozīcija Nr. 1 "Priekšlikums Eiropas Parlamenta un Padomes Direktīvai par valstu transportlīdzekļu reģistros iegrāmatotajiem transportlīdzekļu reģistrācijas dokumentiem un transportlīdzekļu reģistrācijas datiem un Padomes Direktīvas 1999/37/EK atcelšanu"</vt:lpwstr>
  </property>
  <property fmtid="{D5CDD505-2E9C-101B-9397-08002B2CF9AE}" pid="81" name="DISCesvisForInforming">
    <vt:lpwstr>Direktore Laima Rituma</vt:lpwstr>
  </property>
</Properties>
</file>