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5929AC" w:rsidP="00227204">
      <w:pPr>
        <w:jc w:val="right"/>
      </w:pPr>
      <w:r>
        <w:t>1</w:t>
      </w:r>
      <w:r w:rsidR="00D2708A">
        <w:t>4</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5929AC" w:rsidRDefault="004136DD" w:rsidP="005929AC">
      <w:pPr>
        <w:jc w:val="center"/>
        <w:rPr>
          <w:sz w:val="28"/>
          <w:szCs w:val="28"/>
        </w:rPr>
      </w:pPr>
      <w:r w:rsidRPr="00E41A61">
        <w:rPr>
          <w:b/>
          <w:sz w:val="28"/>
          <w:szCs w:val="28"/>
        </w:rPr>
        <w:t>RADI</w:t>
      </w:r>
      <w:r>
        <w:rPr>
          <w:b/>
          <w:sz w:val="28"/>
          <w:szCs w:val="28"/>
        </w:rPr>
        <w:t>ĀCIJAS AVĀRIJAS</w:t>
      </w:r>
    </w:p>
    <w:p w:rsidR="005929AC" w:rsidRDefault="005929AC" w:rsidP="005929AC">
      <w:pPr>
        <w:rPr>
          <w:sz w:val="28"/>
          <w:szCs w:val="28"/>
        </w:rPr>
      </w:pPr>
    </w:p>
    <w:p w:rsidR="005929AC" w:rsidRDefault="005929AC" w:rsidP="005929AC">
      <w:pPr>
        <w:pStyle w:val="Heading1"/>
        <w:tabs>
          <w:tab w:val="left" w:pos="1134"/>
        </w:tabs>
        <w:jc w:val="both"/>
        <w:rPr>
          <w:sz w:val="28"/>
          <w:szCs w:val="28"/>
          <w:u w:val="none"/>
        </w:rPr>
      </w:pPr>
      <w:r w:rsidRPr="00D56668">
        <w:rPr>
          <w:sz w:val="28"/>
          <w:szCs w:val="28"/>
          <w:u w:val="none"/>
        </w:rPr>
        <w:t>Riska kopsavilkums</w:t>
      </w:r>
    </w:p>
    <w:p w:rsidR="00475BC6" w:rsidRPr="00475BC6" w:rsidRDefault="00475BC6" w:rsidP="00475BC6">
      <w:pPr>
        <w:rPr>
          <w:lang w:eastAsia="en-US"/>
        </w:rPr>
      </w:pPr>
    </w:p>
    <w:p w:rsidR="005929AC" w:rsidRPr="00D56668" w:rsidRDefault="0083776E" w:rsidP="00957454">
      <w:pPr>
        <w:pStyle w:val="BodyTextIndent"/>
        <w:ind w:left="0" w:firstLine="720"/>
        <w:rPr>
          <w:rFonts w:ascii="Times New Roman" w:hAnsi="Times New Roman"/>
          <w:szCs w:val="28"/>
          <w:u w:val="single"/>
        </w:rPr>
      </w:pPr>
      <w:r w:rsidRPr="00AF534A">
        <w:rPr>
          <w:rFonts w:ascii="Times New Roman" w:hAnsi="Times New Roman"/>
          <w:szCs w:val="28"/>
          <w:lang w:eastAsia="lv-LV"/>
        </w:rPr>
        <w:t>R</w:t>
      </w:r>
      <w:r w:rsidR="005929AC" w:rsidRPr="00AF534A">
        <w:rPr>
          <w:rFonts w:ascii="Times New Roman" w:hAnsi="Times New Roman"/>
          <w:szCs w:val="28"/>
          <w:lang w:eastAsia="lv-LV"/>
        </w:rPr>
        <w:t>adiācijas avārija</w:t>
      </w:r>
      <w:r w:rsidR="005929AC" w:rsidRPr="00D56668">
        <w:rPr>
          <w:rFonts w:ascii="Times New Roman" w:hAnsi="Times New Roman"/>
          <w:szCs w:val="28"/>
        </w:rPr>
        <w:t xml:space="preserve"> ir gadījums, kas saistīts ar jonizējošā starojumu avotu un kura izraisītās sekas </w:t>
      </w:r>
      <w:r>
        <w:rPr>
          <w:rFonts w:ascii="Times New Roman" w:hAnsi="Times New Roman"/>
          <w:szCs w:val="28"/>
        </w:rPr>
        <w:t xml:space="preserve">rada </w:t>
      </w:r>
      <w:r w:rsidR="005929AC" w:rsidRPr="00D56668">
        <w:rPr>
          <w:rFonts w:ascii="Times New Roman" w:hAnsi="Times New Roman"/>
          <w:szCs w:val="28"/>
        </w:rPr>
        <w:t>noteikto jonizējošā starojuma dozas limitu pārsniegšanu un kaitējumu vai kaitējuma draudus</w:t>
      </w:r>
      <w:r w:rsidR="00957454">
        <w:rPr>
          <w:rFonts w:ascii="Times New Roman" w:hAnsi="Times New Roman"/>
          <w:szCs w:val="28"/>
        </w:rPr>
        <w:t>.</w:t>
      </w:r>
    </w:p>
    <w:p w:rsidR="005929AC" w:rsidRPr="00A62BCB" w:rsidRDefault="005929AC" w:rsidP="00AF534A">
      <w:pPr>
        <w:pStyle w:val="BodyTextIndent"/>
        <w:ind w:left="0" w:firstLine="720"/>
        <w:rPr>
          <w:rFonts w:ascii="Times New Roman" w:hAnsi="Times New Roman"/>
          <w:color w:val="000000"/>
          <w:szCs w:val="28"/>
        </w:rPr>
      </w:pPr>
      <w:r w:rsidRPr="00AF534A">
        <w:rPr>
          <w:rFonts w:ascii="Times New Roman" w:hAnsi="Times New Roman"/>
          <w:szCs w:val="28"/>
          <w:lang w:eastAsia="lv-LV"/>
        </w:rPr>
        <w:t>Radiācijas</w:t>
      </w:r>
      <w:r w:rsidRPr="00AF534A">
        <w:rPr>
          <w:rFonts w:ascii="Times New Roman" w:hAnsi="Times New Roman"/>
          <w:szCs w:val="28"/>
        </w:rPr>
        <w:t xml:space="preserve"> avāri</w:t>
      </w:r>
      <w:r w:rsidR="00AF534A">
        <w:rPr>
          <w:rFonts w:ascii="Times New Roman" w:hAnsi="Times New Roman"/>
          <w:szCs w:val="28"/>
        </w:rPr>
        <w:t xml:space="preserve">jas cēlonis var būt saistīts ar </w:t>
      </w:r>
      <w:r w:rsidR="00AF534A" w:rsidRPr="002C4818">
        <w:rPr>
          <w:rFonts w:ascii="Times New Roman" w:hAnsi="Times New Roman"/>
        </w:rPr>
        <w:t>ugunsgrēk</w:t>
      </w:r>
      <w:r w:rsidR="00AF534A">
        <w:rPr>
          <w:rFonts w:ascii="Times New Roman" w:hAnsi="Times New Roman"/>
        </w:rPr>
        <w:t>u</w:t>
      </w:r>
      <w:r w:rsidR="00AF534A" w:rsidRPr="002C4818">
        <w:rPr>
          <w:rFonts w:ascii="Times New Roman" w:hAnsi="Times New Roman"/>
        </w:rPr>
        <w:t>, terora akt</w:t>
      </w:r>
      <w:r w:rsidR="00AF534A">
        <w:rPr>
          <w:rFonts w:ascii="Times New Roman" w:hAnsi="Times New Roman"/>
        </w:rPr>
        <w:t>u</w:t>
      </w:r>
      <w:r w:rsidR="00AF534A" w:rsidRPr="002C4818">
        <w:rPr>
          <w:rFonts w:ascii="Times New Roman" w:hAnsi="Times New Roman"/>
        </w:rPr>
        <w:t>, diversij</w:t>
      </w:r>
      <w:r w:rsidR="00AF534A">
        <w:rPr>
          <w:rFonts w:ascii="Times New Roman" w:hAnsi="Times New Roman"/>
        </w:rPr>
        <w:t>u</w:t>
      </w:r>
      <w:r w:rsidR="00AF534A" w:rsidRPr="002C4818">
        <w:rPr>
          <w:rFonts w:ascii="Times New Roman" w:hAnsi="Times New Roman"/>
        </w:rPr>
        <w:t xml:space="preserve"> un radiācijas drošības n</w:t>
      </w:r>
      <w:r w:rsidR="00AF534A">
        <w:rPr>
          <w:rFonts w:ascii="Times New Roman" w:hAnsi="Times New Roman"/>
        </w:rPr>
        <w:t>ormu neievērošanas</w:t>
      </w:r>
      <w:r w:rsidR="00AF534A">
        <w:rPr>
          <w:rFonts w:ascii="Times New Roman" w:hAnsi="Times New Roman"/>
          <w:szCs w:val="28"/>
        </w:rPr>
        <w:t>,</w:t>
      </w:r>
      <w:r w:rsidRPr="00D56668">
        <w:rPr>
          <w:rFonts w:ascii="Times New Roman" w:hAnsi="Times New Roman"/>
          <w:szCs w:val="28"/>
        </w:rPr>
        <w:t xml:space="preserve"> veic</w:t>
      </w:r>
      <w:r w:rsidR="00AF534A">
        <w:rPr>
          <w:rFonts w:ascii="Times New Roman" w:hAnsi="Times New Roman"/>
          <w:szCs w:val="28"/>
        </w:rPr>
        <w:t>ot</w:t>
      </w:r>
      <w:r w:rsidRPr="00D56668">
        <w:rPr>
          <w:rFonts w:ascii="Times New Roman" w:hAnsi="Times New Roman"/>
          <w:szCs w:val="28"/>
        </w:rPr>
        <w:t xml:space="preserve"> darbības </w:t>
      </w:r>
      <w:r w:rsidR="00AF534A">
        <w:rPr>
          <w:rFonts w:ascii="Times New Roman" w:hAnsi="Times New Roman"/>
          <w:szCs w:val="28"/>
        </w:rPr>
        <w:t xml:space="preserve">ar jonizējoša </w:t>
      </w:r>
      <w:r w:rsidR="00AF534A" w:rsidRPr="00A62BCB">
        <w:rPr>
          <w:rFonts w:ascii="Times New Roman" w:hAnsi="Times New Roman"/>
          <w:color w:val="000000"/>
          <w:szCs w:val="28"/>
        </w:rPr>
        <w:t xml:space="preserve">starojuma avotu. </w:t>
      </w:r>
      <w:r w:rsidR="00527495">
        <w:rPr>
          <w:rFonts w:ascii="Times New Roman" w:hAnsi="Times New Roman"/>
          <w:color w:val="000000"/>
          <w:szCs w:val="28"/>
        </w:rPr>
        <w:t>R</w:t>
      </w:r>
      <w:r w:rsidR="00AF534A" w:rsidRPr="00A62BCB">
        <w:rPr>
          <w:rFonts w:ascii="Times New Roman" w:hAnsi="Times New Roman"/>
          <w:color w:val="000000"/>
          <w:szCs w:val="28"/>
        </w:rPr>
        <w:t>adi</w:t>
      </w:r>
      <w:r w:rsidR="00527495">
        <w:rPr>
          <w:rFonts w:ascii="Times New Roman" w:hAnsi="Times New Roman"/>
          <w:color w:val="000000"/>
          <w:szCs w:val="28"/>
        </w:rPr>
        <w:t>oaktīvā piesārņojuma cēlonis</w:t>
      </w:r>
      <w:r w:rsidR="00AF534A" w:rsidRPr="00A62BCB">
        <w:rPr>
          <w:rFonts w:ascii="Times New Roman" w:hAnsi="Times New Roman"/>
          <w:color w:val="000000"/>
          <w:szCs w:val="28"/>
        </w:rPr>
        <w:t xml:space="preserve"> var būt </w:t>
      </w:r>
      <w:r w:rsidR="00527495">
        <w:rPr>
          <w:rFonts w:ascii="Times New Roman" w:hAnsi="Times New Roman"/>
          <w:color w:val="000000"/>
          <w:szCs w:val="28"/>
        </w:rPr>
        <w:t xml:space="preserve">arī </w:t>
      </w:r>
      <w:proofErr w:type="spellStart"/>
      <w:r w:rsidR="00AF534A" w:rsidRPr="00A62BCB">
        <w:rPr>
          <w:rFonts w:ascii="Times New Roman" w:hAnsi="Times New Roman"/>
          <w:color w:val="000000"/>
          <w:szCs w:val="28"/>
        </w:rPr>
        <w:t>kodolavārija</w:t>
      </w:r>
      <w:proofErr w:type="spellEnd"/>
      <w:r w:rsidR="00AF534A" w:rsidRPr="00A62BCB">
        <w:rPr>
          <w:rFonts w:ascii="Times New Roman" w:hAnsi="Times New Roman"/>
          <w:color w:val="000000"/>
          <w:szCs w:val="28"/>
        </w:rPr>
        <w:t xml:space="preserve"> pārrobežas kodolobjektā</w:t>
      </w:r>
      <w:r w:rsidR="003F7941" w:rsidRPr="00A62BCB">
        <w:rPr>
          <w:rFonts w:ascii="Times New Roman" w:hAnsi="Times New Roman"/>
          <w:color w:val="000000"/>
          <w:szCs w:val="28"/>
        </w:rPr>
        <w:t xml:space="preserve">, </w:t>
      </w:r>
      <w:r w:rsidR="003F7941" w:rsidRPr="00A62BCB">
        <w:rPr>
          <w:color w:val="000000"/>
          <w:szCs w:val="28"/>
          <w:shd w:val="clear" w:color="auto" w:fill="FFFFFF"/>
        </w:rPr>
        <w:t xml:space="preserve">kā rezultātā nepieciešama </w:t>
      </w:r>
      <w:r w:rsidR="001B30FF" w:rsidRPr="00A62BCB">
        <w:rPr>
          <w:color w:val="000000"/>
          <w:szCs w:val="28"/>
          <w:shd w:val="clear" w:color="auto" w:fill="FFFFFF"/>
        </w:rPr>
        <w:t>starptautiska</w:t>
      </w:r>
      <w:r w:rsidR="003F7941" w:rsidRPr="00A62BCB">
        <w:rPr>
          <w:color w:val="000000"/>
          <w:szCs w:val="28"/>
          <w:shd w:val="clear" w:color="auto" w:fill="FFFFFF"/>
        </w:rPr>
        <w:t xml:space="preserve"> sadarbība katastrofas pārvarēšanai</w:t>
      </w:r>
      <w:r w:rsidR="00AF534A" w:rsidRPr="00A62BCB">
        <w:rPr>
          <w:rFonts w:ascii="Times New Roman" w:hAnsi="Times New Roman"/>
          <w:color w:val="000000"/>
          <w:szCs w:val="28"/>
        </w:rPr>
        <w:t>.</w:t>
      </w:r>
    </w:p>
    <w:p w:rsidR="00AF534A" w:rsidRPr="00AF534A" w:rsidRDefault="005929AC" w:rsidP="00AF534A">
      <w:pPr>
        <w:pStyle w:val="BodyTextIndent"/>
        <w:ind w:left="0" w:firstLine="720"/>
        <w:rPr>
          <w:rFonts w:ascii="Times New Roman" w:hAnsi="Times New Roman"/>
          <w:szCs w:val="28"/>
        </w:rPr>
      </w:pPr>
      <w:r w:rsidRPr="00AF534A">
        <w:rPr>
          <w:rFonts w:ascii="Times New Roman" w:hAnsi="Times New Roman"/>
          <w:szCs w:val="28"/>
          <w:lang w:eastAsia="lv-LV"/>
        </w:rPr>
        <w:t>Ra</w:t>
      </w:r>
      <w:r w:rsidR="00AF534A">
        <w:rPr>
          <w:rFonts w:ascii="Times New Roman" w:hAnsi="Times New Roman"/>
          <w:szCs w:val="28"/>
          <w:lang w:eastAsia="lv-LV"/>
        </w:rPr>
        <w:t xml:space="preserve">diācijas avārijas sekas var izpausties kā </w:t>
      </w:r>
      <w:r w:rsidRPr="00D56668">
        <w:rPr>
          <w:rFonts w:ascii="Times New Roman" w:hAnsi="Times New Roman"/>
          <w:szCs w:val="28"/>
        </w:rPr>
        <w:t>apdraudējum</w:t>
      </w:r>
      <w:r w:rsidR="00AF534A">
        <w:rPr>
          <w:rFonts w:ascii="Times New Roman" w:hAnsi="Times New Roman"/>
          <w:szCs w:val="28"/>
        </w:rPr>
        <w:t xml:space="preserve">s cilvēka veselībai un dzīvībai, vides piesārņojums, </w:t>
      </w:r>
      <w:r w:rsidRPr="00D56668">
        <w:rPr>
          <w:rFonts w:ascii="Times New Roman" w:hAnsi="Times New Roman"/>
          <w:szCs w:val="28"/>
        </w:rPr>
        <w:t>pārtika</w:t>
      </w:r>
      <w:r w:rsidR="00AF534A">
        <w:rPr>
          <w:rFonts w:ascii="Times New Roman" w:hAnsi="Times New Roman"/>
          <w:szCs w:val="28"/>
        </w:rPr>
        <w:t xml:space="preserve">s un dzeramā ūdens piesārņojums vai </w:t>
      </w:r>
      <w:r w:rsidRPr="00D56668">
        <w:rPr>
          <w:rFonts w:ascii="Times New Roman" w:hAnsi="Times New Roman"/>
          <w:szCs w:val="28"/>
        </w:rPr>
        <w:t>īpašuma bojājums vai za</w:t>
      </w:r>
      <w:r w:rsidR="00AF534A">
        <w:rPr>
          <w:rFonts w:ascii="Times New Roman" w:hAnsi="Times New Roman"/>
          <w:szCs w:val="28"/>
        </w:rPr>
        <w:t xml:space="preserve">udējums (piesārņojuma gadījumā). </w:t>
      </w:r>
      <w:r w:rsidR="00AF534A" w:rsidRPr="00AF534A">
        <w:rPr>
          <w:rFonts w:ascii="Times New Roman" w:hAnsi="Times New Roman"/>
          <w:szCs w:val="28"/>
        </w:rPr>
        <w:t>Svarīgākais radiācijas avāriju situācijās ir institūcij</w:t>
      </w:r>
      <w:r w:rsidR="00AF534A">
        <w:rPr>
          <w:rFonts w:ascii="Times New Roman" w:hAnsi="Times New Roman"/>
          <w:szCs w:val="28"/>
        </w:rPr>
        <w:t>u</w:t>
      </w:r>
      <w:r w:rsidR="00AF534A" w:rsidRPr="00AF534A">
        <w:rPr>
          <w:rFonts w:ascii="Times New Roman" w:hAnsi="Times New Roman"/>
          <w:szCs w:val="28"/>
        </w:rPr>
        <w:t xml:space="preserve"> </w:t>
      </w:r>
      <w:r w:rsidR="00AF534A">
        <w:rPr>
          <w:rFonts w:ascii="Times New Roman" w:hAnsi="Times New Roman"/>
          <w:szCs w:val="28"/>
        </w:rPr>
        <w:t>koordinēta</w:t>
      </w:r>
      <w:r w:rsidR="00AF534A" w:rsidRPr="00AF534A">
        <w:rPr>
          <w:rFonts w:ascii="Times New Roman" w:hAnsi="Times New Roman"/>
          <w:szCs w:val="28"/>
        </w:rPr>
        <w:t xml:space="preserve"> </w:t>
      </w:r>
      <w:r w:rsidR="00AF534A">
        <w:rPr>
          <w:rFonts w:ascii="Times New Roman" w:hAnsi="Times New Roman"/>
          <w:szCs w:val="28"/>
        </w:rPr>
        <w:t>sadarbība</w:t>
      </w:r>
      <w:r w:rsidR="00AF534A" w:rsidRPr="00AF534A">
        <w:rPr>
          <w:rFonts w:ascii="Times New Roman" w:hAnsi="Times New Roman"/>
          <w:szCs w:val="28"/>
        </w:rPr>
        <w:t xml:space="preserve"> un spēja operatīvi pieņemt lēmumus. Radiācijas avārijas gadījumā cilvēki var tikt ietekmēti psiholoģiski un iestāties arī panikas situācijas, </w:t>
      </w:r>
      <w:r w:rsidR="00AF534A">
        <w:rPr>
          <w:rFonts w:ascii="Times New Roman" w:hAnsi="Times New Roman"/>
          <w:szCs w:val="28"/>
        </w:rPr>
        <w:t>kas ir viens no riska faktoriem</w:t>
      </w:r>
      <w:r w:rsidR="00AF534A" w:rsidRPr="00AF534A">
        <w:rPr>
          <w:rFonts w:ascii="Times New Roman" w:hAnsi="Times New Roman"/>
          <w:szCs w:val="28"/>
        </w:rPr>
        <w:t>.</w:t>
      </w:r>
    </w:p>
    <w:p w:rsidR="00AF534A" w:rsidRDefault="00AF534A" w:rsidP="00AF534A">
      <w:pPr>
        <w:pStyle w:val="BodyTextIndent"/>
        <w:ind w:left="0" w:firstLine="720"/>
        <w:rPr>
          <w:rFonts w:ascii="Times New Roman" w:hAnsi="Times New Roman"/>
          <w:szCs w:val="28"/>
        </w:rPr>
      </w:pPr>
      <w:r w:rsidRPr="00AF534A">
        <w:rPr>
          <w:rFonts w:ascii="Times New Roman" w:hAnsi="Times New Roman"/>
          <w:szCs w:val="28"/>
        </w:rPr>
        <w:t>Nepieciešamības gadījumā radiācijas avāriju seku apzināšanai, likvidēšanai ir iespēja piesaistīt citu valstu resursus, izmantojot Starptautiskās atomenerģijas aģentūras tīklu.</w:t>
      </w:r>
    </w:p>
    <w:p w:rsidR="001A6C97" w:rsidRPr="00623D2F" w:rsidRDefault="001A6C97" w:rsidP="00AF534A">
      <w:pPr>
        <w:pStyle w:val="BodyTextIndent"/>
        <w:ind w:left="0" w:firstLine="720"/>
        <w:rPr>
          <w:rFonts w:ascii="Times New Roman" w:hAnsi="Times New Roman"/>
          <w:color w:val="000000"/>
          <w:szCs w:val="28"/>
        </w:rPr>
      </w:pPr>
      <w:r w:rsidRPr="00623D2F">
        <w:rPr>
          <w:rFonts w:ascii="Times New Roman" w:hAnsi="Times New Roman"/>
          <w:color w:val="000000"/>
          <w:szCs w:val="28"/>
        </w:rPr>
        <w:t>Radiācijas avārija tiek vērtēta kā notikums ar maznozīmīgu risku.</w:t>
      </w:r>
    </w:p>
    <w:p w:rsidR="00AF534A" w:rsidRPr="00D56668" w:rsidRDefault="00AF534A" w:rsidP="00AF534A">
      <w:pPr>
        <w:pStyle w:val="BodyTextIndent"/>
        <w:ind w:left="0" w:firstLine="720"/>
        <w:rPr>
          <w:rFonts w:ascii="Times New Roman" w:hAnsi="Times New Roman"/>
          <w:szCs w:val="28"/>
        </w:rPr>
      </w:pPr>
    </w:p>
    <w:p w:rsidR="00495308" w:rsidRPr="008B231E" w:rsidRDefault="00495308" w:rsidP="00495308">
      <w:pPr>
        <w:jc w:val="both"/>
        <w:rPr>
          <w:b/>
          <w:sz w:val="28"/>
          <w:szCs w:val="28"/>
        </w:rPr>
      </w:pPr>
      <w:bookmarkStart w:id="0" w:name="_Hlk197699075"/>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bookmarkEnd w:id="0"/>
    <w:p w:rsidR="0083776E" w:rsidRPr="00D56668" w:rsidRDefault="0083776E" w:rsidP="005929AC">
      <w:pPr>
        <w:jc w:val="both"/>
        <w:rPr>
          <w:b/>
          <w:sz w:val="28"/>
          <w:szCs w:val="28"/>
        </w:rPr>
      </w:pPr>
    </w:p>
    <w:p w:rsidR="00D75D83" w:rsidRPr="00A62BCB" w:rsidRDefault="00D75D83" w:rsidP="00D75D83">
      <w:pPr>
        <w:pStyle w:val="ListParagraph"/>
        <w:numPr>
          <w:ilvl w:val="0"/>
          <w:numId w:val="6"/>
        </w:numPr>
        <w:ind w:left="1080"/>
        <w:jc w:val="both"/>
        <w:rPr>
          <w:rFonts w:ascii="Times New Roman" w:hAnsi="Times New Roman"/>
          <w:color w:val="000000"/>
          <w:sz w:val="28"/>
          <w:szCs w:val="28"/>
        </w:rPr>
      </w:pPr>
      <w:r w:rsidRPr="00A62BCB">
        <w:rPr>
          <w:rFonts w:ascii="Times New Roman" w:hAnsi="Times New Roman"/>
          <w:color w:val="000000"/>
          <w:sz w:val="28"/>
          <w:szCs w:val="28"/>
        </w:rPr>
        <w:t>Ministru kabineta</w:t>
      </w:r>
      <w:r w:rsidR="000B7027" w:rsidRPr="00A62BCB">
        <w:rPr>
          <w:rFonts w:ascii="Times New Roman" w:hAnsi="Times New Roman"/>
          <w:color w:val="000000"/>
          <w:sz w:val="28"/>
          <w:szCs w:val="28"/>
        </w:rPr>
        <w:t xml:space="preserve"> </w:t>
      </w:r>
      <w:r w:rsidRPr="00A62BCB">
        <w:rPr>
          <w:rFonts w:ascii="Times New Roman" w:hAnsi="Times New Roman"/>
          <w:color w:val="000000"/>
          <w:sz w:val="28"/>
          <w:szCs w:val="28"/>
        </w:rPr>
        <w:t>2003.</w:t>
      </w:r>
      <w:r w:rsidR="000B7027" w:rsidRPr="00A62BCB">
        <w:rPr>
          <w:rFonts w:ascii="Times New Roman" w:hAnsi="Times New Roman"/>
          <w:color w:val="000000"/>
          <w:sz w:val="28"/>
          <w:szCs w:val="28"/>
        </w:rPr>
        <w:t>gada 26.jūnija</w:t>
      </w:r>
      <w:r w:rsidRPr="00A62BCB">
        <w:rPr>
          <w:rFonts w:ascii="Times New Roman" w:hAnsi="Times New Roman"/>
          <w:color w:val="000000"/>
          <w:sz w:val="28"/>
          <w:szCs w:val="28"/>
        </w:rPr>
        <w:t xml:space="preserve"> rīkojums Nr.414 </w:t>
      </w:r>
      <w:r w:rsidR="000B7027" w:rsidRPr="00A62BCB">
        <w:rPr>
          <w:rFonts w:ascii="Times New Roman" w:hAnsi="Times New Roman"/>
          <w:color w:val="000000"/>
          <w:sz w:val="28"/>
          <w:szCs w:val="28"/>
        </w:rPr>
        <w:t>”</w:t>
      </w:r>
      <w:r w:rsidRPr="00A62BCB">
        <w:rPr>
          <w:rFonts w:ascii="Times New Roman" w:hAnsi="Times New Roman"/>
          <w:color w:val="000000"/>
          <w:sz w:val="28"/>
          <w:szCs w:val="28"/>
        </w:rPr>
        <w:t>Par Radioaktīvo atkritumu glabāšanas koncepciju”;</w:t>
      </w:r>
    </w:p>
    <w:p w:rsidR="00D75D83" w:rsidRPr="00A62BCB" w:rsidRDefault="00D75D83" w:rsidP="00D75D83">
      <w:pPr>
        <w:pStyle w:val="ListParagraph"/>
        <w:numPr>
          <w:ilvl w:val="0"/>
          <w:numId w:val="6"/>
        </w:numPr>
        <w:ind w:left="1080"/>
        <w:jc w:val="both"/>
        <w:rPr>
          <w:rFonts w:ascii="Times New Roman" w:hAnsi="Times New Roman"/>
          <w:color w:val="000000"/>
          <w:sz w:val="28"/>
          <w:szCs w:val="28"/>
        </w:rPr>
      </w:pPr>
      <w:r w:rsidRPr="00A62BCB">
        <w:rPr>
          <w:rFonts w:ascii="Times New Roman" w:hAnsi="Times New Roman"/>
          <w:color w:val="000000"/>
          <w:sz w:val="28"/>
          <w:szCs w:val="28"/>
        </w:rPr>
        <w:t>Ministru kabineta</w:t>
      </w:r>
      <w:r w:rsidR="000B7027" w:rsidRPr="00A62BCB">
        <w:rPr>
          <w:rFonts w:ascii="Times New Roman" w:hAnsi="Times New Roman"/>
          <w:color w:val="000000"/>
          <w:sz w:val="28"/>
          <w:szCs w:val="28"/>
        </w:rPr>
        <w:t xml:space="preserve"> </w:t>
      </w:r>
      <w:r w:rsidRPr="00A62BCB">
        <w:rPr>
          <w:rFonts w:ascii="Times New Roman" w:hAnsi="Times New Roman"/>
          <w:color w:val="000000"/>
          <w:sz w:val="28"/>
          <w:szCs w:val="28"/>
        </w:rPr>
        <w:t>2004.</w:t>
      </w:r>
      <w:r w:rsidR="000B7027" w:rsidRPr="00A62BCB">
        <w:rPr>
          <w:rFonts w:ascii="Times New Roman" w:hAnsi="Times New Roman"/>
          <w:color w:val="000000"/>
          <w:sz w:val="28"/>
          <w:szCs w:val="28"/>
        </w:rPr>
        <w:t>gada 30.novembra</w:t>
      </w:r>
      <w:r w:rsidRPr="00A62BCB">
        <w:rPr>
          <w:rFonts w:ascii="Times New Roman" w:hAnsi="Times New Roman"/>
          <w:color w:val="000000"/>
          <w:sz w:val="28"/>
          <w:szCs w:val="28"/>
        </w:rPr>
        <w:t xml:space="preserve"> rīkojums Nr.958</w:t>
      </w:r>
      <w:r w:rsidR="000B7027" w:rsidRPr="00A62BCB">
        <w:rPr>
          <w:rFonts w:ascii="Times New Roman" w:hAnsi="Times New Roman"/>
          <w:color w:val="000000"/>
          <w:sz w:val="28"/>
          <w:szCs w:val="28"/>
        </w:rPr>
        <w:t xml:space="preserve"> ”</w:t>
      </w:r>
      <w:r w:rsidRPr="00A62BCB">
        <w:rPr>
          <w:rFonts w:ascii="Times New Roman" w:hAnsi="Times New Roman"/>
          <w:color w:val="000000"/>
          <w:sz w:val="28"/>
          <w:szCs w:val="28"/>
        </w:rPr>
        <w:t>Par Salaspils kodolreaktora likvidēšanas un demontāžas koncepciju”</w:t>
      </w:r>
      <w:r w:rsidR="00097CA0" w:rsidRPr="00A62BCB">
        <w:rPr>
          <w:rFonts w:ascii="Times New Roman" w:hAnsi="Times New Roman"/>
          <w:color w:val="000000"/>
          <w:sz w:val="28"/>
          <w:szCs w:val="28"/>
        </w:rPr>
        <w:t>;</w:t>
      </w:r>
    </w:p>
    <w:p w:rsidR="00097CA0" w:rsidRDefault="00097CA0" w:rsidP="00097CA0">
      <w:pPr>
        <w:pStyle w:val="ListParagraph"/>
        <w:numPr>
          <w:ilvl w:val="0"/>
          <w:numId w:val="6"/>
        </w:numPr>
        <w:ind w:left="1080"/>
        <w:jc w:val="both"/>
        <w:rPr>
          <w:rFonts w:ascii="Times New Roman" w:hAnsi="Times New Roman"/>
          <w:sz w:val="28"/>
          <w:szCs w:val="28"/>
        </w:rPr>
      </w:pPr>
      <w:r>
        <w:rPr>
          <w:rFonts w:ascii="Times New Roman" w:hAnsi="Times New Roman"/>
          <w:sz w:val="28"/>
          <w:szCs w:val="28"/>
        </w:rPr>
        <w:t>Valsts katastrofu medicīnas plāns;</w:t>
      </w:r>
    </w:p>
    <w:p w:rsidR="00097CA0" w:rsidRDefault="00097CA0" w:rsidP="00097CA0">
      <w:pPr>
        <w:pStyle w:val="ListParagraph"/>
        <w:numPr>
          <w:ilvl w:val="0"/>
          <w:numId w:val="6"/>
        </w:numPr>
        <w:ind w:left="1080"/>
        <w:jc w:val="both"/>
        <w:rPr>
          <w:rFonts w:ascii="Times New Roman" w:hAnsi="Times New Roman"/>
          <w:sz w:val="28"/>
          <w:szCs w:val="28"/>
        </w:rPr>
      </w:pPr>
      <w:r>
        <w:rPr>
          <w:rFonts w:ascii="Times New Roman" w:hAnsi="Times New Roman"/>
          <w:sz w:val="28"/>
          <w:szCs w:val="28"/>
        </w:rPr>
        <w:t xml:space="preserve">Likums </w:t>
      </w:r>
      <w:r w:rsidR="00370655">
        <w:rPr>
          <w:rFonts w:ascii="Times New Roman" w:hAnsi="Times New Roman"/>
          <w:sz w:val="28"/>
          <w:szCs w:val="28"/>
        </w:rPr>
        <w:t>”</w:t>
      </w:r>
      <w:r>
        <w:rPr>
          <w:rFonts w:ascii="Times New Roman" w:hAnsi="Times New Roman"/>
          <w:sz w:val="28"/>
          <w:szCs w:val="28"/>
        </w:rPr>
        <w:t>Par radiācijas drošību un kodoldrošību”;</w:t>
      </w:r>
    </w:p>
    <w:p w:rsidR="005929AC" w:rsidRPr="00097CA0" w:rsidRDefault="00097CA0" w:rsidP="00097CA0">
      <w:pPr>
        <w:pStyle w:val="ListParagraph"/>
        <w:numPr>
          <w:ilvl w:val="0"/>
          <w:numId w:val="6"/>
        </w:numPr>
        <w:ind w:left="1080"/>
        <w:jc w:val="both"/>
        <w:rPr>
          <w:rFonts w:ascii="Times New Roman" w:hAnsi="Times New Roman"/>
          <w:sz w:val="28"/>
          <w:szCs w:val="28"/>
        </w:rPr>
      </w:pPr>
      <w:r w:rsidRPr="00097CA0">
        <w:rPr>
          <w:rFonts w:ascii="Times New Roman" w:hAnsi="Times New Roman"/>
          <w:sz w:val="28"/>
          <w:szCs w:val="28"/>
        </w:rPr>
        <w:t xml:space="preserve">Ministru kabineta 2003.gada 8.aprīļa noteikumi Nr.152 </w:t>
      </w:r>
      <w:r w:rsidR="00370655">
        <w:rPr>
          <w:rFonts w:ascii="Times New Roman" w:hAnsi="Times New Roman"/>
          <w:sz w:val="28"/>
          <w:szCs w:val="28"/>
        </w:rPr>
        <w:t>”</w:t>
      </w:r>
      <w:r w:rsidRPr="00097CA0">
        <w:rPr>
          <w:rFonts w:ascii="Times New Roman" w:hAnsi="Times New Roman"/>
          <w:sz w:val="28"/>
          <w:szCs w:val="28"/>
        </w:rPr>
        <w:t>Prasības attiecībā uz sagatavotību radiācijas avārijai un rīcību šādas avārijas gadījumā”.</w:t>
      </w:r>
    </w:p>
    <w:p w:rsidR="00227204" w:rsidRDefault="00227204" w:rsidP="005929AC">
      <w:pPr>
        <w:rPr>
          <w:sz w:val="28"/>
          <w:szCs w:val="28"/>
        </w:rPr>
      </w:pPr>
    </w:p>
    <w:p w:rsidR="00227204" w:rsidRPr="00E975F8" w:rsidRDefault="00D54E11" w:rsidP="00D54E11">
      <w:pPr>
        <w:ind w:firstLine="720"/>
        <w:jc w:val="both"/>
        <w:rPr>
          <w:color w:val="000000" w:themeColor="text1"/>
          <w:sz w:val="28"/>
          <w:szCs w:val="28"/>
        </w:rPr>
        <w:sectPr w:rsidR="00227204" w:rsidRPr="00E975F8" w:rsidSect="00206B2E">
          <w:headerReference w:type="default" r:id="rId8"/>
          <w:pgSz w:w="11906" w:h="16838"/>
          <w:pgMar w:top="1134" w:right="1134" w:bottom="1134" w:left="1418" w:header="709" w:footer="709" w:gutter="0"/>
          <w:cols w:space="708"/>
          <w:titlePg/>
          <w:docGrid w:linePitch="360"/>
        </w:sectPr>
      </w:pPr>
      <w:bookmarkStart w:id="1" w:name="_Hlk197699033"/>
      <w:r w:rsidRPr="00E975F8">
        <w:rPr>
          <w:color w:val="000000" w:themeColor="text1"/>
          <w:sz w:val="28"/>
          <w:szCs w:val="28"/>
        </w:rPr>
        <w:t xml:space="preserve">Radiācijas avāriju pārvaldības sistēma ir sistēma, kas nosaka atbildības attiecībā uz gatavību radiācijas avārijām un reaģēšanu uz tām, kā arī lēmumu pieņemšanas kārtību gadījumos, kad iestājas avārijas apstarošanas situācija. Radiācijas avāriju pārvaldības sistēmas darbību nosaka likums ”Par radiācijas drošību un kodoldrošību”, Civilās aizsardzības un katastrofas pārvaldīšanas likums, citi likumi un saskaņā ar šiem likumiem izdotie Ministru kabineta noteikumi, kā arī plāns un citi politikas plānošanas dokumenti, kuros noteiktās prasības un uzdevumi </w:t>
      </w:r>
      <w:r w:rsidRPr="00E975F8">
        <w:rPr>
          <w:color w:val="000000" w:themeColor="text1"/>
          <w:sz w:val="28"/>
          <w:szCs w:val="28"/>
        </w:rPr>
        <w:lastRenderedPageBreak/>
        <w:t>radiācijas avārijās ietver aizsardzības stratēģiju radiācijas avārijās, lai radiācijas avārijā efektīvi veiktu aizsardzības un citas reaģēšanas darbības un sasniegtu reaģēšanas mērķus.</w:t>
      </w:r>
    </w:p>
    <w:bookmarkEnd w:id="1"/>
    <w:p w:rsidR="00227204" w:rsidRDefault="00227204" w:rsidP="00227204">
      <w:pPr>
        <w:tabs>
          <w:tab w:val="left" w:pos="3255"/>
        </w:tabs>
      </w:pPr>
    </w:p>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20"/>
        <w:gridCol w:w="1789"/>
        <w:gridCol w:w="1847"/>
        <w:gridCol w:w="1890"/>
        <w:gridCol w:w="2001"/>
        <w:gridCol w:w="1670"/>
      </w:tblGrid>
      <w:tr w:rsidR="00464144" w:rsidRPr="00EC418E" w:rsidTr="00BD64F0">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27" w:type="pct"/>
            <w:shd w:val="clear" w:color="auto" w:fill="auto"/>
          </w:tcPr>
          <w:p w:rsidR="00EC418E" w:rsidRPr="00EC418E" w:rsidRDefault="00EC418E" w:rsidP="00EC418E">
            <w:pPr>
              <w:jc w:val="center"/>
              <w:rPr>
                <w:b/>
              </w:rPr>
            </w:pPr>
            <w:r w:rsidRPr="00EC418E">
              <w:rPr>
                <w:b/>
              </w:rPr>
              <w:t>Pasākuma nosaukums</w:t>
            </w:r>
          </w:p>
        </w:tc>
        <w:tc>
          <w:tcPr>
            <w:tcW w:w="611" w:type="pct"/>
            <w:shd w:val="clear" w:color="auto" w:fill="auto"/>
          </w:tcPr>
          <w:p w:rsidR="00EC418E" w:rsidRPr="00EC418E" w:rsidRDefault="00EC418E" w:rsidP="00EC418E">
            <w:pPr>
              <w:jc w:val="center"/>
              <w:rPr>
                <w:b/>
              </w:rPr>
            </w:pPr>
            <w:r w:rsidRPr="00EC418E">
              <w:rPr>
                <w:b/>
              </w:rPr>
              <w:t>Izpildes termiņš</w:t>
            </w:r>
          </w:p>
        </w:tc>
        <w:tc>
          <w:tcPr>
            <w:tcW w:w="625" w:type="pct"/>
            <w:shd w:val="clear" w:color="auto" w:fill="auto"/>
          </w:tcPr>
          <w:p w:rsidR="00EC418E" w:rsidRPr="00EC418E" w:rsidRDefault="00EC418E" w:rsidP="00EC418E">
            <w:pPr>
              <w:jc w:val="center"/>
              <w:rPr>
                <w:b/>
              </w:rPr>
            </w:pPr>
            <w:r w:rsidRPr="00EC418E">
              <w:rPr>
                <w:b/>
              </w:rPr>
              <w:t>Lēmuma pieņēmējs</w:t>
            </w:r>
          </w:p>
        </w:tc>
        <w:tc>
          <w:tcPr>
            <w:tcW w:w="658" w:type="pct"/>
            <w:shd w:val="clear" w:color="auto" w:fill="auto"/>
          </w:tcPr>
          <w:p w:rsidR="00EC418E" w:rsidRPr="00EC418E" w:rsidRDefault="00EC418E" w:rsidP="00EC418E">
            <w:pPr>
              <w:jc w:val="center"/>
              <w:rPr>
                <w:b/>
              </w:rPr>
            </w:pPr>
            <w:r w:rsidRPr="00EC418E">
              <w:rPr>
                <w:b/>
              </w:rPr>
              <w:t>Par izpildi atbildīgā institūcija</w:t>
            </w:r>
          </w:p>
        </w:tc>
        <w:tc>
          <w:tcPr>
            <w:tcW w:w="696"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4C5FBD" w:rsidRPr="00934389" w:rsidTr="00BD64F0">
        <w:tc>
          <w:tcPr>
            <w:tcW w:w="319" w:type="pct"/>
            <w:shd w:val="clear" w:color="auto" w:fill="auto"/>
          </w:tcPr>
          <w:p w:rsidR="004C5FBD" w:rsidRPr="00825F0E" w:rsidRDefault="004C5FBD" w:rsidP="00F84AE1">
            <w:pPr>
              <w:numPr>
                <w:ilvl w:val="0"/>
                <w:numId w:val="7"/>
              </w:numPr>
              <w:jc w:val="center"/>
            </w:pPr>
          </w:p>
        </w:tc>
        <w:tc>
          <w:tcPr>
            <w:tcW w:w="1527" w:type="pct"/>
            <w:shd w:val="clear" w:color="auto" w:fill="auto"/>
          </w:tcPr>
          <w:p w:rsidR="004C5FBD" w:rsidRPr="00D56668" w:rsidRDefault="004C5FBD" w:rsidP="00DD0B5D">
            <w:pPr>
              <w:jc w:val="both"/>
            </w:pPr>
            <w:r>
              <w:t>Objektā, kas veic darbības ar radioaktīvo (jonizējošo) vielu, i</w:t>
            </w:r>
            <w:r w:rsidRPr="00D56668">
              <w:t>espējamo aizsardzības pasākumu</w:t>
            </w:r>
            <w:r>
              <w:t xml:space="preserve"> apzināšana</w:t>
            </w:r>
            <w:r w:rsidRPr="00D56668">
              <w:t xml:space="preserve"> radiācijas avāriju gadījumā</w:t>
            </w:r>
          </w:p>
        </w:tc>
        <w:tc>
          <w:tcPr>
            <w:tcW w:w="611" w:type="pct"/>
            <w:shd w:val="clear" w:color="auto" w:fill="auto"/>
          </w:tcPr>
          <w:p w:rsidR="004C5FBD" w:rsidRPr="00D56668" w:rsidRDefault="00C7374E" w:rsidP="004C5FBD">
            <w:pPr>
              <w:jc w:val="center"/>
            </w:pPr>
            <w:r w:rsidRPr="00C7374E">
              <w:t>Pastāvīgi</w:t>
            </w:r>
            <w:r>
              <w:t xml:space="preserve"> </w:t>
            </w:r>
          </w:p>
        </w:tc>
        <w:tc>
          <w:tcPr>
            <w:tcW w:w="625" w:type="pct"/>
            <w:shd w:val="clear" w:color="auto" w:fill="auto"/>
          </w:tcPr>
          <w:p w:rsidR="004C5FBD" w:rsidRPr="00D56668" w:rsidRDefault="004C5FBD" w:rsidP="004C5FBD">
            <w:pPr>
              <w:jc w:val="center"/>
            </w:pPr>
            <w:r>
              <w:t>VVD RDC</w:t>
            </w:r>
          </w:p>
        </w:tc>
        <w:tc>
          <w:tcPr>
            <w:tcW w:w="658" w:type="pct"/>
            <w:shd w:val="clear" w:color="auto" w:fill="auto"/>
          </w:tcPr>
          <w:p w:rsidR="004C5FBD" w:rsidRDefault="004C5FBD" w:rsidP="004C5FBD">
            <w:pPr>
              <w:jc w:val="center"/>
            </w:pPr>
            <w:r>
              <w:t>VVD RDC</w:t>
            </w:r>
          </w:p>
          <w:p w:rsidR="004C5FBD" w:rsidRPr="00D56668" w:rsidRDefault="004C5FBD" w:rsidP="004C5FBD">
            <w:pPr>
              <w:jc w:val="center"/>
            </w:pPr>
            <w:r>
              <w:t>VUGD</w:t>
            </w:r>
          </w:p>
        </w:tc>
        <w:tc>
          <w:tcPr>
            <w:tcW w:w="696" w:type="pct"/>
            <w:shd w:val="clear" w:color="auto" w:fill="auto"/>
          </w:tcPr>
          <w:p w:rsidR="004C5FBD" w:rsidRDefault="00DD0B5D" w:rsidP="004C5FBD">
            <w:pPr>
              <w:jc w:val="both"/>
            </w:pPr>
            <w:r>
              <w:t>Operatori</w:t>
            </w:r>
          </w:p>
          <w:p w:rsidR="004C5FBD" w:rsidRDefault="004C5FBD" w:rsidP="004C5FBD">
            <w:r>
              <w:t>VVD RDC</w:t>
            </w:r>
          </w:p>
          <w:p w:rsidR="004C5FBD" w:rsidRDefault="004C5FBD" w:rsidP="004C5FBD">
            <w:pPr>
              <w:jc w:val="both"/>
            </w:pPr>
            <w:r>
              <w:t xml:space="preserve">VUGD - </w:t>
            </w:r>
            <w:r w:rsidRPr="00D56668">
              <w:t xml:space="preserve">ja radiācijas avārijas sekas var ietekmēt iedzīvotājus un vidi ārpus operatora </w:t>
            </w:r>
            <w:r>
              <w:t xml:space="preserve">(objekta) </w:t>
            </w:r>
            <w:r w:rsidRPr="00D56668">
              <w:t>kontrolētās zonas</w:t>
            </w:r>
          </w:p>
          <w:p w:rsidR="004C5FBD" w:rsidRPr="00D56668" w:rsidRDefault="004C5FBD" w:rsidP="004C5FBD">
            <w:pPr>
              <w:jc w:val="both"/>
            </w:pPr>
          </w:p>
          <w:p w:rsidR="004C5FBD" w:rsidRPr="00D56668" w:rsidRDefault="004C5FBD" w:rsidP="004C5FBD">
            <w:pPr>
              <w:jc w:val="both"/>
            </w:pPr>
            <w:r>
              <w:t>P</w:t>
            </w:r>
            <w:r w:rsidRPr="00D56668">
              <w:t>ašvaldība</w:t>
            </w:r>
            <w:r>
              <w:t xml:space="preserve">s - </w:t>
            </w:r>
            <w:r w:rsidR="00DD0B5D" w:rsidRPr="00DD0B5D">
              <w:t xml:space="preserve">ja radioaktīvo vielu kopējā radioaktivitāte operatora (objekta) kontrolētajā zonā atbilst normatīvajos aktos par prasībām attiecībā uz sagatavotību radiācijas avārijai un rīcību šādas </w:t>
            </w:r>
            <w:r w:rsidR="00DD0B5D" w:rsidRPr="00DD0B5D">
              <w:lastRenderedPageBreak/>
              <w:t>avārijas gadījumā noteiktajiem lielumiem, vai ir lielāka par tiem</w:t>
            </w:r>
          </w:p>
        </w:tc>
        <w:tc>
          <w:tcPr>
            <w:tcW w:w="565" w:type="pct"/>
            <w:shd w:val="clear" w:color="auto" w:fill="auto"/>
          </w:tcPr>
          <w:p w:rsidR="00DD2C89" w:rsidRPr="00934389" w:rsidRDefault="00FF05C2" w:rsidP="004C5FBD">
            <w:pPr>
              <w:jc w:val="center"/>
            </w:pPr>
            <w:r>
              <w:lastRenderedPageBreak/>
              <w:t>Valsts civilās aizsardzības plāna 37.pielikums</w:t>
            </w:r>
          </w:p>
        </w:tc>
      </w:tr>
      <w:tr w:rsidR="00E975F8" w:rsidRPr="00E975F8" w:rsidTr="00BD64F0">
        <w:tc>
          <w:tcPr>
            <w:tcW w:w="319" w:type="pct"/>
            <w:shd w:val="clear" w:color="auto" w:fill="auto"/>
          </w:tcPr>
          <w:p w:rsidR="004C5FBD" w:rsidRPr="00E975F8" w:rsidRDefault="004C5FBD" w:rsidP="00F84AE1">
            <w:pPr>
              <w:numPr>
                <w:ilvl w:val="0"/>
                <w:numId w:val="7"/>
              </w:numPr>
              <w:jc w:val="center"/>
              <w:rPr>
                <w:color w:val="000000" w:themeColor="text1"/>
              </w:rPr>
            </w:pPr>
          </w:p>
        </w:tc>
        <w:tc>
          <w:tcPr>
            <w:tcW w:w="1527" w:type="pct"/>
            <w:shd w:val="clear" w:color="auto" w:fill="auto"/>
          </w:tcPr>
          <w:p w:rsidR="004C5FBD" w:rsidRPr="00E975F8" w:rsidRDefault="00202426" w:rsidP="004C5FBD">
            <w:pPr>
              <w:jc w:val="both"/>
              <w:rPr>
                <w:color w:val="000000" w:themeColor="text1"/>
              </w:rPr>
            </w:pPr>
            <w:r w:rsidRPr="00202426">
              <w:rPr>
                <w:color w:val="000000" w:themeColor="text1"/>
              </w:rPr>
              <w:t>Resursu un spēju trūkumu apzināšana reaģēšanai radiācijas avārijās un radiācijas avāriju seku likvidēšanai, t.sk. pārrobežu radiācijas avāriju gadījumos, saskaņā ar prasībām attiecībā uz sagatavotību radiācijas avārijai un rīcību šādas avārijas gadījumā</w:t>
            </w:r>
            <w:bookmarkStart w:id="2" w:name="_GoBack"/>
            <w:bookmarkEnd w:id="2"/>
          </w:p>
        </w:tc>
        <w:tc>
          <w:tcPr>
            <w:tcW w:w="611" w:type="pct"/>
            <w:shd w:val="clear" w:color="auto" w:fill="auto"/>
          </w:tcPr>
          <w:p w:rsidR="004C5FBD" w:rsidRPr="00E975F8" w:rsidRDefault="004C5FBD" w:rsidP="009206C1">
            <w:pPr>
              <w:jc w:val="center"/>
              <w:rPr>
                <w:color w:val="000000" w:themeColor="text1"/>
              </w:rPr>
            </w:pPr>
            <w:r w:rsidRPr="00E975F8">
              <w:rPr>
                <w:color w:val="000000" w:themeColor="text1"/>
              </w:rPr>
              <w:t>Pastāvīgi</w:t>
            </w:r>
          </w:p>
        </w:tc>
        <w:tc>
          <w:tcPr>
            <w:tcW w:w="625" w:type="pct"/>
            <w:shd w:val="clear" w:color="auto" w:fill="auto"/>
          </w:tcPr>
          <w:p w:rsidR="006E7CD6" w:rsidRPr="00E975F8" w:rsidRDefault="006E7CD6" w:rsidP="004C5FBD">
            <w:pPr>
              <w:jc w:val="center"/>
              <w:rPr>
                <w:color w:val="000000" w:themeColor="text1"/>
              </w:rPr>
            </w:pPr>
            <w:r w:rsidRPr="00E975F8">
              <w:rPr>
                <w:color w:val="000000" w:themeColor="text1"/>
              </w:rPr>
              <w:t>KEM</w:t>
            </w:r>
          </w:p>
        </w:tc>
        <w:tc>
          <w:tcPr>
            <w:tcW w:w="658" w:type="pct"/>
            <w:shd w:val="clear" w:color="auto" w:fill="auto"/>
          </w:tcPr>
          <w:p w:rsidR="004C5FBD" w:rsidRPr="00E975F8" w:rsidRDefault="004C5FBD" w:rsidP="004C5FBD">
            <w:pPr>
              <w:jc w:val="center"/>
              <w:rPr>
                <w:color w:val="000000" w:themeColor="text1"/>
              </w:rPr>
            </w:pPr>
            <w:r w:rsidRPr="00E975F8">
              <w:rPr>
                <w:color w:val="000000" w:themeColor="text1"/>
              </w:rPr>
              <w:t>VVD RDC</w:t>
            </w:r>
          </w:p>
          <w:p w:rsidR="004C5FBD" w:rsidRPr="00E975F8" w:rsidRDefault="004C5FBD" w:rsidP="004C5FBD">
            <w:pPr>
              <w:jc w:val="center"/>
              <w:rPr>
                <w:color w:val="000000" w:themeColor="text1"/>
              </w:rPr>
            </w:pPr>
          </w:p>
        </w:tc>
        <w:tc>
          <w:tcPr>
            <w:tcW w:w="696" w:type="pct"/>
            <w:shd w:val="clear" w:color="auto" w:fill="auto"/>
          </w:tcPr>
          <w:p w:rsidR="004C5FBD" w:rsidRPr="00E975F8" w:rsidRDefault="004C5FBD" w:rsidP="004C5FBD">
            <w:pPr>
              <w:jc w:val="center"/>
              <w:rPr>
                <w:color w:val="000000" w:themeColor="text1"/>
              </w:rPr>
            </w:pPr>
            <w:r w:rsidRPr="00E975F8">
              <w:rPr>
                <w:color w:val="000000" w:themeColor="text1"/>
              </w:rPr>
              <w:t>VVD RDC</w:t>
            </w:r>
          </w:p>
          <w:p w:rsidR="004C5FBD" w:rsidRPr="00E975F8" w:rsidRDefault="004C5FBD" w:rsidP="004C5FBD">
            <w:pPr>
              <w:jc w:val="center"/>
              <w:rPr>
                <w:color w:val="000000" w:themeColor="text1"/>
              </w:rPr>
            </w:pPr>
            <w:r w:rsidRPr="00E975F8">
              <w:rPr>
                <w:color w:val="000000" w:themeColor="text1"/>
              </w:rPr>
              <w:t>VUGD</w:t>
            </w:r>
          </w:p>
          <w:p w:rsidR="004C5FBD" w:rsidRPr="00E975F8" w:rsidRDefault="004C5FBD" w:rsidP="004C5FBD">
            <w:pPr>
              <w:jc w:val="center"/>
              <w:rPr>
                <w:color w:val="000000" w:themeColor="text1"/>
              </w:rPr>
            </w:pPr>
            <w:r w:rsidRPr="00E975F8">
              <w:rPr>
                <w:color w:val="000000" w:themeColor="text1"/>
              </w:rPr>
              <w:t>Pašvaldības</w:t>
            </w:r>
          </w:p>
          <w:p w:rsidR="004C5FBD" w:rsidRPr="00E975F8" w:rsidRDefault="004C5FBD" w:rsidP="004C5FBD">
            <w:pPr>
              <w:jc w:val="center"/>
              <w:rPr>
                <w:color w:val="000000" w:themeColor="text1"/>
              </w:rPr>
            </w:pPr>
            <w:r w:rsidRPr="00E975F8">
              <w:rPr>
                <w:color w:val="000000" w:themeColor="text1"/>
              </w:rPr>
              <w:t>Ministrijas, to padotības institūcijas</w:t>
            </w:r>
          </w:p>
        </w:tc>
        <w:tc>
          <w:tcPr>
            <w:tcW w:w="565" w:type="pct"/>
            <w:shd w:val="clear" w:color="auto" w:fill="auto"/>
          </w:tcPr>
          <w:p w:rsidR="004C5FBD" w:rsidRPr="00E975F8" w:rsidRDefault="00FF05C2" w:rsidP="004C5FBD">
            <w:pPr>
              <w:jc w:val="center"/>
              <w:rPr>
                <w:color w:val="000000" w:themeColor="text1"/>
              </w:rPr>
            </w:pPr>
            <w:r w:rsidRPr="00E975F8">
              <w:rPr>
                <w:color w:val="000000" w:themeColor="text1"/>
              </w:rPr>
              <w:t>Valsts civilās aizsardzības plāna 37.pielikums</w:t>
            </w:r>
          </w:p>
        </w:tc>
      </w:tr>
      <w:tr w:rsidR="00E975F8" w:rsidRPr="00E975F8" w:rsidTr="00BD64F0">
        <w:tc>
          <w:tcPr>
            <w:tcW w:w="319" w:type="pct"/>
            <w:shd w:val="clear" w:color="auto" w:fill="auto"/>
          </w:tcPr>
          <w:p w:rsidR="008A33F7" w:rsidRPr="00E975F8" w:rsidRDefault="008A33F7" w:rsidP="00F84AE1">
            <w:pPr>
              <w:numPr>
                <w:ilvl w:val="0"/>
                <w:numId w:val="7"/>
              </w:numPr>
              <w:jc w:val="center"/>
              <w:rPr>
                <w:color w:val="000000" w:themeColor="text1"/>
              </w:rPr>
            </w:pPr>
          </w:p>
        </w:tc>
        <w:tc>
          <w:tcPr>
            <w:tcW w:w="1527" w:type="pct"/>
            <w:shd w:val="clear" w:color="auto" w:fill="auto"/>
          </w:tcPr>
          <w:p w:rsidR="008A33F7" w:rsidRPr="00E975F8" w:rsidRDefault="008A33F7" w:rsidP="008A33F7">
            <w:pPr>
              <w:jc w:val="both"/>
              <w:rPr>
                <w:color w:val="000000" w:themeColor="text1"/>
              </w:rPr>
            </w:pPr>
            <w:r w:rsidRPr="00E975F8">
              <w:rPr>
                <w:color w:val="000000" w:themeColor="text1"/>
              </w:rPr>
              <w:t>Radiācijas drošības padomes darba organizēšana un ieteikumu sagatavošana</w:t>
            </w:r>
          </w:p>
        </w:tc>
        <w:tc>
          <w:tcPr>
            <w:tcW w:w="611" w:type="pct"/>
            <w:shd w:val="clear" w:color="auto" w:fill="auto"/>
          </w:tcPr>
          <w:p w:rsidR="008A33F7" w:rsidRPr="00E975F8" w:rsidRDefault="008A33F7" w:rsidP="0001460E">
            <w:pPr>
              <w:jc w:val="center"/>
              <w:rPr>
                <w:color w:val="000000" w:themeColor="text1"/>
              </w:rPr>
            </w:pPr>
            <w:r w:rsidRPr="00E975F8">
              <w:rPr>
                <w:color w:val="000000" w:themeColor="text1"/>
              </w:rPr>
              <w:t>Pēc nepieciešamības</w:t>
            </w:r>
          </w:p>
        </w:tc>
        <w:tc>
          <w:tcPr>
            <w:tcW w:w="625" w:type="pct"/>
            <w:shd w:val="clear" w:color="auto" w:fill="auto"/>
          </w:tcPr>
          <w:p w:rsidR="00CE6F33" w:rsidRPr="00E975F8" w:rsidRDefault="00CE6F33" w:rsidP="004C5FBD">
            <w:pPr>
              <w:jc w:val="center"/>
              <w:rPr>
                <w:strike/>
                <w:color w:val="000000" w:themeColor="text1"/>
              </w:rPr>
            </w:pPr>
            <w:r w:rsidRPr="00E975F8">
              <w:rPr>
                <w:color w:val="000000" w:themeColor="text1"/>
              </w:rPr>
              <w:t>KEM</w:t>
            </w:r>
          </w:p>
        </w:tc>
        <w:tc>
          <w:tcPr>
            <w:tcW w:w="658" w:type="pct"/>
            <w:shd w:val="clear" w:color="auto" w:fill="auto"/>
          </w:tcPr>
          <w:p w:rsidR="00CE6F33" w:rsidRPr="00E975F8" w:rsidRDefault="00CE6F33" w:rsidP="00E975F8">
            <w:pPr>
              <w:jc w:val="center"/>
              <w:rPr>
                <w:color w:val="000000" w:themeColor="text1"/>
              </w:rPr>
            </w:pPr>
            <w:r w:rsidRPr="00E975F8">
              <w:rPr>
                <w:color w:val="000000" w:themeColor="text1"/>
              </w:rPr>
              <w:t>KEM</w:t>
            </w:r>
          </w:p>
          <w:p w:rsidR="008A33F7" w:rsidRPr="00E975F8" w:rsidRDefault="008A33F7" w:rsidP="004C5FBD">
            <w:pPr>
              <w:jc w:val="center"/>
              <w:rPr>
                <w:color w:val="000000" w:themeColor="text1"/>
              </w:rPr>
            </w:pPr>
            <w:r w:rsidRPr="00E975F8">
              <w:rPr>
                <w:color w:val="000000" w:themeColor="text1"/>
              </w:rPr>
              <w:t>Padomes darba locekļi</w:t>
            </w:r>
          </w:p>
        </w:tc>
        <w:tc>
          <w:tcPr>
            <w:tcW w:w="696" w:type="pct"/>
            <w:shd w:val="clear" w:color="auto" w:fill="auto"/>
          </w:tcPr>
          <w:p w:rsidR="008A33F7" w:rsidRPr="00E975F8" w:rsidRDefault="008A33F7" w:rsidP="004C5FBD">
            <w:pPr>
              <w:jc w:val="center"/>
              <w:rPr>
                <w:color w:val="000000" w:themeColor="text1"/>
              </w:rPr>
            </w:pPr>
            <w:r w:rsidRPr="00E975F8">
              <w:rPr>
                <w:color w:val="000000" w:themeColor="text1"/>
              </w:rPr>
              <w:t>Ministrijas, to padotības institūcijas</w:t>
            </w:r>
          </w:p>
        </w:tc>
        <w:tc>
          <w:tcPr>
            <w:tcW w:w="565" w:type="pct"/>
            <w:shd w:val="clear" w:color="auto" w:fill="auto"/>
          </w:tcPr>
          <w:p w:rsidR="008A33F7" w:rsidRPr="00E975F8" w:rsidRDefault="00DD2C89" w:rsidP="004C5FBD">
            <w:pPr>
              <w:jc w:val="center"/>
              <w:rPr>
                <w:color w:val="000000" w:themeColor="text1"/>
              </w:rPr>
            </w:pPr>
            <w:r w:rsidRPr="00E975F8">
              <w:rPr>
                <w:color w:val="000000" w:themeColor="text1"/>
              </w:rPr>
              <w:t>-</w:t>
            </w:r>
          </w:p>
        </w:tc>
      </w:tr>
      <w:tr w:rsidR="004D1DCE" w:rsidRPr="00480E61" w:rsidTr="00BD64F0">
        <w:tc>
          <w:tcPr>
            <w:tcW w:w="319" w:type="pct"/>
            <w:shd w:val="clear" w:color="auto" w:fill="auto"/>
          </w:tcPr>
          <w:p w:rsidR="004C5FBD" w:rsidRPr="00480E61" w:rsidRDefault="004C5FBD" w:rsidP="00F84AE1">
            <w:pPr>
              <w:numPr>
                <w:ilvl w:val="0"/>
                <w:numId w:val="7"/>
              </w:numPr>
              <w:jc w:val="center"/>
              <w:rPr>
                <w:color w:val="000000"/>
              </w:rPr>
            </w:pPr>
          </w:p>
        </w:tc>
        <w:tc>
          <w:tcPr>
            <w:tcW w:w="1527" w:type="pct"/>
            <w:shd w:val="clear" w:color="auto" w:fill="auto"/>
          </w:tcPr>
          <w:p w:rsidR="004C5FBD" w:rsidRPr="00480E61" w:rsidRDefault="009206C1" w:rsidP="004C5FBD">
            <w:pPr>
              <w:jc w:val="both"/>
              <w:rPr>
                <w:color w:val="000000"/>
              </w:rPr>
            </w:pPr>
            <w:r w:rsidRPr="00480E61">
              <w:rPr>
                <w:color w:val="000000"/>
              </w:rPr>
              <w:t>D</w:t>
            </w:r>
            <w:r w:rsidR="004C5FBD" w:rsidRPr="00480E61">
              <w:rPr>
                <w:color w:val="000000"/>
              </w:rPr>
              <w:t>ažāda veida tematis</w:t>
            </w:r>
            <w:r w:rsidRPr="00480E61">
              <w:rPr>
                <w:color w:val="000000"/>
              </w:rPr>
              <w:t>ko</w:t>
            </w:r>
            <w:r w:rsidR="004C5FBD" w:rsidRPr="00480E61">
              <w:rPr>
                <w:color w:val="000000"/>
              </w:rPr>
              <w:t xml:space="preserve"> mācīb</w:t>
            </w:r>
            <w:r w:rsidRPr="00480E61">
              <w:rPr>
                <w:color w:val="000000"/>
              </w:rPr>
              <w:t>u</w:t>
            </w:r>
            <w:r w:rsidR="004C5FBD" w:rsidRPr="00480E61">
              <w:rPr>
                <w:color w:val="000000"/>
              </w:rPr>
              <w:t xml:space="preserve"> </w:t>
            </w:r>
            <w:r w:rsidRPr="00480E61">
              <w:rPr>
                <w:color w:val="000000"/>
              </w:rPr>
              <w:t xml:space="preserve">organizēšana </w:t>
            </w:r>
            <w:r w:rsidR="004C5FBD" w:rsidRPr="00480E61">
              <w:rPr>
                <w:color w:val="000000"/>
              </w:rPr>
              <w:t>dažād</w:t>
            </w:r>
            <w:r w:rsidRPr="00480E61">
              <w:rPr>
                <w:color w:val="000000"/>
              </w:rPr>
              <w:t>iem</w:t>
            </w:r>
            <w:r w:rsidR="004C5FBD" w:rsidRPr="00480E61">
              <w:rPr>
                <w:color w:val="000000"/>
              </w:rPr>
              <w:t xml:space="preserve"> scenārij</w:t>
            </w:r>
            <w:r w:rsidRPr="00480E61">
              <w:rPr>
                <w:color w:val="000000"/>
              </w:rPr>
              <w:t>iem</w:t>
            </w:r>
            <w:r w:rsidR="004C5FBD" w:rsidRPr="00480E61">
              <w:rPr>
                <w:color w:val="000000"/>
              </w:rPr>
              <w:t xml:space="preserve"> radiācijas avāriju gadījumos</w:t>
            </w:r>
          </w:p>
        </w:tc>
        <w:tc>
          <w:tcPr>
            <w:tcW w:w="611" w:type="pct"/>
            <w:shd w:val="clear" w:color="auto" w:fill="auto"/>
          </w:tcPr>
          <w:p w:rsidR="004C5FBD" w:rsidRPr="00480E61" w:rsidRDefault="009820B7" w:rsidP="004C5FBD">
            <w:pPr>
              <w:jc w:val="center"/>
              <w:rPr>
                <w:color w:val="000000"/>
              </w:rPr>
            </w:pPr>
            <w:r>
              <w:rPr>
                <w:color w:val="000000"/>
              </w:rPr>
              <w:t>Pastāvīgi</w:t>
            </w:r>
          </w:p>
        </w:tc>
        <w:tc>
          <w:tcPr>
            <w:tcW w:w="625" w:type="pct"/>
            <w:shd w:val="clear" w:color="auto" w:fill="auto"/>
          </w:tcPr>
          <w:p w:rsidR="004C5FBD" w:rsidRPr="00480E61" w:rsidRDefault="004C5FBD" w:rsidP="004C5FBD">
            <w:pPr>
              <w:jc w:val="center"/>
              <w:rPr>
                <w:color w:val="000000"/>
              </w:rPr>
            </w:pPr>
            <w:r w:rsidRPr="00480E61">
              <w:rPr>
                <w:color w:val="000000"/>
              </w:rPr>
              <w:t>VVD RDC</w:t>
            </w:r>
          </w:p>
        </w:tc>
        <w:tc>
          <w:tcPr>
            <w:tcW w:w="658" w:type="pct"/>
            <w:shd w:val="clear" w:color="auto" w:fill="auto"/>
          </w:tcPr>
          <w:p w:rsidR="004C5FBD" w:rsidRPr="00480E61" w:rsidRDefault="004C5FBD" w:rsidP="004C5FBD">
            <w:pPr>
              <w:jc w:val="center"/>
              <w:rPr>
                <w:color w:val="000000"/>
              </w:rPr>
            </w:pPr>
            <w:r w:rsidRPr="00480E61">
              <w:rPr>
                <w:color w:val="000000"/>
              </w:rPr>
              <w:t>VVD RDC</w:t>
            </w:r>
          </w:p>
          <w:p w:rsidR="004C5FBD" w:rsidRPr="00480E61" w:rsidRDefault="004C5FBD" w:rsidP="004C5FBD">
            <w:pPr>
              <w:jc w:val="center"/>
              <w:rPr>
                <w:color w:val="000000"/>
              </w:rPr>
            </w:pPr>
            <w:r w:rsidRPr="00480E61">
              <w:rPr>
                <w:color w:val="000000"/>
              </w:rPr>
              <w:t>VUGD</w:t>
            </w:r>
          </w:p>
          <w:p w:rsidR="001E16D9" w:rsidRPr="00480E61" w:rsidRDefault="001E16D9" w:rsidP="001E16D9">
            <w:pPr>
              <w:jc w:val="center"/>
              <w:rPr>
                <w:color w:val="000000"/>
              </w:rPr>
            </w:pPr>
            <w:r w:rsidRPr="00480E61">
              <w:rPr>
                <w:color w:val="000000"/>
              </w:rPr>
              <w:t>Ministrijas, to padotības institūcijas</w:t>
            </w:r>
          </w:p>
        </w:tc>
        <w:tc>
          <w:tcPr>
            <w:tcW w:w="696" w:type="pct"/>
            <w:shd w:val="clear" w:color="auto" w:fill="auto"/>
          </w:tcPr>
          <w:p w:rsidR="004C5FBD" w:rsidRPr="00480E61" w:rsidRDefault="004C5FBD" w:rsidP="004C5FBD">
            <w:pPr>
              <w:jc w:val="center"/>
              <w:rPr>
                <w:color w:val="000000"/>
              </w:rPr>
            </w:pPr>
            <w:r w:rsidRPr="00480E61">
              <w:rPr>
                <w:color w:val="000000"/>
              </w:rPr>
              <w:t>VVD RDC</w:t>
            </w:r>
          </w:p>
          <w:p w:rsidR="004C5FBD" w:rsidRPr="00480E61" w:rsidRDefault="004C5FBD" w:rsidP="004C5FBD">
            <w:pPr>
              <w:jc w:val="center"/>
              <w:rPr>
                <w:color w:val="000000"/>
              </w:rPr>
            </w:pPr>
            <w:r w:rsidRPr="00480E61">
              <w:rPr>
                <w:color w:val="000000"/>
              </w:rPr>
              <w:t>VUGD</w:t>
            </w:r>
          </w:p>
          <w:p w:rsidR="004C5FBD" w:rsidRPr="00480E61" w:rsidRDefault="004C5FBD" w:rsidP="004C5FBD">
            <w:pPr>
              <w:jc w:val="center"/>
              <w:rPr>
                <w:color w:val="000000"/>
              </w:rPr>
            </w:pPr>
            <w:r w:rsidRPr="00480E61">
              <w:rPr>
                <w:color w:val="000000"/>
              </w:rPr>
              <w:t>Pašvaldības</w:t>
            </w:r>
          </w:p>
          <w:p w:rsidR="004C5FBD" w:rsidRPr="00480E61" w:rsidRDefault="004C5FBD" w:rsidP="004C5FBD">
            <w:pPr>
              <w:jc w:val="center"/>
              <w:rPr>
                <w:color w:val="000000"/>
              </w:rPr>
            </w:pPr>
            <w:r w:rsidRPr="00480E61">
              <w:rPr>
                <w:color w:val="000000"/>
              </w:rPr>
              <w:t>Ministrijas, to padotības institūcijas</w:t>
            </w:r>
          </w:p>
        </w:tc>
        <w:tc>
          <w:tcPr>
            <w:tcW w:w="565" w:type="pct"/>
            <w:shd w:val="clear" w:color="auto" w:fill="auto"/>
          </w:tcPr>
          <w:p w:rsidR="004C5FBD" w:rsidRPr="00480E61" w:rsidRDefault="00FF05C2" w:rsidP="004C5FBD">
            <w:pPr>
              <w:jc w:val="center"/>
              <w:rPr>
                <w:color w:val="000000"/>
              </w:rPr>
            </w:pPr>
            <w:r w:rsidRPr="00480E61">
              <w:rPr>
                <w:color w:val="000000"/>
              </w:rPr>
              <w:t>Valsts civilās aizsardzības plāna 37.pielikums</w:t>
            </w:r>
          </w:p>
        </w:tc>
      </w:tr>
      <w:tr w:rsidR="004D1DCE" w:rsidRPr="00623D2F" w:rsidTr="00BD64F0">
        <w:tc>
          <w:tcPr>
            <w:tcW w:w="319" w:type="pct"/>
            <w:shd w:val="clear" w:color="auto" w:fill="auto"/>
          </w:tcPr>
          <w:p w:rsidR="00FF05C2" w:rsidRPr="00623D2F" w:rsidRDefault="00FF05C2" w:rsidP="00FF05C2">
            <w:pPr>
              <w:numPr>
                <w:ilvl w:val="0"/>
                <w:numId w:val="7"/>
              </w:numPr>
              <w:jc w:val="center"/>
              <w:rPr>
                <w:color w:val="000000"/>
              </w:rPr>
            </w:pPr>
          </w:p>
        </w:tc>
        <w:tc>
          <w:tcPr>
            <w:tcW w:w="1527" w:type="pct"/>
            <w:shd w:val="clear" w:color="auto" w:fill="auto"/>
          </w:tcPr>
          <w:p w:rsidR="00452B70" w:rsidRPr="00623D2F" w:rsidRDefault="00FF05C2" w:rsidP="00FF05C2">
            <w:pPr>
              <w:jc w:val="both"/>
              <w:rPr>
                <w:color w:val="000000"/>
              </w:rPr>
            </w:pPr>
            <w:r w:rsidRPr="00623D2F">
              <w:rPr>
                <w:color w:val="000000"/>
              </w:rPr>
              <w:t>Radiācijas izplatības prognozēšanas sistēmas pielietojuma pilnveidošana (apmācības,  sadarbības mehānisma pilnveide, prognozēšana u.c.)</w:t>
            </w:r>
          </w:p>
        </w:tc>
        <w:tc>
          <w:tcPr>
            <w:tcW w:w="611" w:type="pct"/>
            <w:shd w:val="clear" w:color="auto" w:fill="auto"/>
          </w:tcPr>
          <w:p w:rsidR="00FF05C2" w:rsidRPr="00623D2F" w:rsidRDefault="00FF05C2" w:rsidP="00FF05C2">
            <w:pPr>
              <w:jc w:val="center"/>
              <w:rPr>
                <w:color w:val="000000"/>
              </w:rPr>
            </w:pPr>
            <w:r w:rsidRPr="00623D2F">
              <w:rPr>
                <w:color w:val="000000"/>
              </w:rPr>
              <w:t>202</w:t>
            </w:r>
            <w:r w:rsidR="009206C1" w:rsidRPr="00623D2F">
              <w:rPr>
                <w:color w:val="000000"/>
              </w:rPr>
              <w:t>3</w:t>
            </w:r>
            <w:r w:rsidRPr="00623D2F">
              <w:rPr>
                <w:color w:val="000000"/>
              </w:rPr>
              <w:t>.-2027.gads</w:t>
            </w:r>
          </w:p>
        </w:tc>
        <w:tc>
          <w:tcPr>
            <w:tcW w:w="625" w:type="pct"/>
            <w:shd w:val="clear" w:color="auto" w:fill="auto"/>
          </w:tcPr>
          <w:p w:rsidR="00FF05C2" w:rsidRPr="00623D2F" w:rsidRDefault="00FF05C2" w:rsidP="00FF05C2">
            <w:pPr>
              <w:jc w:val="center"/>
              <w:rPr>
                <w:color w:val="000000"/>
              </w:rPr>
            </w:pPr>
            <w:r w:rsidRPr="00623D2F">
              <w:rPr>
                <w:color w:val="000000"/>
              </w:rPr>
              <w:t>VVD RDC</w:t>
            </w:r>
          </w:p>
        </w:tc>
        <w:tc>
          <w:tcPr>
            <w:tcW w:w="658" w:type="pct"/>
            <w:shd w:val="clear" w:color="auto" w:fill="auto"/>
          </w:tcPr>
          <w:p w:rsidR="00FF05C2" w:rsidRPr="00623D2F" w:rsidRDefault="00FF05C2" w:rsidP="00FF05C2">
            <w:pPr>
              <w:jc w:val="center"/>
              <w:rPr>
                <w:color w:val="000000"/>
              </w:rPr>
            </w:pPr>
            <w:r w:rsidRPr="00623D2F">
              <w:rPr>
                <w:color w:val="000000"/>
              </w:rPr>
              <w:t>VVD RDC</w:t>
            </w:r>
          </w:p>
          <w:p w:rsidR="00FF05C2" w:rsidRPr="00623D2F" w:rsidRDefault="00FF05C2" w:rsidP="00FF05C2">
            <w:pPr>
              <w:jc w:val="center"/>
              <w:rPr>
                <w:color w:val="000000"/>
              </w:rPr>
            </w:pPr>
            <w:r w:rsidRPr="00623D2F">
              <w:rPr>
                <w:color w:val="000000"/>
              </w:rPr>
              <w:t>LVĢMC</w:t>
            </w:r>
          </w:p>
        </w:tc>
        <w:tc>
          <w:tcPr>
            <w:tcW w:w="696" w:type="pct"/>
            <w:shd w:val="clear" w:color="auto" w:fill="auto"/>
          </w:tcPr>
          <w:p w:rsidR="00FF05C2" w:rsidRPr="00623D2F" w:rsidRDefault="00FF05C2" w:rsidP="00FF05C2">
            <w:pPr>
              <w:jc w:val="center"/>
              <w:rPr>
                <w:color w:val="000000"/>
              </w:rPr>
            </w:pPr>
            <w:r w:rsidRPr="00623D2F">
              <w:rPr>
                <w:color w:val="000000"/>
              </w:rPr>
              <w:t xml:space="preserve">VVD RDC </w:t>
            </w:r>
          </w:p>
          <w:p w:rsidR="00FF05C2" w:rsidRPr="00623D2F" w:rsidRDefault="00FF05C2" w:rsidP="00FF05C2">
            <w:pPr>
              <w:jc w:val="center"/>
              <w:rPr>
                <w:color w:val="000000"/>
              </w:rPr>
            </w:pPr>
            <w:r w:rsidRPr="00623D2F">
              <w:rPr>
                <w:color w:val="000000"/>
              </w:rPr>
              <w:t>LVĢMC</w:t>
            </w:r>
          </w:p>
        </w:tc>
        <w:tc>
          <w:tcPr>
            <w:tcW w:w="565" w:type="pct"/>
            <w:shd w:val="clear" w:color="auto" w:fill="auto"/>
          </w:tcPr>
          <w:p w:rsidR="00FF05C2" w:rsidRPr="00623D2F" w:rsidRDefault="00FF05C2" w:rsidP="00FF05C2">
            <w:pPr>
              <w:jc w:val="center"/>
              <w:rPr>
                <w:color w:val="000000"/>
              </w:rPr>
            </w:pPr>
            <w:r w:rsidRPr="00623D2F">
              <w:rPr>
                <w:color w:val="000000"/>
              </w:rPr>
              <w:t>Valsts civilās aizsardzības plāna 37.pielikums</w:t>
            </w:r>
          </w:p>
        </w:tc>
      </w:tr>
      <w:tr w:rsidR="00026AFB" w:rsidRPr="00AF25C3" w:rsidTr="00BD64F0">
        <w:tc>
          <w:tcPr>
            <w:tcW w:w="319" w:type="pct"/>
            <w:shd w:val="clear" w:color="auto" w:fill="auto"/>
          </w:tcPr>
          <w:p w:rsidR="00026AFB" w:rsidRPr="00AF25C3" w:rsidRDefault="00026AFB" w:rsidP="00FF05C2">
            <w:pPr>
              <w:numPr>
                <w:ilvl w:val="0"/>
                <w:numId w:val="7"/>
              </w:numPr>
              <w:jc w:val="center"/>
              <w:rPr>
                <w:color w:val="000000"/>
              </w:rPr>
            </w:pPr>
          </w:p>
        </w:tc>
        <w:tc>
          <w:tcPr>
            <w:tcW w:w="1527" w:type="pct"/>
            <w:shd w:val="clear" w:color="auto" w:fill="auto"/>
          </w:tcPr>
          <w:p w:rsidR="00026AFB" w:rsidRPr="00AF25C3" w:rsidRDefault="00026AFB" w:rsidP="00FF05C2">
            <w:pPr>
              <w:jc w:val="both"/>
              <w:rPr>
                <w:color w:val="000000"/>
              </w:rPr>
            </w:pPr>
            <w:r w:rsidRPr="00AF25C3">
              <w:rPr>
                <w:color w:val="000000"/>
              </w:rPr>
              <w:t>Radiācijas monitoringa staciju sistēmas uzturēšana un modernizācija</w:t>
            </w:r>
          </w:p>
        </w:tc>
        <w:tc>
          <w:tcPr>
            <w:tcW w:w="611" w:type="pct"/>
            <w:shd w:val="clear" w:color="auto" w:fill="auto"/>
          </w:tcPr>
          <w:p w:rsidR="00026AFB" w:rsidRPr="00AF25C3" w:rsidRDefault="00026AFB" w:rsidP="00FF05C2">
            <w:pPr>
              <w:jc w:val="center"/>
              <w:rPr>
                <w:color w:val="000000"/>
              </w:rPr>
            </w:pPr>
            <w:r w:rsidRPr="00AF25C3">
              <w:rPr>
                <w:color w:val="000000"/>
              </w:rPr>
              <w:t>2023.-2027.gads</w:t>
            </w:r>
          </w:p>
        </w:tc>
        <w:tc>
          <w:tcPr>
            <w:tcW w:w="625" w:type="pct"/>
            <w:shd w:val="clear" w:color="auto" w:fill="auto"/>
          </w:tcPr>
          <w:p w:rsidR="00026AFB" w:rsidRPr="00AF25C3" w:rsidRDefault="00026AFB" w:rsidP="00FF05C2">
            <w:pPr>
              <w:jc w:val="center"/>
              <w:rPr>
                <w:color w:val="000000"/>
              </w:rPr>
            </w:pPr>
            <w:r w:rsidRPr="00AF25C3">
              <w:rPr>
                <w:color w:val="000000"/>
              </w:rPr>
              <w:t>VVD</w:t>
            </w:r>
          </w:p>
        </w:tc>
        <w:tc>
          <w:tcPr>
            <w:tcW w:w="658" w:type="pct"/>
            <w:shd w:val="clear" w:color="auto" w:fill="auto"/>
          </w:tcPr>
          <w:p w:rsidR="00026AFB" w:rsidRPr="00AF25C3" w:rsidRDefault="00026AFB" w:rsidP="00FF05C2">
            <w:pPr>
              <w:jc w:val="center"/>
              <w:rPr>
                <w:color w:val="000000"/>
              </w:rPr>
            </w:pPr>
            <w:r w:rsidRPr="00AF25C3">
              <w:rPr>
                <w:color w:val="000000"/>
              </w:rPr>
              <w:t>VVD RDC</w:t>
            </w:r>
          </w:p>
        </w:tc>
        <w:tc>
          <w:tcPr>
            <w:tcW w:w="696" w:type="pct"/>
            <w:shd w:val="clear" w:color="auto" w:fill="auto"/>
          </w:tcPr>
          <w:p w:rsidR="00026AFB" w:rsidRPr="00AF25C3" w:rsidRDefault="00026AFB" w:rsidP="00FF05C2">
            <w:pPr>
              <w:jc w:val="center"/>
              <w:rPr>
                <w:color w:val="000000"/>
              </w:rPr>
            </w:pPr>
            <w:r w:rsidRPr="00AF25C3">
              <w:rPr>
                <w:color w:val="000000"/>
              </w:rPr>
              <w:t>VVD RDC</w:t>
            </w:r>
          </w:p>
        </w:tc>
        <w:tc>
          <w:tcPr>
            <w:tcW w:w="565" w:type="pct"/>
            <w:shd w:val="clear" w:color="auto" w:fill="auto"/>
          </w:tcPr>
          <w:p w:rsidR="00026AFB" w:rsidRPr="00AF25C3" w:rsidRDefault="00026AFB" w:rsidP="00FF05C2">
            <w:pPr>
              <w:jc w:val="center"/>
              <w:rPr>
                <w:color w:val="000000"/>
              </w:rPr>
            </w:pPr>
          </w:p>
        </w:tc>
      </w:tr>
      <w:tr w:rsidR="00026AFB" w:rsidRPr="008932F8" w:rsidTr="00BD64F0">
        <w:tc>
          <w:tcPr>
            <w:tcW w:w="319" w:type="pct"/>
            <w:shd w:val="clear" w:color="auto" w:fill="auto"/>
          </w:tcPr>
          <w:p w:rsidR="00026AFB" w:rsidRPr="008932F8" w:rsidRDefault="00026AFB" w:rsidP="00026AFB">
            <w:pPr>
              <w:numPr>
                <w:ilvl w:val="0"/>
                <w:numId w:val="7"/>
              </w:numPr>
              <w:jc w:val="center"/>
              <w:rPr>
                <w:color w:val="000000"/>
              </w:rPr>
            </w:pPr>
          </w:p>
        </w:tc>
        <w:tc>
          <w:tcPr>
            <w:tcW w:w="1527" w:type="pct"/>
            <w:shd w:val="clear" w:color="auto" w:fill="auto"/>
          </w:tcPr>
          <w:p w:rsidR="00026AFB" w:rsidRPr="008932F8" w:rsidRDefault="00026AFB" w:rsidP="00026AFB">
            <w:pPr>
              <w:jc w:val="both"/>
              <w:rPr>
                <w:color w:val="000000"/>
              </w:rPr>
            </w:pPr>
            <w:proofErr w:type="spellStart"/>
            <w:r w:rsidRPr="008932F8">
              <w:rPr>
                <w:color w:val="000000"/>
              </w:rPr>
              <w:t>Prevencijas</w:t>
            </w:r>
            <w:proofErr w:type="spellEnd"/>
            <w:r w:rsidRPr="008932F8">
              <w:rPr>
                <w:color w:val="000000"/>
              </w:rPr>
              <w:t xml:space="preserve"> un sabiedrības informēšanas pasākumi par radiācijas avārijas </w:t>
            </w:r>
            <w:r w:rsidRPr="008932F8">
              <w:rPr>
                <w:color w:val="000000"/>
              </w:rPr>
              <w:lastRenderedPageBreak/>
              <w:t xml:space="preserve">iespējamību, veselības aizsardzības pasākumiem, sagatavotību un rīcību radiācijas avārijas gadījumā, tai skaitā sadarbības veidošana ar oficiālo izdevumu </w:t>
            </w:r>
            <w:r w:rsidR="00CF7061">
              <w:rPr>
                <w:color w:val="000000"/>
              </w:rPr>
              <w:t>”</w:t>
            </w:r>
            <w:r w:rsidRPr="008932F8">
              <w:rPr>
                <w:color w:val="000000"/>
              </w:rPr>
              <w:t xml:space="preserve">Latvijas Vēstnesis”, oficiālo izdevēju un tā nodrošināto oficiālās informācijas kanālu - portālu </w:t>
            </w:r>
            <w:r w:rsidR="00CF7061">
              <w:rPr>
                <w:color w:val="000000"/>
              </w:rPr>
              <w:t>”</w:t>
            </w:r>
            <w:r w:rsidRPr="008932F8">
              <w:rPr>
                <w:color w:val="000000"/>
              </w:rPr>
              <w:t>Cilvēks. Valsts. Likums.” (www.lvportals.lv)</w:t>
            </w:r>
          </w:p>
        </w:tc>
        <w:tc>
          <w:tcPr>
            <w:tcW w:w="611" w:type="pct"/>
            <w:shd w:val="clear" w:color="auto" w:fill="auto"/>
          </w:tcPr>
          <w:p w:rsidR="00026AFB" w:rsidRPr="008932F8" w:rsidRDefault="00026AFB" w:rsidP="00026AFB">
            <w:pPr>
              <w:jc w:val="center"/>
              <w:rPr>
                <w:color w:val="000000"/>
              </w:rPr>
            </w:pPr>
            <w:r w:rsidRPr="008932F8">
              <w:rPr>
                <w:color w:val="000000"/>
              </w:rPr>
              <w:lastRenderedPageBreak/>
              <w:t xml:space="preserve">Pastāvīgi  </w:t>
            </w:r>
          </w:p>
        </w:tc>
        <w:tc>
          <w:tcPr>
            <w:tcW w:w="625" w:type="pct"/>
            <w:shd w:val="clear" w:color="auto" w:fill="auto"/>
          </w:tcPr>
          <w:p w:rsidR="00026AFB" w:rsidRPr="008932F8" w:rsidRDefault="00026AFB" w:rsidP="00026AFB">
            <w:pPr>
              <w:jc w:val="center"/>
              <w:rPr>
                <w:color w:val="000000"/>
              </w:rPr>
            </w:pPr>
            <w:r w:rsidRPr="008932F8">
              <w:rPr>
                <w:color w:val="000000"/>
              </w:rPr>
              <w:t>VUGD</w:t>
            </w:r>
          </w:p>
        </w:tc>
        <w:tc>
          <w:tcPr>
            <w:tcW w:w="658" w:type="pct"/>
            <w:shd w:val="clear" w:color="auto" w:fill="auto"/>
          </w:tcPr>
          <w:p w:rsidR="00026AFB" w:rsidRPr="008932F8" w:rsidRDefault="00026AFB" w:rsidP="00026AFB">
            <w:pPr>
              <w:jc w:val="center"/>
              <w:rPr>
                <w:color w:val="000000"/>
              </w:rPr>
            </w:pPr>
            <w:r w:rsidRPr="008932F8">
              <w:rPr>
                <w:color w:val="000000"/>
              </w:rPr>
              <w:t>VUGD</w:t>
            </w:r>
          </w:p>
          <w:p w:rsidR="00026AFB" w:rsidRPr="008932F8" w:rsidRDefault="00026AFB" w:rsidP="00026AFB">
            <w:pPr>
              <w:jc w:val="center"/>
              <w:rPr>
                <w:color w:val="000000"/>
              </w:rPr>
            </w:pPr>
            <w:r w:rsidRPr="008932F8">
              <w:rPr>
                <w:color w:val="000000"/>
              </w:rPr>
              <w:t>VVD RDC</w:t>
            </w:r>
          </w:p>
          <w:p w:rsidR="00026AFB" w:rsidRPr="008932F8" w:rsidRDefault="00026AFB" w:rsidP="00026AFB">
            <w:pPr>
              <w:jc w:val="center"/>
              <w:rPr>
                <w:color w:val="000000"/>
              </w:rPr>
            </w:pPr>
          </w:p>
        </w:tc>
        <w:tc>
          <w:tcPr>
            <w:tcW w:w="696" w:type="pct"/>
            <w:shd w:val="clear" w:color="auto" w:fill="auto"/>
          </w:tcPr>
          <w:p w:rsidR="00026AFB" w:rsidRPr="008932F8" w:rsidRDefault="00026AFB" w:rsidP="00026AFB">
            <w:pPr>
              <w:jc w:val="center"/>
              <w:rPr>
                <w:color w:val="000000"/>
              </w:rPr>
            </w:pPr>
            <w:r w:rsidRPr="008932F8">
              <w:rPr>
                <w:color w:val="000000"/>
              </w:rPr>
              <w:lastRenderedPageBreak/>
              <w:t>VUGD</w:t>
            </w:r>
          </w:p>
          <w:p w:rsidR="00026AFB" w:rsidRPr="008932F8" w:rsidRDefault="00026AFB" w:rsidP="00026AFB">
            <w:pPr>
              <w:jc w:val="center"/>
              <w:rPr>
                <w:color w:val="000000"/>
              </w:rPr>
            </w:pPr>
            <w:r w:rsidRPr="008932F8">
              <w:rPr>
                <w:color w:val="000000"/>
              </w:rPr>
              <w:t>VVD RDC</w:t>
            </w:r>
          </w:p>
          <w:p w:rsidR="00026AFB" w:rsidRPr="008932F8" w:rsidRDefault="00026AFB" w:rsidP="00026AFB">
            <w:pPr>
              <w:jc w:val="center"/>
              <w:rPr>
                <w:color w:val="000000"/>
              </w:rPr>
            </w:pPr>
            <w:r w:rsidRPr="008932F8">
              <w:rPr>
                <w:color w:val="000000"/>
              </w:rPr>
              <w:lastRenderedPageBreak/>
              <w:t>Pašvaldības</w:t>
            </w:r>
          </w:p>
          <w:p w:rsidR="00026AFB" w:rsidRPr="008932F8" w:rsidRDefault="00026AFB" w:rsidP="00026AFB">
            <w:pPr>
              <w:jc w:val="center"/>
              <w:rPr>
                <w:color w:val="000000"/>
              </w:rPr>
            </w:pPr>
            <w:r w:rsidRPr="008932F8">
              <w:rPr>
                <w:color w:val="000000"/>
              </w:rPr>
              <w:t>NMPD</w:t>
            </w:r>
          </w:p>
          <w:p w:rsidR="00026AFB" w:rsidRPr="008932F8" w:rsidRDefault="00026AFB" w:rsidP="00026AFB">
            <w:pPr>
              <w:jc w:val="center"/>
              <w:rPr>
                <w:color w:val="000000"/>
              </w:rPr>
            </w:pPr>
            <w:r w:rsidRPr="008932F8">
              <w:rPr>
                <w:color w:val="000000"/>
              </w:rPr>
              <w:t>Ārstniecības iestādes</w:t>
            </w:r>
          </w:p>
          <w:p w:rsidR="00026AFB" w:rsidRPr="008932F8" w:rsidRDefault="00026AFB" w:rsidP="00026AFB">
            <w:pPr>
              <w:jc w:val="center"/>
              <w:rPr>
                <w:color w:val="000000"/>
              </w:rPr>
            </w:pPr>
            <w:r w:rsidRPr="008932F8">
              <w:rPr>
                <w:color w:val="000000"/>
              </w:rPr>
              <w:t xml:space="preserve">Oficiālais izdevējs - VSIA </w:t>
            </w:r>
            <w:r w:rsidR="00852A55">
              <w:rPr>
                <w:color w:val="000000"/>
              </w:rPr>
              <w:t>”</w:t>
            </w:r>
            <w:r w:rsidRPr="008932F8">
              <w:rPr>
                <w:color w:val="000000"/>
              </w:rPr>
              <w:t>Latvijas Vēstnesis”</w:t>
            </w:r>
          </w:p>
        </w:tc>
        <w:tc>
          <w:tcPr>
            <w:tcW w:w="565" w:type="pct"/>
            <w:shd w:val="clear" w:color="auto" w:fill="auto"/>
          </w:tcPr>
          <w:p w:rsidR="00026AFB" w:rsidRPr="008932F8" w:rsidRDefault="00026AFB" w:rsidP="00026AFB">
            <w:pPr>
              <w:jc w:val="center"/>
              <w:rPr>
                <w:color w:val="000000"/>
              </w:rPr>
            </w:pPr>
            <w:r w:rsidRPr="008932F8">
              <w:rPr>
                <w:color w:val="000000"/>
              </w:rPr>
              <w:lastRenderedPageBreak/>
              <w:t xml:space="preserve">Valsts civilās aizsardzības </w:t>
            </w:r>
            <w:r w:rsidRPr="008932F8">
              <w:rPr>
                <w:color w:val="000000"/>
              </w:rPr>
              <w:lastRenderedPageBreak/>
              <w:t>plāna 37.pielikums</w:t>
            </w:r>
          </w:p>
        </w:tc>
      </w:tr>
      <w:tr w:rsidR="00E975F8" w:rsidRPr="00E975F8" w:rsidTr="00BD64F0">
        <w:tc>
          <w:tcPr>
            <w:tcW w:w="319" w:type="pct"/>
            <w:shd w:val="clear" w:color="auto" w:fill="auto"/>
          </w:tcPr>
          <w:p w:rsidR="00D54E11" w:rsidRPr="00E975F8" w:rsidRDefault="00D54E11" w:rsidP="00026AFB">
            <w:pPr>
              <w:numPr>
                <w:ilvl w:val="0"/>
                <w:numId w:val="7"/>
              </w:numPr>
              <w:jc w:val="center"/>
              <w:rPr>
                <w:color w:val="000000" w:themeColor="text1"/>
              </w:rPr>
            </w:pPr>
          </w:p>
        </w:tc>
        <w:tc>
          <w:tcPr>
            <w:tcW w:w="1527" w:type="pct"/>
            <w:shd w:val="clear" w:color="auto" w:fill="auto"/>
          </w:tcPr>
          <w:p w:rsidR="00D54E11" w:rsidRPr="00E975F8" w:rsidRDefault="00D54E11" w:rsidP="00026AFB">
            <w:pPr>
              <w:jc w:val="both"/>
              <w:rPr>
                <w:color w:val="000000" w:themeColor="text1"/>
              </w:rPr>
            </w:pPr>
            <w:r w:rsidRPr="00E975F8">
              <w:rPr>
                <w:color w:val="000000" w:themeColor="text1"/>
              </w:rPr>
              <w:t>Rīcības plāna vides radiācijas monitoringam pārrobežu radioaktīvā piesārņojuma gadījumā izstrāde</w:t>
            </w:r>
          </w:p>
        </w:tc>
        <w:tc>
          <w:tcPr>
            <w:tcW w:w="611" w:type="pct"/>
            <w:shd w:val="clear" w:color="auto" w:fill="auto"/>
          </w:tcPr>
          <w:p w:rsidR="00D54E11" w:rsidRPr="00E975F8" w:rsidRDefault="00D54E11" w:rsidP="00026AFB">
            <w:pPr>
              <w:jc w:val="center"/>
              <w:rPr>
                <w:color w:val="000000" w:themeColor="text1"/>
              </w:rPr>
            </w:pPr>
            <w:r w:rsidRPr="00E975F8">
              <w:rPr>
                <w:color w:val="000000" w:themeColor="text1"/>
              </w:rPr>
              <w:t>2026.gads</w:t>
            </w:r>
          </w:p>
        </w:tc>
        <w:tc>
          <w:tcPr>
            <w:tcW w:w="625" w:type="pct"/>
            <w:shd w:val="clear" w:color="auto" w:fill="auto"/>
          </w:tcPr>
          <w:p w:rsidR="00D54E11" w:rsidRPr="00E975F8" w:rsidRDefault="00D54E11" w:rsidP="00026AFB">
            <w:pPr>
              <w:jc w:val="center"/>
              <w:rPr>
                <w:color w:val="000000" w:themeColor="text1"/>
              </w:rPr>
            </w:pPr>
            <w:r w:rsidRPr="00E975F8">
              <w:rPr>
                <w:color w:val="000000" w:themeColor="text1"/>
              </w:rPr>
              <w:t>VVD RDC</w:t>
            </w:r>
          </w:p>
        </w:tc>
        <w:tc>
          <w:tcPr>
            <w:tcW w:w="658" w:type="pct"/>
            <w:shd w:val="clear" w:color="auto" w:fill="auto"/>
          </w:tcPr>
          <w:p w:rsidR="00D54E11" w:rsidRPr="00E975F8" w:rsidRDefault="00D54E11" w:rsidP="00026AFB">
            <w:pPr>
              <w:jc w:val="center"/>
              <w:rPr>
                <w:color w:val="000000" w:themeColor="text1"/>
              </w:rPr>
            </w:pPr>
            <w:r w:rsidRPr="00E975F8">
              <w:rPr>
                <w:color w:val="000000" w:themeColor="text1"/>
              </w:rPr>
              <w:t>VVD, LVĢMC, PVD, VAAD, VUGD, BIOR, VRS, NBS, VI</w:t>
            </w:r>
          </w:p>
        </w:tc>
        <w:tc>
          <w:tcPr>
            <w:tcW w:w="696" w:type="pct"/>
            <w:shd w:val="clear" w:color="auto" w:fill="auto"/>
          </w:tcPr>
          <w:p w:rsidR="00D54E11" w:rsidRPr="00E975F8" w:rsidRDefault="00D54E11" w:rsidP="00026AFB">
            <w:pPr>
              <w:jc w:val="center"/>
              <w:rPr>
                <w:color w:val="000000" w:themeColor="text1"/>
              </w:rPr>
            </w:pPr>
            <w:r w:rsidRPr="00E975F8">
              <w:rPr>
                <w:color w:val="000000" w:themeColor="text1"/>
              </w:rPr>
              <w:t>VVD, LVĢMC, PVD, VAAD, VUGD, BIOR, VRS, NBS, VI</w:t>
            </w:r>
          </w:p>
        </w:tc>
        <w:tc>
          <w:tcPr>
            <w:tcW w:w="565" w:type="pct"/>
            <w:shd w:val="clear" w:color="auto" w:fill="auto"/>
          </w:tcPr>
          <w:p w:rsidR="00D54E11" w:rsidRPr="00E975F8" w:rsidRDefault="00D54E11" w:rsidP="00026AFB">
            <w:pPr>
              <w:jc w:val="center"/>
              <w:rPr>
                <w:color w:val="000000" w:themeColor="text1"/>
              </w:rPr>
            </w:pPr>
          </w:p>
        </w:tc>
      </w:tr>
      <w:tr w:rsidR="00E975F8" w:rsidRPr="00E975F8" w:rsidTr="00BD64F0">
        <w:tc>
          <w:tcPr>
            <w:tcW w:w="319" w:type="pct"/>
            <w:shd w:val="clear" w:color="auto" w:fill="auto"/>
          </w:tcPr>
          <w:p w:rsidR="00D54E11" w:rsidRPr="00E975F8" w:rsidRDefault="00D54E11" w:rsidP="00026AFB">
            <w:pPr>
              <w:numPr>
                <w:ilvl w:val="0"/>
                <w:numId w:val="7"/>
              </w:numPr>
              <w:jc w:val="center"/>
              <w:rPr>
                <w:color w:val="000000" w:themeColor="text1"/>
              </w:rPr>
            </w:pPr>
          </w:p>
        </w:tc>
        <w:tc>
          <w:tcPr>
            <w:tcW w:w="1527" w:type="pct"/>
            <w:shd w:val="clear" w:color="auto" w:fill="auto"/>
          </w:tcPr>
          <w:p w:rsidR="00D54E11" w:rsidRPr="00E975F8" w:rsidRDefault="00F10D9E" w:rsidP="00026AFB">
            <w:pPr>
              <w:jc w:val="both"/>
              <w:rPr>
                <w:color w:val="000000" w:themeColor="text1"/>
              </w:rPr>
            </w:pPr>
            <w:r w:rsidRPr="00E975F8">
              <w:rPr>
                <w:color w:val="000000" w:themeColor="text1"/>
              </w:rPr>
              <w:t>Algoritmu institūciju rīcībai valsts vai reģionāla mēroga radiācijas avārijas aktualizēšana</w:t>
            </w:r>
          </w:p>
        </w:tc>
        <w:tc>
          <w:tcPr>
            <w:tcW w:w="611" w:type="pct"/>
            <w:shd w:val="clear" w:color="auto" w:fill="auto"/>
          </w:tcPr>
          <w:p w:rsidR="00D54E11" w:rsidRPr="00E975F8" w:rsidRDefault="00F10D9E" w:rsidP="00026AFB">
            <w:pPr>
              <w:jc w:val="center"/>
              <w:rPr>
                <w:color w:val="000000" w:themeColor="text1"/>
              </w:rPr>
            </w:pPr>
            <w:r w:rsidRPr="00E975F8">
              <w:rPr>
                <w:rFonts w:eastAsia="Aptos"/>
                <w:color w:val="000000" w:themeColor="text1"/>
                <w:kern w:val="2"/>
                <w:lang w:eastAsia="en-US"/>
              </w:rPr>
              <w:t>2027.gads</w:t>
            </w:r>
          </w:p>
        </w:tc>
        <w:tc>
          <w:tcPr>
            <w:tcW w:w="625" w:type="pct"/>
            <w:shd w:val="clear" w:color="auto" w:fill="auto"/>
          </w:tcPr>
          <w:p w:rsidR="00D54E11" w:rsidRPr="00E975F8" w:rsidRDefault="00F10D9E" w:rsidP="00026AFB">
            <w:pPr>
              <w:jc w:val="center"/>
              <w:rPr>
                <w:color w:val="000000" w:themeColor="text1"/>
              </w:rPr>
            </w:pPr>
            <w:r w:rsidRPr="00E975F8">
              <w:rPr>
                <w:color w:val="000000" w:themeColor="text1"/>
              </w:rPr>
              <w:t>VVD RDC</w:t>
            </w:r>
          </w:p>
        </w:tc>
        <w:tc>
          <w:tcPr>
            <w:tcW w:w="658" w:type="pct"/>
            <w:shd w:val="clear" w:color="auto" w:fill="auto"/>
          </w:tcPr>
          <w:p w:rsidR="00D54E11" w:rsidRPr="00E975F8" w:rsidRDefault="00F10D9E" w:rsidP="00026AFB">
            <w:pPr>
              <w:jc w:val="center"/>
              <w:rPr>
                <w:color w:val="000000" w:themeColor="text1"/>
              </w:rPr>
            </w:pPr>
            <w:r w:rsidRPr="00E975F8">
              <w:rPr>
                <w:color w:val="000000" w:themeColor="text1"/>
              </w:rPr>
              <w:t>VVD RDC, KEM</w:t>
            </w:r>
          </w:p>
        </w:tc>
        <w:tc>
          <w:tcPr>
            <w:tcW w:w="696" w:type="pct"/>
            <w:shd w:val="clear" w:color="auto" w:fill="auto"/>
          </w:tcPr>
          <w:p w:rsidR="00D54E11" w:rsidRPr="00E975F8" w:rsidRDefault="00F10D9E" w:rsidP="00026AFB">
            <w:pPr>
              <w:jc w:val="center"/>
              <w:rPr>
                <w:color w:val="000000" w:themeColor="text1"/>
              </w:rPr>
            </w:pPr>
            <w:r w:rsidRPr="00E975F8">
              <w:rPr>
                <w:color w:val="000000" w:themeColor="text1"/>
              </w:rPr>
              <w:t>VVD, LVĢMC, PVD, VI, NMPD, VP VDD, VAAD, VUGD, BIOR, VRS, NBS,  Ministrijas</w:t>
            </w:r>
          </w:p>
        </w:tc>
        <w:tc>
          <w:tcPr>
            <w:tcW w:w="565" w:type="pct"/>
            <w:shd w:val="clear" w:color="auto" w:fill="auto"/>
          </w:tcPr>
          <w:p w:rsidR="00D54E11" w:rsidRPr="00E975F8" w:rsidRDefault="00D54E11" w:rsidP="00026AFB">
            <w:pPr>
              <w:jc w:val="center"/>
              <w:rPr>
                <w:color w:val="000000" w:themeColor="text1"/>
              </w:rPr>
            </w:pPr>
          </w:p>
        </w:tc>
      </w:tr>
      <w:tr w:rsidR="00E975F8" w:rsidRPr="00E975F8" w:rsidTr="00BD64F0">
        <w:tc>
          <w:tcPr>
            <w:tcW w:w="319" w:type="pct"/>
            <w:shd w:val="clear" w:color="auto" w:fill="auto"/>
          </w:tcPr>
          <w:p w:rsidR="00D54E11" w:rsidRPr="00E975F8" w:rsidRDefault="00D54E11" w:rsidP="00026AFB">
            <w:pPr>
              <w:numPr>
                <w:ilvl w:val="0"/>
                <w:numId w:val="7"/>
              </w:numPr>
              <w:jc w:val="center"/>
              <w:rPr>
                <w:color w:val="000000" w:themeColor="text1"/>
              </w:rPr>
            </w:pPr>
          </w:p>
        </w:tc>
        <w:tc>
          <w:tcPr>
            <w:tcW w:w="1527" w:type="pct"/>
            <w:shd w:val="clear" w:color="auto" w:fill="auto"/>
          </w:tcPr>
          <w:p w:rsidR="00D54E11" w:rsidRPr="00E975F8" w:rsidRDefault="00F10D9E" w:rsidP="00026AFB">
            <w:pPr>
              <w:jc w:val="both"/>
              <w:rPr>
                <w:color w:val="000000" w:themeColor="text1"/>
              </w:rPr>
            </w:pPr>
            <w:r w:rsidRPr="00E975F8">
              <w:rPr>
                <w:color w:val="000000" w:themeColor="text1"/>
              </w:rPr>
              <w:t>Pastāvīgās darba grupas radiācijas avārijas jautājumos izveidošana un darba organizēšana</w:t>
            </w:r>
          </w:p>
        </w:tc>
        <w:tc>
          <w:tcPr>
            <w:tcW w:w="611" w:type="pct"/>
            <w:shd w:val="clear" w:color="auto" w:fill="auto"/>
          </w:tcPr>
          <w:p w:rsidR="00D54E11" w:rsidRPr="00E975F8" w:rsidRDefault="00F10D9E" w:rsidP="00026AFB">
            <w:pPr>
              <w:jc w:val="center"/>
              <w:rPr>
                <w:color w:val="000000" w:themeColor="text1"/>
              </w:rPr>
            </w:pPr>
            <w:r w:rsidRPr="00E975F8">
              <w:rPr>
                <w:color w:val="000000" w:themeColor="text1"/>
              </w:rPr>
              <w:t>202</w:t>
            </w:r>
            <w:r w:rsidR="00A369B1">
              <w:rPr>
                <w:color w:val="000000" w:themeColor="text1"/>
              </w:rPr>
              <w:t>6</w:t>
            </w:r>
            <w:r w:rsidRPr="00E975F8">
              <w:rPr>
                <w:color w:val="000000" w:themeColor="text1"/>
              </w:rPr>
              <w:t>.gads</w:t>
            </w:r>
          </w:p>
        </w:tc>
        <w:tc>
          <w:tcPr>
            <w:tcW w:w="625" w:type="pct"/>
            <w:shd w:val="clear" w:color="auto" w:fill="auto"/>
          </w:tcPr>
          <w:p w:rsidR="00D54E11" w:rsidRPr="00E975F8" w:rsidRDefault="00F10D9E" w:rsidP="00026AFB">
            <w:pPr>
              <w:jc w:val="center"/>
              <w:rPr>
                <w:color w:val="000000" w:themeColor="text1"/>
              </w:rPr>
            </w:pPr>
            <w:r w:rsidRPr="00E975F8">
              <w:rPr>
                <w:color w:val="000000" w:themeColor="text1"/>
              </w:rPr>
              <w:t>VVD RDC</w:t>
            </w:r>
          </w:p>
        </w:tc>
        <w:tc>
          <w:tcPr>
            <w:tcW w:w="658" w:type="pct"/>
            <w:shd w:val="clear" w:color="auto" w:fill="auto"/>
          </w:tcPr>
          <w:p w:rsidR="00D54E11" w:rsidRPr="00E975F8" w:rsidRDefault="00F10D9E" w:rsidP="00026AFB">
            <w:pPr>
              <w:jc w:val="center"/>
              <w:rPr>
                <w:color w:val="000000" w:themeColor="text1"/>
              </w:rPr>
            </w:pPr>
            <w:r w:rsidRPr="00E975F8">
              <w:rPr>
                <w:color w:val="000000" w:themeColor="text1"/>
              </w:rPr>
              <w:t>VVD RDC</w:t>
            </w:r>
          </w:p>
        </w:tc>
        <w:tc>
          <w:tcPr>
            <w:tcW w:w="696" w:type="pct"/>
            <w:shd w:val="clear" w:color="auto" w:fill="auto"/>
          </w:tcPr>
          <w:p w:rsidR="00D54E11" w:rsidRPr="00E975F8" w:rsidRDefault="00F10D9E" w:rsidP="00026AFB">
            <w:pPr>
              <w:jc w:val="center"/>
              <w:rPr>
                <w:color w:val="000000" w:themeColor="text1"/>
              </w:rPr>
            </w:pPr>
            <w:r w:rsidRPr="00E975F8">
              <w:rPr>
                <w:color w:val="000000" w:themeColor="text1"/>
              </w:rPr>
              <w:t>VVD RDC, KEM, ZM, VM, VUGD, NMPD, PVD, VI, LVĢMC, VAAD, BIOR, VDD, VRS, NBS,VP</w:t>
            </w:r>
          </w:p>
        </w:tc>
        <w:tc>
          <w:tcPr>
            <w:tcW w:w="565" w:type="pct"/>
            <w:shd w:val="clear" w:color="auto" w:fill="auto"/>
          </w:tcPr>
          <w:p w:rsidR="00D54E11" w:rsidRPr="00E975F8" w:rsidRDefault="00D54E11" w:rsidP="00026AFB">
            <w:pPr>
              <w:jc w:val="center"/>
              <w:rPr>
                <w:color w:val="000000" w:themeColor="text1"/>
              </w:rPr>
            </w:pPr>
          </w:p>
        </w:tc>
      </w:tr>
      <w:tr w:rsidR="00026AFB" w:rsidRPr="00825F0E" w:rsidTr="00083A47">
        <w:tc>
          <w:tcPr>
            <w:tcW w:w="5000" w:type="pct"/>
            <w:gridSpan w:val="7"/>
            <w:shd w:val="clear" w:color="auto" w:fill="auto"/>
          </w:tcPr>
          <w:p w:rsidR="00026AFB" w:rsidRPr="00825F0E" w:rsidRDefault="00026AFB" w:rsidP="00026AFB">
            <w:pPr>
              <w:jc w:val="center"/>
              <w:rPr>
                <w:b/>
              </w:rPr>
            </w:pPr>
            <w:r w:rsidRPr="00825F0E">
              <w:rPr>
                <w:b/>
              </w:rPr>
              <w:t>Reaģēšanas un seku likvidēšanas pasākumi</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355A0A" w:rsidP="00026AFB">
            <w:pPr>
              <w:jc w:val="both"/>
              <w:rPr>
                <w:color w:val="000000"/>
              </w:rPr>
            </w:pPr>
            <w:r w:rsidRPr="00480E61">
              <w:rPr>
                <w:color w:val="000000"/>
              </w:rPr>
              <w:t xml:space="preserve">Informācijas saņemšana par iespējamiem radiācijas avārijas draudiem, situācijas </w:t>
            </w:r>
            <w:r w:rsidRPr="00480E61">
              <w:rPr>
                <w:color w:val="000000"/>
              </w:rPr>
              <w:lastRenderedPageBreak/>
              <w:t>novērtēšana un VUGD informēšana par situāciju un rekomendāciju sniegšana, lai VUGD veiktu citu institūciju apziņošanu turpmākai rīcībai</w:t>
            </w:r>
          </w:p>
        </w:tc>
        <w:tc>
          <w:tcPr>
            <w:tcW w:w="611" w:type="pct"/>
            <w:shd w:val="clear" w:color="auto" w:fill="auto"/>
          </w:tcPr>
          <w:p w:rsidR="00026AFB" w:rsidRPr="00480E61" w:rsidRDefault="00026AFB" w:rsidP="00026AFB">
            <w:pPr>
              <w:jc w:val="center"/>
              <w:rPr>
                <w:color w:val="000000"/>
              </w:rPr>
            </w:pPr>
            <w:r w:rsidRPr="00480E61">
              <w:rPr>
                <w:color w:val="000000"/>
              </w:rPr>
              <w:lastRenderedPageBreak/>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VVD RDC</w:t>
            </w:r>
          </w:p>
        </w:tc>
        <w:tc>
          <w:tcPr>
            <w:tcW w:w="658" w:type="pct"/>
            <w:shd w:val="clear" w:color="auto" w:fill="auto"/>
          </w:tcPr>
          <w:p w:rsidR="00026AFB" w:rsidRPr="00480E61" w:rsidRDefault="00026AFB" w:rsidP="00026AFB">
            <w:pPr>
              <w:jc w:val="center"/>
              <w:rPr>
                <w:color w:val="000000"/>
              </w:rPr>
            </w:pPr>
            <w:r w:rsidRPr="00480E61">
              <w:rPr>
                <w:color w:val="000000"/>
              </w:rPr>
              <w:t>VVD RDC</w:t>
            </w:r>
          </w:p>
          <w:p w:rsidR="00026AFB" w:rsidRPr="00480E61" w:rsidRDefault="00026AFB" w:rsidP="00026AFB">
            <w:pPr>
              <w:jc w:val="center"/>
              <w:rPr>
                <w:color w:val="000000"/>
              </w:rPr>
            </w:pPr>
          </w:p>
        </w:tc>
        <w:tc>
          <w:tcPr>
            <w:tcW w:w="696" w:type="pct"/>
            <w:shd w:val="clear" w:color="auto" w:fill="auto"/>
          </w:tcPr>
          <w:p w:rsidR="00026AFB" w:rsidRPr="00480E61" w:rsidRDefault="00026AFB" w:rsidP="00026AFB">
            <w:pPr>
              <w:jc w:val="center"/>
              <w:rPr>
                <w:color w:val="000000"/>
              </w:rPr>
            </w:pPr>
            <w:r w:rsidRPr="00480E61">
              <w:rPr>
                <w:color w:val="000000"/>
              </w:rPr>
              <w:t>VVD RDC</w:t>
            </w:r>
          </w:p>
          <w:p w:rsidR="00026AFB" w:rsidRPr="00480E61" w:rsidRDefault="00026AFB" w:rsidP="00026AFB">
            <w:pPr>
              <w:jc w:val="center"/>
              <w:rPr>
                <w:color w:val="000000"/>
              </w:rPr>
            </w:pPr>
            <w:r w:rsidRPr="00480E61">
              <w:rPr>
                <w:color w:val="000000"/>
              </w:rPr>
              <w:t>VUGD</w:t>
            </w:r>
          </w:p>
        </w:tc>
        <w:tc>
          <w:tcPr>
            <w:tcW w:w="565" w:type="pct"/>
            <w:shd w:val="clear" w:color="auto" w:fill="auto"/>
          </w:tcPr>
          <w:p w:rsidR="00026AFB" w:rsidRPr="00480E61" w:rsidRDefault="00026AFB" w:rsidP="00026AFB">
            <w:pPr>
              <w:jc w:val="center"/>
              <w:rPr>
                <w:color w:val="000000"/>
              </w:rPr>
            </w:pPr>
            <w:r w:rsidRPr="00480E61">
              <w:rPr>
                <w:color w:val="000000"/>
              </w:rPr>
              <w:t xml:space="preserve">Valsts civilās aizsardzības </w:t>
            </w:r>
            <w:r w:rsidRPr="00480E61">
              <w:rPr>
                <w:color w:val="000000"/>
              </w:rPr>
              <w:lastRenderedPageBreak/>
              <w:t>plāna 37.pielikums</w:t>
            </w:r>
          </w:p>
        </w:tc>
      </w:tr>
      <w:tr w:rsidR="00026AFB" w:rsidRPr="00623D2F" w:rsidTr="00BD64F0">
        <w:tc>
          <w:tcPr>
            <w:tcW w:w="319" w:type="pct"/>
            <w:shd w:val="clear" w:color="auto" w:fill="auto"/>
          </w:tcPr>
          <w:p w:rsidR="00026AFB" w:rsidRPr="00623D2F" w:rsidRDefault="00026AFB" w:rsidP="00026AFB">
            <w:pPr>
              <w:numPr>
                <w:ilvl w:val="0"/>
                <w:numId w:val="8"/>
              </w:numPr>
              <w:jc w:val="center"/>
              <w:rPr>
                <w:color w:val="000000"/>
              </w:rPr>
            </w:pPr>
          </w:p>
        </w:tc>
        <w:tc>
          <w:tcPr>
            <w:tcW w:w="1527" w:type="pct"/>
            <w:shd w:val="clear" w:color="auto" w:fill="auto"/>
          </w:tcPr>
          <w:p w:rsidR="00026AFB" w:rsidRPr="00623D2F" w:rsidRDefault="00026AFB" w:rsidP="00026AFB">
            <w:pPr>
              <w:jc w:val="both"/>
              <w:rPr>
                <w:color w:val="000000"/>
              </w:rPr>
            </w:pPr>
            <w:r w:rsidRPr="00623D2F">
              <w:rPr>
                <w:color w:val="000000"/>
              </w:rPr>
              <w:t>Operatīvo dienestu un avārijas brigāžu iesaistīšana reaģēšanā</w:t>
            </w:r>
          </w:p>
        </w:tc>
        <w:tc>
          <w:tcPr>
            <w:tcW w:w="611" w:type="pct"/>
            <w:shd w:val="clear" w:color="auto" w:fill="auto"/>
          </w:tcPr>
          <w:p w:rsidR="00026AFB" w:rsidRPr="00623D2F" w:rsidRDefault="00026AFB" w:rsidP="00026AFB">
            <w:pPr>
              <w:jc w:val="center"/>
              <w:rPr>
                <w:color w:val="000000"/>
              </w:rPr>
            </w:pPr>
            <w:r w:rsidRPr="00623D2F">
              <w:rPr>
                <w:color w:val="000000"/>
              </w:rPr>
              <w:t>4 stundas</w:t>
            </w:r>
          </w:p>
        </w:tc>
        <w:tc>
          <w:tcPr>
            <w:tcW w:w="625"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 xml:space="preserve"> VVD RDC</w:t>
            </w:r>
          </w:p>
          <w:p w:rsidR="00026AFB" w:rsidRPr="00623D2F" w:rsidRDefault="00026AFB" w:rsidP="00026AFB">
            <w:pPr>
              <w:jc w:val="center"/>
              <w:rPr>
                <w:color w:val="000000"/>
              </w:rPr>
            </w:pPr>
          </w:p>
        </w:tc>
        <w:tc>
          <w:tcPr>
            <w:tcW w:w="658"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 xml:space="preserve"> VVD RDC</w:t>
            </w:r>
          </w:p>
          <w:p w:rsidR="00026AFB" w:rsidRPr="00623D2F" w:rsidRDefault="00026AFB" w:rsidP="00026AFB">
            <w:pPr>
              <w:jc w:val="center"/>
              <w:rPr>
                <w:color w:val="000000"/>
              </w:rPr>
            </w:pPr>
          </w:p>
        </w:tc>
        <w:tc>
          <w:tcPr>
            <w:tcW w:w="696"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 xml:space="preserve"> VVD RDC</w:t>
            </w:r>
          </w:p>
          <w:p w:rsidR="00026AFB" w:rsidRPr="00623D2F" w:rsidRDefault="00026AFB" w:rsidP="00026AFB">
            <w:pPr>
              <w:jc w:val="center"/>
              <w:rPr>
                <w:color w:val="000000"/>
              </w:rPr>
            </w:pPr>
            <w:r w:rsidRPr="00623D2F">
              <w:rPr>
                <w:color w:val="000000"/>
              </w:rPr>
              <w:t>VI</w:t>
            </w:r>
          </w:p>
          <w:p w:rsidR="00026AFB" w:rsidRPr="00623D2F" w:rsidRDefault="00026AFB" w:rsidP="00026AFB">
            <w:pPr>
              <w:jc w:val="center"/>
              <w:rPr>
                <w:color w:val="000000"/>
              </w:rPr>
            </w:pPr>
            <w:r w:rsidRPr="00623D2F">
              <w:rPr>
                <w:color w:val="000000"/>
              </w:rPr>
              <w:t>PVD</w:t>
            </w:r>
          </w:p>
          <w:p w:rsidR="00026AFB" w:rsidRPr="00623D2F" w:rsidRDefault="00026AFB" w:rsidP="00026AFB">
            <w:pPr>
              <w:jc w:val="center"/>
              <w:rPr>
                <w:color w:val="000000"/>
              </w:rPr>
            </w:pPr>
            <w:r w:rsidRPr="00623D2F">
              <w:rPr>
                <w:color w:val="000000"/>
              </w:rPr>
              <w:t>LVĢMC</w:t>
            </w:r>
          </w:p>
          <w:p w:rsidR="00026AFB" w:rsidRPr="00623D2F" w:rsidRDefault="00026AFB" w:rsidP="00026AFB">
            <w:pPr>
              <w:jc w:val="center"/>
              <w:rPr>
                <w:color w:val="000000"/>
              </w:rPr>
            </w:pPr>
            <w:r w:rsidRPr="00623D2F">
              <w:rPr>
                <w:color w:val="000000"/>
              </w:rPr>
              <w:t>NMPD</w:t>
            </w:r>
          </w:p>
          <w:p w:rsidR="00026AFB" w:rsidRPr="00623D2F" w:rsidRDefault="00026AFB" w:rsidP="00026AFB">
            <w:pPr>
              <w:jc w:val="center"/>
              <w:rPr>
                <w:color w:val="000000"/>
              </w:rPr>
            </w:pPr>
            <w:r w:rsidRPr="00623D2F">
              <w:rPr>
                <w:color w:val="000000"/>
              </w:rPr>
              <w:t xml:space="preserve">Pašvaldības policija </w:t>
            </w:r>
          </w:p>
          <w:p w:rsidR="00026AFB" w:rsidRPr="00623D2F" w:rsidRDefault="00026AFB" w:rsidP="00026AFB">
            <w:pPr>
              <w:jc w:val="center"/>
              <w:rPr>
                <w:color w:val="000000"/>
              </w:rPr>
            </w:pPr>
            <w:r w:rsidRPr="00623D2F">
              <w:rPr>
                <w:color w:val="000000"/>
              </w:rPr>
              <w:t>Operatīvie dienesti un avārijas brigādes</w:t>
            </w:r>
          </w:p>
          <w:p w:rsidR="00026AFB" w:rsidRPr="00623D2F" w:rsidRDefault="00026AFB" w:rsidP="00026AFB">
            <w:pPr>
              <w:jc w:val="center"/>
              <w:rPr>
                <w:color w:val="000000"/>
              </w:rPr>
            </w:pPr>
            <w:r w:rsidRPr="00623D2F">
              <w:rPr>
                <w:color w:val="000000"/>
              </w:rPr>
              <w:t>Komersanti</w:t>
            </w:r>
          </w:p>
        </w:tc>
        <w:tc>
          <w:tcPr>
            <w:tcW w:w="565" w:type="pct"/>
            <w:shd w:val="clear" w:color="auto" w:fill="auto"/>
          </w:tcPr>
          <w:p w:rsidR="00026AFB" w:rsidRPr="00623D2F" w:rsidRDefault="00026AFB" w:rsidP="00026AFB">
            <w:pPr>
              <w:jc w:val="center"/>
              <w:rPr>
                <w:color w:val="000000"/>
              </w:rPr>
            </w:pPr>
            <w:r w:rsidRPr="00623D2F">
              <w:rPr>
                <w:color w:val="000000"/>
              </w:rPr>
              <w:t>Valsts civilās aizsardzības plāna 37.pielikums</w:t>
            </w:r>
          </w:p>
        </w:tc>
      </w:tr>
      <w:tr w:rsidR="00E975F8" w:rsidRPr="00E975F8" w:rsidTr="00BD64F0">
        <w:tc>
          <w:tcPr>
            <w:tcW w:w="319" w:type="pct"/>
            <w:shd w:val="clear" w:color="auto" w:fill="auto"/>
          </w:tcPr>
          <w:p w:rsidR="00026AFB" w:rsidRPr="00E975F8" w:rsidRDefault="00026AFB" w:rsidP="00026AFB">
            <w:pPr>
              <w:numPr>
                <w:ilvl w:val="0"/>
                <w:numId w:val="8"/>
              </w:numPr>
              <w:jc w:val="center"/>
              <w:rPr>
                <w:color w:val="000000" w:themeColor="text1"/>
              </w:rPr>
            </w:pPr>
          </w:p>
        </w:tc>
        <w:tc>
          <w:tcPr>
            <w:tcW w:w="1527" w:type="pct"/>
            <w:shd w:val="clear" w:color="auto" w:fill="auto"/>
          </w:tcPr>
          <w:p w:rsidR="00026AFB" w:rsidRPr="00E975F8" w:rsidRDefault="00026AFB" w:rsidP="00026AFB">
            <w:pPr>
              <w:jc w:val="both"/>
              <w:rPr>
                <w:color w:val="000000" w:themeColor="text1"/>
              </w:rPr>
            </w:pPr>
            <w:r w:rsidRPr="00E975F8">
              <w:rPr>
                <w:color w:val="000000" w:themeColor="text1"/>
              </w:rPr>
              <w:t xml:space="preserve">Radiācijas avārijas novērošanas organizēšana (stacionāro </w:t>
            </w:r>
            <w:proofErr w:type="spellStart"/>
            <w:r w:rsidRPr="00E975F8">
              <w:rPr>
                <w:color w:val="000000" w:themeColor="text1"/>
              </w:rPr>
              <w:t>spektrometrisko</w:t>
            </w:r>
            <w:proofErr w:type="spellEnd"/>
            <w:r w:rsidRPr="00E975F8">
              <w:rPr>
                <w:color w:val="000000" w:themeColor="text1"/>
              </w:rPr>
              <w:t xml:space="preserve"> monitoringa staciju darbības nodrošināšana, radiācijas situācijas novērtēšana, </w:t>
            </w:r>
            <w:r w:rsidR="00760F7C" w:rsidRPr="00E975F8">
              <w:rPr>
                <w:color w:val="000000" w:themeColor="text1"/>
              </w:rPr>
              <w:t xml:space="preserve">lauksaimniecības kultūraugu, </w:t>
            </w:r>
            <w:r w:rsidRPr="00E975F8">
              <w:rPr>
                <w:color w:val="000000" w:themeColor="text1"/>
              </w:rPr>
              <w:t>pārtikas produktu, dzeramā ūdens, virszemes ūdeņu, objektu un teritorijas radioaktīvā piesārņojuma kontrole)</w:t>
            </w:r>
            <w:r w:rsidR="009B423E" w:rsidRPr="00E975F8">
              <w:rPr>
                <w:color w:val="000000" w:themeColor="text1"/>
              </w:rPr>
              <w:t>. Pārrobežu radioaktīvā piesārņojuma gadījumā, veicot laboratoriskos izmeklējumus, prioritāte ir valsts iestāžu pasūtītajiem paraugu laboratoriskajiem mērījumiem.</w:t>
            </w:r>
          </w:p>
          <w:p w:rsidR="00760F7C" w:rsidRPr="00E975F8" w:rsidRDefault="00760F7C" w:rsidP="00026AFB">
            <w:pPr>
              <w:jc w:val="both"/>
              <w:rPr>
                <w:color w:val="000000" w:themeColor="text1"/>
              </w:rPr>
            </w:pPr>
          </w:p>
          <w:p w:rsidR="00760F7C" w:rsidRPr="00E975F8" w:rsidRDefault="00760F7C" w:rsidP="00026AFB">
            <w:pPr>
              <w:jc w:val="both"/>
              <w:rPr>
                <w:color w:val="000000" w:themeColor="text1"/>
              </w:rPr>
            </w:pPr>
          </w:p>
        </w:tc>
        <w:tc>
          <w:tcPr>
            <w:tcW w:w="611" w:type="pct"/>
            <w:shd w:val="clear" w:color="auto" w:fill="auto"/>
          </w:tcPr>
          <w:p w:rsidR="00026AFB" w:rsidRPr="00E975F8" w:rsidRDefault="00026AFB" w:rsidP="00026AFB">
            <w:pPr>
              <w:jc w:val="center"/>
              <w:rPr>
                <w:color w:val="000000" w:themeColor="text1"/>
              </w:rPr>
            </w:pPr>
            <w:r w:rsidRPr="00E975F8">
              <w:rPr>
                <w:color w:val="000000" w:themeColor="text1"/>
              </w:rPr>
              <w:lastRenderedPageBreak/>
              <w:t>Pēc nepieciešamības</w:t>
            </w:r>
          </w:p>
        </w:tc>
        <w:tc>
          <w:tcPr>
            <w:tcW w:w="625" w:type="pct"/>
            <w:shd w:val="clear" w:color="auto" w:fill="auto"/>
          </w:tcPr>
          <w:p w:rsidR="00026AFB" w:rsidRPr="00E975F8" w:rsidRDefault="00026AFB" w:rsidP="00026AFB">
            <w:pPr>
              <w:jc w:val="center"/>
              <w:rPr>
                <w:color w:val="000000" w:themeColor="text1"/>
              </w:rPr>
            </w:pPr>
            <w:r w:rsidRPr="00E975F8">
              <w:rPr>
                <w:color w:val="000000" w:themeColor="text1"/>
              </w:rPr>
              <w:t>VVD RDC</w:t>
            </w:r>
          </w:p>
          <w:p w:rsidR="00026AFB" w:rsidRPr="00E975F8" w:rsidRDefault="00026AFB" w:rsidP="00026AFB">
            <w:pPr>
              <w:jc w:val="center"/>
              <w:rPr>
                <w:color w:val="000000" w:themeColor="text1"/>
              </w:rPr>
            </w:pPr>
          </w:p>
        </w:tc>
        <w:tc>
          <w:tcPr>
            <w:tcW w:w="658" w:type="pct"/>
            <w:shd w:val="clear" w:color="auto" w:fill="auto"/>
          </w:tcPr>
          <w:p w:rsidR="00026AFB" w:rsidRPr="00E975F8" w:rsidRDefault="00026AFB" w:rsidP="00026AFB">
            <w:pPr>
              <w:jc w:val="center"/>
              <w:rPr>
                <w:color w:val="000000" w:themeColor="text1"/>
              </w:rPr>
            </w:pPr>
            <w:r w:rsidRPr="00E975F8">
              <w:rPr>
                <w:color w:val="000000" w:themeColor="text1"/>
              </w:rPr>
              <w:t>VVD RDC</w:t>
            </w:r>
          </w:p>
          <w:p w:rsidR="00026AFB" w:rsidRPr="00E975F8" w:rsidRDefault="00026AFB" w:rsidP="00026AFB">
            <w:pPr>
              <w:jc w:val="center"/>
              <w:rPr>
                <w:color w:val="000000" w:themeColor="text1"/>
              </w:rPr>
            </w:pPr>
            <w:r w:rsidRPr="00E975F8">
              <w:rPr>
                <w:color w:val="000000" w:themeColor="text1"/>
              </w:rPr>
              <w:t>PVD</w:t>
            </w:r>
          </w:p>
          <w:p w:rsidR="00026AFB" w:rsidRPr="00E975F8" w:rsidRDefault="00026AFB" w:rsidP="00026AFB">
            <w:pPr>
              <w:jc w:val="center"/>
              <w:rPr>
                <w:color w:val="000000" w:themeColor="text1"/>
              </w:rPr>
            </w:pPr>
            <w:r w:rsidRPr="00E975F8">
              <w:rPr>
                <w:color w:val="000000" w:themeColor="text1"/>
              </w:rPr>
              <w:t>VI</w:t>
            </w:r>
          </w:p>
          <w:p w:rsidR="00026AFB" w:rsidRPr="00E975F8" w:rsidRDefault="00026AFB" w:rsidP="00026AFB">
            <w:pPr>
              <w:jc w:val="center"/>
              <w:rPr>
                <w:color w:val="000000" w:themeColor="text1"/>
              </w:rPr>
            </w:pPr>
            <w:r w:rsidRPr="00E975F8">
              <w:rPr>
                <w:color w:val="000000" w:themeColor="text1"/>
              </w:rPr>
              <w:t>LVĢMC</w:t>
            </w:r>
          </w:p>
          <w:p w:rsidR="00026AFB" w:rsidRPr="00E975F8" w:rsidRDefault="00026AFB" w:rsidP="00026AFB">
            <w:pPr>
              <w:jc w:val="center"/>
              <w:rPr>
                <w:color w:val="000000" w:themeColor="text1"/>
              </w:rPr>
            </w:pPr>
          </w:p>
        </w:tc>
        <w:tc>
          <w:tcPr>
            <w:tcW w:w="696" w:type="pct"/>
            <w:shd w:val="clear" w:color="auto" w:fill="auto"/>
          </w:tcPr>
          <w:p w:rsidR="00026AFB" w:rsidRPr="00E975F8" w:rsidRDefault="00026AFB" w:rsidP="00026AFB">
            <w:pPr>
              <w:jc w:val="center"/>
              <w:rPr>
                <w:color w:val="000000" w:themeColor="text1"/>
              </w:rPr>
            </w:pPr>
            <w:r w:rsidRPr="00E975F8">
              <w:rPr>
                <w:color w:val="000000" w:themeColor="text1"/>
              </w:rPr>
              <w:t>VVD RDC</w:t>
            </w:r>
          </w:p>
          <w:p w:rsidR="00026AFB" w:rsidRPr="00E975F8" w:rsidRDefault="00026AFB" w:rsidP="00026AFB">
            <w:pPr>
              <w:jc w:val="center"/>
              <w:rPr>
                <w:color w:val="000000" w:themeColor="text1"/>
              </w:rPr>
            </w:pPr>
            <w:r w:rsidRPr="00E975F8">
              <w:rPr>
                <w:color w:val="000000" w:themeColor="text1"/>
              </w:rPr>
              <w:t xml:space="preserve">VUGD </w:t>
            </w:r>
          </w:p>
          <w:p w:rsidR="00026AFB" w:rsidRPr="00E975F8" w:rsidRDefault="00026AFB" w:rsidP="00026AFB">
            <w:pPr>
              <w:jc w:val="center"/>
              <w:rPr>
                <w:color w:val="000000" w:themeColor="text1"/>
              </w:rPr>
            </w:pPr>
            <w:r w:rsidRPr="00E975F8">
              <w:rPr>
                <w:color w:val="000000" w:themeColor="text1"/>
              </w:rPr>
              <w:t>LVĢMC</w:t>
            </w:r>
          </w:p>
          <w:p w:rsidR="00026AFB" w:rsidRPr="00E975F8" w:rsidRDefault="00026AFB" w:rsidP="00026AFB">
            <w:pPr>
              <w:jc w:val="center"/>
              <w:rPr>
                <w:color w:val="000000" w:themeColor="text1"/>
              </w:rPr>
            </w:pPr>
            <w:r w:rsidRPr="00E975F8">
              <w:rPr>
                <w:color w:val="000000" w:themeColor="text1"/>
              </w:rPr>
              <w:t>PVD</w:t>
            </w:r>
          </w:p>
          <w:p w:rsidR="00026AFB" w:rsidRPr="00E975F8" w:rsidRDefault="00026AFB" w:rsidP="00026AFB">
            <w:pPr>
              <w:jc w:val="center"/>
              <w:rPr>
                <w:color w:val="000000" w:themeColor="text1"/>
              </w:rPr>
            </w:pPr>
            <w:r w:rsidRPr="00E975F8">
              <w:rPr>
                <w:color w:val="000000" w:themeColor="text1"/>
              </w:rPr>
              <w:t>VI</w:t>
            </w:r>
          </w:p>
          <w:p w:rsidR="009B423E" w:rsidRPr="00E975F8" w:rsidRDefault="009B423E" w:rsidP="00026AFB">
            <w:pPr>
              <w:jc w:val="center"/>
              <w:rPr>
                <w:color w:val="000000" w:themeColor="text1"/>
              </w:rPr>
            </w:pPr>
            <w:r w:rsidRPr="00E975F8">
              <w:rPr>
                <w:color w:val="000000" w:themeColor="text1"/>
              </w:rPr>
              <w:t>VAAD</w:t>
            </w:r>
          </w:p>
          <w:p w:rsidR="009B423E" w:rsidRPr="00E975F8" w:rsidRDefault="009B423E" w:rsidP="00026AFB">
            <w:pPr>
              <w:jc w:val="center"/>
              <w:rPr>
                <w:color w:val="000000" w:themeColor="text1"/>
              </w:rPr>
            </w:pPr>
            <w:r w:rsidRPr="00E975F8">
              <w:rPr>
                <w:color w:val="000000" w:themeColor="text1"/>
              </w:rPr>
              <w:t>VRS</w:t>
            </w:r>
          </w:p>
          <w:p w:rsidR="009B423E" w:rsidRPr="00E975F8" w:rsidRDefault="009B423E" w:rsidP="00026AFB">
            <w:pPr>
              <w:jc w:val="center"/>
              <w:rPr>
                <w:color w:val="000000" w:themeColor="text1"/>
              </w:rPr>
            </w:pPr>
            <w:r w:rsidRPr="00E975F8">
              <w:rPr>
                <w:color w:val="000000" w:themeColor="text1"/>
              </w:rPr>
              <w:t>BIOR</w:t>
            </w:r>
          </w:p>
          <w:p w:rsidR="00026AFB" w:rsidRPr="00E975F8" w:rsidRDefault="00026AFB" w:rsidP="00026AFB">
            <w:pPr>
              <w:jc w:val="center"/>
              <w:rPr>
                <w:color w:val="000000" w:themeColor="text1"/>
              </w:rPr>
            </w:pPr>
            <w:r w:rsidRPr="00E975F8">
              <w:rPr>
                <w:color w:val="000000" w:themeColor="text1"/>
              </w:rPr>
              <w:t xml:space="preserve">Pašvaldības policija </w:t>
            </w:r>
          </w:p>
          <w:p w:rsidR="00026AFB" w:rsidRPr="00E975F8" w:rsidRDefault="00026AFB" w:rsidP="00026AFB">
            <w:pPr>
              <w:jc w:val="center"/>
              <w:rPr>
                <w:color w:val="000000" w:themeColor="text1"/>
              </w:rPr>
            </w:pPr>
            <w:r w:rsidRPr="00E975F8">
              <w:rPr>
                <w:color w:val="000000" w:themeColor="text1"/>
              </w:rPr>
              <w:lastRenderedPageBreak/>
              <w:t>Operatīvie dienesti un avārijas brigādes</w:t>
            </w:r>
          </w:p>
          <w:p w:rsidR="00026AFB" w:rsidRPr="00E975F8" w:rsidRDefault="00026AFB" w:rsidP="00026AFB">
            <w:pPr>
              <w:jc w:val="center"/>
              <w:rPr>
                <w:color w:val="000000" w:themeColor="text1"/>
              </w:rPr>
            </w:pPr>
            <w:r w:rsidRPr="00E975F8">
              <w:rPr>
                <w:color w:val="000000" w:themeColor="text1"/>
              </w:rPr>
              <w:t>Komersanti</w:t>
            </w:r>
          </w:p>
        </w:tc>
        <w:tc>
          <w:tcPr>
            <w:tcW w:w="565" w:type="pct"/>
            <w:shd w:val="clear" w:color="auto" w:fill="auto"/>
          </w:tcPr>
          <w:p w:rsidR="00026AFB" w:rsidRPr="00E975F8" w:rsidRDefault="00026AFB" w:rsidP="00026AFB">
            <w:pPr>
              <w:jc w:val="center"/>
              <w:rPr>
                <w:color w:val="000000" w:themeColor="text1"/>
              </w:rPr>
            </w:pPr>
            <w:r w:rsidRPr="00E975F8">
              <w:rPr>
                <w:color w:val="000000" w:themeColor="text1"/>
              </w:rPr>
              <w:lastRenderedPageBreak/>
              <w:t>Valsts civilās aizsardzības plāna 37.pielikums</w:t>
            </w:r>
          </w:p>
        </w:tc>
      </w:tr>
      <w:tr w:rsidR="00E975F8" w:rsidRPr="00E975F8" w:rsidTr="00BD64F0">
        <w:tc>
          <w:tcPr>
            <w:tcW w:w="319" w:type="pct"/>
            <w:shd w:val="clear" w:color="auto" w:fill="auto"/>
          </w:tcPr>
          <w:p w:rsidR="00026AFB" w:rsidRPr="00E975F8" w:rsidRDefault="00026AFB" w:rsidP="00026AFB">
            <w:pPr>
              <w:numPr>
                <w:ilvl w:val="0"/>
                <w:numId w:val="8"/>
              </w:numPr>
              <w:jc w:val="center"/>
              <w:rPr>
                <w:color w:val="000000" w:themeColor="text1"/>
              </w:rPr>
            </w:pPr>
          </w:p>
        </w:tc>
        <w:tc>
          <w:tcPr>
            <w:tcW w:w="1527" w:type="pct"/>
            <w:shd w:val="clear" w:color="auto" w:fill="auto"/>
          </w:tcPr>
          <w:p w:rsidR="00026AFB" w:rsidRPr="00E975F8" w:rsidRDefault="00026AFB" w:rsidP="00026AFB">
            <w:pPr>
              <w:jc w:val="both"/>
              <w:rPr>
                <w:color w:val="000000" w:themeColor="text1"/>
              </w:rPr>
            </w:pPr>
            <w:r w:rsidRPr="00E975F8">
              <w:rPr>
                <w:color w:val="000000" w:themeColor="text1"/>
              </w:rPr>
              <w:t xml:space="preserve">Pastiprinātas kontroles veikšana </w:t>
            </w:r>
            <w:proofErr w:type="spellStart"/>
            <w:r w:rsidRPr="00E975F8">
              <w:rPr>
                <w:color w:val="000000" w:themeColor="text1"/>
              </w:rPr>
              <w:t>robežšķērsošanas</w:t>
            </w:r>
            <w:proofErr w:type="spellEnd"/>
            <w:r w:rsidRPr="00E975F8">
              <w:rPr>
                <w:color w:val="000000" w:themeColor="text1"/>
              </w:rPr>
              <w:t xml:space="preserve"> vietās</w:t>
            </w:r>
          </w:p>
        </w:tc>
        <w:tc>
          <w:tcPr>
            <w:tcW w:w="611" w:type="pct"/>
            <w:shd w:val="clear" w:color="auto" w:fill="auto"/>
          </w:tcPr>
          <w:p w:rsidR="00026AFB" w:rsidRPr="00E975F8" w:rsidRDefault="00026AFB" w:rsidP="00026AFB">
            <w:pPr>
              <w:jc w:val="center"/>
              <w:rPr>
                <w:color w:val="000000" w:themeColor="text1"/>
              </w:rPr>
            </w:pPr>
            <w:r w:rsidRPr="00E975F8">
              <w:rPr>
                <w:color w:val="000000" w:themeColor="text1"/>
              </w:rPr>
              <w:t>Pēc nepieciešamības</w:t>
            </w:r>
          </w:p>
        </w:tc>
        <w:tc>
          <w:tcPr>
            <w:tcW w:w="625" w:type="pct"/>
            <w:shd w:val="clear" w:color="auto" w:fill="auto"/>
          </w:tcPr>
          <w:p w:rsidR="00026AFB" w:rsidRPr="00E975F8" w:rsidRDefault="00026AFB" w:rsidP="00026AFB">
            <w:pPr>
              <w:jc w:val="center"/>
              <w:rPr>
                <w:color w:val="000000" w:themeColor="text1"/>
              </w:rPr>
            </w:pPr>
            <w:r w:rsidRPr="00E975F8">
              <w:rPr>
                <w:color w:val="000000" w:themeColor="text1"/>
              </w:rPr>
              <w:t>IEM</w:t>
            </w:r>
          </w:p>
          <w:p w:rsidR="001C0946" w:rsidRPr="00E975F8" w:rsidRDefault="001C0946" w:rsidP="00026AFB">
            <w:pPr>
              <w:jc w:val="center"/>
              <w:rPr>
                <w:color w:val="000000" w:themeColor="text1"/>
              </w:rPr>
            </w:pPr>
            <w:r w:rsidRPr="00E975F8">
              <w:rPr>
                <w:color w:val="000000" w:themeColor="text1"/>
              </w:rPr>
              <w:t>KEM</w:t>
            </w:r>
          </w:p>
          <w:p w:rsidR="00026AFB" w:rsidRPr="00E975F8" w:rsidRDefault="00026AFB" w:rsidP="00026AFB">
            <w:pPr>
              <w:jc w:val="center"/>
              <w:rPr>
                <w:color w:val="000000" w:themeColor="text1"/>
              </w:rPr>
            </w:pPr>
            <w:r w:rsidRPr="00E975F8">
              <w:rPr>
                <w:color w:val="000000" w:themeColor="text1"/>
              </w:rPr>
              <w:t>VVD RDC</w:t>
            </w:r>
          </w:p>
        </w:tc>
        <w:tc>
          <w:tcPr>
            <w:tcW w:w="658" w:type="pct"/>
            <w:shd w:val="clear" w:color="auto" w:fill="auto"/>
          </w:tcPr>
          <w:p w:rsidR="00026AFB" w:rsidRPr="00E975F8" w:rsidRDefault="00026AFB" w:rsidP="00026AFB">
            <w:pPr>
              <w:jc w:val="center"/>
              <w:rPr>
                <w:color w:val="000000" w:themeColor="text1"/>
              </w:rPr>
            </w:pPr>
            <w:r w:rsidRPr="00E975F8">
              <w:rPr>
                <w:color w:val="000000" w:themeColor="text1"/>
              </w:rPr>
              <w:t xml:space="preserve">VRS </w:t>
            </w:r>
          </w:p>
          <w:p w:rsidR="00026AFB" w:rsidRPr="00E975F8" w:rsidRDefault="00026AFB" w:rsidP="00026AFB">
            <w:pPr>
              <w:jc w:val="center"/>
              <w:rPr>
                <w:color w:val="000000" w:themeColor="text1"/>
              </w:rPr>
            </w:pPr>
            <w:r w:rsidRPr="00E975F8">
              <w:rPr>
                <w:color w:val="000000" w:themeColor="text1"/>
              </w:rPr>
              <w:t>PVD</w:t>
            </w:r>
          </w:p>
          <w:p w:rsidR="00026AFB" w:rsidRPr="00E975F8" w:rsidRDefault="00026AFB" w:rsidP="00026AFB">
            <w:pPr>
              <w:jc w:val="center"/>
              <w:rPr>
                <w:color w:val="000000" w:themeColor="text1"/>
              </w:rPr>
            </w:pPr>
            <w:r w:rsidRPr="00E975F8">
              <w:rPr>
                <w:color w:val="000000" w:themeColor="text1"/>
              </w:rPr>
              <w:t>VVD RDC</w:t>
            </w:r>
          </w:p>
        </w:tc>
        <w:tc>
          <w:tcPr>
            <w:tcW w:w="696" w:type="pct"/>
            <w:shd w:val="clear" w:color="auto" w:fill="auto"/>
          </w:tcPr>
          <w:p w:rsidR="00026AFB" w:rsidRPr="00E975F8" w:rsidRDefault="00026AFB" w:rsidP="00026AFB">
            <w:pPr>
              <w:jc w:val="center"/>
              <w:rPr>
                <w:color w:val="000000" w:themeColor="text1"/>
              </w:rPr>
            </w:pPr>
            <w:r w:rsidRPr="00E975F8">
              <w:rPr>
                <w:color w:val="000000" w:themeColor="text1"/>
              </w:rPr>
              <w:t xml:space="preserve">VRS, </w:t>
            </w:r>
          </w:p>
          <w:p w:rsidR="00026AFB" w:rsidRPr="00E975F8" w:rsidRDefault="00026AFB" w:rsidP="00026AFB">
            <w:pPr>
              <w:jc w:val="center"/>
              <w:rPr>
                <w:color w:val="000000" w:themeColor="text1"/>
              </w:rPr>
            </w:pPr>
            <w:r w:rsidRPr="00E975F8">
              <w:rPr>
                <w:color w:val="000000" w:themeColor="text1"/>
              </w:rPr>
              <w:t>VUGD,</w:t>
            </w:r>
          </w:p>
          <w:p w:rsidR="00026AFB" w:rsidRPr="00E975F8" w:rsidRDefault="00026AFB" w:rsidP="00026AFB">
            <w:pPr>
              <w:jc w:val="center"/>
              <w:rPr>
                <w:color w:val="000000" w:themeColor="text1"/>
              </w:rPr>
            </w:pPr>
            <w:r w:rsidRPr="00E975F8">
              <w:rPr>
                <w:color w:val="000000" w:themeColor="text1"/>
              </w:rPr>
              <w:t>PVD,</w:t>
            </w:r>
          </w:p>
          <w:p w:rsidR="00026AFB" w:rsidRPr="00E975F8" w:rsidRDefault="00026AFB" w:rsidP="00026AFB">
            <w:pPr>
              <w:jc w:val="center"/>
              <w:rPr>
                <w:color w:val="000000" w:themeColor="text1"/>
              </w:rPr>
            </w:pPr>
            <w:r w:rsidRPr="00E975F8">
              <w:rPr>
                <w:color w:val="000000" w:themeColor="text1"/>
              </w:rPr>
              <w:t>NMPD,</w:t>
            </w:r>
          </w:p>
          <w:p w:rsidR="00026AFB" w:rsidRPr="00E975F8" w:rsidRDefault="00026AFB" w:rsidP="00026AFB">
            <w:pPr>
              <w:jc w:val="center"/>
              <w:rPr>
                <w:color w:val="000000" w:themeColor="text1"/>
              </w:rPr>
            </w:pPr>
            <w:r w:rsidRPr="00E975F8">
              <w:rPr>
                <w:color w:val="000000" w:themeColor="text1"/>
              </w:rPr>
              <w:t>Valsts ieņēmumu dienesta muitas iestādes,</w:t>
            </w:r>
          </w:p>
          <w:p w:rsidR="00026AFB" w:rsidRPr="00E975F8" w:rsidRDefault="00026AFB" w:rsidP="00026AFB">
            <w:pPr>
              <w:jc w:val="center"/>
              <w:rPr>
                <w:color w:val="000000" w:themeColor="text1"/>
              </w:rPr>
            </w:pPr>
            <w:r w:rsidRPr="00E975F8">
              <w:rPr>
                <w:color w:val="000000" w:themeColor="text1"/>
              </w:rPr>
              <w:t>LVĢMC,</w:t>
            </w:r>
          </w:p>
          <w:p w:rsidR="00026AFB" w:rsidRPr="00E975F8" w:rsidRDefault="00026AFB" w:rsidP="00026AFB">
            <w:pPr>
              <w:jc w:val="center"/>
              <w:rPr>
                <w:color w:val="000000" w:themeColor="text1"/>
              </w:rPr>
            </w:pPr>
            <w:proofErr w:type="spellStart"/>
            <w:r w:rsidRPr="00E975F8">
              <w:rPr>
                <w:color w:val="000000" w:themeColor="text1"/>
              </w:rPr>
              <w:t>Robežšķērsošanas</w:t>
            </w:r>
            <w:proofErr w:type="spellEnd"/>
            <w:r w:rsidRPr="00E975F8">
              <w:rPr>
                <w:color w:val="000000" w:themeColor="text1"/>
              </w:rPr>
              <w:t xml:space="preserve"> vietu infrastruktūras pārvaldītāji</w:t>
            </w:r>
          </w:p>
        </w:tc>
        <w:tc>
          <w:tcPr>
            <w:tcW w:w="565" w:type="pct"/>
            <w:shd w:val="clear" w:color="auto" w:fill="auto"/>
          </w:tcPr>
          <w:p w:rsidR="00026AFB" w:rsidRPr="00E975F8" w:rsidRDefault="00026AFB" w:rsidP="00026AFB">
            <w:pPr>
              <w:jc w:val="center"/>
              <w:rPr>
                <w:color w:val="000000" w:themeColor="text1"/>
              </w:rPr>
            </w:pPr>
          </w:p>
        </w:tc>
      </w:tr>
      <w:tr w:rsidR="00026AFB" w:rsidRPr="00934389" w:rsidTr="00BD64F0">
        <w:tc>
          <w:tcPr>
            <w:tcW w:w="319" w:type="pct"/>
            <w:shd w:val="clear" w:color="auto" w:fill="auto"/>
          </w:tcPr>
          <w:p w:rsidR="00026AFB" w:rsidRPr="00825F0E" w:rsidRDefault="00026AFB" w:rsidP="00026AFB">
            <w:pPr>
              <w:numPr>
                <w:ilvl w:val="0"/>
                <w:numId w:val="8"/>
              </w:numPr>
              <w:jc w:val="center"/>
            </w:pPr>
          </w:p>
        </w:tc>
        <w:tc>
          <w:tcPr>
            <w:tcW w:w="1527" w:type="pct"/>
            <w:shd w:val="clear" w:color="auto" w:fill="auto"/>
          </w:tcPr>
          <w:p w:rsidR="00026AFB" w:rsidRPr="00D56668" w:rsidRDefault="00026AFB" w:rsidP="00026AFB">
            <w:pPr>
              <w:jc w:val="both"/>
            </w:pPr>
            <w:r w:rsidRPr="00D56668">
              <w:t>Informācijas apmaiņas ar citām valstīm un starptautiskām organizācijām, radiācijas situācijas attīstības un iespējamo seku novērtēšana</w:t>
            </w:r>
          </w:p>
        </w:tc>
        <w:tc>
          <w:tcPr>
            <w:tcW w:w="611" w:type="pct"/>
            <w:shd w:val="clear" w:color="auto" w:fill="auto"/>
          </w:tcPr>
          <w:p w:rsidR="00026AFB" w:rsidRPr="00D56668" w:rsidRDefault="00026AFB" w:rsidP="00026AFB">
            <w:pPr>
              <w:jc w:val="center"/>
            </w:pPr>
            <w:r>
              <w:t>Pastāvīgi</w:t>
            </w:r>
          </w:p>
        </w:tc>
        <w:tc>
          <w:tcPr>
            <w:tcW w:w="625" w:type="pct"/>
            <w:shd w:val="clear" w:color="auto" w:fill="auto"/>
          </w:tcPr>
          <w:p w:rsidR="00026AFB" w:rsidRPr="00D56668" w:rsidRDefault="00026AFB" w:rsidP="00026AFB">
            <w:pPr>
              <w:jc w:val="center"/>
            </w:pPr>
            <w:r>
              <w:t>VVD RDC</w:t>
            </w:r>
          </w:p>
        </w:tc>
        <w:tc>
          <w:tcPr>
            <w:tcW w:w="658" w:type="pct"/>
            <w:shd w:val="clear" w:color="auto" w:fill="auto"/>
          </w:tcPr>
          <w:p w:rsidR="00026AFB" w:rsidRDefault="00026AFB" w:rsidP="00026AFB">
            <w:pPr>
              <w:jc w:val="center"/>
            </w:pPr>
            <w:r>
              <w:t>VVD RDC</w:t>
            </w:r>
          </w:p>
          <w:p w:rsidR="00026AFB" w:rsidRDefault="00026AFB" w:rsidP="00026AFB">
            <w:pPr>
              <w:jc w:val="center"/>
            </w:pPr>
            <w:r>
              <w:t>VUGD</w:t>
            </w:r>
          </w:p>
          <w:p w:rsidR="00026AFB" w:rsidRPr="00D56668" w:rsidRDefault="00026AFB" w:rsidP="00026AFB">
            <w:pPr>
              <w:jc w:val="center"/>
            </w:pPr>
            <w:r>
              <w:t>ĀM</w:t>
            </w:r>
          </w:p>
        </w:tc>
        <w:tc>
          <w:tcPr>
            <w:tcW w:w="696" w:type="pct"/>
            <w:shd w:val="clear" w:color="auto" w:fill="auto"/>
          </w:tcPr>
          <w:p w:rsidR="00026AFB" w:rsidRDefault="00026AFB" w:rsidP="00026AFB">
            <w:pPr>
              <w:jc w:val="center"/>
            </w:pPr>
            <w:r>
              <w:t>VVD RDC</w:t>
            </w:r>
          </w:p>
          <w:p w:rsidR="00026AFB" w:rsidRDefault="00026AFB" w:rsidP="00026AFB">
            <w:pPr>
              <w:jc w:val="center"/>
            </w:pPr>
            <w:r>
              <w:t>VUGD</w:t>
            </w:r>
          </w:p>
          <w:p w:rsidR="00026AFB" w:rsidRPr="00D56668" w:rsidRDefault="00026AFB" w:rsidP="00026AFB">
            <w:pPr>
              <w:jc w:val="center"/>
            </w:pPr>
            <w:r>
              <w:t>ĀM</w:t>
            </w:r>
          </w:p>
        </w:tc>
        <w:tc>
          <w:tcPr>
            <w:tcW w:w="565" w:type="pct"/>
            <w:shd w:val="clear" w:color="auto" w:fill="auto"/>
          </w:tcPr>
          <w:p w:rsidR="00026AFB" w:rsidRDefault="00026AFB" w:rsidP="00026AFB">
            <w:pPr>
              <w:jc w:val="center"/>
            </w:pPr>
            <w:r w:rsidRPr="001B19EB">
              <w:t>Valsts civilās aizsardzības plāna 37.pielikums</w:t>
            </w:r>
          </w:p>
        </w:tc>
      </w:tr>
      <w:tr w:rsidR="00026AFB" w:rsidRPr="00623D2F" w:rsidTr="00BD64F0">
        <w:tc>
          <w:tcPr>
            <w:tcW w:w="319" w:type="pct"/>
            <w:shd w:val="clear" w:color="auto" w:fill="auto"/>
          </w:tcPr>
          <w:p w:rsidR="00026AFB" w:rsidRPr="00623D2F" w:rsidRDefault="00026AFB" w:rsidP="00026AFB">
            <w:pPr>
              <w:numPr>
                <w:ilvl w:val="0"/>
                <w:numId w:val="8"/>
              </w:numPr>
              <w:jc w:val="center"/>
              <w:rPr>
                <w:color w:val="000000"/>
              </w:rPr>
            </w:pPr>
          </w:p>
        </w:tc>
        <w:tc>
          <w:tcPr>
            <w:tcW w:w="1527" w:type="pct"/>
            <w:shd w:val="clear" w:color="auto" w:fill="auto"/>
          </w:tcPr>
          <w:p w:rsidR="00026AFB" w:rsidRPr="00623D2F" w:rsidRDefault="00026AFB" w:rsidP="00026AFB">
            <w:pPr>
              <w:jc w:val="both"/>
              <w:rPr>
                <w:color w:val="000000"/>
              </w:rPr>
            </w:pPr>
            <w:r w:rsidRPr="00623D2F">
              <w:rPr>
                <w:color w:val="000000"/>
              </w:rPr>
              <w:t>Iedzīvotāju informēšana un ieteikumu izplatīšana par plānotajiem aizsardzības pasākumiem (uzturēšanās telpās, pārtikas produktu aprites un lietošanas ierobežojumi u.c.)</w:t>
            </w:r>
          </w:p>
        </w:tc>
        <w:tc>
          <w:tcPr>
            <w:tcW w:w="611" w:type="pct"/>
            <w:shd w:val="clear" w:color="auto" w:fill="auto"/>
          </w:tcPr>
          <w:p w:rsidR="00026AFB" w:rsidRPr="00623D2F" w:rsidRDefault="00026AFB" w:rsidP="00026AFB">
            <w:pPr>
              <w:jc w:val="center"/>
              <w:rPr>
                <w:color w:val="000000"/>
              </w:rPr>
            </w:pPr>
            <w:r w:rsidRPr="00623D2F">
              <w:rPr>
                <w:color w:val="000000"/>
              </w:rPr>
              <w:t>4 stundas</w:t>
            </w:r>
          </w:p>
        </w:tc>
        <w:tc>
          <w:tcPr>
            <w:tcW w:w="625"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VVD RDC</w:t>
            </w:r>
          </w:p>
          <w:p w:rsidR="00026AFB" w:rsidRPr="00623D2F" w:rsidRDefault="00026AFB" w:rsidP="00026AFB">
            <w:pPr>
              <w:jc w:val="center"/>
              <w:rPr>
                <w:color w:val="000000"/>
              </w:rPr>
            </w:pPr>
          </w:p>
          <w:p w:rsidR="00026AFB" w:rsidRPr="00623D2F" w:rsidRDefault="00026AFB" w:rsidP="00026AFB">
            <w:pPr>
              <w:jc w:val="center"/>
              <w:rPr>
                <w:color w:val="000000"/>
              </w:rPr>
            </w:pPr>
          </w:p>
        </w:tc>
        <w:tc>
          <w:tcPr>
            <w:tcW w:w="658"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VVD RDC</w:t>
            </w:r>
          </w:p>
          <w:p w:rsidR="00026AFB" w:rsidRPr="00623D2F" w:rsidRDefault="00026AFB" w:rsidP="00026AFB">
            <w:pPr>
              <w:jc w:val="center"/>
              <w:rPr>
                <w:color w:val="000000"/>
              </w:rPr>
            </w:pPr>
            <w:r w:rsidRPr="00623D2F">
              <w:rPr>
                <w:color w:val="000000"/>
              </w:rPr>
              <w:t>PVD</w:t>
            </w:r>
          </w:p>
          <w:p w:rsidR="00026AFB" w:rsidRPr="00623D2F" w:rsidRDefault="00026AFB" w:rsidP="00026AFB">
            <w:pPr>
              <w:jc w:val="center"/>
              <w:rPr>
                <w:color w:val="000000"/>
              </w:rPr>
            </w:pPr>
            <w:r w:rsidRPr="00623D2F">
              <w:rPr>
                <w:color w:val="000000"/>
              </w:rPr>
              <w:t>VI</w:t>
            </w:r>
          </w:p>
          <w:p w:rsidR="00026AFB" w:rsidRPr="00623D2F" w:rsidRDefault="00026AFB" w:rsidP="00026AFB">
            <w:pPr>
              <w:jc w:val="center"/>
              <w:rPr>
                <w:color w:val="000000"/>
              </w:rPr>
            </w:pPr>
          </w:p>
        </w:tc>
        <w:tc>
          <w:tcPr>
            <w:tcW w:w="696" w:type="pct"/>
            <w:shd w:val="clear" w:color="auto" w:fill="auto"/>
          </w:tcPr>
          <w:p w:rsidR="00026AFB" w:rsidRPr="00623D2F" w:rsidRDefault="00026AFB" w:rsidP="00026AFB">
            <w:pPr>
              <w:jc w:val="center"/>
              <w:rPr>
                <w:color w:val="000000"/>
              </w:rPr>
            </w:pPr>
            <w:r w:rsidRPr="00623D2F">
              <w:rPr>
                <w:color w:val="000000"/>
              </w:rPr>
              <w:t>VUGD</w:t>
            </w:r>
          </w:p>
          <w:p w:rsidR="00026AFB" w:rsidRPr="00623D2F" w:rsidRDefault="00026AFB" w:rsidP="00026AFB">
            <w:pPr>
              <w:jc w:val="center"/>
              <w:rPr>
                <w:color w:val="000000"/>
              </w:rPr>
            </w:pPr>
            <w:r w:rsidRPr="00623D2F">
              <w:rPr>
                <w:color w:val="000000"/>
              </w:rPr>
              <w:t>VVD RDC</w:t>
            </w:r>
          </w:p>
          <w:p w:rsidR="00026AFB" w:rsidRPr="00623D2F" w:rsidRDefault="00026AFB" w:rsidP="00026AFB">
            <w:pPr>
              <w:jc w:val="center"/>
              <w:rPr>
                <w:color w:val="000000"/>
              </w:rPr>
            </w:pPr>
            <w:r w:rsidRPr="00623D2F">
              <w:rPr>
                <w:color w:val="000000"/>
              </w:rPr>
              <w:t>VP</w:t>
            </w:r>
          </w:p>
          <w:p w:rsidR="00026AFB" w:rsidRPr="00623D2F" w:rsidRDefault="00026AFB" w:rsidP="00026AFB">
            <w:pPr>
              <w:jc w:val="center"/>
              <w:rPr>
                <w:color w:val="000000"/>
              </w:rPr>
            </w:pPr>
            <w:r w:rsidRPr="00623D2F">
              <w:rPr>
                <w:color w:val="000000"/>
              </w:rPr>
              <w:t>NBS</w:t>
            </w:r>
          </w:p>
          <w:p w:rsidR="00026AFB" w:rsidRPr="00623D2F" w:rsidRDefault="00026AFB" w:rsidP="00026AFB">
            <w:pPr>
              <w:jc w:val="center"/>
              <w:rPr>
                <w:color w:val="000000"/>
              </w:rPr>
            </w:pPr>
            <w:r w:rsidRPr="00623D2F">
              <w:rPr>
                <w:color w:val="000000"/>
              </w:rPr>
              <w:t>PVD</w:t>
            </w:r>
          </w:p>
          <w:p w:rsidR="00026AFB" w:rsidRPr="00623D2F" w:rsidRDefault="00026AFB" w:rsidP="00026AFB">
            <w:pPr>
              <w:jc w:val="center"/>
              <w:rPr>
                <w:color w:val="000000"/>
              </w:rPr>
            </w:pPr>
            <w:r w:rsidRPr="00623D2F">
              <w:rPr>
                <w:color w:val="000000"/>
              </w:rPr>
              <w:t>VI</w:t>
            </w:r>
          </w:p>
          <w:p w:rsidR="00026AFB" w:rsidRPr="00623D2F" w:rsidRDefault="00026AFB" w:rsidP="00026AFB">
            <w:pPr>
              <w:jc w:val="center"/>
              <w:rPr>
                <w:color w:val="000000"/>
              </w:rPr>
            </w:pPr>
            <w:r w:rsidRPr="00623D2F">
              <w:rPr>
                <w:color w:val="000000"/>
              </w:rPr>
              <w:lastRenderedPageBreak/>
              <w:t>Valsts un pašvaldību institūcijas</w:t>
            </w:r>
          </w:p>
          <w:p w:rsidR="00026AFB" w:rsidRPr="00623D2F" w:rsidRDefault="00026AFB" w:rsidP="00026AFB">
            <w:pPr>
              <w:jc w:val="center"/>
              <w:rPr>
                <w:color w:val="000000"/>
              </w:rPr>
            </w:pPr>
            <w:r w:rsidRPr="00623D2F">
              <w:rPr>
                <w:color w:val="000000"/>
              </w:rPr>
              <w:t xml:space="preserve"> Elektroniskie plašsaziņas līdzekļi Raidorganizācijas un elektronisko sakaru komersanti</w:t>
            </w:r>
          </w:p>
        </w:tc>
        <w:tc>
          <w:tcPr>
            <w:tcW w:w="565" w:type="pct"/>
            <w:shd w:val="clear" w:color="auto" w:fill="auto"/>
          </w:tcPr>
          <w:p w:rsidR="00026AFB" w:rsidRPr="00623D2F" w:rsidRDefault="00026AFB" w:rsidP="00026AFB">
            <w:pPr>
              <w:jc w:val="center"/>
              <w:rPr>
                <w:color w:val="000000"/>
              </w:rPr>
            </w:pPr>
            <w:r w:rsidRPr="00623D2F">
              <w:rPr>
                <w:color w:val="000000"/>
              </w:rPr>
              <w:lastRenderedPageBreak/>
              <w:t>Valsts civilās aizsardzības plāna 37.pielikums</w:t>
            </w:r>
          </w:p>
        </w:tc>
      </w:tr>
      <w:tr w:rsidR="00026AFB" w:rsidRPr="00623D2F" w:rsidTr="00BD64F0">
        <w:tc>
          <w:tcPr>
            <w:tcW w:w="319" w:type="pct"/>
            <w:shd w:val="clear" w:color="auto" w:fill="auto"/>
          </w:tcPr>
          <w:p w:rsidR="00026AFB" w:rsidRPr="00623D2F" w:rsidRDefault="00026AFB" w:rsidP="00026AFB">
            <w:pPr>
              <w:numPr>
                <w:ilvl w:val="0"/>
                <w:numId w:val="8"/>
              </w:numPr>
              <w:jc w:val="center"/>
              <w:rPr>
                <w:color w:val="000000"/>
              </w:rPr>
            </w:pPr>
          </w:p>
        </w:tc>
        <w:tc>
          <w:tcPr>
            <w:tcW w:w="1527" w:type="pct"/>
            <w:shd w:val="clear" w:color="auto" w:fill="auto"/>
          </w:tcPr>
          <w:p w:rsidR="00026AFB" w:rsidRPr="00623D2F" w:rsidRDefault="00026AFB" w:rsidP="00026AFB">
            <w:pPr>
              <w:tabs>
                <w:tab w:val="left" w:pos="1035"/>
              </w:tabs>
              <w:jc w:val="both"/>
              <w:rPr>
                <w:color w:val="000000"/>
              </w:rPr>
            </w:pPr>
            <w:r w:rsidRPr="00623D2F">
              <w:rPr>
                <w:color w:val="000000"/>
              </w:rPr>
              <w:t>Iedzīvotāju neatliekamo aizsardzības pasākumu un turpmāko aizsardzības organizēšana, tai skaitā:</w:t>
            </w:r>
          </w:p>
        </w:tc>
        <w:tc>
          <w:tcPr>
            <w:tcW w:w="611" w:type="pct"/>
            <w:shd w:val="clear" w:color="auto" w:fill="auto"/>
          </w:tcPr>
          <w:p w:rsidR="00026AFB" w:rsidRPr="00623D2F" w:rsidRDefault="00026AFB" w:rsidP="00026AFB">
            <w:pPr>
              <w:jc w:val="center"/>
              <w:rPr>
                <w:color w:val="000000"/>
              </w:rPr>
            </w:pPr>
          </w:p>
        </w:tc>
        <w:tc>
          <w:tcPr>
            <w:tcW w:w="625" w:type="pct"/>
            <w:shd w:val="clear" w:color="auto" w:fill="auto"/>
          </w:tcPr>
          <w:p w:rsidR="00026AFB" w:rsidRPr="00623D2F" w:rsidRDefault="00026AFB" w:rsidP="00026AFB">
            <w:pPr>
              <w:jc w:val="both"/>
              <w:rPr>
                <w:color w:val="000000"/>
              </w:rPr>
            </w:pPr>
          </w:p>
        </w:tc>
        <w:tc>
          <w:tcPr>
            <w:tcW w:w="658" w:type="pct"/>
            <w:shd w:val="clear" w:color="auto" w:fill="auto"/>
          </w:tcPr>
          <w:p w:rsidR="00026AFB" w:rsidRPr="00623D2F" w:rsidRDefault="00026AFB" w:rsidP="00026AFB">
            <w:pPr>
              <w:jc w:val="both"/>
              <w:rPr>
                <w:color w:val="000000"/>
              </w:rPr>
            </w:pPr>
          </w:p>
        </w:tc>
        <w:tc>
          <w:tcPr>
            <w:tcW w:w="696" w:type="pct"/>
            <w:shd w:val="clear" w:color="auto" w:fill="auto"/>
          </w:tcPr>
          <w:p w:rsidR="00026AFB" w:rsidRPr="00623D2F" w:rsidRDefault="00026AFB" w:rsidP="00026AFB">
            <w:pPr>
              <w:rPr>
                <w:color w:val="000000"/>
              </w:rPr>
            </w:pPr>
          </w:p>
        </w:tc>
        <w:tc>
          <w:tcPr>
            <w:tcW w:w="565" w:type="pct"/>
            <w:shd w:val="clear" w:color="auto" w:fill="auto"/>
          </w:tcPr>
          <w:p w:rsidR="00026AFB" w:rsidRPr="00623D2F" w:rsidRDefault="00026AFB" w:rsidP="00026AFB">
            <w:pPr>
              <w:jc w:val="center"/>
              <w:rPr>
                <w:color w:val="000000"/>
              </w:rPr>
            </w:pPr>
            <w:r w:rsidRPr="00623D2F">
              <w:rPr>
                <w:color w:val="000000"/>
              </w:rPr>
              <w:t>Valsts civilās aizsardzības plāna 37.pielikums</w:t>
            </w:r>
          </w:p>
        </w:tc>
      </w:tr>
      <w:tr w:rsidR="00026AFB" w:rsidRPr="00480E61" w:rsidTr="00BD64F0">
        <w:tc>
          <w:tcPr>
            <w:tcW w:w="319" w:type="pct"/>
            <w:shd w:val="clear" w:color="auto" w:fill="auto"/>
          </w:tcPr>
          <w:p w:rsidR="00026AFB" w:rsidRPr="00480E61" w:rsidRDefault="00D71E29" w:rsidP="00D71E29">
            <w:pPr>
              <w:jc w:val="center"/>
              <w:rPr>
                <w:color w:val="000000"/>
              </w:rPr>
            </w:pPr>
            <w:r w:rsidRPr="00480E61">
              <w:rPr>
                <w:color w:val="000000"/>
              </w:rPr>
              <w:t>7.1.</w:t>
            </w:r>
          </w:p>
        </w:tc>
        <w:tc>
          <w:tcPr>
            <w:tcW w:w="1527" w:type="pct"/>
            <w:shd w:val="clear" w:color="auto" w:fill="auto"/>
          </w:tcPr>
          <w:p w:rsidR="00026AFB" w:rsidRPr="00480E61" w:rsidRDefault="00026AFB" w:rsidP="00026AFB">
            <w:pPr>
              <w:tabs>
                <w:tab w:val="left" w:pos="1035"/>
              </w:tabs>
              <w:jc w:val="both"/>
              <w:rPr>
                <w:color w:val="000000"/>
              </w:rPr>
            </w:pPr>
            <w:r w:rsidRPr="00480E61">
              <w:rPr>
                <w:color w:val="000000"/>
              </w:rPr>
              <w:t>Uzturēšanās telpās</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VVD RDC</w:t>
            </w:r>
          </w:p>
          <w:p w:rsidR="00026AFB" w:rsidRPr="00480E61" w:rsidRDefault="00026AFB" w:rsidP="00026AFB">
            <w:pPr>
              <w:jc w:val="center"/>
              <w:rPr>
                <w:color w:val="000000"/>
              </w:rPr>
            </w:pPr>
            <w:r w:rsidRPr="00480E61">
              <w:rPr>
                <w:color w:val="000000"/>
              </w:rPr>
              <w:t>VUGD</w:t>
            </w:r>
          </w:p>
        </w:tc>
        <w:tc>
          <w:tcPr>
            <w:tcW w:w="658" w:type="pct"/>
            <w:shd w:val="clear" w:color="auto" w:fill="auto"/>
          </w:tcPr>
          <w:p w:rsidR="00026AFB" w:rsidRPr="00480E61" w:rsidRDefault="00026AFB" w:rsidP="00026AFB">
            <w:pPr>
              <w:jc w:val="center"/>
              <w:rPr>
                <w:color w:val="000000"/>
              </w:rPr>
            </w:pPr>
            <w:r w:rsidRPr="00480E61">
              <w:rPr>
                <w:color w:val="000000"/>
              </w:rPr>
              <w:t>VUGD</w:t>
            </w:r>
          </w:p>
          <w:p w:rsidR="00026AFB" w:rsidRPr="00480E61" w:rsidRDefault="00026AFB" w:rsidP="00026AFB">
            <w:pPr>
              <w:jc w:val="center"/>
              <w:rPr>
                <w:color w:val="000000"/>
              </w:rPr>
            </w:pPr>
            <w:r w:rsidRPr="00480E61">
              <w:rPr>
                <w:color w:val="000000"/>
              </w:rPr>
              <w:t>Pašvaldības</w:t>
            </w:r>
          </w:p>
        </w:tc>
        <w:tc>
          <w:tcPr>
            <w:tcW w:w="696" w:type="pct"/>
            <w:shd w:val="clear" w:color="auto" w:fill="auto"/>
          </w:tcPr>
          <w:p w:rsidR="00026AFB" w:rsidRPr="00480E61" w:rsidRDefault="00026AFB" w:rsidP="00026AFB">
            <w:pPr>
              <w:jc w:val="center"/>
              <w:rPr>
                <w:color w:val="000000"/>
              </w:rPr>
            </w:pPr>
            <w:r w:rsidRPr="00480E61">
              <w:rPr>
                <w:color w:val="000000"/>
              </w:rPr>
              <w:t>VUGD</w:t>
            </w:r>
          </w:p>
          <w:p w:rsidR="00026AFB" w:rsidRPr="00480E61" w:rsidRDefault="00026AFB" w:rsidP="00026AFB">
            <w:pPr>
              <w:jc w:val="center"/>
              <w:rPr>
                <w:color w:val="000000"/>
              </w:rPr>
            </w:pPr>
            <w:r w:rsidRPr="00480E61">
              <w:rPr>
                <w:color w:val="000000"/>
              </w:rPr>
              <w:t>Pašvaldības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D71E29" w:rsidP="00D71E29">
            <w:pPr>
              <w:jc w:val="center"/>
              <w:rPr>
                <w:color w:val="000000"/>
              </w:rPr>
            </w:pPr>
            <w:r w:rsidRPr="00480E61">
              <w:rPr>
                <w:color w:val="000000"/>
              </w:rPr>
              <w:t>7.2.</w:t>
            </w:r>
          </w:p>
        </w:tc>
        <w:tc>
          <w:tcPr>
            <w:tcW w:w="1527" w:type="pct"/>
            <w:shd w:val="clear" w:color="auto" w:fill="auto"/>
          </w:tcPr>
          <w:p w:rsidR="00026AFB" w:rsidRPr="00480E61" w:rsidRDefault="00026AFB" w:rsidP="00026AFB">
            <w:pPr>
              <w:tabs>
                <w:tab w:val="left" w:pos="1035"/>
              </w:tabs>
              <w:jc w:val="both"/>
              <w:rPr>
                <w:color w:val="000000"/>
              </w:rPr>
            </w:pPr>
            <w:r w:rsidRPr="00480E61">
              <w:rPr>
                <w:color w:val="000000"/>
              </w:rPr>
              <w:t>Pārtikas produktu un dzeramā ūdens aprites un lietošanas ierobežojumi (arī pasākumi ilgtermiņā, turpmākā radioaktīvā piesārņojuma kontrole, u.c.)</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PVD</w:t>
            </w:r>
          </w:p>
          <w:p w:rsidR="00026AFB" w:rsidRPr="00480E61" w:rsidRDefault="00026AFB" w:rsidP="00026AFB">
            <w:pPr>
              <w:jc w:val="center"/>
              <w:rPr>
                <w:color w:val="000000"/>
              </w:rPr>
            </w:pPr>
            <w:r w:rsidRPr="00480E61">
              <w:rPr>
                <w:color w:val="000000"/>
              </w:rPr>
              <w:t>VI</w:t>
            </w:r>
          </w:p>
          <w:p w:rsidR="00026AFB" w:rsidRPr="00480E61" w:rsidRDefault="00026AFB" w:rsidP="00026AFB">
            <w:pPr>
              <w:jc w:val="center"/>
              <w:rPr>
                <w:color w:val="000000"/>
              </w:rPr>
            </w:pPr>
          </w:p>
        </w:tc>
        <w:tc>
          <w:tcPr>
            <w:tcW w:w="658" w:type="pct"/>
            <w:shd w:val="clear" w:color="auto" w:fill="auto"/>
          </w:tcPr>
          <w:p w:rsidR="00026AFB" w:rsidRPr="00480E61" w:rsidRDefault="00026AFB" w:rsidP="00026AFB">
            <w:pPr>
              <w:jc w:val="center"/>
              <w:rPr>
                <w:color w:val="000000"/>
              </w:rPr>
            </w:pPr>
            <w:r w:rsidRPr="00480E61">
              <w:rPr>
                <w:color w:val="000000"/>
              </w:rPr>
              <w:t>PVD</w:t>
            </w:r>
          </w:p>
          <w:p w:rsidR="00026AFB" w:rsidRPr="00480E61" w:rsidRDefault="00026AFB" w:rsidP="00026AFB">
            <w:pPr>
              <w:jc w:val="center"/>
              <w:rPr>
                <w:color w:val="000000"/>
              </w:rPr>
            </w:pPr>
            <w:r w:rsidRPr="00480E61">
              <w:rPr>
                <w:color w:val="000000"/>
              </w:rPr>
              <w:t>VI</w:t>
            </w:r>
          </w:p>
          <w:p w:rsidR="00026AFB" w:rsidRPr="00480E61" w:rsidRDefault="00026AFB" w:rsidP="00026AFB">
            <w:pPr>
              <w:jc w:val="center"/>
              <w:rPr>
                <w:color w:val="000000"/>
              </w:rPr>
            </w:pPr>
            <w:r w:rsidRPr="00480E61">
              <w:rPr>
                <w:color w:val="000000"/>
              </w:rPr>
              <w:t>Pašvaldības</w:t>
            </w:r>
          </w:p>
        </w:tc>
        <w:tc>
          <w:tcPr>
            <w:tcW w:w="696" w:type="pct"/>
            <w:shd w:val="clear" w:color="auto" w:fill="auto"/>
          </w:tcPr>
          <w:p w:rsidR="00026AFB" w:rsidRPr="00480E61" w:rsidRDefault="00026AFB" w:rsidP="00026AFB">
            <w:pPr>
              <w:jc w:val="center"/>
              <w:rPr>
                <w:color w:val="000000"/>
              </w:rPr>
            </w:pPr>
            <w:r w:rsidRPr="00480E61">
              <w:rPr>
                <w:color w:val="000000"/>
              </w:rPr>
              <w:t>PVD</w:t>
            </w:r>
          </w:p>
          <w:p w:rsidR="00026AFB" w:rsidRPr="00480E61" w:rsidRDefault="00026AFB" w:rsidP="00026AFB">
            <w:pPr>
              <w:jc w:val="center"/>
              <w:rPr>
                <w:color w:val="000000"/>
              </w:rPr>
            </w:pPr>
            <w:r w:rsidRPr="00480E61">
              <w:rPr>
                <w:color w:val="000000"/>
              </w:rPr>
              <w:t>VI</w:t>
            </w:r>
          </w:p>
          <w:p w:rsidR="00026AFB" w:rsidRPr="00480E61" w:rsidRDefault="00026AFB" w:rsidP="00026AFB">
            <w:pPr>
              <w:jc w:val="center"/>
              <w:rPr>
                <w:color w:val="000000"/>
              </w:rPr>
            </w:pPr>
            <w:r w:rsidRPr="00480E61">
              <w:rPr>
                <w:color w:val="000000"/>
              </w:rPr>
              <w:t>VVD RDC</w:t>
            </w:r>
          </w:p>
          <w:p w:rsidR="00026AFB" w:rsidRPr="00480E61" w:rsidRDefault="00026AFB" w:rsidP="00026AFB">
            <w:pPr>
              <w:jc w:val="center"/>
              <w:rPr>
                <w:color w:val="000000"/>
              </w:rPr>
            </w:pPr>
            <w:r w:rsidRPr="00480E61">
              <w:rPr>
                <w:color w:val="000000"/>
              </w:rPr>
              <w:t>VUGD</w:t>
            </w:r>
          </w:p>
          <w:p w:rsidR="00026AFB" w:rsidRPr="00480E61" w:rsidRDefault="00026AFB" w:rsidP="00026AFB">
            <w:pPr>
              <w:jc w:val="center"/>
              <w:rPr>
                <w:color w:val="000000"/>
              </w:rPr>
            </w:pPr>
            <w:r w:rsidRPr="00480E61">
              <w:rPr>
                <w:color w:val="000000"/>
              </w:rPr>
              <w:t>Pašvaldības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AF25C3" w:rsidTr="00BD64F0">
        <w:tc>
          <w:tcPr>
            <w:tcW w:w="319" w:type="pct"/>
            <w:shd w:val="clear" w:color="auto" w:fill="auto"/>
          </w:tcPr>
          <w:p w:rsidR="00026AFB" w:rsidRPr="00AF25C3" w:rsidRDefault="00D71E29" w:rsidP="00D71E29">
            <w:pPr>
              <w:jc w:val="center"/>
              <w:rPr>
                <w:color w:val="000000"/>
              </w:rPr>
            </w:pPr>
            <w:r w:rsidRPr="00AF25C3">
              <w:rPr>
                <w:color w:val="000000"/>
              </w:rPr>
              <w:t>7.3.</w:t>
            </w:r>
          </w:p>
        </w:tc>
        <w:tc>
          <w:tcPr>
            <w:tcW w:w="1527" w:type="pct"/>
            <w:shd w:val="clear" w:color="auto" w:fill="auto"/>
          </w:tcPr>
          <w:p w:rsidR="00026AFB" w:rsidRPr="00AF25C3" w:rsidRDefault="009F56DC" w:rsidP="00026AFB">
            <w:pPr>
              <w:tabs>
                <w:tab w:val="left" w:pos="1035"/>
              </w:tabs>
              <w:jc w:val="both"/>
              <w:rPr>
                <w:color w:val="000000"/>
              </w:rPr>
            </w:pPr>
            <w:r w:rsidRPr="00AF25C3">
              <w:rPr>
                <w:color w:val="000000"/>
              </w:rPr>
              <w:t>Aizsardzības pasākumi lauksaimniecībā (ierobežojumi lauksaimniecībā, nosacījumi attiecībā uz dzīvnieku barības lietošanu, dzīvnieku (izņemot savvaļas dzīvniekus) pārvietošanas koordinēšana, turpmākā radioaktīvā piesārņojuma kontrole, u.c.)</w:t>
            </w:r>
          </w:p>
        </w:tc>
        <w:tc>
          <w:tcPr>
            <w:tcW w:w="611" w:type="pct"/>
            <w:shd w:val="clear" w:color="auto" w:fill="auto"/>
          </w:tcPr>
          <w:p w:rsidR="00026AFB" w:rsidRPr="00AF25C3" w:rsidRDefault="00026AFB" w:rsidP="00026AFB">
            <w:pPr>
              <w:jc w:val="center"/>
              <w:rPr>
                <w:color w:val="000000"/>
              </w:rPr>
            </w:pPr>
            <w:r w:rsidRPr="00AF25C3">
              <w:rPr>
                <w:color w:val="000000"/>
              </w:rPr>
              <w:t>Pēc nepieciešamības</w:t>
            </w:r>
          </w:p>
        </w:tc>
        <w:tc>
          <w:tcPr>
            <w:tcW w:w="625" w:type="pct"/>
            <w:shd w:val="clear" w:color="auto" w:fill="auto"/>
          </w:tcPr>
          <w:p w:rsidR="00026AFB" w:rsidRPr="00AF25C3" w:rsidRDefault="00026AFB" w:rsidP="00026AFB">
            <w:pPr>
              <w:jc w:val="center"/>
              <w:rPr>
                <w:color w:val="000000"/>
              </w:rPr>
            </w:pPr>
            <w:r w:rsidRPr="00AF25C3">
              <w:rPr>
                <w:color w:val="000000"/>
              </w:rPr>
              <w:t>PVD</w:t>
            </w:r>
          </w:p>
          <w:p w:rsidR="00026AFB" w:rsidRPr="00AF25C3" w:rsidRDefault="00026AFB" w:rsidP="00026AFB">
            <w:pPr>
              <w:jc w:val="center"/>
              <w:rPr>
                <w:color w:val="000000"/>
              </w:rPr>
            </w:pPr>
          </w:p>
        </w:tc>
        <w:tc>
          <w:tcPr>
            <w:tcW w:w="658" w:type="pct"/>
            <w:shd w:val="clear" w:color="auto" w:fill="auto"/>
          </w:tcPr>
          <w:p w:rsidR="00026AFB" w:rsidRPr="00AF25C3" w:rsidRDefault="00026AFB" w:rsidP="00026AFB">
            <w:pPr>
              <w:jc w:val="center"/>
              <w:rPr>
                <w:color w:val="000000"/>
              </w:rPr>
            </w:pPr>
            <w:r w:rsidRPr="00AF25C3">
              <w:rPr>
                <w:color w:val="000000"/>
              </w:rPr>
              <w:t>PVD</w:t>
            </w:r>
          </w:p>
          <w:p w:rsidR="00026AFB" w:rsidRPr="00AF25C3" w:rsidRDefault="00026AFB" w:rsidP="00026AFB">
            <w:pPr>
              <w:jc w:val="center"/>
              <w:rPr>
                <w:color w:val="000000"/>
              </w:rPr>
            </w:pPr>
            <w:r w:rsidRPr="00AF25C3">
              <w:rPr>
                <w:color w:val="000000"/>
              </w:rPr>
              <w:t>Pašvaldības</w:t>
            </w:r>
          </w:p>
        </w:tc>
        <w:tc>
          <w:tcPr>
            <w:tcW w:w="696" w:type="pct"/>
            <w:shd w:val="clear" w:color="auto" w:fill="auto"/>
          </w:tcPr>
          <w:p w:rsidR="00026AFB" w:rsidRPr="00AF25C3" w:rsidRDefault="00026AFB" w:rsidP="00026AFB">
            <w:pPr>
              <w:jc w:val="center"/>
              <w:rPr>
                <w:color w:val="000000"/>
              </w:rPr>
            </w:pPr>
            <w:r w:rsidRPr="00AF25C3">
              <w:rPr>
                <w:color w:val="000000"/>
              </w:rPr>
              <w:t>PVD</w:t>
            </w:r>
          </w:p>
          <w:p w:rsidR="00026AFB" w:rsidRPr="00AF25C3" w:rsidRDefault="00026AFB" w:rsidP="00026AFB">
            <w:pPr>
              <w:jc w:val="center"/>
              <w:rPr>
                <w:color w:val="000000"/>
              </w:rPr>
            </w:pPr>
            <w:r w:rsidRPr="00AF25C3">
              <w:rPr>
                <w:color w:val="000000"/>
              </w:rPr>
              <w:t>VUGD</w:t>
            </w:r>
          </w:p>
          <w:p w:rsidR="00026AFB" w:rsidRPr="00AF25C3" w:rsidRDefault="00026AFB" w:rsidP="00026AFB">
            <w:pPr>
              <w:jc w:val="center"/>
              <w:rPr>
                <w:color w:val="000000"/>
              </w:rPr>
            </w:pPr>
            <w:r w:rsidRPr="00AF25C3">
              <w:rPr>
                <w:color w:val="000000"/>
              </w:rPr>
              <w:t>Pašvaldības</w:t>
            </w:r>
          </w:p>
          <w:p w:rsidR="00026AFB" w:rsidRPr="00AF25C3" w:rsidRDefault="00026AFB" w:rsidP="00026AFB">
            <w:pPr>
              <w:jc w:val="center"/>
              <w:rPr>
                <w:color w:val="000000"/>
              </w:rPr>
            </w:pPr>
          </w:p>
        </w:tc>
        <w:tc>
          <w:tcPr>
            <w:tcW w:w="565" w:type="pct"/>
            <w:shd w:val="clear" w:color="auto" w:fill="auto"/>
          </w:tcPr>
          <w:p w:rsidR="00026AFB" w:rsidRPr="00AF25C3" w:rsidRDefault="00026AFB" w:rsidP="00026AFB">
            <w:pPr>
              <w:jc w:val="center"/>
              <w:rPr>
                <w:color w:val="000000"/>
              </w:rPr>
            </w:pPr>
            <w:r w:rsidRPr="00AF25C3">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tabs>
                <w:tab w:val="left" w:pos="1035"/>
              </w:tabs>
              <w:jc w:val="both"/>
              <w:rPr>
                <w:color w:val="000000"/>
              </w:rPr>
            </w:pPr>
            <w:r w:rsidRPr="00480E61">
              <w:rPr>
                <w:color w:val="000000"/>
              </w:rPr>
              <w:t>Iedzīvotāju evakuācija un pamatvajadzību nodrošināšana</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Glābšanas darbu vadītājs</w:t>
            </w:r>
          </w:p>
        </w:tc>
        <w:tc>
          <w:tcPr>
            <w:tcW w:w="658" w:type="pct"/>
            <w:shd w:val="clear" w:color="auto" w:fill="auto"/>
          </w:tcPr>
          <w:p w:rsidR="00026AFB" w:rsidRPr="00480E61" w:rsidRDefault="00026AFB" w:rsidP="00026AFB">
            <w:pPr>
              <w:jc w:val="center"/>
              <w:rPr>
                <w:color w:val="000000"/>
              </w:rPr>
            </w:pPr>
            <w:r w:rsidRPr="00480E61">
              <w:rPr>
                <w:color w:val="000000"/>
              </w:rPr>
              <w:t>Pašvaldības</w:t>
            </w:r>
          </w:p>
        </w:tc>
        <w:tc>
          <w:tcPr>
            <w:tcW w:w="696" w:type="pct"/>
            <w:shd w:val="clear" w:color="auto" w:fill="auto"/>
          </w:tcPr>
          <w:p w:rsidR="00026AFB" w:rsidRPr="00480E61" w:rsidRDefault="00026AFB" w:rsidP="00026AFB">
            <w:pPr>
              <w:jc w:val="center"/>
              <w:rPr>
                <w:color w:val="000000"/>
              </w:rPr>
            </w:pPr>
            <w:r w:rsidRPr="00480E61">
              <w:rPr>
                <w:color w:val="000000"/>
              </w:rPr>
              <w:t>Pašvaldību dienesti</w:t>
            </w:r>
          </w:p>
          <w:p w:rsidR="00026AFB" w:rsidRPr="00480E61" w:rsidRDefault="00026AFB" w:rsidP="00026AFB">
            <w:pPr>
              <w:jc w:val="center"/>
              <w:rPr>
                <w:color w:val="000000"/>
              </w:rPr>
            </w:pPr>
            <w:r w:rsidRPr="00480E61">
              <w:rPr>
                <w:color w:val="000000"/>
              </w:rPr>
              <w:t>Pašvaldības policija</w:t>
            </w:r>
          </w:p>
          <w:p w:rsidR="00026AFB" w:rsidRPr="00480E61" w:rsidRDefault="00026AFB" w:rsidP="00026AFB">
            <w:pPr>
              <w:jc w:val="center"/>
              <w:rPr>
                <w:color w:val="000000"/>
              </w:rPr>
            </w:pPr>
            <w:r w:rsidRPr="00480E61">
              <w:rPr>
                <w:color w:val="000000"/>
              </w:rPr>
              <w:t>Komersanti</w:t>
            </w:r>
          </w:p>
          <w:p w:rsidR="00026AFB" w:rsidRPr="00480E61" w:rsidRDefault="00026AFB" w:rsidP="00026AFB">
            <w:pPr>
              <w:jc w:val="center"/>
              <w:rPr>
                <w:color w:val="000000"/>
              </w:rPr>
            </w:pPr>
            <w:r w:rsidRPr="00480E61">
              <w:rPr>
                <w:color w:val="000000"/>
              </w:rPr>
              <w:t>NVO un sabiedriskās organizācijas</w:t>
            </w:r>
          </w:p>
          <w:p w:rsidR="00026AFB" w:rsidRPr="00480E61" w:rsidRDefault="00026AFB" w:rsidP="00026AFB">
            <w:pPr>
              <w:jc w:val="center"/>
              <w:rPr>
                <w:color w:val="000000"/>
              </w:rPr>
            </w:pPr>
            <w:r w:rsidRPr="00480E61">
              <w:rPr>
                <w:color w:val="000000"/>
              </w:rPr>
              <w:t>Reliģiskās organizācijas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Pirmās palīdzības sniegšana</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Fiziska un juridiska persona</w:t>
            </w:r>
          </w:p>
          <w:p w:rsidR="00026AFB" w:rsidRPr="00480E61" w:rsidRDefault="00026AFB" w:rsidP="00026AFB">
            <w:pPr>
              <w:jc w:val="center"/>
              <w:rPr>
                <w:color w:val="000000"/>
              </w:rPr>
            </w:pPr>
            <w:r w:rsidRPr="00480E61">
              <w:rPr>
                <w:color w:val="000000"/>
              </w:rPr>
              <w:t>Valsts un pašvaldības institūcijas</w:t>
            </w:r>
          </w:p>
        </w:tc>
        <w:tc>
          <w:tcPr>
            <w:tcW w:w="658" w:type="pct"/>
            <w:shd w:val="clear" w:color="auto" w:fill="auto"/>
          </w:tcPr>
          <w:p w:rsidR="00026AFB" w:rsidRPr="00480E61" w:rsidRDefault="00026AFB" w:rsidP="00026AFB">
            <w:pPr>
              <w:jc w:val="center"/>
              <w:rPr>
                <w:color w:val="000000"/>
              </w:rPr>
            </w:pPr>
            <w:r w:rsidRPr="00480E61">
              <w:rPr>
                <w:color w:val="000000"/>
              </w:rPr>
              <w:t>Fiziska un juridiska persona</w:t>
            </w:r>
          </w:p>
          <w:p w:rsidR="00026AFB" w:rsidRPr="00480E61" w:rsidRDefault="00026AFB" w:rsidP="00026AFB">
            <w:pPr>
              <w:jc w:val="center"/>
              <w:rPr>
                <w:color w:val="000000"/>
              </w:rPr>
            </w:pPr>
            <w:r w:rsidRPr="00480E61">
              <w:rPr>
                <w:color w:val="000000"/>
              </w:rPr>
              <w:t>Valsts un pašvaldības institūcijas</w:t>
            </w:r>
          </w:p>
        </w:tc>
        <w:tc>
          <w:tcPr>
            <w:tcW w:w="696" w:type="pct"/>
            <w:shd w:val="clear" w:color="auto" w:fill="auto"/>
          </w:tcPr>
          <w:p w:rsidR="00026AFB" w:rsidRPr="00480E61" w:rsidRDefault="00026AFB" w:rsidP="00026AFB">
            <w:pPr>
              <w:jc w:val="center"/>
              <w:rPr>
                <w:color w:val="000000"/>
              </w:rPr>
            </w:pPr>
            <w:r w:rsidRPr="00480E61">
              <w:rPr>
                <w:color w:val="000000"/>
              </w:rPr>
              <w:t>Fiziska un juridiska persona</w:t>
            </w:r>
          </w:p>
          <w:p w:rsidR="00026AFB" w:rsidRPr="00480E61" w:rsidRDefault="00026AFB" w:rsidP="00026AFB">
            <w:pPr>
              <w:jc w:val="center"/>
              <w:rPr>
                <w:color w:val="000000"/>
              </w:rPr>
            </w:pPr>
            <w:r w:rsidRPr="00480E61">
              <w:rPr>
                <w:color w:val="000000"/>
              </w:rPr>
              <w:t>Valsts un pašvaldības institūcijas</w:t>
            </w:r>
          </w:p>
          <w:p w:rsidR="00026AFB" w:rsidRPr="00480E61" w:rsidRDefault="00026AFB" w:rsidP="00026AFB">
            <w:pPr>
              <w:jc w:val="center"/>
              <w:rPr>
                <w:color w:val="000000"/>
              </w:rPr>
            </w:pPr>
            <w:r w:rsidRPr="00480E61">
              <w:rPr>
                <w:color w:val="000000"/>
              </w:rPr>
              <w:t>NVO</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AF25C3" w:rsidTr="00BD64F0">
        <w:tc>
          <w:tcPr>
            <w:tcW w:w="319" w:type="pct"/>
            <w:shd w:val="clear" w:color="auto" w:fill="auto"/>
          </w:tcPr>
          <w:p w:rsidR="00026AFB" w:rsidRPr="00AF25C3" w:rsidRDefault="00026AFB" w:rsidP="00026AFB">
            <w:pPr>
              <w:numPr>
                <w:ilvl w:val="0"/>
                <w:numId w:val="8"/>
              </w:numPr>
              <w:jc w:val="center"/>
              <w:rPr>
                <w:color w:val="000000"/>
              </w:rPr>
            </w:pPr>
          </w:p>
        </w:tc>
        <w:tc>
          <w:tcPr>
            <w:tcW w:w="1527" w:type="pct"/>
            <w:shd w:val="clear" w:color="auto" w:fill="auto"/>
          </w:tcPr>
          <w:p w:rsidR="00026AFB" w:rsidRPr="00AF25C3" w:rsidRDefault="00026AFB" w:rsidP="00026AFB">
            <w:pPr>
              <w:jc w:val="both"/>
              <w:rPr>
                <w:color w:val="000000"/>
              </w:rPr>
            </w:pPr>
            <w:proofErr w:type="spellStart"/>
            <w:r w:rsidRPr="00AF25C3">
              <w:rPr>
                <w:color w:val="000000"/>
              </w:rPr>
              <w:t>Dekontaminācijas</w:t>
            </w:r>
            <w:proofErr w:type="spellEnd"/>
            <w:r w:rsidRPr="00AF25C3">
              <w:rPr>
                <w:color w:val="000000"/>
              </w:rPr>
              <w:t xml:space="preserve"> vai atsārņošanas veikšana notikuma vietā</w:t>
            </w:r>
          </w:p>
        </w:tc>
        <w:tc>
          <w:tcPr>
            <w:tcW w:w="611" w:type="pct"/>
            <w:shd w:val="clear" w:color="auto" w:fill="auto"/>
          </w:tcPr>
          <w:p w:rsidR="00026AFB" w:rsidRPr="00AF25C3" w:rsidRDefault="00026AFB" w:rsidP="00026AFB">
            <w:pPr>
              <w:jc w:val="center"/>
              <w:rPr>
                <w:color w:val="000000"/>
              </w:rPr>
            </w:pPr>
            <w:r w:rsidRPr="00AF25C3">
              <w:rPr>
                <w:color w:val="000000"/>
              </w:rPr>
              <w:t>Pēc nepieciešamības</w:t>
            </w:r>
          </w:p>
        </w:tc>
        <w:tc>
          <w:tcPr>
            <w:tcW w:w="625" w:type="pct"/>
            <w:shd w:val="clear" w:color="auto" w:fill="auto"/>
          </w:tcPr>
          <w:p w:rsidR="00026AFB" w:rsidRPr="00AF25C3" w:rsidRDefault="00026AFB" w:rsidP="00026AFB">
            <w:pPr>
              <w:jc w:val="center"/>
              <w:rPr>
                <w:color w:val="000000"/>
              </w:rPr>
            </w:pPr>
            <w:r w:rsidRPr="00AF25C3">
              <w:rPr>
                <w:color w:val="000000"/>
              </w:rPr>
              <w:t>VUGD</w:t>
            </w:r>
          </w:p>
        </w:tc>
        <w:tc>
          <w:tcPr>
            <w:tcW w:w="658" w:type="pct"/>
            <w:shd w:val="clear" w:color="auto" w:fill="auto"/>
          </w:tcPr>
          <w:p w:rsidR="00026AFB" w:rsidRPr="00AF25C3" w:rsidRDefault="00026AFB" w:rsidP="00026AFB">
            <w:pPr>
              <w:jc w:val="center"/>
              <w:rPr>
                <w:rFonts w:eastAsia="Calibri"/>
                <w:color w:val="000000"/>
              </w:rPr>
            </w:pPr>
            <w:r w:rsidRPr="00AF25C3">
              <w:rPr>
                <w:color w:val="000000"/>
              </w:rPr>
              <w:t>VUGD</w:t>
            </w:r>
          </w:p>
        </w:tc>
        <w:tc>
          <w:tcPr>
            <w:tcW w:w="696" w:type="pct"/>
            <w:shd w:val="clear" w:color="auto" w:fill="auto"/>
          </w:tcPr>
          <w:p w:rsidR="00026AFB" w:rsidRPr="00AF25C3" w:rsidRDefault="00026AFB" w:rsidP="00026AFB">
            <w:pPr>
              <w:jc w:val="center"/>
              <w:rPr>
                <w:color w:val="000000"/>
              </w:rPr>
            </w:pPr>
            <w:r w:rsidRPr="00AF25C3">
              <w:rPr>
                <w:color w:val="000000"/>
              </w:rPr>
              <w:t>VUGD</w:t>
            </w:r>
          </w:p>
          <w:p w:rsidR="009F56DC" w:rsidRPr="00AF25C3" w:rsidRDefault="009F56DC" w:rsidP="009F56DC">
            <w:pPr>
              <w:jc w:val="center"/>
              <w:rPr>
                <w:rFonts w:eastAsia="Calibri"/>
                <w:color w:val="000000"/>
              </w:rPr>
            </w:pPr>
            <w:r w:rsidRPr="00AF25C3">
              <w:rPr>
                <w:rFonts w:eastAsia="Calibri"/>
                <w:color w:val="000000"/>
              </w:rPr>
              <w:t>LVĢMC</w:t>
            </w:r>
          </w:p>
          <w:p w:rsidR="009F56DC" w:rsidRPr="00AF25C3" w:rsidRDefault="009F56DC" w:rsidP="009F56DC">
            <w:pPr>
              <w:jc w:val="center"/>
              <w:rPr>
                <w:rFonts w:eastAsia="Calibri"/>
                <w:color w:val="000000"/>
              </w:rPr>
            </w:pPr>
            <w:r w:rsidRPr="00AF25C3">
              <w:rPr>
                <w:rFonts w:eastAsia="Calibri"/>
                <w:color w:val="000000"/>
              </w:rPr>
              <w:t>PVD</w:t>
            </w:r>
          </w:p>
          <w:p w:rsidR="009F56DC" w:rsidRPr="00AF25C3" w:rsidRDefault="009F56DC" w:rsidP="009F56DC">
            <w:pPr>
              <w:jc w:val="center"/>
              <w:rPr>
                <w:rFonts w:eastAsia="Calibri"/>
                <w:color w:val="000000"/>
              </w:rPr>
            </w:pPr>
            <w:r w:rsidRPr="00AF25C3">
              <w:rPr>
                <w:rFonts w:eastAsia="Calibri"/>
                <w:color w:val="000000"/>
              </w:rPr>
              <w:t>Pašvaldības</w:t>
            </w:r>
          </w:p>
          <w:p w:rsidR="009F56DC" w:rsidRPr="00AF25C3" w:rsidRDefault="009F56DC" w:rsidP="009F56DC">
            <w:pPr>
              <w:jc w:val="center"/>
              <w:rPr>
                <w:rFonts w:eastAsia="Calibri"/>
                <w:color w:val="000000"/>
              </w:rPr>
            </w:pPr>
            <w:r w:rsidRPr="00AF25C3">
              <w:rPr>
                <w:rFonts w:eastAsia="Calibri"/>
                <w:color w:val="000000"/>
              </w:rPr>
              <w:t>VVD RDC</w:t>
            </w:r>
          </w:p>
        </w:tc>
        <w:tc>
          <w:tcPr>
            <w:tcW w:w="565" w:type="pct"/>
            <w:shd w:val="clear" w:color="auto" w:fill="auto"/>
          </w:tcPr>
          <w:p w:rsidR="00026AFB" w:rsidRPr="00AF25C3" w:rsidRDefault="00026AFB" w:rsidP="00026AFB">
            <w:pPr>
              <w:jc w:val="center"/>
              <w:rPr>
                <w:color w:val="000000"/>
              </w:rPr>
            </w:pPr>
            <w:r w:rsidRPr="00AF25C3">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Pašvaldības sadarbības teritorijas civilās aizsardzības komisijas informēšana un apziņošana</w:t>
            </w:r>
          </w:p>
        </w:tc>
        <w:tc>
          <w:tcPr>
            <w:tcW w:w="611" w:type="pct"/>
            <w:shd w:val="clear" w:color="auto" w:fill="auto"/>
          </w:tcPr>
          <w:p w:rsidR="00026AFB" w:rsidRPr="00480E61" w:rsidRDefault="00026AFB" w:rsidP="00026AFB">
            <w:pPr>
              <w:jc w:val="center"/>
              <w:rPr>
                <w:color w:val="000000"/>
              </w:rPr>
            </w:pPr>
            <w:r w:rsidRPr="00480E61">
              <w:rPr>
                <w:color w:val="000000"/>
              </w:rPr>
              <w:t>4 stundas</w:t>
            </w:r>
          </w:p>
        </w:tc>
        <w:tc>
          <w:tcPr>
            <w:tcW w:w="625" w:type="pct"/>
            <w:shd w:val="clear" w:color="auto" w:fill="auto"/>
          </w:tcPr>
          <w:p w:rsidR="00026AFB" w:rsidRPr="00480E61" w:rsidRDefault="00026AFB" w:rsidP="00026AFB">
            <w:pPr>
              <w:jc w:val="center"/>
              <w:rPr>
                <w:color w:val="000000"/>
              </w:rPr>
            </w:pPr>
            <w:r w:rsidRPr="00480E61">
              <w:rPr>
                <w:color w:val="000000"/>
              </w:rPr>
              <w:t>Pašvaldības sadarbības teritorijas civilās aizsardzības komisijas priekšsēdētājs</w:t>
            </w:r>
          </w:p>
        </w:tc>
        <w:tc>
          <w:tcPr>
            <w:tcW w:w="658" w:type="pct"/>
            <w:shd w:val="clear" w:color="auto" w:fill="auto"/>
          </w:tcPr>
          <w:p w:rsidR="00026AFB" w:rsidRPr="00480E61" w:rsidRDefault="00026AFB" w:rsidP="00026AFB">
            <w:pPr>
              <w:jc w:val="center"/>
              <w:rPr>
                <w:rFonts w:eastAsia="Calibri"/>
                <w:color w:val="000000"/>
              </w:rPr>
            </w:pPr>
            <w:r w:rsidRPr="00480E61">
              <w:rPr>
                <w:rFonts w:eastAsia="Calibri"/>
                <w:color w:val="000000"/>
              </w:rPr>
              <w:t>Pašvaldības sadarbības teritorijas civilās aizsardzības komisijas nolikumā noteiktā persona</w:t>
            </w:r>
          </w:p>
        </w:tc>
        <w:tc>
          <w:tcPr>
            <w:tcW w:w="696" w:type="pct"/>
            <w:shd w:val="clear" w:color="auto" w:fill="auto"/>
          </w:tcPr>
          <w:p w:rsidR="00026AFB" w:rsidRPr="00480E61" w:rsidRDefault="00026AFB" w:rsidP="00026AFB">
            <w:pPr>
              <w:jc w:val="center"/>
              <w:rPr>
                <w:rFonts w:eastAsia="Calibri"/>
                <w:color w:val="000000"/>
              </w:rPr>
            </w:pPr>
            <w:r w:rsidRPr="00480E61">
              <w:rPr>
                <w:rFonts w:eastAsia="Calibri"/>
                <w:color w:val="000000"/>
              </w:rPr>
              <w:t>Pašvaldības sadarbības teritorijas civilās aizsardzības komisijas nolikumā noteiktā persona</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Nacionālo Bruņoto spēku (tai skaitā Zemessardzes) iesaistīšana atbilstoši normatīvo aktu prasībām vai savstarpējām vienošanām</w:t>
            </w:r>
          </w:p>
        </w:tc>
        <w:tc>
          <w:tcPr>
            <w:tcW w:w="611" w:type="pct"/>
            <w:shd w:val="clear" w:color="auto" w:fill="auto"/>
          </w:tcPr>
          <w:p w:rsidR="00026AFB" w:rsidRPr="00480E61" w:rsidRDefault="00026AFB" w:rsidP="00026AFB">
            <w:pPr>
              <w:jc w:val="center"/>
              <w:rPr>
                <w:color w:val="000000"/>
              </w:rPr>
            </w:pPr>
            <w:r w:rsidRPr="00480E61">
              <w:rPr>
                <w:color w:val="000000"/>
              </w:rPr>
              <w:t>4 stundas</w:t>
            </w:r>
          </w:p>
        </w:tc>
        <w:tc>
          <w:tcPr>
            <w:tcW w:w="625" w:type="pct"/>
            <w:shd w:val="clear" w:color="auto" w:fill="auto"/>
          </w:tcPr>
          <w:p w:rsidR="00026AFB" w:rsidRPr="00480E61" w:rsidRDefault="00026AFB" w:rsidP="00026AFB">
            <w:pPr>
              <w:jc w:val="center"/>
              <w:rPr>
                <w:color w:val="000000"/>
              </w:rPr>
            </w:pPr>
            <w:r w:rsidRPr="00480E61">
              <w:rPr>
                <w:color w:val="000000"/>
              </w:rPr>
              <w:t>AIM</w:t>
            </w:r>
          </w:p>
          <w:p w:rsidR="00026AFB" w:rsidRPr="00480E61" w:rsidRDefault="00026AFB" w:rsidP="00026AFB">
            <w:pPr>
              <w:jc w:val="center"/>
              <w:rPr>
                <w:color w:val="000000"/>
              </w:rPr>
            </w:pPr>
            <w:r w:rsidRPr="00480E61">
              <w:rPr>
                <w:color w:val="000000"/>
              </w:rPr>
              <w:t>NBS</w:t>
            </w:r>
          </w:p>
          <w:p w:rsidR="00026AFB" w:rsidRPr="00480E61" w:rsidRDefault="00026AFB" w:rsidP="00026AFB">
            <w:pPr>
              <w:jc w:val="center"/>
              <w:rPr>
                <w:color w:val="000000"/>
              </w:rPr>
            </w:pPr>
          </w:p>
        </w:tc>
        <w:tc>
          <w:tcPr>
            <w:tcW w:w="658" w:type="pct"/>
            <w:shd w:val="clear" w:color="auto" w:fill="auto"/>
          </w:tcPr>
          <w:p w:rsidR="00026AFB" w:rsidRPr="00480E61" w:rsidRDefault="00026AFB" w:rsidP="00026AFB">
            <w:pPr>
              <w:jc w:val="center"/>
              <w:rPr>
                <w:color w:val="000000"/>
              </w:rPr>
            </w:pPr>
            <w:r w:rsidRPr="00480E61">
              <w:rPr>
                <w:color w:val="000000"/>
              </w:rPr>
              <w:t>NBS</w:t>
            </w:r>
          </w:p>
          <w:p w:rsidR="00026AFB" w:rsidRPr="00480E61" w:rsidRDefault="00026AFB" w:rsidP="00026AFB">
            <w:pPr>
              <w:jc w:val="center"/>
              <w:rPr>
                <w:color w:val="000000"/>
              </w:rPr>
            </w:pPr>
            <w:r w:rsidRPr="00480E61">
              <w:rPr>
                <w:color w:val="000000"/>
              </w:rPr>
              <w:t>VUGD</w:t>
            </w:r>
          </w:p>
          <w:p w:rsidR="00026AFB" w:rsidRPr="00480E61" w:rsidRDefault="00026AFB" w:rsidP="00026AFB">
            <w:pPr>
              <w:jc w:val="center"/>
              <w:rPr>
                <w:color w:val="000000"/>
              </w:rPr>
            </w:pPr>
            <w:r w:rsidRPr="00480E61">
              <w:rPr>
                <w:color w:val="000000"/>
              </w:rPr>
              <w:t>VVD</w:t>
            </w:r>
          </w:p>
          <w:p w:rsidR="00026AFB" w:rsidRPr="00480E61" w:rsidRDefault="00026AFB" w:rsidP="00026AFB">
            <w:pPr>
              <w:jc w:val="center"/>
              <w:rPr>
                <w:color w:val="000000"/>
              </w:rPr>
            </w:pPr>
            <w:r w:rsidRPr="00480E61">
              <w:rPr>
                <w:color w:val="000000"/>
              </w:rPr>
              <w:t>VP</w:t>
            </w:r>
          </w:p>
          <w:p w:rsidR="00026AFB" w:rsidRPr="00480E61" w:rsidRDefault="00026AFB" w:rsidP="00026AFB">
            <w:pPr>
              <w:jc w:val="center"/>
              <w:rPr>
                <w:color w:val="000000"/>
              </w:rPr>
            </w:pPr>
            <w:r w:rsidRPr="00480E61">
              <w:rPr>
                <w:color w:val="000000"/>
              </w:rPr>
              <w:t>NMPD</w:t>
            </w:r>
          </w:p>
        </w:tc>
        <w:tc>
          <w:tcPr>
            <w:tcW w:w="696" w:type="pct"/>
            <w:shd w:val="clear" w:color="auto" w:fill="auto"/>
          </w:tcPr>
          <w:p w:rsidR="00026AFB" w:rsidRPr="00480E61" w:rsidRDefault="00026AFB" w:rsidP="00026AFB">
            <w:pPr>
              <w:jc w:val="center"/>
              <w:rPr>
                <w:color w:val="000000"/>
              </w:rPr>
            </w:pPr>
            <w:r w:rsidRPr="00480E61">
              <w:rPr>
                <w:color w:val="000000"/>
              </w:rPr>
              <w:t>NBS</w:t>
            </w:r>
          </w:p>
          <w:p w:rsidR="00026AFB" w:rsidRPr="00480E61" w:rsidRDefault="00026AFB" w:rsidP="00026AFB">
            <w:pPr>
              <w:jc w:val="center"/>
              <w:rPr>
                <w:color w:val="000000"/>
              </w:rPr>
            </w:pPr>
            <w:r w:rsidRPr="00480E61">
              <w:rPr>
                <w:color w:val="000000"/>
              </w:rPr>
              <w:t>VUGD</w:t>
            </w:r>
          </w:p>
          <w:p w:rsidR="00026AFB" w:rsidRPr="00480E61" w:rsidRDefault="00026AFB" w:rsidP="00026AFB">
            <w:pPr>
              <w:jc w:val="center"/>
              <w:rPr>
                <w:color w:val="000000"/>
              </w:rPr>
            </w:pPr>
            <w:r w:rsidRPr="00480E61">
              <w:rPr>
                <w:color w:val="000000"/>
              </w:rPr>
              <w:t>VVD</w:t>
            </w:r>
          </w:p>
          <w:p w:rsidR="00026AFB" w:rsidRPr="00480E61" w:rsidRDefault="00026AFB" w:rsidP="00026AFB">
            <w:pPr>
              <w:jc w:val="center"/>
              <w:rPr>
                <w:color w:val="000000"/>
              </w:rPr>
            </w:pPr>
            <w:r w:rsidRPr="00480E61">
              <w:rPr>
                <w:color w:val="000000"/>
              </w:rPr>
              <w:t>VP</w:t>
            </w:r>
          </w:p>
          <w:p w:rsidR="00026AFB" w:rsidRPr="00480E61" w:rsidRDefault="00026AFB" w:rsidP="00026AFB">
            <w:pPr>
              <w:jc w:val="center"/>
              <w:rPr>
                <w:color w:val="000000"/>
              </w:rPr>
            </w:pPr>
            <w:r w:rsidRPr="00480E61">
              <w:rPr>
                <w:color w:val="000000"/>
              </w:rPr>
              <w:t>NMPD</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 xml:space="preserve">Neatliekamās medicīniskās palīdzības sniegšana cietušajiem un pasākumu īstenošana atbilstoši Valsts katastrofu medicīnas plānam un Slimnīcu katastrofu medicīnas plāniem </w:t>
            </w:r>
          </w:p>
        </w:tc>
        <w:tc>
          <w:tcPr>
            <w:tcW w:w="611" w:type="pct"/>
            <w:shd w:val="clear" w:color="auto" w:fill="auto"/>
          </w:tcPr>
          <w:p w:rsidR="00026AFB" w:rsidRPr="00480E61" w:rsidRDefault="00026AFB" w:rsidP="00026AFB">
            <w:pPr>
              <w:jc w:val="center"/>
              <w:rPr>
                <w:rFonts w:eastAsia="Calibri"/>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rFonts w:eastAsia="Calibri"/>
                <w:color w:val="000000"/>
              </w:rPr>
            </w:pPr>
            <w:r w:rsidRPr="00480E61">
              <w:rPr>
                <w:rFonts w:eastAsia="Calibri"/>
                <w:color w:val="000000"/>
              </w:rPr>
              <w:t>VM</w:t>
            </w:r>
          </w:p>
          <w:p w:rsidR="00026AFB" w:rsidRPr="00480E61" w:rsidRDefault="00026AFB" w:rsidP="00026AFB">
            <w:pPr>
              <w:jc w:val="center"/>
              <w:rPr>
                <w:rFonts w:eastAsia="Calibri"/>
                <w:color w:val="000000"/>
              </w:rPr>
            </w:pPr>
            <w:r w:rsidRPr="00480E61">
              <w:rPr>
                <w:rFonts w:eastAsia="Calibri"/>
                <w:color w:val="000000"/>
              </w:rPr>
              <w:t>NMPD</w:t>
            </w:r>
          </w:p>
          <w:p w:rsidR="00026AFB" w:rsidRPr="00480E61" w:rsidRDefault="00026AFB" w:rsidP="00026AFB">
            <w:pPr>
              <w:jc w:val="center"/>
              <w:rPr>
                <w:rFonts w:eastAsia="Calibri"/>
                <w:color w:val="000000"/>
              </w:rPr>
            </w:pPr>
            <w:r w:rsidRPr="00480E61">
              <w:rPr>
                <w:color w:val="000000"/>
              </w:rPr>
              <w:t>Slimnīcas u.c. ārstniecības iestādes</w:t>
            </w:r>
          </w:p>
        </w:tc>
        <w:tc>
          <w:tcPr>
            <w:tcW w:w="658" w:type="pct"/>
            <w:shd w:val="clear" w:color="auto" w:fill="auto"/>
          </w:tcPr>
          <w:p w:rsidR="00026AFB" w:rsidRPr="00480E61" w:rsidRDefault="00026AFB" w:rsidP="00026AFB">
            <w:pPr>
              <w:jc w:val="center"/>
              <w:rPr>
                <w:rFonts w:eastAsia="Calibri"/>
                <w:color w:val="000000"/>
              </w:rPr>
            </w:pPr>
            <w:r w:rsidRPr="00480E61">
              <w:rPr>
                <w:rFonts w:eastAsia="Calibri"/>
                <w:color w:val="000000"/>
              </w:rPr>
              <w:t>NMPD</w:t>
            </w:r>
          </w:p>
          <w:p w:rsidR="00026AFB" w:rsidRPr="00480E61" w:rsidRDefault="00026AFB" w:rsidP="00026AFB">
            <w:pPr>
              <w:jc w:val="center"/>
              <w:rPr>
                <w:rFonts w:eastAsia="Calibri"/>
                <w:color w:val="000000"/>
              </w:rPr>
            </w:pPr>
            <w:r w:rsidRPr="00480E61">
              <w:rPr>
                <w:color w:val="000000"/>
              </w:rPr>
              <w:t>Slimnīcas u.c. ārstniecības iestādes</w:t>
            </w:r>
          </w:p>
        </w:tc>
        <w:tc>
          <w:tcPr>
            <w:tcW w:w="696" w:type="pct"/>
            <w:shd w:val="clear" w:color="auto" w:fill="auto"/>
          </w:tcPr>
          <w:p w:rsidR="00026AFB" w:rsidRPr="00480E61" w:rsidRDefault="00026AFB" w:rsidP="00026AFB">
            <w:pPr>
              <w:jc w:val="center"/>
              <w:rPr>
                <w:rFonts w:eastAsia="Calibri"/>
                <w:color w:val="000000"/>
              </w:rPr>
            </w:pPr>
            <w:r w:rsidRPr="00480E61">
              <w:rPr>
                <w:rFonts w:eastAsia="Calibri"/>
                <w:color w:val="000000"/>
              </w:rPr>
              <w:t>NMPD</w:t>
            </w:r>
          </w:p>
          <w:p w:rsidR="00026AFB" w:rsidRPr="00480E61" w:rsidRDefault="00026AFB" w:rsidP="00026AFB">
            <w:pPr>
              <w:jc w:val="center"/>
              <w:rPr>
                <w:rFonts w:eastAsia="Calibri"/>
                <w:color w:val="000000"/>
              </w:rPr>
            </w:pPr>
            <w:r w:rsidRPr="00480E61">
              <w:rPr>
                <w:color w:val="000000"/>
              </w:rPr>
              <w:t>Slimnīcas u.c. ārstniecības iestādes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Sabiedrības veselības aizsardzības pasākumu īstenošana atbilstoši Valsts katastrofu medicīnas plānam</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color w:val="000000"/>
              </w:rPr>
            </w:pPr>
            <w:r w:rsidRPr="00480E61">
              <w:rPr>
                <w:color w:val="000000"/>
              </w:rPr>
              <w:t>VM</w:t>
            </w:r>
          </w:p>
          <w:p w:rsidR="00026AFB" w:rsidRPr="00480E61" w:rsidRDefault="00026AFB" w:rsidP="00026AFB">
            <w:pPr>
              <w:jc w:val="center"/>
              <w:rPr>
                <w:color w:val="000000"/>
              </w:rPr>
            </w:pPr>
          </w:p>
        </w:tc>
        <w:tc>
          <w:tcPr>
            <w:tcW w:w="658" w:type="pct"/>
            <w:shd w:val="clear" w:color="auto" w:fill="auto"/>
          </w:tcPr>
          <w:p w:rsidR="00026AFB" w:rsidRPr="00480E61" w:rsidRDefault="00026AFB" w:rsidP="00026AFB">
            <w:pPr>
              <w:jc w:val="center"/>
              <w:rPr>
                <w:color w:val="000000"/>
              </w:rPr>
            </w:pPr>
            <w:r w:rsidRPr="00480E61">
              <w:rPr>
                <w:color w:val="000000"/>
              </w:rPr>
              <w:t>NMPD</w:t>
            </w:r>
          </w:p>
          <w:p w:rsidR="00026AFB" w:rsidRPr="00480E61" w:rsidRDefault="00026AFB" w:rsidP="00026AFB">
            <w:pPr>
              <w:jc w:val="center"/>
              <w:rPr>
                <w:color w:val="000000"/>
              </w:rPr>
            </w:pPr>
            <w:r w:rsidRPr="00480E61">
              <w:rPr>
                <w:color w:val="000000"/>
              </w:rPr>
              <w:t>VI</w:t>
            </w:r>
          </w:p>
        </w:tc>
        <w:tc>
          <w:tcPr>
            <w:tcW w:w="696" w:type="pct"/>
            <w:shd w:val="clear" w:color="auto" w:fill="auto"/>
          </w:tcPr>
          <w:p w:rsidR="00026AFB" w:rsidRPr="00480E61" w:rsidRDefault="00026AFB" w:rsidP="00026AFB">
            <w:pPr>
              <w:jc w:val="center"/>
              <w:rPr>
                <w:color w:val="000000"/>
              </w:rPr>
            </w:pPr>
            <w:r w:rsidRPr="00480E61">
              <w:rPr>
                <w:color w:val="000000"/>
              </w:rPr>
              <w:t>NMPD</w:t>
            </w:r>
          </w:p>
          <w:p w:rsidR="00026AFB" w:rsidRPr="00480E61" w:rsidRDefault="00026AFB" w:rsidP="00026AFB">
            <w:pPr>
              <w:jc w:val="center"/>
              <w:rPr>
                <w:color w:val="000000"/>
              </w:rPr>
            </w:pPr>
            <w:r w:rsidRPr="00480E61">
              <w:rPr>
                <w:color w:val="000000"/>
              </w:rPr>
              <w:t>VI</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 xml:space="preserve">Lēmuma pieņemšana un pasākumu īstenošana pašvaldībā, saskaņā ar veselības nozares institūciju rekomendācijām, ieteikumiem un pašvaldību iesaistīšana </w:t>
            </w:r>
            <w:proofErr w:type="spellStart"/>
            <w:r w:rsidRPr="00480E61">
              <w:rPr>
                <w:color w:val="000000"/>
              </w:rPr>
              <w:t>problēmjautājumu</w:t>
            </w:r>
            <w:proofErr w:type="spellEnd"/>
            <w:r w:rsidRPr="00480E61">
              <w:rPr>
                <w:color w:val="000000"/>
              </w:rPr>
              <w:t xml:space="preserve"> risināšanā savā teritorijā attiecībā uz ārstniecības iestāžu darbību un pakalpojumu nodrošināšanu</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Mar>
              <w:left w:w="57" w:type="dxa"/>
              <w:right w:w="57" w:type="dxa"/>
            </w:tcMar>
          </w:tcPr>
          <w:p w:rsidR="00026AFB" w:rsidRPr="00480E61" w:rsidRDefault="00026AFB" w:rsidP="00026AFB">
            <w:pPr>
              <w:jc w:val="center"/>
              <w:rPr>
                <w:color w:val="000000"/>
              </w:rPr>
            </w:pPr>
            <w:r w:rsidRPr="00480E61">
              <w:rPr>
                <w:color w:val="000000"/>
              </w:rPr>
              <w:t>VM</w:t>
            </w:r>
          </w:p>
          <w:p w:rsidR="00026AFB" w:rsidRPr="00480E61" w:rsidRDefault="00026AFB" w:rsidP="00026AFB">
            <w:pPr>
              <w:jc w:val="center"/>
              <w:rPr>
                <w:color w:val="000000"/>
              </w:rPr>
            </w:pPr>
            <w:r w:rsidRPr="00480E61">
              <w:rPr>
                <w:color w:val="000000"/>
              </w:rPr>
              <w:t>SPKC</w:t>
            </w:r>
          </w:p>
          <w:p w:rsidR="00026AFB" w:rsidRPr="00480E61" w:rsidRDefault="00026AFB" w:rsidP="00026AFB">
            <w:pPr>
              <w:jc w:val="center"/>
              <w:rPr>
                <w:color w:val="000000"/>
              </w:rPr>
            </w:pPr>
            <w:r w:rsidRPr="00480E61">
              <w:rPr>
                <w:color w:val="000000"/>
              </w:rPr>
              <w:t>NMPD</w:t>
            </w:r>
          </w:p>
          <w:p w:rsidR="00026AFB" w:rsidRPr="00480E61" w:rsidRDefault="00026AFB" w:rsidP="00026AFB">
            <w:pPr>
              <w:jc w:val="center"/>
              <w:rPr>
                <w:color w:val="000000"/>
              </w:rPr>
            </w:pPr>
            <w:r w:rsidRPr="00480E61">
              <w:rPr>
                <w:color w:val="000000"/>
              </w:rPr>
              <w:t>VI</w:t>
            </w:r>
          </w:p>
          <w:p w:rsidR="00026AFB" w:rsidRPr="00480E61" w:rsidRDefault="00026AFB" w:rsidP="00026AFB">
            <w:pPr>
              <w:jc w:val="center"/>
              <w:rPr>
                <w:color w:val="000000"/>
              </w:rPr>
            </w:pPr>
            <w:r w:rsidRPr="00480E61">
              <w:rPr>
                <w:color w:val="000000"/>
              </w:rPr>
              <w:t>Pašvaldība Pašvaldību iestādes Pašvaldību kapitālsabiedrības</w:t>
            </w:r>
          </w:p>
        </w:tc>
        <w:tc>
          <w:tcPr>
            <w:tcW w:w="658" w:type="pct"/>
            <w:shd w:val="clear" w:color="auto" w:fill="auto"/>
            <w:tcMar>
              <w:left w:w="57" w:type="dxa"/>
              <w:right w:w="57" w:type="dxa"/>
            </w:tcMar>
          </w:tcPr>
          <w:p w:rsidR="00026AFB" w:rsidRPr="00480E61" w:rsidRDefault="00026AFB" w:rsidP="00026AFB">
            <w:pPr>
              <w:jc w:val="center"/>
              <w:rPr>
                <w:color w:val="000000"/>
              </w:rPr>
            </w:pPr>
            <w:r w:rsidRPr="00480E61">
              <w:rPr>
                <w:color w:val="000000"/>
              </w:rPr>
              <w:t>Pašvaldība Pašvaldību iestādes Pašvaldību kapitālsabiedrības Komersanti</w:t>
            </w:r>
          </w:p>
        </w:tc>
        <w:tc>
          <w:tcPr>
            <w:tcW w:w="696" w:type="pct"/>
            <w:shd w:val="clear" w:color="auto" w:fill="auto"/>
            <w:tcMar>
              <w:left w:w="57" w:type="dxa"/>
              <w:right w:w="57" w:type="dxa"/>
            </w:tcMar>
          </w:tcPr>
          <w:p w:rsidR="00026AFB" w:rsidRPr="00480E61" w:rsidRDefault="00026AFB" w:rsidP="00026AFB">
            <w:pPr>
              <w:jc w:val="center"/>
              <w:rPr>
                <w:color w:val="000000"/>
              </w:rPr>
            </w:pPr>
            <w:r w:rsidRPr="00480E61">
              <w:rPr>
                <w:color w:val="000000"/>
              </w:rPr>
              <w:t>Pašvaldība, Pašvaldību iestādes</w:t>
            </w:r>
          </w:p>
          <w:p w:rsidR="00026AFB" w:rsidRPr="00480E61" w:rsidRDefault="00026AFB" w:rsidP="00026AFB">
            <w:pPr>
              <w:jc w:val="center"/>
              <w:rPr>
                <w:color w:val="000000"/>
              </w:rPr>
            </w:pPr>
            <w:r w:rsidRPr="00480E61">
              <w:rPr>
                <w:color w:val="000000"/>
              </w:rPr>
              <w:t xml:space="preserve">Pašvaldību kapitālsabiedrības </w:t>
            </w:r>
          </w:p>
          <w:p w:rsidR="00026AFB" w:rsidRPr="00480E61" w:rsidRDefault="00026AFB" w:rsidP="00026AFB">
            <w:pPr>
              <w:jc w:val="center"/>
              <w:rPr>
                <w:color w:val="000000"/>
              </w:rPr>
            </w:pPr>
            <w:r w:rsidRPr="00480E61">
              <w:rPr>
                <w:color w:val="000000"/>
              </w:rPr>
              <w:t>Komersanti</w:t>
            </w:r>
          </w:p>
        </w:tc>
        <w:tc>
          <w:tcPr>
            <w:tcW w:w="565" w:type="pct"/>
            <w:shd w:val="clear" w:color="auto" w:fill="auto"/>
          </w:tcPr>
          <w:p w:rsidR="00026AFB" w:rsidRPr="00480E61" w:rsidRDefault="00026AFB" w:rsidP="00026AFB">
            <w:pPr>
              <w:jc w:val="center"/>
              <w:rPr>
                <w:color w:val="000000"/>
              </w:rPr>
            </w:pPr>
          </w:p>
        </w:tc>
      </w:tr>
      <w:tr w:rsidR="00026AFB" w:rsidRPr="00480E61" w:rsidTr="0085097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 xml:space="preserve">Sabiedriskās kārtības nodrošināšana </w:t>
            </w:r>
          </w:p>
        </w:tc>
        <w:tc>
          <w:tcPr>
            <w:tcW w:w="611" w:type="pct"/>
            <w:shd w:val="clear" w:color="auto" w:fill="auto"/>
          </w:tcPr>
          <w:p w:rsidR="00026AFB" w:rsidRPr="00480E61" w:rsidRDefault="00026AFB" w:rsidP="00026AFB">
            <w:pPr>
              <w:jc w:val="center"/>
              <w:rPr>
                <w:color w:val="000000"/>
              </w:rPr>
            </w:pPr>
            <w:r w:rsidRPr="00480E61">
              <w:rPr>
                <w:color w:val="000000"/>
              </w:rPr>
              <w:t>Pastāvīgi</w:t>
            </w:r>
          </w:p>
        </w:tc>
        <w:tc>
          <w:tcPr>
            <w:tcW w:w="625" w:type="pct"/>
            <w:shd w:val="clear" w:color="auto" w:fill="auto"/>
          </w:tcPr>
          <w:p w:rsidR="00026AFB" w:rsidRPr="00480E61" w:rsidRDefault="00026AFB" w:rsidP="00026AFB">
            <w:pPr>
              <w:jc w:val="center"/>
              <w:rPr>
                <w:color w:val="000000"/>
              </w:rPr>
            </w:pPr>
            <w:r w:rsidRPr="00480E61">
              <w:rPr>
                <w:color w:val="000000"/>
              </w:rPr>
              <w:t>VP</w:t>
            </w:r>
          </w:p>
          <w:p w:rsidR="00026AFB" w:rsidRPr="00480E61" w:rsidRDefault="00026AFB" w:rsidP="00026AFB">
            <w:pPr>
              <w:jc w:val="center"/>
              <w:rPr>
                <w:color w:val="000000"/>
              </w:rPr>
            </w:pPr>
            <w:r w:rsidRPr="00480E61">
              <w:rPr>
                <w:color w:val="000000"/>
              </w:rPr>
              <w:t>Pašvaldības policija</w:t>
            </w:r>
          </w:p>
          <w:p w:rsidR="00026AFB" w:rsidRPr="00480E61" w:rsidRDefault="00026AFB" w:rsidP="00026AFB">
            <w:pPr>
              <w:jc w:val="center"/>
              <w:rPr>
                <w:color w:val="000000"/>
              </w:rPr>
            </w:pPr>
          </w:p>
        </w:tc>
        <w:tc>
          <w:tcPr>
            <w:tcW w:w="658" w:type="pct"/>
            <w:shd w:val="clear" w:color="auto" w:fill="auto"/>
          </w:tcPr>
          <w:p w:rsidR="00026AFB" w:rsidRPr="00480E61" w:rsidRDefault="00026AFB" w:rsidP="00026AFB">
            <w:pPr>
              <w:jc w:val="center"/>
              <w:rPr>
                <w:color w:val="000000"/>
              </w:rPr>
            </w:pPr>
            <w:r w:rsidRPr="00480E61">
              <w:rPr>
                <w:color w:val="000000"/>
              </w:rPr>
              <w:t>VP</w:t>
            </w:r>
          </w:p>
          <w:p w:rsidR="00026AFB" w:rsidRPr="00480E61" w:rsidRDefault="00026AFB" w:rsidP="00026AFB">
            <w:pPr>
              <w:jc w:val="center"/>
              <w:rPr>
                <w:color w:val="000000"/>
              </w:rPr>
            </w:pPr>
            <w:r w:rsidRPr="00480E61">
              <w:rPr>
                <w:color w:val="000000"/>
              </w:rPr>
              <w:t>Pašvaldības policija</w:t>
            </w:r>
          </w:p>
          <w:p w:rsidR="00026AFB" w:rsidRPr="00480E61" w:rsidRDefault="00026AFB" w:rsidP="00026AFB">
            <w:pPr>
              <w:jc w:val="center"/>
              <w:rPr>
                <w:color w:val="000000"/>
              </w:rPr>
            </w:pPr>
            <w:r w:rsidRPr="00480E61">
              <w:rPr>
                <w:color w:val="000000"/>
              </w:rPr>
              <w:t>NBS</w:t>
            </w:r>
          </w:p>
        </w:tc>
        <w:tc>
          <w:tcPr>
            <w:tcW w:w="696" w:type="pct"/>
            <w:shd w:val="clear" w:color="auto" w:fill="auto"/>
          </w:tcPr>
          <w:p w:rsidR="00026AFB" w:rsidRPr="00480E61" w:rsidRDefault="00026AFB" w:rsidP="00026AFB">
            <w:pPr>
              <w:jc w:val="center"/>
              <w:rPr>
                <w:color w:val="000000"/>
              </w:rPr>
            </w:pPr>
            <w:r w:rsidRPr="00480E61">
              <w:rPr>
                <w:color w:val="000000"/>
              </w:rPr>
              <w:t>VP</w:t>
            </w:r>
          </w:p>
          <w:p w:rsidR="00026AFB" w:rsidRPr="00480E61" w:rsidRDefault="00026AFB" w:rsidP="00026AFB">
            <w:pPr>
              <w:jc w:val="center"/>
              <w:rPr>
                <w:color w:val="000000"/>
              </w:rPr>
            </w:pPr>
            <w:r w:rsidRPr="00480E61">
              <w:rPr>
                <w:color w:val="000000"/>
              </w:rPr>
              <w:t>Pašvaldības policija</w:t>
            </w:r>
          </w:p>
          <w:p w:rsidR="00026AFB" w:rsidRPr="00480E61" w:rsidRDefault="00026AFB" w:rsidP="00026AFB">
            <w:pPr>
              <w:jc w:val="center"/>
              <w:rPr>
                <w:color w:val="000000"/>
              </w:rPr>
            </w:pPr>
            <w:r w:rsidRPr="00480E61">
              <w:rPr>
                <w:color w:val="000000"/>
              </w:rPr>
              <w:t>NBS</w:t>
            </w:r>
          </w:p>
        </w:tc>
        <w:tc>
          <w:tcPr>
            <w:tcW w:w="565" w:type="pct"/>
            <w:shd w:val="clear" w:color="auto" w:fill="auto"/>
          </w:tcPr>
          <w:p w:rsidR="00026AFB" w:rsidRPr="00480E61" w:rsidRDefault="00026AFB" w:rsidP="00026AFB">
            <w:pPr>
              <w:jc w:val="center"/>
              <w:rPr>
                <w:color w:val="000000"/>
              </w:rPr>
            </w:pPr>
            <w:r w:rsidRPr="00480E61">
              <w:rPr>
                <w:color w:val="000000"/>
              </w:rPr>
              <w:t>-</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rFonts w:eastAsia="Calibri"/>
                <w:color w:val="000000"/>
              </w:rPr>
            </w:pPr>
            <w:r w:rsidRPr="00480E61">
              <w:rPr>
                <w:color w:val="000000"/>
              </w:rPr>
              <w:t>Psiholoģiskā atbalsta sniegšana iedzīvotājiem</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rFonts w:eastAsia="Calibri"/>
                <w:color w:val="000000"/>
              </w:rPr>
            </w:pPr>
            <w:r w:rsidRPr="00480E61">
              <w:rPr>
                <w:color w:val="000000"/>
              </w:rPr>
              <w:t>Pašvaldības</w:t>
            </w:r>
          </w:p>
        </w:tc>
        <w:tc>
          <w:tcPr>
            <w:tcW w:w="658" w:type="pct"/>
            <w:shd w:val="clear" w:color="auto" w:fill="FFFFFF"/>
          </w:tcPr>
          <w:p w:rsidR="00026AFB" w:rsidRPr="00480E61" w:rsidRDefault="00026AFB" w:rsidP="00026AFB">
            <w:pPr>
              <w:jc w:val="center"/>
              <w:rPr>
                <w:rFonts w:eastAsia="Calibri"/>
                <w:color w:val="000000"/>
              </w:rPr>
            </w:pPr>
            <w:r w:rsidRPr="00480E61">
              <w:rPr>
                <w:rFonts w:eastAsia="Calibri"/>
                <w:color w:val="000000"/>
              </w:rPr>
              <w:t>Pašvaldības sociālais dienests</w:t>
            </w:r>
          </w:p>
        </w:tc>
        <w:tc>
          <w:tcPr>
            <w:tcW w:w="696" w:type="pct"/>
            <w:shd w:val="clear" w:color="auto" w:fill="FFFFFF"/>
          </w:tcPr>
          <w:p w:rsidR="00026AFB" w:rsidRPr="00480E61" w:rsidRDefault="00026AFB" w:rsidP="00026AFB">
            <w:pPr>
              <w:jc w:val="center"/>
              <w:rPr>
                <w:rFonts w:eastAsia="Calibri"/>
                <w:color w:val="000000"/>
              </w:rPr>
            </w:pPr>
            <w:r w:rsidRPr="00480E61">
              <w:rPr>
                <w:rFonts w:eastAsia="Calibri"/>
                <w:color w:val="000000"/>
              </w:rPr>
              <w:t>Pašvaldības sociālais dienests</w:t>
            </w:r>
          </w:p>
          <w:p w:rsidR="00026AFB" w:rsidRPr="00480E61" w:rsidRDefault="00026AFB" w:rsidP="00026AFB">
            <w:pPr>
              <w:jc w:val="center"/>
              <w:rPr>
                <w:color w:val="000000"/>
              </w:rPr>
            </w:pPr>
            <w:r w:rsidRPr="00480E61">
              <w:rPr>
                <w:color w:val="000000"/>
              </w:rPr>
              <w:t>Komersanti</w:t>
            </w:r>
          </w:p>
          <w:p w:rsidR="00026AFB" w:rsidRPr="00480E61" w:rsidRDefault="00026AFB" w:rsidP="00026AFB">
            <w:pPr>
              <w:jc w:val="center"/>
              <w:rPr>
                <w:color w:val="000000"/>
              </w:rPr>
            </w:pPr>
            <w:r w:rsidRPr="00480E61">
              <w:rPr>
                <w:color w:val="000000"/>
              </w:rPr>
              <w:t>NVO un sabiedriskās organizācijas</w:t>
            </w:r>
          </w:p>
          <w:p w:rsidR="00026AFB" w:rsidRPr="00480E61" w:rsidRDefault="00026AFB" w:rsidP="00026AFB">
            <w:pPr>
              <w:jc w:val="center"/>
              <w:rPr>
                <w:rFonts w:eastAsia="Calibri"/>
                <w:color w:val="000000"/>
              </w:rPr>
            </w:pPr>
            <w:r w:rsidRPr="00480E61">
              <w:rPr>
                <w:color w:val="000000"/>
              </w:rPr>
              <w:t>Reliģiskās organizācijas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rPr>
                <w:color w:val="000000"/>
              </w:rPr>
            </w:pPr>
            <w:r w:rsidRPr="00480E61">
              <w:rPr>
                <w:rFonts w:eastAsia="Calibri"/>
                <w:color w:val="000000"/>
              </w:rPr>
              <w:t>Valsts materiālo rezervju izmantošana</w:t>
            </w:r>
          </w:p>
        </w:tc>
        <w:tc>
          <w:tcPr>
            <w:tcW w:w="611" w:type="pct"/>
            <w:shd w:val="clear" w:color="auto" w:fill="auto"/>
          </w:tcPr>
          <w:p w:rsidR="00026AFB" w:rsidRPr="00480E61" w:rsidRDefault="00026AFB" w:rsidP="00026AFB">
            <w:pPr>
              <w:jc w:val="center"/>
              <w:rPr>
                <w:color w:val="000000"/>
              </w:rPr>
            </w:pPr>
            <w:r w:rsidRPr="00480E61">
              <w:rPr>
                <w:color w:val="000000"/>
              </w:rPr>
              <w:t>Pēc nepieciešamības</w:t>
            </w:r>
          </w:p>
        </w:tc>
        <w:tc>
          <w:tcPr>
            <w:tcW w:w="625" w:type="pct"/>
            <w:shd w:val="clear" w:color="auto" w:fill="auto"/>
          </w:tcPr>
          <w:p w:rsidR="00026AFB" w:rsidRPr="00480E61" w:rsidRDefault="00026AFB" w:rsidP="00026AFB">
            <w:pPr>
              <w:jc w:val="center"/>
              <w:rPr>
                <w:rFonts w:eastAsia="Calibri"/>
                <w:color w:val="000000"/>
              </w:rPr>
            </w:pPr>
            <w:r w:rsidRPr="00480E61">
              <w:rPr>
                <w:rFonts w:eastAsia="Calibri"/>
                <w:color w:val="000000"/>
              </w:rPr>
              <w:t>Lēmums par nepieciešamību izmantot - Glābšanas darbu vadītājs vai valsts vai pašvaldības institūcija</w:t>
            </w:r>
          </w:p>
          <w:p w:rsidR="00026AFB" w:rsidRPr="00480E61" w:rsidRDefault="00026AFB" w:rsidP="00026AFB">
            <w:pPr>
              <w:jc w:val="center"/>
              <w:rPr>
                <w:rFonts w:eastAsia="Calibri"/>
                <w:color w:val="000000"/>
              </w:rPr>
            </w:pPr>
            <w:r w:rsidRPr="00480E61">
              <w:rPr>
                <w:rFonts w:eastAsia="Calibri"/>
                <w:color w:val="000000"/>
              </w:rPr>
              <w:t>Lēmums par atļauju izmantot -</w:t>
            </w:r>
          </w:p>
          <w:p w:rsidR="00026AFB" w:rsidRPr="00480E61" w:rsidRDefault="00026AFB" w:rsidP="00026AFB">
            <w:pPr>
              <w:jc w:val="center"/>
              <w:rPr>
                <w:color w:val="000000"/>
              </w:rPr>
            </w:pPr>
            <w:r w:rsidRPr="00480E61">
              <w:rPr>
                <w:color w:val="000000"/>
              </w:rPr>
              <w:t>Ministrijas valsts sekretārs vai tā pilnvarota amatpersona</w:t>
            </w:r>
          </w:p>
        </w:tc>
        <w:tc>
          <w:tcPr>
            <w:tcW w:w="658" w:type="pct"/>
            <w:shd w:val="clear" w:color="auto" w:fill="FFFFFF"/>
          </w:tcPr>
          <w:p w:rsidR="00026AFB" w:rsidRPr="00480E61" w:rsidRDefault="00026AFB" w:rsidP="00026AFB">
            <w:pPr>
              <w:jc w:val="center"/>
              <w:rPr>
                <w:rFonts w:eastAsia="Calibri"/>
                <w:color w:val="000000"/>
              </w:rPr>
            </w:pPr>
            <w:r w:rsidRPr="00480E61">
              <w:rPr>
                <w:rFonts w:eastAsia="Calibri"/>
                <w:color w:val="000000"/>
              </w:rPr>
              <w:t>Valsts materiālo rezervju glabātājs</w:t>
            </w:r>
          </w:p>
          <w:p w:rsidR="00026AFB" w:rsidRPr="00480E61" w:rsidRDefault="00026AFB" w:rsidP="00026AFB">
            <w:pPr>
              <w:jc w:val="center"/>
              <w:rPr>
                <w:rFonts w:eastAsia="Calibri"/>
                <w:color w:val="000000"/>
              </w:rPr>
            </w:pPr>
          </w:p>
        </w:tc>
        <w:tc>
          <w:tcPr>
            <w:tcW w:w="696" w:type="pct"/>
            <w:shd w:val="clear" w:color="auto" w:fill="FFFFFF"/>
          </w:tcPr>
          <w:p w:rsidR="00026AFB" w:rsidRPr="00480E61" w:rsidRDefault="00026AFB" w:rsidP="00026AFB">
            <w:pPr>
              <w:jc w:val="center"/>
              <w:rPr>
                <w:color w:val="000000"/>
              </w:rPr>
            </w:pPr>
            <w:r w:rsidRPr="00480E61">
              <w:rPr>
                <w:rFonts w:eastAsia="Calibri"/>
                <w:color w:val="000000"/>
              </w:rPr>
              <w:t>Glābšanas darbos iesaistītās institūcijas</w:t>
            </w:r>
          </w:p>
        </w:tc>
        <w:tc>
          <w:tcPr>
            <w:tcW w:w="565" w:type="pct"/>
            <w:shd w:val="clear" w:color="auto" w:fill="auto"/>
          </w:tcPr>
          <w:p w:rsidR="00026AFB" w:rsidRPr="00480E61" w:rsidRDefault="00026AFB" w:rsidP="00026AFB">
            <w:pPr>
              <w:jc w:val="center"/>
              <w:rPr>
                <w:color w:val="000000"/>
              </w:rPr>
            </w:pPr>
            <w:r w:rsidRPr="00480E61">
              <w:rPr>
                <w:color w:val="000000"/>
              </w:rPr>
              <w:t>Valsts civilās aizsardzības plāna 37.pielikums</w:t>
            </w:r>
          </w:p>
        </w:tc>
      </w:tr>
      <w:tr w:rsidR="00026AFB" w:rsidRPr="00480E61" w:rsidTr="00BD64F0">
        <w:tc>
          <w:tcPr>
            <w:tcW w:w="319" w:type="pct"/>
            <w:shd w:val="clear" w:color="auto" w:fill="auto"/>
          </w:tcPr>
          <w:p w:rsidR="00026AFB" w:rsidRPr="00480E61" w:rsidRDefault="00026AFB" w:rsidP="00026AFB">
            <w:pPr>
              <w:numPr>
                <w:ilvl w:val="0"/>
                <w:numId w:val="8"/>
              </w:numPr>
              <w:jc w:val="center"/>
              <w:rPr>
                <w:color w:val="000000"/>
              </w:rPr>
            </w:pPr>
          </w:p>
        </w:tc>
        <w:tc>
          <w:tcPr>
            <w:tcW w:w="1527" w:type="pct"/>
            <w:shd w:val="clear" w:color="auto" w:fill="auto"/>
          </w:tcPr>
          <w:p w:rsidR="00026AFB" w:rsidRPr="00480E61" w:rsidRDefault="00026AFB" w:rsidP="00026AFB">
            <w:pPr>
              <w:jc w:val="both"/>
              <w:rPr>
                <w:color w:val="000000"/>
              </w:rPr>
            </w:pPr>
            <w:r w:rsidRPr="00480E61">
              <w:rPr>
                <w:color w:val="000000"/>
              </w:rPr>
              <w:t>Informācijas par radītajiem zaudējumiem apkopošana un kompensācija par zaudējumiem noteikšana</w:t>
            </w:r>
          </w:p>
        </w:tc>
        <w:tc>
          <w:tcPr>
            <w:tcW w:w="611" w:type="pct"/>
            <w:shd w:val="clear" w:color="auto" w:fill="auto"/>
          </w:tcPr>
          <w:p w:rsidR="00026AFB" w:rsidRPr="00480E61" w:rsidRDefault="00026AFB" w:rsidP="00026AFB">
            <w:pPr>
              <w:jc w:val="center"/>
              <w:rPr>
                <w:color w:val="000000"/>
              </w:rPr>
            </w:pPr>
            <w:r w:rsidRPr="00480E61">
              <w:rPr>
                <w:color w:val="000000"/>
              </w:rPr>
              <w:t>1 mēnesis</w:t>
            </w:r>
          </w:p>
        </w:tc>
        <w:tc>
          <w:tcPr>
            <w:tcW w:w="625" w:type="pct"/>
            <w:shd w:val="clear" w:color="auto" w:fill="auto"/>
          </w:tcPr>
          <w:p w:rsidR="00026AFB" w:rsidRPr="00480E61" w:rsidRDefault="00026AFB" w:rsidP="00026AFB">
            <w:pPr>
              <w:jc w:val="center"/>
              <w:rPr>
                <w:rFonts w:eastAsia="Calibri"/>
                <w:color w:val="000000"/>
              </w:rPr>
            </w:pPr>
            <w:r w:rsidRPr="00480E61">
              <w:rPr>
                <w:rFonts w:eastAsia="Calibri"/>
                <w:color w:val="000000"/>
              </w:rPr>
              <w:t>Ministrijas</w:t>
            </w:r>
          </w:p>
          <w:p w:rsidR="00026AFB" w:rsidRPr="00480E61" w:rsidRDefault="00026AFB" w:rsidP="00026AFB">
            <w:pPr>
              <w:jc w:val="center"/>
              <w:rPr>
                <w:rFonts w:eastAsia="Calibri"/>
                <w:color w:val="000000"/>
              </w:rPr>
            </w:pPr>
            <w:r w:rsidRPr="00480E61">
              <w:rPr>
                <w:rFonts w:eastAsia="Calibri"/>
                <w:color w:val="000000"/>
              </w:rPr>
              <w:t>Pašvaldības</w:t>
            </w:r>
          </w:p>
        </w:tc>
        <w:tc>
          <w:tcPr>
            <w:tcW w:w="658" w:type="pct"/>
            <w:shd w:val="clear" w:color="auto" w:fill="FFFFFF"/>
          </w:tcPr>
          <w:p w:rsidR="00026AFB" w:rsidRPr="00480E61" w:rsidRDefault="00026AFB" w:rsidP="00026AFB">
            <w:pPr>
              <w:jc w:val="center"/>
              <w:rPr>
                <w:rFonts w:eastAsia="Calibri"/>
                <w:color w:val="000000"/>
              </w:rPr>
            </w:pPr>
            <w:r w:rsidRPr="00480E61">
              <w:rPr>
                <w:rFonts w:eastAsia="Calibri"/>
                <w:color w:val="000000"/>
              </w:rPr>
              <w:t>Ministrijas</w:t>
            </w:r>
          </w:p>
          <w:p w:rsidR="00026AFB" w:rsidRPr="00480E61" w:rsidRDefault="00026AFB" w:rsidP="00026AFB">
            <w:pPr>
              <w:jc w:val="center"/>
              <w:rPr>
                <w:rFonts w:eastAsia="Calibri"/>
                <w:color w:val="000000"/>
              </w:rPr>
            </w:pPr>
            <w:r w:rsidRPr="00480E61">
              <w:rPr>
                <w:rFonts w:eastAsia="Calibri"/>
                <w:color w:val="000000"/>
              </w:rPr>
              <w:t>Pašvaldības</w:t>
            </w:r>
          </w:p>
        </w:tc>
        <w:tc>
          <w:tcPr>
            <w:tcW w:w="696" w:type="pct"/>
            <w:shd w:val="clear" w:color="auto" w:fill="FFFFFF"/>
          </w:tcPr>
          <w:p w:rsidR="00026AFB" w:rsidRPr="00480E61" w:rsidRDefault="00026AFB" w:rsidP="00026AFB">
            <w:pPr>
              <w:jc w:val="center"/>
              <w:rPr>
                <w:rFonts w:eastAsia="Calibri"/>
                <w:color w:val="000000"/>
              </w:rPr>
            </w:pPr>
            <w:r w:rsidRPr="00480E61">
              <w:rPr>
                <w:rFonts w:eastAsia="Calibri"/>
                <w:color w:val="000000"/>
              </w:rPr>
              <w:t>Ministrijas</w:t>
            </w:r>
          </w:p>
          <w:p w:rsidR="00026AFB" w:rsidRPr="00480E61" w:rsidRDefault="00026AFB" w:rsidP="00026AFB">
            <w:pPr>
              <w:jc w:val="center"/>
              <w:rPr>
                <w:rFonts w:eastAsia="Calibri"/>
                <w:color w:val="000000"/>
              </w:rPr>
            </w:pPr>
            <w:r w:rsidRPr="00480E61">
              <w:rPr>
                <w:rFonts w:eastAsia="Calibri"/>
                <w:color w:val="000000"/>
              </w:rPr>
              <w:t>Pašvaldības</w:t>
            </w:r>
          </w:p>
        </w:tc>
        <w:tc>
          <w:tcPr>
            <w:tcW w:w="565" w:type="pct"/>
            <w:shd w:val="clear" w:color="auto" w:fill="auto"/>
          </w:tcPr>
          <w:p w:rsidR="00026AFB" w:rsidRPr="00480E61" w:rsidRDefault="00026AFB" w:rsidP="00026AFB">
            <w:pPr>
              <w:jc w:val="center"/>
              <w:rPr>
                <w:color w:val="000000"/>
              </w:rPr>
            </w:pPr>
            <w:r w:rsidRPr="00480E61">
              <w:rPr>
                <w:color w:val="000000"/>
              </w:rPr>
              <w:t>-</w:t>
            </w:r>
          </w:p>
        </w:tc>
      </w:tr>
      <w:tr w:rsidR="001112A8" w:rsidRPr="00480E61" w:rsidTr="00BD64F0">
        <w:tc>
          <w:tcPr>
            <w:tcW w:w="319" w:type="pct"/>
            <w:shd w:val="clear" w:color="auto" w:fill="auto"/>
          </w:tcPr>
          <w:p w:rsidR="001112A8" w:rsidRPr="00480E61" w:rsidRDefault="001112A8" w:rsidP="00026AFB">
            <w:pPr>
              <w:numPr>
                <w:ilvl w:val="0"/>
                <w:numId w:val="8"/>
              </w:numPr>
              <w:jc w:val="center"/>
              <w:rPr>
                <w:color w:val="000000"/>
              </w:rPr>
            </w:pPr>
          </w:p>
        </w:tc>
        <w:tc>
          <w:tcPr>
            <w:tcW w:w="1527" w:type="pct"/>
            <w:shd w:val="clear" w:color="auto" w:fill="auto"/>
          </w:tcPr>
          <w:p w:rsidR="001112A8" w:rsidRPr="00480E61" w:rsidRDefault="001112A8" w:rsidP="001112A8">
            <w:pPr>
              <w:jc w:val="both"/>
              <w:rPr>
                <w:color w:val="000000"/>
              </w:rPr>
            </w:pPr>
            <w:r w:rsidRPr="001112A8">
              <w:rPr>
                <w:color w:val="000000"/>
              </w:rPr>
              <w:t xml:space="preserve">Atbalsta sniegšana valsts un pašvaldību iestādēm, kuras realizē katastrofu </w:t>
            </w:r>
            <w:r w:rsidRPr="001112A8">
              <w:rPr>
                <w:color w:val="000000"/>
              </w:rPr>
              <w:lastRenderedPageBreak/>
              <w:t>pārvaldības pasākumu koordinēšanu un vadīšanu, nodrošinot zinātniski/tehnisko ekspertu iesaistīšanu lēmuma pieņemšanas procesa atbalstam</w:t>
            </w:r>
            <w:r w:rsidRPr="001112A8">
              <w:rPr>
                <w:color w:val="000000"/>
              </w:rPr>
              <w:tab/>
            </w:r>
          </w:p>
        </w:tc>
        <w:tc>
          <w:tcPr>
            <w:tcW w:w="611" w:type="pct"/>
            <w:shd w:val="clear" w:color="auto" w:fill="auto"/>
          </w:tcPr>
          <w:p w:rsidR="001112A8" w:rsidRPr="00480E61" w:rsidRDefault="001112A8" w:rsidP="00026AFB">
            <w:pPr>
              <w:jc w:val="center"/>
              <w:rPr>
                <w:color w:val="000000"/>
              </w:rPr>
            </w:pPr>
            <w:r w:rsidRPr="001112A8">
              <w:rPr>
                <w:color w:val="000000"/>
              </w:rPr>
              <w:lastRenderedPageBreak/>
              <w:t xml:space="preserve">Pēc nepieciešamības </w:t>
            </w:r>
            <w:r w:rsidRPr="001112A8">
              <w:rPr>
                <w:color w:val="000000"/>
              </w:rPr>
              <w:lastRenderedPageBreak/>
              <w:t>atbilstoši pieprasījumam</w:t>
            </w:r>
          </w:p>
        </w:tc>
        <w:tc>
          <w:tcPr>
            <w:tcW w:w="625" w:type="pct"/>
            <w:shd w:val="clear" w:color="auto" w:fill="auto"/>
          </w:tcPr>
          <w:p w:rsidR="001112A8" w:rsidRPr="00480E61" w:rsidRDefault="001112A8" w:rsidP="001112A8">
            <w:pPr>
              <w:jc w:val="center"/>
              <w:rPr>
                <w:rFonts w:eastAsia="Calibri"/>
                <w:color w:val="000000"/>
              </w:rPr>
            </w:pPr>
            <w:r w:rsidRPr="001112A8">
              <w:rPr>
                <w:color w:val="000000"/>
              </w:rPr>
              <w:lastRenderedPageBreak/>
              <w:t>IZM</w:t>
            </w:r>
          </w:p>
        </w:tc>
        <w:tc>
          <w:tcPr>
            <w:tcW w:w="658" w:type="pct"/>
            <w:shd w:val="clear" w:color="auto" w:fill="FFFFFF"/>
          </w:tcPr>
          <w:p w:rsidR="001112A8" w:rsidRPr="001112A8" w:rsidRDefault="001112A8" w:rsidP="001112A8">
            <w:pPr>
              <w:jc w:val="center"/>
              <w:rPr>
                <w:color w:val="000000"/>
              </w:rPr>
            </w:pPr>
            <w:r w:rsidRPr="001112A8">
              <w:rPr>
                <w:color w:val="000000"/>
              </w:rPr>
              <w:t>IZM</w:t>
            </w:r>
          </w:p>
          <w:p w:rsidR="001112A8" w:rsidRPr="00480E61" w:rsidRDefault="001112A8" w:rsidP="001112A8">
            <w:pPr>
              <w:jc w:val="center"/>
              <w:rPr>
                <w:rFonts w:eastAsia="Calibri"/>
                <w:color w:val="000000"/>
              </w:rPr>
            </w:pPr>
          </w:p>
        </w:tc>
        <w:tc>
          <w:tcPr>
            <w:tcW w:w="696" w:type="pct"/>
            <w:shd w:val="clear" w:color="auto" w:fill="FFFFFF"/>
          </w:tcPr>
          <w:p w:rsidR="001112A8" w:rsidRPr="001112A8" w:rsidRDefault="001112A8" w:rsidP="001112A8">
            <w:pPr>
              <w:jc w:val="center"/>
              <w:rPr>
                <w:color w:val="000000"/>
              </w:rPr>
            </w:pPr>
            <w:r w:rsidRPr="001112A8">
              <w:rPr>
                <w:color w:val="000000"/>
              </w:rPr>
              <w:t>Zinātniski</w:t>
            </w:r>
          </w:p>
          <w:p w:rsidR="001112A8" w:rsidRPr="00480E61" w:rsidRDefault="001112A8" w:rsidP="001112A8">
            <w:pPr>
              <w:jc w:val="center"/>
              <w:rPr>
                <w:rFonts w:eastAsia="Calibri"/>
                <w:color w:val="000000"/>
              </w:rPr>
            </w:pPr>
            <w:r w:rsidRPr="001112A8">
              <w:rPr>
                <w:color w:val="000000"/>
              </w:rPr>
              <w:t>tehniskie eksperti</w:t>
            </w:r>
          </w:p>
        </w:tc>
        <w:tc>
          <w:tcPr>
            <w:tcW w:w="565" w:type="pct"/>
            <w:shd w:val="clear" w:color="auto" w:fill="auto"/>
          </w:tcPr>
          <w:p w:rsidR="001112A8" w:rsidRPr="00480E61" w:rsidRDefault="001112A8" w:rsidP="00026AFB">
            <w:pPr>
              <w:jc w:val="center"/>
              <w:rPr>
                <w:color w:val="000000"/>
              </w:rPr>
            </w:pPr>
          </w:p>
        </w:tc>
      </w:tr>
    </w:tbl>
    <w:p w:rsidR="00732537" w:rsidRDefault="00690C54" w:rsidP="00D5511B">
      <w:pPr>
        <w:tabs>
          <w:tab w:val="left" w:pos="263"/>
        </w:tabs>
        <w:rPr>
          <w:sz w:val="20"/>
        </w:rPr>
      </w:pPr>
      <w:r>
        <w:tab/>
      </w:r>
      <w:r w:rsidRPr="00690C54">
        <w:rPr>
          <w:sz w:val="20"/>
        </w:rPr>
        <w:t>Piezīme. * Aili aizpilda tikai pasākumiem, kas ir attiecināmi uz NATO krīžu reaģēšanas sistēmu.</w:t>
      </w:r>
    </w:p>
    <w:p w:rsidR="000D32AB" w:rsidRDefault="000D32AB" w:rsidP="003106BF">
      <w:pPr>
        <w:pStyle w:val="Body"/>
        <w:spacing w:after="0" w:line="240" w:lineRule="auto"/>
        <w:ind w:firstLine="709"/>
        <w:jc w:val="both"/>
        <w:rPr>
          <w:rFonts w:ascii="Times New Roman" w:hAnsi="Times New Roman"/>
          <w:color w:val="auto"/>
          <w:sz w:val="28"/>
          <w:lang w:val="de-DE"/>
        </w:rPr>
      </w:pPr>
    </w:p>
    <w:sectPr w:rsidR="000D32AB" w:rsidSect="003A198F">
      <w:headerReference w:type="default" r:id="rId9"/>
      <w:headerReference w:type="first" r:id="rId10"/>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35D" w:rsidRDefault="005B535D" w:rsidP="00062AC0">
      <w:r>
        <w:separator/>
      </w:r>
    </w:p>
  </w:endnote>
  <w:endnote w:type="continuationSeparator" w:id="0">
    <w:p w:rsidR="005B535D" w:rsidRDefault="005B535D"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35D" w:rsidRDefault="005B535D" w:rsidP="00062AC0">
      <w:r>
        <w:separator/>
      </w:r>
    </w:p>
  </w:footnote>
  <w:footnote w:type="continuationSeparator" w:id="0">
    <w:p w:rsidR="005B535D" w:rsidRDefault="005B535D"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DC9" w:rsidRDefault="00394DC9">
    <w:pPr>
      <w:pStyle w:val="Header"/>
      <w:jc w:val="center"/>
    </w:pPr>
    <w:r>
      <w:fldChar w:fldCharType="begin"/>
    </w:r>
    <w:r>
      <w:instrText>PAGE   \* MERGEFORMAT</w:instrText>
    </w:r>
    <w:r>
      <w:fldChar w:fldCharType="separate"/>
    </w:r>
    <w:r w:rsidR="00784DD2">
      <w:rPr>
        <w:noProof/>
      </w:rPr>
      <w:t>2</w:t>
    </w:r>
    <w:r>
      <w:fldChar w:fldCharType="end"/>
    </w:r>
  </w:p>
  <w:p w:rsidR="00394DC9" w:rsidRDefault="00394D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8E0414">
      <w:rPr>
        <w:noProof/>
      </w:rPr>
      <w:t>10</w:t>
    </w:r>
    <w:r>
      <w:rPr>
        <w:noProof/>
      </w:rPr>
      <w:fldChar w:fldCharType="end"/>
    </w:r>
  </w:p>
  <w:p w:rsidR="00464144" w:rsidRDefault="004641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2AB" w:rsidRDefault="000D32AB" w:rsidP="000D32AB">
    <w:pPr>
      <w:pStyle w:val="Header"/>
      <w:jc w:val="center"/>
    </w:pPr>
    <w:r>
      <w:fldChar w:fldCharType="begin"/>
    </w:r>
    <w:r>
      <w:instrText xml:space="preserve"> PAGE   \* MERGEFORMAT </w:instrText>
    </w:r>
    <w:r>
      <w:fldChar w:fldCharType="separate"/>
    </w:r>
    <w:r w:rsidR="008E0414">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77054"/>
    <w:multiLevelType w:val="hybridMultilevel"/>
    <w:tmpl w:val="133E85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9FC7E6F"/>
    <w:multiLevelType w:val="hybridMultilevel"/>
    <w:tmpl w:val="8C4CE4C2"/>
    <w:lvl w:ilvl="0" w:tplc="D338B17E">
      <w:numFmt w:val="bullet"/>
      <w:lvlText w:val="-"/>
      <w:lvlJc w:val="left"/>
      <w:pPr>
        <w:ind w:left="1440" w:hanging="360"/>
      </w:pPr>
      <w:rPr>
        <w:rFonts w:ascii="Times New Roman" w:eastAsia="Calibr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4ADD4A9F"/>
    <w:multiLevelType w:val="hybridMultilevel"/>
    <w:tmpl w:val="133E85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71F0F34"/>
    <w:multiLevelType w:val="hybridMultilevel"/>
    <w:tmpl w:val="133E85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F17A7F"/>
    <w:multiLevelType w:val="hybridMultilevel"/>
    <w:tmpl w:val="45B6B1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6"/>
  </w:num>
  <w:num w:numId="4">
    <w:abstractNumId w:val="3"/>
  </w:num>
  <w:num w:numId="5">
    <w:abstractNumId w:val="8"/>
  </w:num>
  <w:num w:numId="6">
    <w:abstractNumId w:val="1"/>
  </w:num>
  <w:num w:numId="7">
    <w:abstractNumId w:val="4"/>
  </w:num>
  <w:num w:numId="8">
    <w:abstractNumId w:val="7"/>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161A"/>
    <w:rsid w:val="00003587"/>
    <w:rsid w:val="00003DA7"/>
    <w:rsid w:val="00005D41"/>
    <w:rsid w:val="000069A0"/>
    <w:rsid w:val="0001460E"/>
    <w:rsid w:val="0001560D"/>
    <w:rsid w:val="00016186"/>
    <w:rsid w:val="00020841"/>
    <w:rsid w:val="000213B7"/>
    <w:rsid w:val="00024972"/>
    <w:rsid w:val="00026AFB"/>
    <w:rsid w:val="000310DC"/>
    <w:rsid w:val="0003294E"/>
    <w:rsid w:val="0004076A"/>
    <w:rsid w:val="000467A8"/>
    <w:rsid w:val="00053802"/>
    <w:rsid w:val="000558A3"/>
    <w:rsid w:val="00056B52"/>
    <w:rsid w:val="00056F1A"/>
    <w:rsid w:val="00061D69"/>
    <w:rsid w:val="00062AC0"/>
    <w:rsid w:val="00065E90"/>
    <w:rsid w:val="00067C36"/>
    <w:rsid w:val="00071D92"/>
    <w:rsid w:val="00073B37"/>
    <w:rsid w:val="00076D24"/>
    <w:rsid w:val="00081EEE"/>
    <w:rsid w:val="00083462"/>
    <w:rsid w:val="00083A47"/>
    <w:rsid w:val="00085C11"/>
    <w:rsid w:val="00087387"/>
    <w:rsid w:val="00097CA0"/>
    <w:rsid w:val="00097FC0"/>
    <w:rsid w:val="000A641B"/>
    <w:rsid w:val="000A6459"/>
    <w:rsid w:val="000B0C4E"/>
    <w:rsid w:val="000B3540"/>
    <w:rsid w:val="000B6490"/>
    <w:rsid w:val="000B6F1B"/>
    <w:rsid w:val="000B7027"/>
    <w:rsid w:val="000D287D"/>
    <w:rsid w:val="000D32AB"/>
    <w:rsid w:val="000D3BE5"/>
    <w:rsid w:val="000D3C45"/>
    <w:rsid w:val="000D4E7B"/>
    <w:rsid w:val="000E00D4"/>
    <w:rsid w:val="000E28C3"/>
    <w:rsid w:val="000E3FF2"/>
    <w:rsid w:val="000E5433"/>
    <w:rsid w:val="000E5FE2"/>
    <w:rsid w:val="000F247D"/>
    <w:rsid w:val="000F4112"/>
    <w:rsid w:val="000F4584"/>
    <w:rsid w:val="000F724F"/>
    <w:rsid w:val="001007DC"/>
    <w:rsid w:val="00110A9B"/>
    <w:rsid w:val="001112A8"/>
    <w:rsid w:val="00113F28"/>
    <w:rsid w:val="00113FC2"/>
    <w:rsid w:val="001168E3"/>
    <w:rsid w:val="00120157"/>
    <w:rsid w:val="00124ECE"/>
    <w:rsid w:val="00125A2F"/>
    <w:rsid w:val="00130E6A"/>
    <w:rsid w:val="00131546"/>
    <w:rsid w:val="00132247"/>
    <w:rsid w:val="0014058C"/>
    <w:rsid w:val="001421C9"/>
    <w:rsid w:val="00151F6B"/>
    <w:rsid w:val="0016056A"/>
    <w:rsid w:val="00160FB0"/>
    <w:rsid w:val="00172F44"/>
    <w:rsid w:val="0017415D"/>
    <w:rsid w:val="00174B0D"/>
    <w:rsid w:val="00181513"/>
    <w:rsid w:val="00186EC4"/>
    <w:rsid w:val="001A0336"/>
    <w:rsid w:val="001A1114"/>
    <w:rsid w:val="001A6C97"/>
    <w:rsid w:val="001B1D9A"/>
    <w:rsid w:val="001B30FF"/>
    <w:rsid w:val="001B4E54"/>
    <w:rsid w:val="001B5556"/>
    <w:rsid w:val="001B5DDD"/>
    <w:rsid w:val="001B745A"/>
    <w:rsid w:val="001C02E7"/>
    <w:rsid w:val="001C0946"/>
    <w:rsid w:val="001C32B2"/>
    <w:rsid w:val="001C7BAF"/>
    <w:rsid w:val="001D22BC"/>
    <w:rsid w:val="001D279B"/>
    <w:rsid w:val="001D3033"/>
    <w:rsid w:val="001D32F4"/>
    <w:rsid w:val="001E1252"/>
    <w:rsid w:val="001E16D9"/>
    <w:rsid w:val="001E40BB"/>
    <w:rsid w:val="001E4CA0"/>
    <w:rsid w:val="001F1247"/>
    <w:rsid w:val="001F5280"/>
    <w:rsid w:val="001F61F0"/>
    <w:rsid w:val="001F6AEB"/>
    <w:rsid w:val="00201713"/>
    <w:rsid w:val="00202426"/>
    <w:rsid w:val="00204C89"/>
    <w:rsid w:val="00206B2E"/>
    <w:rsid w:val="00210EB0"/>
    <w:rsid w:val="00211FD8"/>
    <w:rsid w:val="00213F87"/>
    <w:rsid w:val="00220769"/>
    <w:rsid w:val="00221A32"/>
    <w:rsid w:val="00227204"/>
    <w:rsid w:val="00227B08"/>
    <w:rsid w:val="00232324"/>
    <w:rsid w:val="0023537B"/>
    <w:rsid w:val="002360FF"/>
    <w:rsid w:val="00240064"/>
    <w:rsid w:val="00240B89"/>
    <w:rsid w:val="00244DEF"/>
    <w:rsid w:val="00247F4B"/>
    <w:rsid w:val="00251CD6"/>
    <w:rsid w:val="002528FA"/>
    <w:rsid w:val="00252985"/>
    <w:rsid w:val="0026092E"/>
    <w:rsid w:val="0026184A"/>
    <w:rsid w:val="00263E81"/>
    <w:rsid w:val="002663BC"/>
    <w:rsid w:val="00266C0A"/>
    <w:rsid w:val="002731B9"/>
    <w:rsid w:val="00281B35"/>
    <w:rsid w:val="00282278"/>
    <w:rsid w:val="002836B9"/>
    <w:rsid w:val="00286ACB"/>
    <w:rsid w:val="00287853"/>
    <w:rsid w:val="00292E02"/>
    <w:rsid w:val="00294716"/>
    <w:rsid w:val="002969E0"/>
    <w:rsid w:val="00296D58"/>
    <w:rsid w:val="002973DD"/>
    <w:rsid w:val="002A0A24"/>
    <w:rsid w:val="002A532C"/>
    <w:rsid w:val="002A62DC"/>
    <w:rsid w:val="002A7D05"/>
    <w:rsid w:val="002B2CDC"/>
    <w:rsid w:val="002B2D74"/>
    <w:rsid w:val="002B2F88"/>
    <w:rsid w:val="002B37D2"/>
    <w:rsid w:val="002B542C"/>
    <w:rsid w:val="002C0895"/>
    <w:rsid w:val="002C5756"/>
    <w:rsid w:val="002E1D17"/>
    <w:rsid w:val="002E3AD0"/>
    <w:rsid w:val="002F651F"/>
    <w:rsid w:val="002F7080"/>
    <w:rsid w:val="003017EB"/>
    <w:rsid w:val="00305EAF"/>
    <w:rsid w:val="003106BF"/>
    <w:rsid w:val="00314BA9"/>
    <w:rsid w:val="00316653"/>
    <w:rsid w:val="00316EB1"/>
    <w:rsid w:val="003247D4"/>
    <w:rsid w:val="00325B33"/>
    <w:rsid w:val="00326EE0"/>
    <w:rsid w:val="00330C5E"/>
    <w:rsid w:val="00332DF6"/>
    <w:rsid w:val="0033364D"/>
    <w:rsid w:val="00337289"/>
    <w:rsid w:val="00337F1E"/>
    <w:rsid w:val="00343C4E"/>
    <w:rsid w:val="00344924"/>
    <w:rsid w:val="00344C2B"/>
    <w:rsid w:val="003459A3"/>
    <w:rsid w:val="00350BA8"/>
    <w:rsid w:val="003525EF"/>
    <w:rsid w:val="00354CB5"/>
    <w:rsid w:val="00354E71"/>
    <w:rsid w:val="00355A0A"/>
    <w:rsid w:val="00355C56"/>
    <w:rsid w:val="00370655"/>
    <w:rsid w:val="00373E72"/>
    <w:rsid w:val="00374423"/>
    <w:rsid w:val="0037584F"/>
    <w:rsid w:val="00376196"/>
    <w:rsid w:val="0038187F"/>
    <w:rsid w:val="00390F8E"/>
    <w:rsid w:val="0039355C"/>
    <w:rsid w:val="00393FF1"/>
    <w:rsid w:val="00394DC9"/>
    <w:rsid w:val="003A198F"/>
    <w:rsid w:val="003A3B82"/>
    <w:rsid w:val="003A4E47"/>
    <w:rsid w:val="003B5225"/>
    <w:rsid w:val="003B59B8"/>
    <w:rsid w:val="003B6F01"/>
    <w:rsid w:val="003B7A03"/>
    <w:rsid w:val="003B7F6B"/>
    <w:rsid w:val="003C4CD0"/>
    <w:rsid w:val="003D255F"/>
    <w:rsid w:val="003D2F71"/>
    <w:rsid w:val="003D6538"/>
    <w:rsid w:val="003E1DA2"/>
    <w:rsid w:val="003E3F37"/>
    <w:rsid w:val="003F48C2"/>
    <w:rsid w:val="003F6698"/>
    <w:rsid w:val="003F7941"/>
    <w:rsid w:val="003F7B6E"/>
    <w:rsid w:val="004040FA"/>
    <w:rsid w:val="00407134"/>
    <w:rsid w:val="0041140D"/>
    <w:rsid w:val="00411FE7"/>
    <w:rsid w:val="004136DD"/>
    <w:rsid w:val="00416AB2"/>
    <w:rsid w:val="00417D43"/>
    <w:rsid w:val="00435286"/>
    <w:rsid w:val="00437F6F"/>
    <w:rsid w:val="00441E26"/>
    <w:rsid w:val="00442F01"/>
    <w:rsid w:val="00443108"/>
    <w:rsid w:val="00443AA6"/>
    <w:rsid w:val="00446379"/>
    <w:rsid w:val="00452B70"/>
    <w:rsid w:val="00453DE5"/>
    <w:rsid w:val="0045416E"/>
    <w:rsid w:val="0045468A"/>
    <w:rsid w:val="004552BB"/>
    <w:rsid w:val="004569F6"/>
    <w:rsid w:val="00456FF8"/>
    <w:rsid w:val="00464144"/>
    <w:rsid w:val="00466E97"/>
    <w:rsid w:val="0047032A"/>
    <w:rsid w:val="00474858"/>
    <w:rsid w:val="004752F9"/>
    <w:rsid w:val="004757FA"/>
    <w:rsid w:val="00475BC6"/>
    <w:rsid w:val="00477699"/>
    <w:rsid w:val="00480E61"/>
    <w:rsid w:val="00487D4F"/>
    <w:rsid w:val="00494F8D"/>
    <w:rsid w:val="004951B7"/>
    <w:rsid w:val="00495308"/>
    <w:rsid w:val="004959F3"/>
    <w:rsid w:val="004962AD"/>
    <w:rsid w:val="00497BD1"/>
    <w:rsid w:val="004A2E38"/>
    <w:rsid w:val="004A3394"/>
    <w:rsid w:val="004A5B3A"/>
    <w:rsid w:val="004B0737"/>
    <w:rsid w:val="004B334A"/>
    <w:rsid w:val="004B7346"/>
    <w:rsid w:val="004C5FBD"/>
    <w:rsid w:val="004C66D7"/>
    <w:rsid w:val="004C77A2"/>
    <w:rsid w:val="004D0684"/>
    <w:rsid w:val="004D0D83"/>
    <w:rsid w:val="004D1DCE"/>
    <w:rsid w:val="004D430F"/>
    <w:rsid w:val="004D4CD3"/>
    <w:rsid w:val="004E47C2"/>
    <w:rsid w:val="004E66D7"/>
    <w:rsid w:val="004F260B"/>
    <w:rsid w:val="00504D48"/>
    <w:rsid w:val="00510117"/>
    <w:rsid w:val="005118D6"/>
    <w:rsid w:val="005121B5"/>
    <w:rsid w:val="00520907"/>
    <w:rsid w:val="00520F15"/>
    <w:rsid w:val="00524353"/>
    <w:rsid w:val="00525DDC"/>
    <w:rsid w:val="00527495"/>
    <w:rsid w:val="005340B2"/>
    <w:rsid w:val="005362CD"/>
    <w:rsid w:val="00540A5D"/>
    <w:rsid w:val="00541372"/>
    <w:rsid w:val="00546C31"/>
    <w:rsid w:val="00552E1F"/>
    <w:rsid w:val="00555808"/>
    <w:rsid w:val="0057061A"/>
    <w:rsid w:val="0057251F"/>
    <w:rsid w:val="00572CB2"/>
    <w:rsid w:val="00575CE0"/>
    <w:rsid w:val="005813F2"/>
    <w:rsid w:val="005848C3"/>
    <w:rsid w:val="005869AD"/>
    <w:rsid w:val="00586D9B"/>
    <w:rsid w:val="005929AC"/>
    <w:rsid w:val="005946EA"/>
    <w:rsid w:val="00596916"/>
    <w:rsid w:val="00597B05"/>
    <w:rsid w:val="005A3A2E"/>
    <w:rsid w:val="005A73E3"/>
    <w:rsid w:val="005B06A0"/>
    <w:rsid w:val="005B0E0A"/>
    <w:rsid w:val="005B11DA"/>
    <w:rsid w:val="005B19FE"/>
    <w:rsid w:val="005B535D"/>
    <w:rsid w:val="005C0699"/>
    <w:rsid w:val="005C102D"/>
    <w:rsid w:val="005C1E70"/>
    <w:rsid w:val="005C37F9"/>
    <w:rsid w:val="005C3816"/>
    <w:rsid w:val="005C55D2"/>
    <w:rsid w:val="005D5034"/>
    <w:rsid w:val="005D6F2A"/>
    <w:rsid w:val="005E3B87"/>
    <w:rsid w:val="005E5A12"/>
    <w:rsid w:val="005F6A28"/>
    <w:rsid w:val="005F7BF6"/>
    <w:rsid w:val="00600CFC"/>
    <w:rsid w:val="006032B2"/>
    <w:rsid w:val="00611745"/>
    <w:rsid w:val="00612D21"/>
    <w:rsid w:val="00613017"/>
    <w:rsid w:val="00616CD7"/>
    <w:rsid w:val="00622473"/>
    <w:rsid w:val="00622EDF"/>
    <w:rsid w:val="00622FFF"/>
    <w:rsid w:val="00623D2F"/>
    <w:rsid w:val="006252AB"/>
    <w:rsid w:val="00627C84"/>
    <w:rsid w:val="00630130"/>
    <w:rsid w:val="00632FC2"/>
    <w:rsid w:val="00633C10"/>
    <w:rsid w:val="00635A56"/>
    <w:rsid w:val="0063734A"/>
    <w:rsid w:val="00661D80"/>
    <w:rsid w:val="006645B5"/>
    <w:rsid w:val="00667907"/>
    <w:rsid w:val="00675137"/>
    <w:rsid w:val="00685316"/>
    <w:rsid w:val="00690041"/>
    <w:rsid w:val="00690C54"/>
    <w:rsid w:val="00691795"/>
    <w:rsid w:val="006932E9"/>
    <w:rsid w:val="00693CA3"/>
    <w:rsid w:val="00694FF6"/>
    <w:rsid w:val="006B60E6"/>
    <w:rsid w:val="006B6865"/>
    <w:rsid w:val="006C1228"/>
    <w:rsid w:val="006D078C"/>
    <w:rsid w:val="006D2CC9"/>
    <w:rsid w:val="006D633F"/>
    <w:rsid w:val="006E0A95"/>
    <w:rsid w:val="006E28C5"/>
    <w:rsid w:val="006E5E9E"/>
    <w:rsid w:val="006E763D"/>
    <w:rsid w:val="006E7CD6"/>
    <w:rsid w:val="006F5115"/>
    <w:rsid w:val="00702ADB"/>
    <w:rsid w:val="00706ED0"/>
    <w:rsid w:val="007127C3"/>
    <w:rsid w:val="007148CD"/>
    <w:rsid w:val="0071544A"/>
    <w:rsid w:val="0071570F"/>
    <w:rsid w:val="00730BB9"/>
    <w:rsid w:val="00732537"/>
    <w:rsid w:val="00734127"/>
    <w:rsid w:val="00736653"/>
    <w:rsid w:val="00740D1F"/>
    <w:rsid w:val="00745A24"/>
    <w:rsid w:val="007526C8"/>
    <w:rsid w:val="00752C2A"/>
    <w:rsid w:val="00755879"/>
    <w:rsid w:val="00760F7C"/>
    <w:rsid w:val="007716E4"/>
    <w:rsid w:val="00771E0C"/>
    <w:rsid w:val="00771EEF"/>
    <w:rsid w:val="00771FD2"/>
    <w:rsid w:val="00775C84"/>
    <w:rsid w:val="007820DF"/>
    <w:rsid w:val="007834D3"/>
    <w:rsid w:val="00784DD2"/>
    <w:rsid w:val="00790EE6"/>
    <w:rsid w:val="0079163A"/>
    <w:rsid w:val="0079528B"/>
    <w:rsid w:val="007A04CA"/>
    <w:rsid w:val="007A2B1E"/>
    <w:rsid w:val="007A3C55"/>
    <w:rsid w:val="007B0786"/>
    <w:rsid w:val="007B1C5E"/>
    <w:rsid w:val="007B1FA6"/>
    <w:rsid w:val="007B21CE"/>
    <w:rsid w:val="007C57C5"/>
    <w:rsid w:val="007D3137"/>
    <w:rsid w:val="007D3C5B"/>
    <w:rsid w:val="007D448C"/>
    <w:rsid w:val="007D683A"/>
    <w:rsid w:val="007D7D98"/>
    <w:rsid w:val="007E2E73"/>
    <w:rsid w:val="007F119E"/>
    <w:rsid w:val="007F3631"/>
    <w:rsid w:val="007F47D6"/>
    <w:rsid w:val="007F5621"/>
    <w:rsid w:val="007F5965"/>
    <w:rsid w:val="00802E6D"/>
    <w:rsid w:val="00803EB5"/>
    <w:rsid w:val="00803F56"/>
    <w:rsid w:val="00804ECE"/>
    <w:rsid w:val="0080546C"/>
    <w:rsid w:val="008240A6"/>
    <w:rsid w:val="00825F0E"/>
    <w:rsid w:val="008266C8"/>
    <w:rsid w:val="00830BFA"/>
    <w:rsid w:val="00830D0F"/>
    <w:rsid w:val="00832BDB"/>
    <w:rsid w:val="00835854"/>
    <w:rsid w:val="0083776E"/>
    <w:rsid w:val="008475B5"/>
    <w:rsid w:val="00850970"/>
    <w:rsid w:val="00852A55"/>
    <w:rsid w:val="008533C7"/>
    <w:rsid w:val="00853B23"/>
    <w:rsid w:val="00855561"/>
    <w:rsid w:val="00857B81"/>
    <w:rsid w:val="00861A58"/>
    <w:rsid w:val="00867F32"/>
    <w:rsid w:val="0089163E"/>
    <w:rsid w:val="008932F8"/>
    <w:rsid w:val="00897F24"/>
    <w:rsid w:val="008A0AA8"/>
    <w:rsid w:val="008A1C2D"/>
    <w:rsid w:val="008A33F7"/>
    <w:rsid w:val="008A5959"/>
    <w:rsid w:val="008B1E44"/>
    <w:rsid w:val="008B5B78"/>
    <w:rsid w:val="008C0B92"/>
    <w:rsid w:val="008C6817"/>
    <w:rsid w:val="008C6F67"/>
    <w:rsid w:val="008D6A44"/>
    <w:rsid w:val="008E03AE"/>
    <w:rsid w:val="008E0414"/>
    <w:rsid w:val="008E0E73"/>
    <w:rsid w:val="008E317D"/>
    <w:rsid w:val="008E6396"/>
    <w:rsid w:val="008E7978"/>
    <w:rsid w:val="008E7B58"/>
    <w:rsid w:val="008F459D"/>
    <w:rsid w:val="008F672F"/>
    <w:rsid w:val="008F674A"/>
    <w:rsid w:val="008F7CB7"/>
    <w:rsid w:val="009007D8"/>
    <w:rsid w:val="00901252"/>
    <w:rsid w:val="00902672"/>
    <w:rsid w:val="0090495D"/>
    <w:rsid w:val="009052DD"/>
    <w:rsid w:val="00915273"/>
    <w:rsid w:val="00915F95"/>
    <w:rsid w:val="00917AC7"/>
    <w:rsid w:val="009206C1"/>
    <w:rsid w:val="00931670"/>
    <w:rsid w:val="00932526"/>
    <w:rsid w:val="00934389"/>
    <w:rsid w:val="00942699"/>
    <w:rsid w:val="0094414D"/>
    <w:rsid w:val="009472F9"/>
    <w:rsid w:val="00956765"/>
    <w:rsid w:val="00957454"/>
    <w:rsid w:val="0096062C"/>
    <w:rsid w:val="00960706"/>
    <w:rsid w:val="00962EB9"/>
    <w:rsid w:val="009648B3"/>
    <w:rsid w:val="00967865"/>
    <w:rsid w:val="00976442"/>
    <w:rsid w:val="00977E7A"/>
    <w:rsid w:val="009802A0"/>
    <w:rsid w:val="009820B7"/>
    <w:rsid w:val="00985981"/>
    <w:rsid w:val="00990633"/>
    <w:rsid w:val="009941CC"/>
    <w:rsid w:val="00996F7C"/>
    <w:rsid w:val="009A352C"/>
    <w:rsid w:val="009A47A1"/>
    <w:rsid w:val="009A799D"/>
    <w:rsid w:val="009B1235"/>
    <w:rsid w:val="009B3273"/>
    <w:rsid w:val="009B423E"/>
    <w:rsid w:val="009B5C7C"/>
    <w:rsid w:val="009B7042"/>
    <w:rsid w:val="009C09A1"/>
    <w:rsid w:val="009C325F"/>
    <w:rsid w:val="009C7094"/>
    <w:rsid w:val="009D1BE0"/>
    <w:rsid w:val="009D30B8"/>
    <w:rsid w:val="009D5982"/>
    <w:rsid w:val="009D5E4B"/>
    <w:rsid w:val="009D6148"/>
    <w:rsid w:val="009D6FE4"/>
    <w:rsid w:val="009E0B56"/>
    <w:rsid w:val="009E1AB8"/>
    <w:rsid w:val="009E26E0"/>
    <w:rsid w:val="009F0804"/>
    <w:rsid w:val="009F1B05"/>
    <w:rsid w:val="009F56DC"/>
    <w:rsid w:val="00A10EBC"/>
    <w:rsid w:val="00A13E02"/>
    <w:rsid w:val="00A16C0C"/>
    <w:rsid w:val="00A20BB0"/>
    <w:rsid w:val="00A22F00"/>
    <w:rsid w:val="00A24134"/>
    <w:rsid w:val="00A24C3E"/>
    <w:rsid w:val="00A255F3"/>
    <w:rsid w:val="00A25E75"/>
    <w:rsid w:val="00A3033B"/>
    <w:rsid w:val="00A3690A"/>
    <w:rsid w:val="00A369B1"/>
    <w:rsid w:val="00A40618"/>
    <w:rsid w:val="00A442DC"/>
    <w:rsid w:val="00A447DC"/>
    <w:rsid w:val="00A52D96"/>
    <w:rsid w:val="00A54545"/>
    <w:rsid w:val="00A61939"/>
    <w:rsid w:val="00A62BCB"/>
    <w:rsid w:val="00A6405C"/>
    <w:rsid w:val="00A640C3"/>
    <w:rsid w:val="00A70F29"/>
    <w:rsid w:val="00A72C10"/>
    <w:rsid w:val="00A74DA5"/>
    <w:rsid w:val="00A752EA"/>
    <w:rsid w:val="00A811A1"/>
    <w:rsid w:val="00A85F6B"/>
    <w:rsid w:val="00A97DD2"/>
    <w:rsid w:val="00AA0D46"/>
    <w:rsid w:val="00AA0D9F"/>
    <w:rsid w:val="00AA1CA0"/>
    <w:rsid w:val="00AC05DB"/>
    <w:rsid w:val="00AC3634"/>
    <w:rsid w:val="00AC47CE"/>
    <w:rsid w:val="00AC6E5E"/>
    <w:rsid w:val="00AD2A3C"/>
    <w:rsid w:val="00AD65CA"/>
    <w:rsid w:val="00AD7380"/>
    <w:rsid w:val="00AE149F"/>
    <w:rsid w:val="00AE1CB1"/>
    <w:rsid w:val="00AE1D9C"/>
    <w:rsid w:val="00AE30F3"/>
    <w:rsid w:val="00AE414D"/>
    <w:rsid w:val="00AF039C"/>
    <w:rsid w:val="00AF25C3"/>
    <w:rsid w:val="00AF45D4"/>
    <w:rsid w:val="00AF534A"/>
    <w:rsid w:val="00AF701A"/>
    <w:rsid w:val="00B00B26"/>
    <w:rsid w:val="00B02ADC"/>
    <w:rsid w:val="00B03B56"/>
    <w:rsid w:val="00B0653F"/>
    <w:rsid w:val="00B15C47"/>
    <w:rsid w:val="00B15E55"/>
    <w:rsid w:val="00B17D52"/>
    <w:rsid w:val="00B20012"/>
    <w:rsid w:val="00B21805"/>
    <w:rsid w:val="00B2285B"/>
    <w:rsid w:val="00B233AD"/>
    <w:rsid w:val="00B27691"/>
    <w:rsid w:val="00B35121"/>
    <w:rsid w:val="00B362A9"/>
    <w:rsid w:val="00B41853"/>
    <w:rsid w:val="00B456F0"/>
    <w:rsid w:val="00B46662"/>
    <w:rsid w:val="00B53D6A"/>
    <w:rsid w:val="00B54E33"/>
    <w:rsid w:val="00B60A6C"/>
    <w:rsid w:val="00B629C9"/>
    <w:rsid w:val="00B63B45"/>
    <w:rsid w:val="00B70636"/>
    <w:rsid w:val="00B714A1"/>
    <w:rsid w:val="00B762E9"/>
    <w:rsid w:val="00B765DA"/>
    <w:rsid w:val="00B80BA5"/>
    <w:rsid w:val="00B85933"/>
    <w:rsid w:val="00B90BFF"/>
    <w:rsid w:val="00B95673"/>
    <w:rsid w:val="00B95711"/>
    <w:rsid w:val="00B97464"/>
    <w:rsid w:val="00BA1D78"/>
    <w:rsid w:val="00BA7284"/>
    <w:rsid w:val="00BC360F"/>
    <w:rsid w:val="00BC3E57"/>
    <w:rsid w:val="00BC464F"/>
    <w:rsid w:val="00BC71CB"/>
    <w:rsid w:val="00BD008C"/>
    <w:rsid w:val="00BD0F0D"/>
    <w:rsid w:val="00BD370C"/>
    <w:rsid w:val="00BD64F0"/>
    <w:rsid w:val="00BD73D7"/>
    <w:rsid w:val="00BD7F4B"/>
    <w:rsid w:val="00BE4A5D"/>
    <w:rsid w:val="00BE55E1"/>
    <w:rsid w:val="00BF4066"/>
    <w:rsid w:val="00BF4A86"/>
    <w:rsid w:val="00C0109E"/>
    <w:rsid w:val="00C01EA9"/>
    <w:rsid w:val="00C221E1"/>
    <w:rsid w:val="00C27EC7"/>
    <w:rsid w:val="00C32FEB"/>
    <w:rsid w:val="00C373A5"/>
    <w:rsid w:val="00C443EA"/>
    <w:rsid w:val="00C45DC6"/>
    <w:rsid w:val="00C479CC"/>
    <w:rsid w:val="00C55DB6"/>
    <w:rsid w:val="00C61C97"/>
    <w:rsid w:val="00C62032"/>
    <w:rsid w:val="00C71FEF"/>
    <w:rsid w:val="00C7374E"/>
    <w:rsid w:val="00C74792"/>
    <w:rsid w:val="00C74E86"/>
    <w:rsid w:val="00C7734F"/>
    <w:rsid w:val="00C8241C"/>
    <w:rsid w:val="00C82F80"/>
    <w:rsid w:val="00C83074"/>
    <w:rsid w:val="00C83856"/>
    <w:rsid w:val="00C87451"/>
    <w:rsid w:val="00C91187"/>
    <w:rsid w:val="00C924E6"/>
    <w:rsid w:val="00CA3247"/>
    <w:rsid w:val="00CA4293"/>
    <w:rsid w:val="00CA6191"/>
    <w:rsid w:val="00CB4078"/>
    <w:rsid w:val="00CB76ED"/>
    <w:rsid w:val="00CC19F4"/>
    <w:rsid w:val="00CC3A77"/>
    <w:rsid w:val="00CC7304"/>
    <w:rsid w:val="00CD3E50"/>
    <w:rsid w:val="00CD4342"/>
    <w:rsid w:val="00CD44A5"/>
    <w:rsid w:val="00CD4FD7"/>
    <w:rsid w:val="00CD5E21"/>
    <w:rsid w:val="00CD6299"/>
    <w:rsid w:val="00CE19BB"/>
    <w:rsid w:val="00CE40F2"/>
    <w:rsid w:val="00CE448B"/>
    <w:rsid w:val="00CE51AD"/>
    <w:rsid w:val="00CE570D"/>
    <w:rsid w:val="00CE5872"/>
    <w:rsid w:val="00CE6CC5"/>
    <w:rsid w:val="00CE6F33"/>
    <w:rsid w:val="00CF2CC3"/>
    <w:rsid w:val="00CF7061"/>
    <w:rsid w:val="00CF7751"/>
    <w:rsid w:val="00D06682"/>
    <w:rsid w:val="00D115F0"/>
    <w:rsid w:val="00D150CC"/>
    <w:rsid w:val="00D1516D"/>
    <w:rsid w:val="00D170FF"/>
    <w:rsid w:val="00D210F8"/>
    <w:rsid w:val="00D23F69"/>
    <w:rsid w:val="00D26D7F"/>
    <w:rsid w:val="00D2708A"/>
    <w:rsid w:val="00D541D5"/>
    <w:rsid w:val="00D54E11"/>
    <w:rsid w:val="00D5511B"/>
    <w:rsid w:val="00D55CB0"/>
    <w:rsid w:val="00D600D5"/>
    <w:rsid w:val="00D62412"/>
    <w:rsid w:val="00D7013F"/>
    <w:rsid w:val="00D70C48"/>
    <w:rsid w:val="00D70F0F"/>
    <w:rsid w:val="00D71E29"/>
    <w:rsid w:val="00D75D83"/>
    <w:rsid w:val="00D775C0"/>
    <w:rsid w:val="00D8340F"/>
    <w:rsid w:val="00D834B7"/>
    <w:rsid w:val="00D84C78"/>
    <w:rsid w:val="00D85675"/>
    <w:rsid w:val="00D9173C"/>
    <w:rsid w:val="00D924A3"/>
    <w:rsid w:val="00D969CB"/>
    <w:rsid w:val="00DA482D"/>
    <w:rsid w:val="00DB24A6"/>
    <w:rsid w:val="00DC1503"/>
    <w:rsid w:val="00DC5623"/>
    <w:rsid w:val="00DC58CD"/>
    <w:rsid w:val="00DC706D"/>
    <w:rsid w:val="00DD0B5D"/>
    <w:rsid w:val="00DD2C89"/>
    <w:rsid w:val="00DD2ED8"/>
    <w:rsid w:val="00DD467C"/>
    <w:rsid w:val="00DD5223"/>
    <w:rsid w:val="00DE173F"/>
    <w:rsid w:val="00DE2B01"/>
    <w:rsid w:val="00DE4763"/>
    <w:rsid w:val="00DF525B"/>
    <w:rsid w:val="00DF7019"/>
    <w:rsid w:val="00E034E1"/>
    <w:rsid w:val="00E0429C"/>
    <w:rsid w:val="00E04E1D"/>
    <w:rsid w:val="00E108B6"/>
    <w:rsid w:val="00E12892"/>
    <w:rsid w:val="00E2072D"/>
    <w:rsid w:val="00E23551"/>
    <w:rsid w:val="00E259E6"/>
    <w:rsid w:val="00E32A37"/>
    <w:rsid w:val="00E33251"/>
    <w:rsid w:val="00E34FB5"/>
    <w:rsid w:val="00E35A9F"/>
    <w:rsid w:val="00E373F0"/>
    <w:rsid w:val="00E42EDA"/>
    <w:rsid w:val="00E434BA"/>
    <w:rsid w:val="00E469AB"/>
    <w:rsid w:val="00E6661F"/>
    <w:rsid w:val="00E67F2C"/>
    <w:rsid w:val="00E67FFA"/>
    <w:rsid w:val="00E703F7"/>
    <w:rsid w:val="00E71665"/>
    <w:rsid w:val="00E7734D"/>
    <w:rsid w:val="00E80BD1"/>
    <w:rsid w:val="00E812BD"/>
    <w:rsid w:val="00E81AD2"/>
    <w:rsid w:val="00E82635"/>
    <w:rsid w:val="00E843DA"/>
    <w:rsid w:val="00E87090"/>
    <w:rsid w:val="00E912F3"/>
    <w:rsid w:val="00E970D0"/>
    <w:rsid w:val="00E975F8"/>
    <w:rsid w:val="00EA0FBD"/>
    <w:rsid w:val="00EA258C"/>
    <w:rsid w:val="00EA3D2B"/>
    <w:rsid w:val="00EA71FA"/>
    <w:rsid w:val="00EB27E1"/>
    <w:rsid w:val="00EB36A1"/>
    <w:rsid w:val="00EB37C3"/>
    <w:rsid w:val="00EB5D66"/>
    <w:rsid w:val="00EB5E82"/>
    <w:rsid w:val="00EC06F2"/>
    <w:rsid w:val="00EC2670"/>
    <w:rsid w:val="00EC418E"/>
    <w:rsid w:val="00EC47E6"/>
    <w:rsid w:val="00EC4DC2"/>
    <w:rsid w:val="00EC7DBD"/>
    <w:rsid w:val="00ED55A6"/>
    <w:rsid w:val="00ED739C"/>
    <w:rsid w:val="00EE3391"/>
    <w:rsid w:val="00EF0939"/>
    <w:rsid w:val="00EF0F0F"/>
    <w:rsid w:val="00EF10D6"/>
    <w:rsid w:val="00EF1267"/>
    <w:rsid w:val="00EF2C3A"/>
    <w:rsid w:val="00EF41AB"/>
    <w:rsid w:val="00EF4C7F"/>
    <w:rsid w:val="00F00F82"/>
    <w:rsid w:val="00F02BE1"/>
    <w:rsid w:val="00F0460C"/>
    <w:rsid w:val="00F07A70"/>
    <w:rsid w:val="00F10D9E"/>
    <w:rsid w:val="00F114A2"/>
    <w:rsid w:val="00F16CC6"/>
    <w:rsid w:val="00F2277A"/>
    <w:rsid w:val="00F361C1"/>
    <w:rsid w:val="00F535AF"/>
    <w:rsid w:val="00F745C7"/>
    <w:rsid w:val="00F77993"/>
    <w:rsid w:val="00F80C5C"/>
    <w:rsid w:val="00F8227F"/>
    <w:rsid w:val="00F84AE1"/>
    <w:rsid w:val="00F90725"/>
    <w:rsid w:val="00F925FF"/>
    <w:rsid w:val="00F92C96"/>
    <w:rsid w:val="00F9764D"/>
    <w:rsid w:val="00F97CFE"/>
    <w:rsid w:val="00FA078F"/>
    <w:rsid w:val="00FA19EF"/>
    <w:rsid w:val="00FA335C"/>
    <w:rsid w:val="00FA58BF"/>
    <w:rsid w:val="00FA734E"/>
    <w:rsid w:val="00FA746F"/>
    <w:rsid w:val="00FB7C4F"/>
    <w:rsid w:val="00FC3C5F"/>
    <w:rsid w:val="00FC781F"/>
    <w:rsid w:val="00FD76E3"/>
    <w:rsid w:val="00FE245C"/>
    <w:rsid w:val="00FE318C"/>
    <w:rsid w:val="00FE37BD"/>
    <w:rsid w:val="00FE3E0A"/>
    <w:rsid w:val="00FE533C"/>
    <w:rsid w:val="00FE5C15"/>
    <w:rsid w:val="00FF05C2"/>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character" w:styleId="Hyperlink">
    <w:name w:val="Hyperlink"/>
    <w:uiPriority w:val="99"/>
    <w:unhideWhenUsed/>
    <w:rsid w:val="00D75D83"/>
    <w:rPr>
      <w:color w:val="0563C1"/>
      <w:u w:val="single"/>
    </w:rPr>
  </w:style>
  <w:style w:type="paragraph" w:styleId="NoSpacing">
    <w:name w:val="No Spacing"/>
    <w:basedOn w:val="Normal"/>
    <w:uiPriority w:val="1"/>
    <w:qFormat/>
    <w:rsid w:val="00D75D83"/>
    <w:rPr>
      <w:rFonts w:ascii="Calibri" w:eastAsia="Calibri" w:hAnsi="Calibri" w:cs="Calibri"/>
      <w:sz w:val="22"/>
      <w:szCs w:val="22"/>
      <w:lang w:eastAsia="en-US"/>
    </w:rPr>
  </w:style>
  <w:style w:type="paragraph" w:customStyle="1" w:styleId="tv213">
    <w:name w:val="tv213"/>
    <w:basedOn w:val="Normal"/>
    <w:rsid w:val="00281B35"/>
    <w:pPr>
      <w:spacing w:before="100" w:beforeAutospacing="1" w:after="100" w:afterAutospacing="1"/>
    </w:pPr>
    <w:rPr>
      <w:lang w:val="en-GB" w:eastAsia="en-GB"/>
    </w:rPr>
  </w:style>
  <w:style w:type="character" w:customStyle="1" w:styleId="FooterChar1">
    <w:name w:val="Footer Char1"/>
    <w:rsid w:val="000D32AB"/>
    <w:rPr>
      <w:rFonts w:ascii="RimTimes" w:eastAsia="Times New Roman" w:hAnsi="RimTimes" w:cs="Times New Roman"/>
      <w:sz w:val="24"/>
      <w:szCs w:val="20"/>
    </w:rPr>
  </w:style>
  <w:style w:type="paragraph" w:customStyle="1" w:styleId="Body">
    <w:name w:val="Body"/>
    <w:rsid w:val="000D32AB"/>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435591">
      <w:bodyDiv w:val="1"/>
      <w:marLeft w:val="0"/>
      <w:marRight w:val="0"/>
      <w:marTop w:val="0"/>
      <w:marBottom w:val="0"/>
      <w:divBdr>
        <w:top w:val="none" w:sz="0" w:space="0" w:color="auto"/>
        <w:left w:val="none" w:sz="0" w:space="0" w:color="auto"/>
        <w:bottom w:val="none" w:sz="0" w:space="0" w:color="auto"/>
        <w:right w:val="none" w:sz="0" w:space="0" w:color="auto"/>
      </w:divBdr>
    </w:div>
    <w:div w:id="888952035">
      <w:bodyDiv w:val="1"/>
      <w:marLeft w:val="0"/>
      <w:marRight w:val="0"/>
      <w:marTop w:val="0"/>
      <w:marBottom w:val="0"/>
      <w:divBdr>
        <w:top w:val="none" w:sz="0" w:space="0" w:color="auto"/>
        <w:left w:val="none" w:sz="0" w:space="0" w:color="auto"/>
        <w:bottom w:val="none" w:sz="0" w:space="0" w:color="auto"/>
        <w:right w:val="none" w:sz="0" w:space="0" w:color="auto"/>
      </w:divBdr>
    </w:div>
    <w:div w:id="1001855272">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069964076">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A13AC-734B-48B6-A189-574115C6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1539</Words>
  <Characters>11213</Characters>
  <Application>Microsoft Office Word</Application>
  <DocSecurity>0</DocSecurity>
  <Lines>93</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VCAP_14. pielikums</vt:lpstr>
      <vt:lpstr>Valsts civilās aizsardzības plāna 14.pielikums</vt:lpstr>
    </vt:vector>
  </TitlesOfParts>
  <Company>IeM</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VCAP_14. pielikums</dc:title>
  <dc:subject/>
  <dc:creator>Maigurs Ludbāržs</dc:creator>
  <cp:keywords/>
  <dc:description/>
  <cp:lastModifiedBy>Maigurs Ludbāržs</cp:lastModifiedBy>
  <cp:revision>3</cp:revision>
  <cp:lastPrinted>2014-10-08T06:15:00Z</cp:lastPrinted>
  <dcterms:created xsi:type="dcterms:W3CDTF">2026-01-13T10:15:00Z</dcterms:created>
  <dcterms:modified xsi:type="dcterms:W3CDTF">2026-01-13T10:17:00Z</dcterms:modified>
</cp:coreProperties>
</file>