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27661E" w:rsidP="0027661E" w:rsidRDefault="0027661E" w14:paraId="5B028704" w14:textId="77777777">
      <w:pPr>
        <w:pStyle w:val="Header"/>
        <w:tabs>
          <w:tab w:val="clear" w:pos="4153"/>
          <w:tab w:val="clear" w:pos="8306"/>
        </w:tabs>
        <w15:collapsed w:val="false"/>
        <w:rPr>
          <w:rFonts w:ascii="Times New Roman" w:hAnsi="Times New Roman" w:cs="Times New Roman"/>
          <w:sz w:val="28"/>
          <w:szCs w:val="28"/>
        </w:rPr>
      </w:pPr>
    </w:p>
    <w:p w:rsidR="00D17C1B" w:rsidP="006A389B" w:rsidRDefault="006A389B" w14:paraId="7E34810E" w14:textId="75A4BFD2">
      <w:pPr>
        <w:pStyle w:val="Header"/>
        <w:tabs>
          <w:tab w:val="clear" w:pos="4153"/>
          <w:tab w:val="clear" w:pos="8306"/>
        </w:tabs>
        <w:rPr>
          <w:rFonts w:ascii="Times New Roman" w:hAnsi="Times New Roman" w:cs="Times New Roman"/>
          <w:sz w:val="28"/>
          <w:szCs w:val="28"/>
        </w:rPr>
      </w:pPr>
      <w:r w:rsidRPr="00D17C1B">
        <w:rPr>
          <w:noProof/>
          <w:sz w:val="28"/>
          <w:szCs w:val="28"/>
          <w:lang w:eastAsia="lv-LV"/>
        </w:rPr>
      </w:r>
    </w:p>
    <w:p w:rsidRPr="00D17C1B" w:rsidR="00E87D1D" w:rsidP="001172CD" w:rsidRDefault="00E87D1D" w14:paraId="3F47F2EB" w14:textId="77777777">
      <w:pPr>
        <w:tabs>
          <w:tab w:val="left" w:pos="6804"/>
        </w:tabs>
        <w:spacing w:after="0" w:line="240" w:lineRule="auto"/>
        <w:jc w:val="right"/>
        <w:rPr>
          <w:sz w:val="28"/>
          <w:szCs w:val="28"/>
        </w:rPr>
      </w:pPr>
    </w:p>
    <w:tbl>
      <w:tblPr>
        <w:tblW w:w="13040" w:type="dxa"/>
        <w:tblLayout w:type="fixed"/>
        <w:tblLook w:firstRow="0" w:lastRow="0" w:firstColumn="0" w:lastColumn="0" w:noHBand="0" w:noVBand="0" w:val="0000"/>
      </w:tblPr>
      <w:tblGrid>
        <w:gridCol w:w="3260"/>
        <w:gridCol w:w="3260"/>
        <w:gridCol w:w="3260"/>
        <w:gridCol w:w="3260"/>
      </w:tblGrid>
      <w:tr w:rsidR="00393D30" w:rsidTr="00B512B0" w14:paraId="068CA274" w14:textId="77777777">
        <w:trPr>
          <w:cantSplit/>
        </w:trPr>
        <w:tc>
          <w:tcPr>
            <w:tcW w:w="3260" w:type="dxa"/>
          </w:tcPr>
          <w:p w:rsidRPr="00B344F0" w:rsidR="00B512B0" w:rsidP="004824C0" w:rsidRDefault="006A389B" w14:paraId="463EEC86" w14:textId="05C02EEE">
            <w:pPr>
              <w:autoSpaceDE w:val="false"/>
              <w:autoSpaceDN w:val="false"/>
              <w:adjustRightInd w:val="false"/>
              <w:ind w:left="-108" w:right="-108"/>
              <w:rPr>
                <w:color w:val="000000"/>
              </w:rPr>
            </w:pPr>
            <w:r w:rsidRPr="00B344F0">
              <w:rPr>
                <w:color w:val="000000"/>
              </w:rPr>
              <w:t xml:space="preserve">Rīgā, </w:t>
            </w:r>
            <w:r>
              <w:rPr>
                <w:noProof/>
              </w:rPr>
              <w:t>13.10.2025</w:t>
            </w:r>
          </w:p>
        </w:tc>
        <w:tc>
          <w:tcPr>
            <w:tcW w:w="3260" w:type="dxa"/>
          </w:tcPr>
          <w:p w:rsidRPr="00AA523C" w:rsidR="00AA523C" w:rsidP="00AA523C" w:rsidRDefault="006A389B" w14:paraId="7704B1A2" w14:textId="77777777">
            <w:pPr>
              <w:pStyle w:val="Header"/>
              <w:tabs>
                <w:tab w:val="left" w:pos="3828"/>
              </w:tabs>
              <w:spacing w:after="12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344F0" w:rsidR="00E34697">
              <w:rPr>
                <w:rFonts w:ascii="Times New Roman" w:hAnsi="Times New Roman" w:cs="Times New Roman"/>
                <w:color w:val="000000"/>
                <w:sz w:val="24"/>
                <w:szCs w:val="24"/>
              </w:rPr>
              <w:t>Nr</w:t>
            </w:r>
            <w:r>
              <w:rPr>
                <w:rFonts w:ascii="Times New Roman" w:hAnsi="Times New Roman" w:cs="Times New Roman"/>
                <w:color w:val="000000"/>
                <w:sz w:val="24"/>
                <w:szCs w:val="24"/>
              </w:rPr>
              <w:t xml:space="preserve">. </w:t>
            </w:r>
            <w:r w:rsidRPr="00AA523C">
              <w:rPr>
                <w:rFonts w:ascii="Times New Roman" w:hAnsi="Times New Roman" w:cs="Times New Roman"/>
                <w:noProof/>
                <w:color w:val="000000"/>
                <w:sz w:val="24"/>
                <w:szCs w:val="24"/>
              </w:rPr>
              <w:t>IPN/1433</w:t>
            </w:r>
          </w:p>
          <w:p w:rsidRPr="00B344F0" w:rsidR="00B512B0" w:rsidP="00AA523C" w:rsidRDefault="00B512B0" w14:paraId="0A1F95B5" w14:textId="77777777">
            <w:pPr>
              <w:pStyle w:val="Header"/>
              <w:tabs>
                <w:tab w:val="left" w:pos="3828"/>
              </w:tabs>
              <w:spacing w:after="120"/>
              <w:rPr>
                <w:rFonts w:ascii="Times New Roman" w:hAnsi="Times New Roman" w:cs="Times New Roman"/>
                <w:color w:val="000000"/>
                <w:sz w:val="24"/>
                <w:szCs w:val="24"/>
              </w:rPr>
            </w:pPr>
          </w:p>
        </w:tc>
        <w:tc>
          <w:tcPr>
            <w:tcW w:w="3260" w:type="dxa"/>
          </w:tcPr>
          <w:p w:rsidR="00B512B0" w:rsidP="00B731CE" w:rsidRDefault="006A389B" w14:paraId="78BEEBFC" w14:textId="77777777">
            <w:pPr>
              <w:tabs>
                <w:tab w:val="left" w:pos="225"/>
                <w:tab w:val="center" w:pos="1522"/>
                <w:tab w:val="left" w:pos="1950"/>
              </w:tabs>
            </w:pPr>
            <w:r>
              <w:tab/>
            </w:r>
            <w:r>
              <w:tab/>
            </w:r>
            <w:r>
              <w:tab/>
            </w:r>
          </w:p>
        </w:tc>
        <w:tc>
          <w:tcPr>
            <w:tcW w:w="3260" w:type="dxa"/>
          </w:tcPr>
          <w:p w:rsidR="00B512B0" w:rsidP="00BB50E6" w:rsidRDefault="00B512B0" w14:paraId="4F701B55" w14:textId="77777777"/>
          <w:p w:rsidRPr="008F1D37" w:rsidR="00B512B0" w:rsidP="00BB50E6" w:rsidRDefault="00B512B0" w14:paraId="1AD55E3A" w14:textId="77777777"/>
        </w:tc>
      </w:tr>
    </w:tbl>
    <w:p w:rsidR="00E87D1D" w:rsidP="00BB50E6" w:rsidRDefault="00E87D1D" w14:paraId="5C40E546" w14:textId="77777777">
      <w:pPr>
        <w:spacing w:after="0" w:line="240" w:lineRule="auto"/>
        <w:rPr>
          <w:b/>
          <w:noProof/>
          <w:sz w:val="28"/>
        </w:rPr>
      </w:pPr>
    </w:p>
    <w:p w:rsidRPr="00D82452" w:rsidR="00C91EA3" w:rsidP="00B731CE" w:rsidRDefault="006A389B" w14:paraId="40A8A3EB" w14:textId="77777777">
      <w:pPr>
        <w:tabs>
          <w:tab w:val="left" w:pos="6390"/>
          <w:tab w:val="right" w:pos="9071"/>
        </w:tabs>
        <w:spacing w:after="0" w:line="240" w:lineRule="auto"/>
        <w:rPr>
          <w:b/>
        </w:rPr>
      </w:pPr>
      <w:r>
        <w:rPr>
          <w:b/>
          <w:noProof/>
        </w:rPr>
        <w:tab/>
      </w:r>
      <w:r>
        <w:rPr>
          <w:b/>
          <w:noProof/>
        </w:rPr>
        <w:tab/>
      </w:r>
      <w:r w:rsidRPr="00D82452" w:rsidR="00EF7077">
        <w:rPr>
          <w:b/>
          <w:noProof/>
        </w:rPr>
        <w:t>Valsts kanceleja</w:t>
      </w:r>
      <w:r w:rsidRPr="00D82452" w:rsidR="00CF5A06">
        <w:rPr>
          <w:b/>
          <w:noProof/>
        </w:rPr>
        <w:t>i</w:t>
      </w:r>
    </w:p>
    <w:p w:rsidR="00DF55CF" w:rsidP="00BF7F58" w:rsidRDefault="00DF55CF" w14:paraId="20A54105" w14:textId="77777777">
      <w:pPr>
        <w:spacing w:after="0" w:line="240" w:lineRule="auto"/>
        <w:jc w:val="center"/>
        <w:rPr>
          <w:b/>
        </w:rPr>
      </w:pPr>
    </w:p>
    <w:p w:rsidRPr="0020515A" w:rsidR="00D15291" w:rsidP="001172CD" w:rsidRDefault="00D15291" w14:paraId="7EBC1DB3" w14:textId="77777777">
      <w:pPr>
        <w:spacing w:after="0" w:line="240" w:lineRule="auto"/>
        <w:jc w:val="right"/>
        <w:rPr>
          <w:b/>
        </w:rPr>
      </w:pPr>
    </w:p>
    <w:p w:rsidR="00CC2A97" w:rsidP="00D14E5E" w:rsidRDefault="006A389B" w14:paraId="11CC67C6" w14:textId="77777777">
      <w:pPr>
        <w:spacing w:after="0" w:line="240" w:lineRule="auto"/>
        <w:rPr>
          <w:i/>
          <w:noProof/>
        </w:rPr>
      </w:pPr>
      <w:r w:rsidRPr="00101F19">
        <w:rPr>
          <w:i/>
          <w:noProof/>
        </w:rPr>
        <w:t xml:space="preserve">Par </w:t>
      </w:r>
      <w:r w:rsidRPr="00D14E5E" w:rsidR="00D14E5E">
        <w:rPr>
          <w:i/>
          <w:noProof/>
        </w:rPr>
        <w:t>Informatīv</w:t>
      </w:r>
      <w:r w:rsidR="00D14E5E">
        <w:rPr>
          <w:i/>
          <w:noProof/>
        </w:rPr>
        <w:t>ā</w:t>
      </w:r>
      <w:r w:rsidRPr="00D14E5E" w:rsidR="00D14E5E">
        <w:rPr>
          <w:i/>
          <w:noProof/>
        </w:rPr>
        <w:t xml:space="preserve"> ziņojum</w:t>
      </w:r>
      <w:r w:rsidR="00D14E5E">
        <w:rPr>
          <w:i/>
          <w:noProof/>
        </w:rPr>
        <w:t>a</w:t>
      </w:r>
      <w:r w:rsidRPr="00D14E5E" w:rsidR="00D14E5E">
        <w:rPr>
          <w:i/>
          <w:noProof/>
        </w:rPr>
        <w:t xml:space="preserve"> “Par Eiropas </w:t>
      </w:r>
    </w:p>
    <w:p w:rsidR="00CC2A97" w:rsidP="00D14E5E" w:rsidRDefault="006A389B" w14:paraId="69B5C143" w14:textId="77777777">
      <w:pPr>
        <w:spacing w:after="0" w:line="240" w:lineRule="auto"/>
        <w:rPr>
          <w:i/>
          <w:noProof/>
        </w:rPr>
      </w:pPr>
      <w:r w:rsidRPr="00D14E5E">
        <w:rPr>
          <w:i/>
          <w:noProof/>
        </w:rPr>
        <w:t xml:space="preserve">Savienības Ārlietu padomes aizsardzības ministru </w:t>
      </w:r>
    </w:p>
    <w:p w:rsidR="00D224DF" w:rsidP="00D14E5E" w:rsidRDefault="006A389B" w14:paraId="7CC4193A" w14:textId="77777777">
      <w:pPr>
        <w:spacing w:after="0" w:line="240" w:lineRule="auto"/>
        <w:rPr>
          <w:i/>
          <w:noProof/>
        </w:rPr>
      </w:pPr>
      <w:r w:rsidRPr="00D14E5E">
        <w:rPr>
          <w:i/>
          <w:noProof/>
        </w:rPr>
        <w:t>neformālo sanāksmi 2025. gada 15. oktobrī</w:t>
      </w:r>
      <w:r w:rsidRPr="00D224DF" w:rsidR="00B807EE">
        <w:rPr>
          <w:i/>
          <w:noProof/>
        </w:rPr>
        <w:t>"</w:t>
      </w:r>
      <w:r w:rsidR="00185D12">
        <w:rPr>
          <w:i/>
          <w:noProof/>
        </w:rPr>
        <w:t xml:space="preserve"> iekļaušanu </w:t>
      </w:r>
    </w:p>
    <w:p w:rsidRPr="00101F19" w:rsidR="00D15291" w:rsidP="00A455BF" w:rsidRDefault="006A389B" w14:paraId="0A08C9DF" w14:textId="77777777">
      <w:pPr>
        <w:spacing w:after="0" w:line="240" w:lineRule="auto"/>
        <w:rPr>
          <w:i/>
          <w:noProof/>
        </w:rPr>
      </w:pPr>
      <w:r>
        <w:rPr>
          <w:i/>
          <w:noProof/>
        </w:rPr>
        <w:t xml:space="preserve">šī gada </w:t>
      </w:r>
      <w:r w:rsidR="00D14E5E">
        <w:rPr>
          <w:i/>
          <w:noProof/>
        </w:rPr>
        <w:t>14</w:t>
      </w:r>
      <w:r w:rsidR="006B623E">
        <w:rPr>
          <w:i/>
          <w:noProof/>
        </w:rPr>
        <w:t>.</w:t>
      </w:r>
      <w:r w:rsidR="00C5505E">
        <w:rPr>
          <w:i/>
          <w:noProof/>
        </w:rPr>
        <w:t xml:space="preserve"> </w:t>
      </w:r>
      <w:r w:rsidR="00D14E5E">
        <w:rPr>
          <w:i/>
          <w:noProof/>
        </w:rPr>
        <w:t>oktobra</w:t>
      </w:r>
      <w:r>
        <w:rPr>
          <w:i/>
          <w:noProof/>
        </w:rPr>
        <w:t xml:space="preserve"> Ministru kabineta sēdes darba kārtībā</w:t>
      </w:r>
    </w:p>
    <w:p w:rsidR="001172CD" w:rsidP="001172CD" w:rsidRDefault="001172CD" w14:paraId="0E3536F9" w14:textId="77777777">
      <w:pPr>
        <w:spacing w:after="0" w:line="240" w:lineRule="auto"/>
        <w:jc w:val="both"/>
      </w:pPr>
    </w:p>
    <w:p w:rsidR="00686CC6" w:rsidP="00686CC6" w:rsidRDefault="00686CC6" w14:paraId="2A8AA275" w14:textId="77777777">
      <w:pPr>
        <w:pStyle w:val="naisf"/>
        <w:spacing w:before="0" w:beforeAutospacing="false" w:after="0" w:afterAutospacing="false"/>
        <w:rPr>
          <w:b/>
        </w:rPr>
      </w:pPr>
    </w:p>
    <w:p w:rsidR="00686CC6" w:rsidP="00686CC6" w:rsidRDefault="006A389B" w14:paraId="23873E98" w14:textId="77777777">
      <w:pPr>
        <w:pStyle w:val="naisf"/>
        <w:spacing w:before="0" w:beforeAutospacing="false" w:after="0" w:afterAutospacing="false"/>
        <w:ind w:firstLine="720"/>
        <w:jc w:val="both"/>
        <w:rPr>
          <w:b/>
        </w:rPr>
      </w:pPr>
      <w:r>
        <w:t xml:space="preserve">Pamatojoties uz Ministru kabineta 2009. gada 7. aprīļa noteikumu Nr. 300 “Ministru kabineta kārtības rullis” 164.8. apakšpunktu, iesniedzu izskatīšanai </w:t>
      </w:r>
      <w:r w:rsidR="004517EB">
        <w:rPr>
          <w:b/>
        </w:rPr>
        <w:t xml:space="preserve">2025. gada </w:t>
      </w:r>
      <w:r w:rsidR="0027034B">
        <w:rPr>
          <w:b/>
        </w:rPr>
        <w:t>14</w:t>
      </w:r>
      <w:r w:rsidR="004517EB">
        <w:rPr>
          <w:b/>
        </w:rPr>
        <w:t xml:space="preserve">. </w:t>
      </w:r>
      <w:r w:rsidR="0027034B">
        <w:rPr>
          <w:b/>
        </w:rPr>
        <w:t>oktobr</w:t>
      </w:r>
      <w:r w:rsidR="007F6B29">
        <w:rPr>
          <w:b/>
        </w:rPr>
        <w:t>a</w:t>
      </w:r>
      <w:r>
        <w:rPr>
          <w:b/>
        </w:rPr>
        <w:t xml:space="preserve"> Ministru kabineta sēdē Aizsardzības ministrijas sagatavoto</w:t>
      </w:r>
      <w:r w:rsidR="0027034B">
        <w:rPr>
          <w:b/>
        </w:rPr>
        <w:t xml:space="preserve"> informatīvo ziņojumu</w:t>
      </w:r>
      <w:r>
        <w:rPr>
          <w:b/>
        </w:rPr>
        <w:t>:</w:t>
      </w:r>
    </w:p>
    <w:p w:rsidR="00686CC6" w:rsidP="00686CC6" w:rsidRDefault="00686CC6" w14:paraId="167909C4" w14:textId="77777777">
      <w:pPr>
        <w:pStyle w:val="naisf"/>
        <w:spacing w:before="0" w:beforeAutospacing="false" w:after="0" w:afterAutospacing="false"/>
        <w:ind w:firstLine="720"/>
        <w:jc w:val="both"/>
        <w:rPr>
          <w:b/>
        </w:rPr>
      </w:pPr>
    </w:p>
    <w:tbl>
      <w:tblPr>
        <w:tblW w:w="0" w:type="dxa"/>
        <w:tblCellSpacing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firstRow="1" w:lastRow="0" w:firstColumn="1" w:lastColumn="0" w:noHBand="0" w:noVBand="1" w:val="04A0"/>
      </w:tblPr>
      <w:tblGrid>
        <w:gridCol w:w="450"/>
        <w:gridCol w:w="2115"/>
        <w:gridCol w:w="6783"/>
      </w:tblGrid>
      <w:tr w:rsidR="00393D30" w:rsidTr="00686CC6" w14:paraId="69AB49BD" w14:textId="77777777">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6A389B" w14:paraId="3C784EB0" w14:textId="77777777">
            <w:pPr>
              <w:pStyle w:val="naiskr"/>
              <w:spacing w:line="276" w:lineRule="auto"/>
              <w:rPr>
                <w:lang w:eastAsia="en-US"/>
              </w:rPr>
            </w:pPr>
            <w:r>
              <w:rPr>
                <w:lang w:eastAsia="en-US"/>
              </w:rPr>
              <w:t>1.</w:t>
            </w:r>
          </w:p>
        </w:tc>
        <w:tc>
          <w:tcPr>
            <w:tcW w:w="2115" w:type="dxa"/>
            <w:tcBorders>
              <w:top w:val="single" w:color="808080" w:sz="6" w:space="0"/>
              <w:left w:val="single" w:color="808080" w:sz="6" w:space="0"/>
              <w:bottom w:val="single" w:color="808080" w:sz="6" w:space="0"/>
              <w:right w:val="single" w:color="808080" w:sz="6" w:space="0"/>
            </w:tcBorders>
            <w:hideMark/>
          </w:tcPr>
          <w:p w:rsidRPr="00417686" w:rsidR="00686CC6" w:rsidP="00417686" w:rsidRDefault="006A389B" w14:paraId="6E6F8F66" w14:textId="77777777">
            <w:pPr>
              <w:pStyle w:val="naiskr"/>
              <w:spacing w:before="0" w:beforeAutospacing="false" w:line="276" w:lineRule="auto"/>
              <w:rPr>
                <w:lang w:eastAsia="en-US"/>
              </w:rPr>
            </w:pPr>
            <w:r w:rsidRPr="00417686">
              <w:rPr>
                <w:lang w:eastAsia="en-US"/>
              </w:rPr>
              <w:t>Iesniegšanas pamatojums</w:t>
            </w:r>
          </w:p>
        </w:tc>
        <w:tc>
          <w:tcPr>
            <w:tcW w:w="6783" w:type="dxa"/>
            <w:tcBorders>
              <w:top w:val="single" w:color="808080" w:sz="6" w:space="0"/>
              <w:left w:val="single" w:color="808080" w:sz="6" w:space="0"/>
              <w:bottom w:val="single" w:color="808080" w:sz="6" w:space="0"/>
              <w:right w:val="single" w:color="808080" w:sz="6" w:space="0"/>
            </w:tcBorders>
            <w:hideMark/>
          </w:tcPr>
          <w:p w:rsidRPr="00417686" w:rsidR="00EA793C" w:rsidP="00EA793C" w:rsidRDefault="006A389B" w14:paraId="48DD379C" w14:textId="77777777">
            <w:pPr>
              <w:pStyle w:val="naiskr"/>
              <w:spacing w:before="120" w:beforeAutospacing="false" w:after="120" w:afterAutospacing="false" w:line="276" w:lineRule="auto"/>
            </w:pPr>
            <w:r w:rsidRPr="00AA17B2">
              <w:rPr>
                <w:lang w:eastAsia="en-US"/>
              </w:rPr>
              <w:t>2025. gada 15. oktobrī Briselē, Beļģijā tiek organizēta neformālā Eiropas Savienības (ES) aizsardzības ministru sanāksme, kuru vadīs Augstā pārstāve ārlietās, drošības un aizsardzības politikā, Eiropas Komisijas (EK) viceprezide</w:t>
            </w:r>
            <w:r w:rsidRPr="00AA17B2">
              <w:rPr>
                <w:lang w:eastAsia="en-US"/>
              </w:rPr>
              <w:t xml:space="preserve">nte Kaja Kallasa. Sanāksmē nav plānots pieņemt lēmumus, bet gan diskutēt </w:t>
            </w:r>
            <w:r w:rsidR="00865897">
              <w:rPr>
                <w:lang w:eastAsia="en-US"/>
              </w:rPr>
              <w:t>par</w:t>
            </w:r>
            <w:r w:rsidRPr="00AA17B2">
              <w:rPr>
                <w:lang w:eastAsia="en-US"/>
              </w:rPr>
              <w:t xml:space="preserve"> </w:t>
            </w:r>
            <w:r w:rsidR="00865897">
              <w:rPr>
                <w:lang w:eastAsia="en-US"/>
              </w:rPr>
              <w:t>“</w:t>
            </w:r>
            <w:r w:rsidRPr="00AA17B2">
              <w:rPr>
                <w:lang w:eastAsia="en-US"/>
              </w:rPr>
              <w:t xml:space="preserve">Aizsardzības </w:t>
            </w:r>
            <w:r w:rsidR="00865897">
              <w:rPr>
                <w:lang w:eastAsia="en-US"/>
              </w:rPr>
              <w:t>g</w:t>
            </w:r>
            <w:r w:rsidRPr="00AA17B2">
              <w:rPr>
                <w:lang w:eastAsia="en-US"/>
              </w:rPr>
              <w:t>atavīb</w:t>
            </w:r>
            <w:r w:rsidR="00865897">
              <w:rPr>
                <w:lang w:eastAsia="en-US"/>
              </w:rPr>
              <w:t>u</w:t>
            </w:r>
            <w:r w:rsidRPr="00AA17B2">
              <w:rPr>
                <w:lang w:eastAsia="en-US"/>
              </w:rPr>
              <w:t xml:space="preserve"> 2030</w:t>
            </w:r>
            <w:r w:rsidR="00865897">
              <w:rPr>
                <w:lang w:eastAsia="en-US"/>
              </w:rPr>
              <w:t>”</w:t>
            </w:r>
            <w:r w:rsidRPr="00AA17B2">
              <w:rPr>
                <w:lang w:eastAsia="en-US"/>
              </w:rPr>
              <w:t>.</w:t>
            </w:r>
          </w:p>
        </w:tc>
      </w:tr>
      <w:tr w:rsidR="00393D30" w:rsidTr="00686CC6" w14:paraId="7F28B938" w14:textId="77777777">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6A389B" w14:paraId="6B38D157" w14:textId="77777777">
            <w:pPr>
              <w:pStyle w:val="naiskr"/>
              <w:spacing w:line="276" w:lineRule="auto"/>
              <w:rPr>
                <w:lang w:eastAsia="en-US"/>
              </w:rPr>
            </w:pPr>
            <w:r>
              <w:rPr>
                <w:lang w:eastAsia="en-US"/>
              </w:rPr>
              <w:t>2.</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6A389B" w14:paraId="7DC3F634" w14:textId="77777777">
            <w:pPr>
              <w:pStyle w:val="naiskr"/>
              <w:spacing w:line="276" w:lineRule="auto"/>
              <w:rPr>
                <w:lang w:eastAsia="en-US"/>
              </w:rPr>
            </w:pPr>
            <w:r>
              <w:rPr>
                <w:lang w:eastAsia="en-US"/>
              </w:rPr>
              <w:t>Valsts sekretāru sanāksmes datums un numurs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P="00EA793C" w:rsidRDefault="006A389B" w14:paraId="61C935FB" w14:textId="77777777">
            <w:pPr>
              <w:pStyle w:val="naiskr"/>
              <w:spacing w:before="120" w:beforeAutospacing="false" w:line="276" w:lineRule="auto"/>
              <w:rPr>
                <w:lang w:eastAsia="en-US"/>
              </w:rPr>
            </w:pPr>
            <w:r>
              <w:rPr>
                <w:iCs/>
                <w:lang w:eastAsia="en-US"/>
              </w:rPr>
              <w:t>Nav attiecināms</w:t>
            </w:r>
          </w:p>
        </w:tc>
      </w:tr>
      <w:tr w:rsidR="00393D30" w:rsidTr="00686CC6" w14:paraId="2CF73F48" w14:textId="77777777">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6A389B" w14:paraId="58568DC8" w14:textId="77777777">
            <w:pPr>
              <w:pStyle w:val="naiskr"/>
              <w:spacing w:line="276" w:lineRule="auto"/>
              <w:rPr>
                <w:lang w:eastAsia="en-US"/>
              </w:rPr>
            </w:pPr>
            <w:r>
              <w:rPr>
                <w:lang w:eastAsia="en-US"/>
              </w:rPr>
              <w:t>3.</w:t>
            </w:r>
          </w:p>
        </w:tc>
        <w:tc>
          <w:tcPr>
            <w:tcW w:w="2115" w:type="dxa"/>
            <w:tcBorders>
              <w:top w:val="single" w:color="808080" w:sz="6" w:space="0"/>
              <w:left w:val="single" w:color="808080" w:sz="6" w:space="0"/>
              <w:bottom w:val="single" w:color="808080" w:sz="6" w:space="0"/>
              <w:right w:val="single" w:color="808080" w:sz="6" w:space="0"/>
            </w:tcBorders>
            <w:hideMark/>
          </w:tcPr>
          <w:p w:rsidRPr="006A2B4D" w:rsidR="00686CC6" w:rsidRDefault="006A389B" w14:paraId="0B8A15FD" w14:textId="77777777">
            <w:pPr>
              <w:pStyle w:val="naiskr"/>
              <w:spacing w:line="276" w:lineRule="auto"/>
              <w:rPr>
                <w:lang w:eastAsia="en-US"/>
              </w:rPr>
            </w:pPr>
            <w:r w:rsidRPr="006A2B4D">
              <w:rPr>
                <w:lang w:eastAsia="en-US"/>
              </w:rPr>
              <w:t>Saskaņošanas rezultāts</w:t>
            </w:r>
          </w:p>
        </w:tc>
        <w:tc>
          <w:tcPr>
            <w:tcW w:w="6783" w:type="dxa"/>
            <w:tcBorders>
              <w:top w:val="single" w:color="808080" w:sz="6" w:space="0"/>
              <w:left w:val="single" w:color="808080" w:sz="6" w:space="0"/>
              <w:bottom w:val="single" w:color="808080" w:sz="6" w:space="0"/>
              <w:right w:val="single" w:color="808080" w:sz="6" w:space="0"/>
            </w:tcBorders>
            <w:hideMark/>
          </w:tcPr>
          <w:p w:rsidRPr="006A2B4D" w:rsidR="00686CC6" w:rsidP="00EA793C" w:rsidRDefault="006A389B" w14:paraId="4B7A46B4" w14:textId="77777777">
            <w:pPr>
              <w:pStyle w:val="naiskr"/>
              <w:spacing w:before="120" w:beforeAutospacing="false" w:after="120" w:afterAutospacing="false" w:line="276" w:lineRule="auto"/>
              <w:jc w:val="both"/>
              <w:rPr>
                <w:lang w:eastAsia="en-US"/>
              </w:rPr>
            </w:pPr>
            <w:r w:rsidRPr="00D224DF">
              <w:rPr>
                <w:lang w:eastAsia="en-US"/>
              </w:rPr>
              <w:t xml:space="preserve">Elektroniski saskaņots ar </w:t>
            </w:r>
            <w:r w:rsidRPr="00D224DF" w:rsidR="00D224DF">
              <w:t>Ārlietu ministriju</w:t>
            </w:r>
            <w:r w:rsidRPr="006B3EB9" w:rsidR="00D224DF">
              <w:t>, Finanšu ministriju</w:t>
            </w:r>
            <w:r w:rsidR="00D14E5E">
              <w:t>.</w:t>
            </w:r>
          </w:p>
        </w:tc>
      </w:tr>
      <w:tr w:rsidR="00393D30" w:rsidTr="00686CC6" w14:paraId="71F96D45" w14:textId="77777777">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6A389B" w14:paraId="24438978" w14:textId="77777777">
            <w:pPr>
              <w:pStyle w:val="naiskr"/>
              <w:spacing w:line="276" w:lineRule="auto"/>
              <w:rPr>
                <w:lang w:eastAsia="en-US"/>
              </w:rPr>
            </w:pPr>
            <w:r>
              <w:rPr>
                <w:lang w:eastAsia="en-US"/>
              </w:rPr>
              <w:t>4.</w:t>
            </w:r>
          </w:p>
        </w:tc>
        <w:tc>
          <w:tcPr>
            <w:tcW w:w="2115" w:type="dxa"/>
            <w:tcBorders>
              <w:top w:val="single" w:color="808080" w:sz="6" w:space="0"/>
              <w:left w:val="single" w:color="808080" w:sz="6" w:space="0"/>
              <w:bottom w:val="single" w:color="808080" w:sz="6" w:space="0"/>
              <w:right w:val="single" w:color="808080" w:sz="6" w:space="0"/>
            </w:tcBorders>
            <w:hideMark/>
          </w:tcPr>
          <w:p w:rsidRPr="00C5505E" w:rsidR="00686CC6" w:rsidRDefault="006A389B" w14:paraId="4DFD920A" w14:textId="77777777">
            <w:pPr>
              <w:pStyle w:val="naiskr"/>
              <w:spacing w:line="276" w:lineRule="auto"/>
              <w:rPr>
                <w:highlight w:val="yellow"/>
                <w:lang w:eastAsia="en-US"/>
              </w:rPr>
            </w:pPr>
            <w:r w:rsidRPr="004907FB">
              <w:rPr>
                <w:lang w:eastAsia="en-US"/>
              </w:rPr>
              <w:t xml:space="preserve">Institūcijas, no kurām noteiktajā termiņā nav saņemts </w:t>
            </w:r>
            <w:r w:rsidRPr="004907FB">
              <w:rPr>
                <w:lang w:eastAsia="en-US"/>
              </w:rPr>
              <w:lastRenderedPageBreak/>
              <w:t>atzinums (saskaņojums)</w:t>
            </w:r>
          </w:p>
        </w:tc>
        <w:tc>
          <w:tcPr>
            <w:tcW w:w="6783" w:type="dxa"/>
            <w:tcBorders>
              <w:top w:val="single" w:color="808080" w:sz="6" w:space="0"/>
              <w:left w:val="single" w:color="808080" w:sz="6" w:space="0"/>
              <w:bottom w:val="single" w:color="808080" w:sz="6" w:space="0"/>
              <w:right w:val="single" w:color="808080" w:sz="6" w:space="0"/>
            </w:tcBorders>
            <w:hideMark/>
          </w:tcPr>
          <w:p w:rsidRPr="00C5505E" w:rsidR="00686CC6" w:rsidP="00EA793C" w:rsidRDefault="006A389B" w14:paraId="13D8747C" w14:textId="77777777">
            <w:pPr>
              <w:pStyle w:val="naiskr"/>
              <w:spacing w:before="120" w:beforeAutospacing="false" w:line="276" w:lineRule="auto"/>
              <w:rPr>
                <w:highlight w:val="yellow"/>
                <w:lang w:eastAsia="en-US"/>
              </w:rPr>
            </w:pPr>
            <w:r>
              <w:rPr>
                <w:iCs/>
                <w:lang w:eastAsia="en-US"/>
              </w:rPr>
              <w:lastRenderedPageBreak/>
              <w:t>Nav attiecināms</w:t>
            </w:r>
          </w:p>
        </w:tc>
      </w:tr>
      <w:tr w:rsidR="00393D30" w:rsidTr="00686CC6" w14:paraId="2DA83BCA" w14:textId="77777777">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6A389B" w14:paraId="08E1E110" w14:textId="77777777">
            <w:pPr>
              <w:pStyle w:val="naiskr"/>
              <w:spacing w:line="276" w:lineRule="auto"/>
              <w:rPr>
                <w:lang w:eastAsia="en-US"/>
              </w:rPr>
            </w:pPr>
            <w:r>
              <w:rPr>
                <w:lang w:eastAsia="en-US"/>
              </w:rPr>
              <w:t>5.</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6A389B" w14:paraId="5C83D2FD" w14:textId="77777777">
            <w:pPr>
              <w:pStyle w:val="naisf"/>
              <w:spacing w:line="276" w:lineRule="auto"/>
              <w:rPr>
                <w:lang w:eastAsia="en-US"/>
              </w:rPr>
            </w:pPr>
            <w:r>
              <w:rPr>
                <w:lang w:eastAsia="en-US"/>
              </w:rPr>
              <w:t>Ziņas par saskaņojumu ar Eiropas Savienības institūcijām</w:t>
            </w:r>
          </w:p>
        </w:tc>
        <w:tc>
          <w:tcPr>
            <w:tcW w:w="6783" w:type="dxa"/>
            <w:tcBorders>
              <w:top w:val="single" w:color="808080" w:sz="6" w:space="0"/>
              <w:left w:val="single" w:color="808080" w:sz="6" w:space="0"/>
              <w:bottom w:val="single" w:color="808080" w:sz="6" w:space="0"/>
              <w:right w:val="single" w:color="808080" w:sz="6" w:space="0"/>
            </w:tcBorders>
            <w:hideMark/>
          </w:tcPr>
          <w:p w:rsidR="00686CC6" w:rsidP="00EA793C" w:rsidRDefault="006A389B" w14:paraId="48422C3F" w14:textId="77777777">
            <w:pPr>
              <w:pStyle w:val="naiskr"/>
              <w:spacing w:before="120" w:beforeAutospacing="false" w:line="276" w:lineRule="auto"/>
              <w:rPr>
                <w:lang w:eastAsia="en-US"/>
              </w:rPr>
            </w:pPr>
            <w:r>
              <w:rPr>
                <w:iCs/>
                <w:lang w:eastAsia="en-US"/>
              </w:rPr>
              <w:t>Nav attiecināms</w:t>
            </w:r>
          </w:p>
        </w:tc>
      </w:tr>
      <w:tr w:rsidR="00393D30" w:rsidTr="00686CC6" w14:paraId="77B00ED3" w14:textId="77777777">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6A389B" w14:paraId="2A0A7220" w14:textId="77777777">
            <w:pPr>
              <w:pStyle w:val="naiskr"/>
              <w:spacing w:line="276" w:lineRule="auto"/>
              <w:rPr>
                <w:lang w:eastAsia="en-US"/>
              </w:rPr>
            </w:pPr>
            <w:r>
              <w:rPr>
                <w:lang w:eastAsia="en-US"/>
              </w:rPr>
              <w:t>6.</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6A389B" w14:paraId="6DC902E0" w14:textId="77777777">
            <w:pPr>
              <w:pStyle w:val="naiskr"/>
              <w:spacing w:line="276" w:lineRule="auto"/>
              <w:rPr>
                <w:lang w:eastAsia="en-US"/>
              </w:rPr>
            </w:pPr>
            <w:r>
              <w:rPr>
                <w:lang w:eastAsia="en-US"/>
              </w:rPr>
              <w:t>Politikas joma</w:t>
            </w:r>
          </w:p>
        </w:tc>
        <w:tc>
          <w:tcPr>
            <w:tcW w:w="6783" w:type="dxa"/>
            <w:tcBorders>
              <w:top w:val="single" w:color="808080" w:sz="6" w:space="0"/>
              <w:left w:val="single" w:color="808080" w:sz="6" w:space="0"/>
              <w:bottom w:val="single" w:color="808080" w:sz="6" w:space="0"/>
              <w:right w:val="single" w:color="808080" w:sz="6" w:space="0"/>
            </w:tcBorders>
            <w:hideMark/>
          </w:tcPr>
          <w:p w:rsidR="00686CC6" w:rsidP="00EA793C" w:rsidRDefault="006A389B" w14:paraId="53802FA1" w14:textId="77777777">
            <w:pPr>
              <w:pStyle w:val="naiskr"/>
              <w:spacing w:before="120" w:beforeAutospacing="false" w:after="120" w:afterAutospacing="false" w:line="276" w:lineRule="auto"/>
              <w:rPr>
                <w:lang w:eastAsia="en-US"/>
              </w:rPr>
            </w:pPr>
            <w:r>
              <w:rPr>
                <w:lang w:eastAsia="en-US"/>
              </w:rPr>
              <w:t>1.6. </w:t>
            </w:r>
            <w:r w:rsidR="0027661E">
              <w:rPr>
                <w:lang w:eastAsia="en-US"/>
              </w:rPr>
              <w:t> Valsts ārējā drošībā</w:t>
            </w:r>
          </w:p>
        </w:tc>
      </w:tr>
      <w:tr w:rsidR="00393D30" w:rsidTr="00686CC6" w14:paraId="4209A396" w14:textId="77777777">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6A389B" w14:paraId="38359E9A" w14:textId="77777777">
            <w:pPr>
              <w:pStyle w:val="naiskr"/>
              <w:spacing w:line="276" w:lineRule="auto"/>
              <w:rPr>
                <w:lang w:eastAsia="en-US"/>
              </w:rPr>
            </w:pPr>
            <w:r>
              <w:rPr>
                <w:lang w:eastAsia="en-US"/>
              </w:rPr>
              <w:t>7.</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6A389B" w14:paraId="7C124DC9" w14:textId="77777777">
            <w:pPr>
              <w:pStyle w:val="naiskr"/>
              <w:spacing w:line="276" w:lineRule="auto"/>
              <w:rPr>
                <w:lang w:eastAsia="en-US"/>
              </w:rPr>
            </w:pPr>
            <w:r>
              <w:rPr>
                <w:lang w:eastAsia="en-US"/>
              </w:rPr>
              <w:t>Projekta autors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P="00EA793C" w:rsidRDefault="006A389B" w14:paraId="653F2209" w14:textId="77777777">
            <w:pPr>
              <w:spacing w:before="120" w:after="120"/>
              <w:jc w:val="both"/>
              <w:rPr>
                <w:lang w:eastAsia="en-US"/>
              </w:rPr>
            </w:pPr>
            <w:r>
              <w:rPr>
                <w:lang w:eastAsia="en-US"/>
              </w:rPr>
              <w:t>Denijs Edvards Mitrofanovs</w:t>
            </w:r>
            <w:r w:rsidR="00185D12">
              <w:rPr>
                <w:lang w:eastAsia="en-US"/>
              </w:rPr>
              <w:t>, Aizsardzības ministrijas Aizsardzības politi</w:t>
            </w:r>
            <w:r>
              <w:rPr>
                <w:lang w:eastAsia="en-US"/>
              </w:rPr>
              <w:t>kas departamenta</w:t>
            </w:r>
            <w:r w:rsidR="00F56D3E">
              <w:rPr>
                <w:lang w:eastAsia="en-US"/>
              </w:rPr>
              <w:t>,</w:t>
            </w:r>
            <w:r>
              <w:rPr>
                <w:lang w:eastAsia="en-US"/>
              </w:rPr>
              <w:t xml:space="preserve"> E</w:t>
            </w:r>
            <w:r w:rsidR="00F56D3E">
              <w:rPr>
                <w:lang w:eastAsia="en-US"/>
              </w:rPr>
              <w:t>iropas Savienības (ES)</w:t>
            </w:r>
            <w:r>
              <w:rPr>
                <w:lang w:eastAsia="en-US"/>
              </w:rPr>
              <w:t xml:space="preserve"> </w:t>
            </w:r>
            <w:r w:rsidR="0006662D">
              <w:rPr>
                <w:lang w:eastAsia="en-US"/>
              </w:rPr>
              <w:t>k</w:t>
            </w:r>
            <w:r>
              <w:rPr>
                <w:lang w:eastAsia="en-US"/>
              </w:rPr>
              <w:t>oordinators</w:t>
            </w:r>
          </w:p>
        </w:tc>
      </w:tr>
      <w:tr w:rsidR="00393D30" w:rsidTr="00686CC6" w14:paraId="77E32941" w14:textId="77777777">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6A389B" w14:paraId="06D5960D" w14:textId="77777777">
            <w:pPr>
              <w:pStyle w:val="naiskr"/>
              <w:spacing w:line="276" w:lineRule="auto"/>
              <w:rPr>
                <w:lang w:eastAsia="en-US"/>
              </w:rPr>
            </w:pPr>
            <w:r>
              <w:rPr>
                <w:lang w:eastAsia="en-US"/>
              </w:rPr>
              <w:t>8.</w:t>
            </w:r>
          </w:p>
        </w:tc>
        <w:tc>
          <w:tcPr>
            <w:tcW w:w="2115" w:type="dxa"/>
            <w:tcBorders>
              <w:top w:val="single" w:color="808080" w:sz="6" w:space="0"/>
              <w:left w:val="single" w:color="808080" w:sz="6" w:space="0"/>
              <w:bottom w:val="single" w:color="808080" w:sz="6" w:space="0"/>
              <w:right w:val="single" w:color="808080" w:sz="6" w:space="0"/>
            </w:tcBorders>
            <w:hideMark/>
          </w:tcPr>
          <w:p w:rsidRPr="004907FB" w:rsidR="00686CC6" w:rsidRDefault="006A389B" w14:paraId="4AEA1B0F" w14:textId="77777777">
            <w:pPr>
              <w:pStyle w:val="naiskr"/>
              <w:spacing w:line="276" w:lineRule="auto"/>
              <w:rPr>
                <w:lang w:eastAsia="en-US"/>
              </w:rPr>
            </w:pPr>
            <w:r w:rsidRPr="004907FB">
              <w:rPr>
                <w:lang w:eastAsia="en-US"/>
              </w:rPr>
              <w:t>Uzaicināmās personas</w:t>
            </w:r>
          </w:p>
        </w:tc>
        <w:tc>
          <w:tcPr>
            <w:tcW w:w="6783" w:type="dxa"/>
            <w:tcBorders>
              <w:top w:val="single" w:color="808080" w:sz="6" w:space="0"/>
              <w:left w:val="single" w:color="808080" w:sz="6" w:space="0"/>
              <w:bottom w:val="single" w:color="808080" w:sz="6" w:space="0"/>
              <w:right w:val="single" w:color="808080" w:sz="6" w:space="0"/>
            </w:tcBorders>
            <w:hideMark/>
          </w:tcPr>
          <w:p w:rsidRPr="004907FB" w:rsidR="00686CC6" w:rsidP="00EA793C" w:rsidRDefault="006A389B" w14:paraId="121CD9FB" w14:textId="77777777">
            <w:pPr>
              <w:pStyle w:val="naiskr"/>
              <w:spacing w:before="120" w:beforeAutospacing="false" w:after="120" w:afterAutospacing="false" w:line="276" w:lineRule="auto"/>
              <w:jc w:val="both"/>
              <w:rPr>
                <w:lang w:eastAsia="en-US"/>
              </w:rPr>
            </w:pPr>
            <w:r w:rsidRPr="004907FB">
              <w:rPr>
                <w:lang w:eastAsia="en-US"/>
              </w:rPr>
              <w:t>Nav</w:t>
            </w:r>
          </w:p>
        </w:tc>
      </w:tr>
      <w:tr w:rsidR="00393D30" w:rsidTr="00686CC6" w14:paraId="61424229" w14:textId="77777777">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6A389B" w14:paraId="60B28FDB" w14:textId="77777777">
            <w:pPr>
              <w:pStyle w:val="naiskr"/>
              <w:spacing w:line="276" w:lineRule="auto"/>
              <w:rPr>
                <w:lang w:eastAsia="en-US"/>
              </w:rPr>
            </w:pPr>
            <w:r>
              <w:rPr>
                <w:lang w:eastAsia="en-US"/>
              </w:rPr>
              <w:t xml:space="preserve">9. </w:t>
            </w:r>
          </w:p>
        </w:tc>
        <w:tc>
          <w:tcPr>
            <w:tcW w:w="2115" w:type="dxa"/>
            <w:tcBorders>
              <w:top w:val="single" w:color="808080" w:sz="6" w:space="0"/>
              <w:left w:val="single" w:color="808080" w:sz="6" w:space="0"/>
              <w:bottom w:val="single" w:color="808080" w:sz="6" w:space="0"/>
              <w:right w:val="single" w:color="808080" w:sz="6" w:space="0"/>
            </w:tcBorders>
            <w:hideMark/>
          </w:tcPr>
          <w:p w:rsidRPr="004907FB" w:rsidR="00686CC6" w:rsidRDefault="006A389B" w14:paraId="3D45BE78" w14:textId="77777777">
            <w:pPr>
              <w:pStyle w:val="naiskr"/>
              <w:spacing w:line="276" w:lineRule="auto"/>
              <w:rPr>
                <w:lang w:eastAsia="en-US"/>
              </w:rPr>
            </w:pPr>
            <w:r w:rsidRPr="004907FB">
              <w:rPr>
                <w:lang w:eastAsia="en-US"/>
              </w:rPr>
              <w:t>Projekta ierobežotas lietošanas statuss</w:t>
            </w:r>
          </w:p>
        </w:tc>
        <w:tc>
          <w:tcPr>
            <w:tcW w:w="6783" w:type="dxa"/>
            <w:tcBorders>
              <w:top w:val="single" w:color="808080" w:sz="6" w:space="0"/>
              <w:left w:val="single" w:color="808080" w:sz="6" w:space="0"/>
              <w:bottom w:val="single" w:color="808080" w:sz="6" w:space="0"/>
              <w:right w:val="single" w:color="808080" w:sz="6" w:space="0"/>
            </w:tcBorders>
            <w:hideMark/>
          </w:tcPr>
          <w:p w:rsidRPr="004907FB" w:rsidR="00686CC6" w:rsidP="00EA793C" w:rsidRDefault="006A389B" w14:paraId="37A8C960" w14:textId="77777777">
            <w:pPr>
              <w:pStyle w:val="naiskr"/>
              <w:spacing w:before="120" w:beforeAutospacing="false" w:after="120" w:afterAutospacing="false" w:line="276" w:lineRule="auto"/>
              <w:jc w:val="both"/>
              <w:rPr>
                <w:lang w:eastAsia="en-US"/>
              </w:rPr>
            </w:pPr>
            <w:r w:rsidRPr="004907FB">
              <w:rPr>
                <w:lang w:eastAsia="en-US"/>
              </w:rPr>
              <w:t xml:space="preserve">Projektam ir statuss </w:t>
            </w:r>
            <w:r w:rsidRPr="004907FB">
              <w:rPr>
                <w:lang w:eastAsia="en-US"/>
              </w:rPr>
              <w:t>„Ierobežota pieejamība”, un tas ir skatāms Ministru kabineta sēdes slēgtajā daļā saskaņā ar Ministru kabineta 2009. gada 7. aprīļa noteikumu Nr. 300 “Ministru kabineta kārtības rullis” 183. punktu. Ierobežotas pieejamības statuss saglabājas arī pēc izskatī</w:t>
            </w:r>
            <w:r w:rsidRPr="004907FB">
              <w:rPr>
                <w:lang w:eastAsia="en-US"/>
              </w:rPr>
              <w:t>šanas MK, vismaz 1 gadu.</w:t>
            </w:r>
          </w:p>
        </w:tc>
      </w:tr>
      <w:tr w:rsidR="00393D30" w:rsidTr="00686CC6" w14:paraId="1201A251" w14:textId="77777777">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6A389B" w14:paraId="45F11A60" w14:textId="77777777">
            <w:pPr>
              <w:pStyle w:val="naiskr"/>
              <w:spacing w:line="276" w:lineRule="auto"/>
              <w:rPr>
                <w:lang w:eastAsia="en-US"/>
              </w:rPr>
            </w:pPr>
            <w:r>
              <w:rPr>
                <w:lang w:eastAsia="en-US"/>
              </w:rPr>
              <w:t xml:space="preserve">10. </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6A389B" w14:paraId="4D8DBBE7" w14:textId="77777777">
            <w:pPr>
              <w:pStyle w:val="naiskr"/>
              <w:spacing w:line="276" w:lineRule="auto"/>
              <w:rPr>
                <w:lang w:eastAsia="en-US"/>
              </w:rPr>
            </w:pPr>
            <w:r>
              <w:rPr>
                <w:lang w:eastAsia="en-US"/>
              </w:rPr>
              <w:t>Cita nepieciešamā informācija</w:t>
            </w:r>
          </w:p>
        </w:tc>
        <w:tc>
          <w:tcPr>
            <w:tcW w:w="6783" w:type="dxa"/>
            <w:tcBorders>
              <w:top w:val="single" w:color="808080" w:sz="6" w:space="0"/>
              <w:left w:val="single" w:color="808080" w:sz="6" w:space="0"/>
              <w:bottom w:val="single" w:color="808080" w:sz="6" w:space="0"/>
              <w:right w:val="single" w:color="808080" w:sz="6" w:space="0"/>
            </w:tcBorders>
            <w:hideMark/>
          </w:tcPr>
          <w:p w:rsidR="00686CC6" w:rsidP="00EA793C" w:rsidRDefault="006A389B" w14:paraId="516E5D64" w14:textId="77777777">
            <w:pPr>
              <w:pStyle w:val="naiskr"/>
              <w:spacing w:before="120" w:beforeAutospacing="false" w:after="120" w:afterAutospacing="false" w:line="276" w:lineRule="auto"/>
              <w:rPr>
                <w:lang w:eastAsia="en-US"/>
              </w:rPr>
            </w:pPr>
            <w:r>
              <w:rPr>
                <w:lang w:eastAsia="en-US"/>
              </w:rPr>
              <w:t>Nav attiecināms</w:t>
            </w:r>
          </w:p>
        </w:tc>
      </w:tr>
      <w:tr w:rsidR="00393D30" w:rsidTr="00686CC6" w14:paraId="13F4E34E" w14:textId="77777777">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6A389B" w14:paraId="63BCC0DC" w14:textId="77777777">
            <w:pPr>
              <w:pStyle w:val="naiskr"/>
              <w:spacing w:line="276" w:lineRule="auto"/>
              <w:rPr>
                <w:lang w:eastAsia="en-US"/>
              </w:rPr>
            </w:pPr>
            <w:r>
              <w:rPr>
                <w:lang w:eastAsia="en-US"/>
              </w:rPr>
              <w:t>11.</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6A389B" w14:paraId="5B3FA40B" w14:textId="77777777">
            <w:pPr>
              <w:pStyle w:val="naiskr"/>
              <w:spacing w:line="276" w:lineRule="auto"/>
              <w:rPr>
                <w:lang w:eastAsia="en-US"/>
              </w:rPr>
            </w:pPr>
            <w:r>
              <w:rPr>
                <w:lang w:eastAsia="en-US"/>
              </w:rPr>
              <w:t>Ministru kabineta lietas pamatojums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P="00EA793C" w:rsidRDefault="006A389B" w14:paraId="338517F5" w14:textId="77777777">
            <w:pPr>
              <w:pStyle w:val="naiskr"/>
              <w:spacing w:before="120" w:beforeAutospacing="false" w:after="120" w:afterAutospacing="false" w:line="276" w:lineRule="auto"/>
              <w:rPr>
                <w:lang w:eastAsia="en-US"/>
              </w:rPr>
            </w:pPr>
            <w:r>
              <w:rPr>
                <w:lang w:eastAsia="en-US"/>
              </w:rPr>
              <w:t>Nav attiecināms</w:t>
            </w:r>
          </w:p>
        </w:tc>
      </w:tr>
    </w:tbl>
    <w:p w:rsidR="00686CC6" w:rsidP="00686CC6" w:rsidRDefault="00686CC6" w14:paraId="34C0DDE2" w14:textId="77777777">
      <w:pPr>
        <w:pStyle w:val="naisf"/>
        <w:spacing w:before="0" w:beforeAutospacing="false" w:after="0" w:afterAutospacing="false"/>
      </w:pPr>
    </w:p>
    <w:p w:rsidRPr="00452BB5" w:rsidR="00686CC6" w:rsidP="00452BB5" w:rsidRDefault="006A389B" w14:paraId="660D09EE" w14:textId="77777777">
      <w:pPr>
        <w:pStyle w:val="naisf"/>
        <w:spacing w:before="0" w:beforeAutospacing="false" w:after="240" w:afterAutospacing="false"/>
      </w:pPr>
      <w:r w:rsidRPr="00452BB5">
        <w:t xml:space="preserve">Pielikumā: </w:t>
      </w:r>
    </w:p>
    <w:p w:rsidRPr="000A3C53" w:rsidR="00686CC6" w:rsidP="00452BB5" w:rsidRDefault="006A389B" w14:paraId="1D42DFB5" w14:textId="77777777">
      <w:pPr>
        <w:pStyle w:val="ListParagraph"/>
        <w:widowControl/>
        <w:numPr>
          <w:ilvl w:val="0"/>
          <w:numId w:val="1"/>
        </w:numPr>
        <w:spacing w:after="240" w:line="240" w:lineRule="auto"/>
      </w:pPr>
      <w:r w:rsidRPr="00D14E5E">
        <w:t xml:space="preserve">Informatīvais ziņojums “Par Eiropas Savienības Ārlietu padomes aizsardzības ministru neformālo sanāksmi 2025. gada 15. oktobrī” </w:t>
      </w:r>
      <w:r w:rsidRPr="000A3C53" w:rsidR="00C5505E">
        <w:t>(AiM</w:t>
      </w:r>
      <w:r>
        <w:t>zin</w:t>
      </w:r>
      <w:r w:rsidRPr="000A3C53" w:rsidR="00C5505E">
        <w:t>_</w:t>
      </w:r>
      <w:r>
        <w:t>1410</w:t>
      </w:r>
      <w:r w:rsidRPr="000A3C53" w:rsidR="003E2446">
        <w:t>2</w:t>
      </w:r>
      <w:r w:rsidRPr="000A3C53" w:rsidR="00F56D3E">
        <w:t>5</w:t>
      </w:r>
      <w:r w:rsidRPr="000A3C53" w:rsidR="00C5505E">
        <w:t>.docx)</w:t>
      </w:r>
      <w:r w:rsidRPr="000A3C53" w:rsidR="00C5505E">
        <w:rPr>
          <w:i/>
        </w:rPr>
        <w:t xml:space="preserve"> </w:t>
      </w:r>
      <w:r w:rsidRPr="000A3C53" w:rsidR="00C5505E">
        <w:t xml:space="preserve">uz </w:t>
      </w:r>
      <w:r>
        <w:t>3</w:t>
      </w:r>
      <w:r w:rsidRPr="000A3C53" w:rsidR="00F56D3E">
        <w:t xml:space="preserve"> </w:t>
      </w:r>
      <w:r w:rsidRPr="000A3C53" w:rsidR="00C5505E">
        <w:t>lp</w:t>
      </w:r>
      <w:r w:rsidRPr="000A3C53" w:rsidR="0033236D">
        <w:t>p</w:t>
      </w:r>
      <w:r w:rsidRPr="000A3C53" w:rsidR="00C5505E">
        <w:t>. (IEROBEŽOTA PIEEJAMĪBA);</w:t>
      </w:r>
    </w:p>
    <w:p w:rsidRPr="00D224DF" w:rsidR="00452BB5" w:rsidP="00452BB5" w:rsidRDefault="00452BB5" w14:paraId="298CD9FA" w14:textId="77777777">
      <w:pPr>
        <w:pStyle w:val="ListParagraph"/>
        <w:widowControl/>
        <w:spacing w:after="240" w:line="240" w:lineRule="auto"/>
        <w:rPr>
          <w:highlight w:val="yellow"/>
        </w:rPr>
      </w:pPr>
    </w:p>
    <w:p w:rsidRPr="00452BB5" w:rsidR="00686CC6" w:rsidP="00C91EA3" w:rsidRDefault="006A389B" w14:paraId="1B9320A4" w14:textId="77777777">
      <w:pPr>
        <w:pStyle w:val="ListParagraph"/>
        <w:widowControl/>
        <w:numPr>
          <w:ilvl w:val="0"/>
          <w:numId w:val="1"/>
        </w:numPr>
        <w:spacing w:after="0" w:line="240" w:lineRule="auto"/>
        <w:jc w:val="both"/>
      </w:pPr>
      <w:r w:rsidRPr="000A3C53">
        <w:t>Pro</w:t>
      </w:r>
      <w:r w:rsidRPr="000A3C53" w:rsidR="00830AFF">
        <w:t>tokollēmuma projekts (AiMprot_</w:t>
      </w:r>
      <w:r w:rsidR="00D14E5E">
        <w:t>1410</w:t>
      </w:r>
      <w:r w:rsidRPr="000A3C53" w:rsidR="003E2446">
        <w:t>2</w:t>
      </w:r>
      <w:r w:rsidRPr="000A3C53" w:rsidR="00F56D3E">
        <w:t>5</w:t>
      </w:r>
      <w:r w:rsidRPr="000A3C53">
        <w:t>.docx) uz 1 lp</w:t>
      </w:r>
      <w:r w:rsidRPr="000A3C53" w:rsidR="0033236D">
        <w:t>p</w:t>
      </w:r>
      <w:r w:rsidRPr="000A3C53">
        <w:t>.</w:t>
      </w:r>
    </w:p>
    <w:p w:rsidR="00686CC6" w:rsidP="00686CC6" w:rsidRDefault="00686CC6" w14:paraId="7657FEBA" w14:textId="77777777">
      <w:pPr>
        <w:pStyle w:val="naisf"/>
        <w:spacing w:before="0" w:beforeAutospacing="false" w:after="0" w:afterAutospacing="false"/>
      </w:pPr>
    </w:p>
    <w:p w:rsidR="00686CC6" w:rsidP="00686CC6" w:rsidRDefault="00686CC6" w14:paraId="28D42CE4" w14:textId="77777777">
      <w:pPr>
        <w:pStyle w:val="BodyText2"/>
        <w:tabs>
          <w:tab w:val="left" w:pos="2880"/>
        </w:tabs>
        <w:spacing w:after="0" w:line="252" w:lineRule="auto"/>
        <w:rPr>
          <w:rFonts w:ascii="Times New Roman" w:hAnsi="Times New Roman"/>
          <w:sz w:val="24"/>
          <w:szCs w:val="24"/>
        </w:rPr>
      </w:pPr>
    </w:p>
    <w:p w:rsidR="00830AFF" w:rsidP="00686CC6" w:rsidRDefault="00830AFF" w14:paraId="6ECB0277" w14:textId="77777777">
      <w:pPr>
        <w:pStyle w:val="BodyText2"/>
        <w:tabs>
          <w:tab w:val="left" w:pos="2880"/>
        </w:tabs>
        <w:spacing w:after="0" w:line="252" w:lineRule="auto"/>
        <w:rPr>
          <w:rFonts w:ascii="Times New Roman" w:hAnsi="Times New Roman"/>
          <w:sz w:val="24"/>
          <w:szCs w:val="24"/>
        </w:rPr>
      </w:pPr>
    </w:p>
    <w:p w:rsidR="00686CC6" w:rsidP="00686CC6" w:rsidRDefault="006A389B" w14:paraId="7D2A6EB0" w14:textId="77777777">
      <w:pPr>
        <w:pStyle w:val="BodyText2"/>
        <w:tabs>
          <w:tab w:val="left" w:pos="2880"/>
        </w:tabs>
        <w:spacing w:after="0" w:line="252" w:lineRule="auto"/>
        <w:rPr>
          <w:rFonts w:ascii="Times New Roman" w:hAnsi="Times New Roman"/>
          <w:b/>
          <w:sz w:val="24"/>
          <w:szCs w:val="24"/>
        </w:rPr>
      </w:pPr>
      <w:r>
        <w:rPr>
          <w:rFonts w:ascii="Times New Roman" w:hAnsi="Times New Roman"/>
          <w:b/>
          <w:sz w:val="24"/>
          <w:szCs w:val="24"/>
        </w:rPr>
        <w:t>Aizsardzības ministr</w:t>
      </w:r>
      <w:r w:rsidR="004862B1">
        <w:rPr>
          <w:rFonts w:ascii="Times New Roman" w:hAnsi="Times New Roman"/>
          <w:b/>
          <w:sz w:val="24"/>
          <w:szCs w:val="24"/>
        </w:rPr>
        <w:t>s</w:t>
      </w:r>
      <w:r w:rsidR="00185D12">
        <w:rPr>
          <w:rFonts w:ascii="Times New Roman" w:hAnsi="Times New Roman"/>
          <w:b/>
          <w:sz w:val="24"/>
          <w:szCs w:val="24"/>
        </w:rPr>
        <w:tab/>
      </w:r>
      <w:r w:rsidR="00185D12">
        <w:rPr>
          <w:rFonts w:ascii="Times New Roman" w:hAnsi="Times New Roman"/>
          <w:b/>
          <w:sz w:val="24"/>
          <w:szCs w:val="24"/>
        </w:rPr>
        <w:tab/>
      </w:r>
      <w:r w:rsidR="00185D12">
        <w:rPr>
          <w:rFonts w:ascii="Times New Roman" w:hAnsi="Times New Roman"/>
          <w:b/>
          <w:sz w:val="24"/>
          <w:szCs w:val="24"/>
        </w:rPr>
        <w:tab/>
      </w:r>
      <w:r w:rsidR="00185D12">
        <w:rPr>
          <w:rFonts w:ascii="Times New Roman" w:hAnsi="Times New Roman"/>
          <w:b/>
          <w:sz w:val="24"/>
          <w:szCs w:val="24"/>
        </w:rPr>
        <w:tab/>
      </w:r>
      <w:r w:rsidR="00185D12">
        <w:rPr>
          <w:rFonts w:ascii="Times New Roman" w:hAnsi="Times New Roman"/>
          <w:b/>
          <w:sz w:val="24"/>
          <w:szCs w:val="24"/>
        </w:rPr>
        <w:tab/>
      </w:r>
      <w:r w:rsidR="00185D12">
        <w:rPr>
          <w:rFonts w:ascii="Times New Roman" w:hAnsi="Times New Roman"/>
          <w:b/>
          <w:sz w:val="24"/>
          <w:szCs w:val="24"/>
        </w:rPr>
        <w:tab/>
      </w:r>
      <w:r w:rsidR="00185D12">
        <w:rPr>
          <w:rFonts w:ascii="Times New Roman" w:hAnsi="Times New Roman"/>
          <w:b/>
          <w:sz w:val="24"/>
          <w:szCs w:val="24"/>
        </w:rPr>
        <w:tab/>
      </w:r>
      <w:r w:rsidR="004862B1">
        <w:rPr>
          <w:rFonts w:ascii="Times New Roman" w:hAnsi="Times New Roman"/>
          <w:b/>
          <w:sz w:val="24"/>
          <w:szCs w:val="24"/>
        </w:rPr>
        <w:t>Andris Sprūds</w:t>
      </w:r>
    </w:p>
    <w:p w:rsidR="00686CC6" w:rsidP="00686CC6" w:rsidRDefault="00686CC6" w14:paraId="5FE53FA9" w14:textId="77777777">
      <w:pPr>
        <w:pStyle w:val="BodyText2"/>
        <w:tabs>
          <w:tab w:val="left" w:pos="2880"/>
        </w:tabs>
        <w:spacing w:after="0" w:line="252" w:lineRule="auto"/>
        <w:rPr>
          <w:rFonts w:ascii="Times New Roman" w:hAnsi="Times New Roman"/>
          <w:sz w:val="24"/>
          <w:szCs w:val="24"/>
        </w:rPr>
      </w:pPr>
    </w:p>
    <w:p w:rsidR="00EA793C" w:rsidP="001172CD" w:rsidRDefault="00EA793C" w14:paraId="78C81B9F" w14:textId="77777777">
      <w:pPr>
        <w:spacing w:after="0" w:line="240" w:lineRule="auto"/>
        <w:jc w:val="both"/>
        <w:rPr>
          <w:sz w:val="16"/>
          <w:szCs w:val="16"/>
        </w:rPr>
      </w:pPr>
    </w:p>
    <w:p w:rsidR="0033236D" w:rsidP="001172CD" w:rsidRDefault="0033236D" w14:paraId="2FD88BD0" w14:textId="77777777">
      <w:pPr>
        <w:spacing w:after="0" w:line="240" w:lineRule="auto"/>
        <w:jc w:val="both"/>
        <w:rPr>
          <w:sz w:val="16"/>
          <w:szCs w:val="16"/>
        </w:rPr>
      </w:pPr>
    </w:p>
    <w:p w:rsidR="001172CD" w:rsidP="001172CD" w:rsidRDefault="001172CD" w14:paraId="21787784" w14:textId="77777777">
      <w:pPr>
        <w:spacing w:after="0" w:line="240" w:lineRule="auto"/>
        <w:jc w:val="both"/>
        <w:rPr>
          <w:sz w:val="16"/>
          <w:szCs w:val="16"/>
        </w:rPr>
      </w:pPr>
    </w:p>
    <w:p w:rsidRPr="00452BB5" w:rsidR="00D15291" w:rsidP="001172CD" w:rsidRDefault="006A389B" w14:paraId="258DCB56" w14:textId="77777777">
      <w:pPr>
        <w:spacing w:after="0" w:line="240" w:lineRule="auto"/>
        <w:jc w:val="both"/>
        <w:rPr>
          <w:sz w:val="16"/>
          <w:szCs w:val="16"/>
        </w:rPr>
      </w:pPr>
      <w:r w:rsidRPr="00452BB5">
        <w:rPr>
          <w:noProof/>
          <w:sz w:val="16"/>
          <w:szCs w:val="16"/>
        </w:rPr>
        <w:t>Denijs Edvards Mitrofanovs</w:t>
      </w:r>
      <w:r w:rsidRPr="00452BB5" w:rsidR="00185D12">
        <w:rPr>
          <w:sz w:val="16"/>
          <w:szCs w:val="16"/>
        </w:rPr>
        <w:t xml:space="preserve">, </w:t>
      </w:r>
      <w:r w:rsidRPr="00452BB5" w:rsidR="00C5505E">
        <w:rPr>
          <w:noProof/>
          <w:sz w:val="16"/>
          <w:szCs w:val="16"/>
        </w:rPr>
        <w:t>6733</w:t>
      </w:r>
      <w:r w:rsidRPr="00452BB5">
        <w:rPr>
          <w:noProof/>
          <w:sz w:val="16"/>
          <w:szCs w:val="16"/>
        </w:rPr>
        <w:t>5378</w:t>
      </w:r>
    </w:p>
    <w:p w:rsidRPr="00FE6481" w:rsidR="00D17C1B" w:rsidP="001172CD" w:rsidRDefault="006A389B" w14:paraId="4BBE678D" w14:textId="77777777">
      <w:pPr>
        <w:spacing w:after="0" w:line="240" w:lineRule="auto"/>
        <w:jc w:val="both"/>
        <w:rPr>
          <w:sz w:val="16"/>
          <w:szCs w:val="16"/>
        </w:rPr>
      </w:pPr>
      <w:r w:rsidRPr="00452BB5">
        <w:rPr>
          <w:noProof/>
          <w:sz w:val="16"/>
          <w:szCs w:val="16"/>
        </w:rPr>
        <w:t>Denijs.Mitrofanovs</w:t>
      </w:r>
      <w:r w:rsidRPr="00452BB5" w:rsidR="003816EF">
        <w:rPr>
          <w:noProof/>
          <w:sz w:val="16"/>
          <w:szCs w:val="16"/>
        </w:rPr>
        <w:t>@mod.gov.lv</w:t>
      </w:r>
    </w:p>
    <w:sectPr w:rsidRPr="00FE6481" w:rsidR="00D17C1B" w:rsidSect="00D17C1B">
      <w:headerReference r:id="rId10" w:type="default"/>
      <w:footerReference r:id="rId11" w:type="default"/>
      <w:pgSz w:w="11906" w:h="16838"/>
      <w:pgMar w:top="1134" w:right="1134" w:bottom="1134" w:left="170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3C132" w14:textId="77777777" w:rsidR="00000000" w:rsidRDefault="006A389B">
      <w:pPr>
        <w:spacing w:after="0" w:line="240" w:lineRule="auto"/>
      </w:pPr>
      <w:r>
        <w:separator/>
      </w:r>
    </w:p>
  </w:endnote>
  <w:endnote w:type="continuationSeparator" w:id="0">
    <w:p w14:paraId="743388AA" w14:textId="77777777" w:rsidR="00000000" w:rsidRDefault="006A3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Italic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szCs w:val="28"/>
      </w:rPr>
      <w:id w:val="1662541122"/>
      <w:docPartObj>
        <w:docPartGallery w:val="Page Numbers (Bottom of Page)"/>
        <w:docPartUnique/>
      </w:docPartObj>
    </w:sdtPr>
    <w:sdtEndPr/>
    <w:sdtContent>
      <w:p w14:paraId="4E224831" w14:textId="77777777" w:rsidR="00FE6481" w:rsidRDefault="006A389B" w:rsidP="004C323E">
        <w:pPr>
          <w:pStyle w:val="Footer"/>
          <w:jc w:val="center"/>
          <w:rPr>
            <w:rFonts w:ascii="TimesNewRomanPS-ItalicMT" w:hAnsi="TimesNewRomanPS-ItalicMT"/>
            <w:iCs/>
            <w:sz w:val="20"/>
            <w:szCs w:val="20"/>
          </w:rPr>
        </w:pPr>
        <w:r w:rsidRPr="002D7FAB">
          <w:rPr>
            <w:rFonts w:ascii="TimesNewRomanPS-ItalicMT" w:hAnsi="TimesNewRomanPS-ItalicMT"/>
            <w:iCs/>
            <w:sz w:val="20"/>
            <w:szCs w:val="20"/>
          </w:rPr>
          <w:t>DOKUMENTS IR ELEKTRONISKI PARAKSTĪTS AR DROŠU ELEKTRONISKO PARAKSTU UN SATUR LAIKA ZĪMOGU</w:t>
        </w:r>
      </w:p>
      <w:p w14:paraId="143854EC" w14:textId="77777777" w:rsidR="00FE6481" w:rsidRDefault="00FE6481" w:rsidP="004C323E">
        <w:pPr>
          <w:pStyle w:val="Footer"/>
          <w:jc w:val="center"/>
          <w:rPr>
            <w:rFonts w:ascii="Times New Roman" w:hAnsi="Times New Roman" w:cs="Times New Roman"/>
            <w:sz w:val="28"/>
            <w:szCs w:val="28"/>
          </w:rPr>
        </w:pPr>
      </w:p>
      <w:p w14:paraId="501EA266" w14:textId="77777777" w:rsidR="004C323E" w:rsidRPr="00776BE3" w:rsidRDefault="006A389B" w:rsidP="004C323E">
        <w:pPr>
          <w:pStyle w:val="Footer"/>
          <w:jc w:val="center"/>
          <w:rPr>
            <w:rFonts w:ascii="Times New Roman" w:hAnsi="Times New Roman" w:cs="Times New Roman"/>
            <w:spacing w:val="200"/>
            <w:sz w:val="28"/>
            <w:szCs w:val="28"/>
          </w:rPr>
        </w:pPr>
        <w:r>
          <w:rPr>
            <w:rFonts w:ascii="Times New Roman" w:hAnsi="Times New Roman" w:cs="Times New Roman"/>
            <w:spacing w:val="200"/>
            <w:sz w:val="28"/>
            <w:szCs w:val="28"/>
          </w:rPr>
          <w:t xml:space="preserve">NAV </w:t>
        </w:r>
        <w:r>
          <w:rPr>
            <w:rFonts w:ascii="Times New Roman" w:hAnsi="Times New Roman" w:cs="Times New Roman"/>
            <w:spacing w:val="200"/>
            <w:sz w:val="28"/>
            <w:szCs w:val="28"/>
          </w:rPr>
          <w:t>KLASIFICĒTS</w:t>
        </w:r>
      </w:p>
      <w:sdt>
        <w:sdtPr>
          <w:rPr>
            <w:rFonts w:ascii="Times New Roman" w:hAnsi="Times New Roman" w:cs="Times New Roman"/>
            <w:sz w:val="28"/>
            <w:szCs w:val="28"/>
          </w:rPr>
          <w:id w:val="695232074"/>
          <w:docPartObj>
            <w:docPartGallery w:val="Page Numbers (Top of Page)"/>
            <w:docPartUnique/>
          </w:docPartObj>
        </w:sdtPr>
        <w:sdtEndPr/>
        <w:sdtContent>
          <w:p w14:paraId="4248F387" w14:textId="77777777" w:rsidR="004C323E" w:rsidRPr="00776BE3" w:rsidRDefault="006A389B" w:rsidP="004C323E">
            <w:pPr>
              <w:pStyle w:val="Footer"/>
              <w:jc w:val="right"/>
              <w:rPr>
                <w:rFonts w:ascii="Times New Roman" w:hAnsi="Times New Roman" w:cs="Times New Roman"/>
                <w:sz w:val="28"/>
                <w:szCs w:val="28"/>
              </w:rPr>
            </w:pPr>
            <w:r w:rsidRPr="00776BE3">
              <w:rPr>
                <w:rFonts w:ascii="Times New Roman" w:hAnsi="Times New Roman" w:cs="Times New Roman"/>
                <w:sz w:val="28"/>
                <w:szCs w:val="28"/>
              </w:rPr>
              <w:t xml:space="preserve"> </w:t>
            </w:r>
            <w:r w:rsidRPr="00776BE3">
              <w:rPr>
                <w:rFonts w:ascii="Times New Roman" w:hAnsi="Times New Roman" w:cs="Times New Roman"/>
                <w:bCs/>
                <w:sz w:val="28"/>
                <w:szCs w:val="28"/>
              </w:rPr>
              <w:fldChar w:fldCharType="begin"/>
            </w:r>
            <w:r w:rsidRPr="00776BE3">
              <w:rPr>
                <w:rFonts w:ascii="Times New Roman" w:hAnsi="Times New Roman" w:cs="Times New Roman"/>
                <w:bCs/>
                <w:sz w:val="28"/>
                <w:szCs w:val="28"/>
              </w:rPr>
              <w:instrText xml:space="preserve"> PAGE </w:instrText>
            </w:r>
            <w:r w:rsidRPr="00776BE3">
              <w:rPr>
                <w:rFonts w:ascii="Times New Roman" w:hAnsi="Times New Roman" w:cs="Times New Roman"/>
                <w:bCs/>
                <w:sz w:val="28"/>
                <w:szCs w:val="28"/>
              </w:rPr>
              <w:fldChar w:fldCharType="separate"/>
            </w:r>
            <w:r w:rsidRPr="00776BE3">
              <w:rPr>
                <w:rFonts w:ascii="Times New Roman" w:hAnsi="Times New Roman" w:cs="Times New Roman"/>
                <w:bCs/>
                <w:sz w:val="28"/>
                <w:szCs w:val="28"/>
              </w:rPr>
              <w:t>2</w:t>
            </w:r>
            <w:r w:rsidRPr="00776BE3">
              <w:rPr>
                <w:rFonts w:ascii="Times New Roman" w:hAnsi="Times New Roman" w:cs="Times New Roman"/>
                <w:bCs/>
                <w:sz w:val="28"/>
                <w:szCs w:val="28"/>
              </w:rPr>
              <w:fldChar w:fldCharType="end"/>
            </w:r>
            <w:r w:rsidRPr="00776BE3">
              <w:rPr>
                <w:rFonts w:ascii="Times New Roman" w:hAnsi="Times New Roman" w:cs="Times New Roman"/>
                <w:sz w:val="28"/>
                <w:szCs w:val="28"/>
              </w:rPr>
              <w:t xml:space="preserve"> - </w:t>
            </w:r>
            <w:r w:rsidRPr="00776BE3">
              <w:rPr>
                <w:rFonts w:ascii="Times New Roman" w:hAnsi="Times New Roman" w:cs="Times New Roman"/>
                <w:bCs/>
                <w:sz w:val="28"/>
                <w:szCs w:val="28"/>
              </w:rPr>
              <w:fldChar w:fldCharType="begin"/>
            </w:r>
            <w:r w:rsidRPr="00776BE3">
              <w:rPr>
                <w:rFonts w:ascii="Times New Roman" w:hAnsi="Times New Roman" w:cs="Times New Roman"/>
                <w:bCs/>
                <w:sz w:val="28"/>
                <w:szCs w:val="28"/>
              </w:rPr>
              <w:instrText xml:space="preserve"> NUMPAGES  </w:instrText>
            </w:r>
            <w:r w:rsidRPr="00776BE3">
              <w:rPr>
                <w:rFonts w:ascii="Times New Roman" w:hAnsi="Times New Roman" w:cs="Times New Roman"/>
                <w:bCs/>
                <w:sz w:val="28"/>
                <w:szCs w:val="28"/>
              </w:rPr>
              <w:fldChar w:fldCharType="separate"/>
            </w:r>
            <w:r w:rsidRPr="00776BE3">
              <w:rPr>
                <w:rFonts w:ascii="Times New Roman" w:hAnsi="Times New Roman" w:cs="Times New Roman"/>
                <w:bCs/>
                <w:sz w:val="28"/>
                <w:szCs w:val="28"/>
              </w:rPr>
              <w:t>2</w:t>
            </w:r>
            <w:r w:rsidRPr="00776BE3">
              <w:rPr>
                <w:rFonts w:ascii="Times New Roman" w:hAnsi="Times New Roman" w:cs="Times New Roman"/>
                <w:bCs/>
                <w:sz w:val="28"/>
                <w:szCs w:val="28"/>
              </w:rPr>
              <w:fldChar w:fldCharType="end"/>
            </w:r>
          </w:p>
        </w:sdtContent>
      </w:sdt>
    </w:sdtContent>
  </w:sdt>
  <w:p w14:paraId="03B35F08" w14:textId="77777777" w:rsidR="004C323E" w:rsidRPr="00BF7EFF" w:rsidRDefault="004C323E">
    <w:pPr>
      <w:pStyle w:val="Footer"/>
      <w:jc w:val="right"/>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73873" w14:textId="77777777" w:rsidR="00000000" w:rsidRDefault="006A389B">
      <w:pPr>
        <w:spacing w:after="0" w:line="240" w:lineRule="auto"/>
      </w:pPr>
      <w:r>
        <w:separator/>
      </w:r>
    </w:p>
  </w:footnote>
  <w:footnote w:type="continuationSeparator" w:id="0">
    <w:p w14:paraId="0DA6A416" w14:textId="77777777" w:rsidR="00000000" w:rsidRDefault="006A38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B7887" w14:textId="77777777" w:rsidR="0027661E" w:rsidRPr="00776BE3" w:rsidRDefault="006A389B" w:rsidP="0027661E">
    <w:pPr>
      <w:pStyle w:val="Header"/>
      <w:tabs>
        <w:tab w:val="clear" w:pos="4153"/>
        <w:tab w:val="clear" w:pos="8306"/>
      </w:tabs>
      <w:jc w:val="center"/>
      <w:rPr>
        <w:rFonts w:ascii="Times New Roman" w:hAnsi="Times New Roman" w:cs="Times New Roman"/>
        <w:spacing w:val="200"/>
        <w:sz w:val="28"/>
        <w:szCs w:val="28"/>
      </w:rPr>
    </w:pPr>
    <w:r>
      <w:rPr>
        <w:rFonts w:ascii="Times New Roman" w:hAnsi="Times New Roman" w:cs="Times New Roman"/>
        <w:spacing w:val="200"/>
        <w:sz w:val="28"/>
        <w:szCs w:val="28"/>
      </w:rPr>
      <w:t>NAV KLASIFICĒTS</w:t>
    </w:r>
  </w:p>
  <w:p w14:paraId="207BBF77" w14:textId="77777777" w:rsidR="0027661E" w:rsidRDefault="0027661E">
    <w:pPr>
      <w:pStyle w:val="Header"/>
    </w:pPr>
  </w:p>
  <w:p w14:paraId="466D0BC7" w14:textId="77777777" w:rsidR="004C323E" w:rsidRPr="00776BE3" w:rsidRDefault="004C323E" w:rsidP="00024680">
    <w:pPr>
      <w:pStyle w:val="Header"/>
      <w:tabs>
        <w:tab w:val="clear" w:pos="4153"/>
        <w:tab w:val="clear" w:pos="8306"/>
      </w:tabs>
      <w:jc w:val="center"/>
      <w:rPr>
        <w:rFonts w:ascii="Times New Roman" w:hAnsi="Times New Roman" w:cs="Times New Roman"/>
        <w:spacing w:val="2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7CA46117"/>
    <w:multiLevelType w:val="hybridMultilevel"/>
    <w:tmpl w:val="92EE279C"/>
    <w:lvl w:ilvl="0" w:tplc="2C10CFC8">
      <w:start w:val="1"/>
      <w:numFmt w:val="decimal"/>
      <w:lvlText w:val="%1."/>
      <w:lvlJc w:val="left"/>
      <w:pPr>
        <w:tabs>
          <w:tab w:val="num" w:pos="720"/>
        </w:tabs>
        <w:ind w:left="720" w:hanging="360"/>
      </w:pPr>
      <w:rPr>
        <w:rFonts w:ascii="Times New Roman" w:eastAsia="Calibri" w:hAnsi="Times New Roman" w:cs="Times New Roman"/>
      </w:rPr>
    </w:lvl>
    <w:lvl w:ilvl="1" w:tplc="D326D948">
      <w:start w:val="1"/>
      <w:numFmt w:val="lowerLetter"/>
      <w:lvlText w:val="%2."/>
      <w:lvlJc w:val="left"/>
      <w:pPr>
        <w:tabs>
          <w:tab w:val="num" w:pos="1440"/>
        </w:tabs>
        <w:ind w:left="1440" w:hanging="360"/>
      </w:pPr>
    </w:lvl>
    <w:lvl w:ilvl="2" w:tplc="1F92910C">
      <w:start w:val="1"/>
      <w:numFmt w:val="lowerRoman"/>
      <w:lvlText w:val="%3."/>
      <w:lvlJc w:val="right"/>
      <w:pPr>
        <w:tabs>
          <w:tab w:val="num" w:pos="2160"/>
        </w:tabs>
        <w:ind w:left="2160" w:hanging="180"/>
      </w:pPr>
    </w:lvl>
    <w:lvl w:ilvl="3" w:tplc="DC5A0322">
      <w:start w:val="1"/>
      <w:numFmt w:val="decimal"/>
      <w:lvlText w:val="%4."/>
      <w:lvlJc w:val="left"/>
      <w:pPr>
        <w:tabs>
          <w:tab w:val="num" w:pos="2880"/>
        </w:tabs>
        <w:ind w:left="2880" w:hanging="360"/>
      </w:pPr>
    </w:lvl>
    <w:lvl w:ilvl="4" w:tplc="8508EF50">
      <w:start w:val="1"/>
      <w:numFmt w:val="lowerLetter"/>
      <w:lvlText w:val="%5."/>
      <w:lvlJc w:val="left"/>
      <w:pPr>
        <w:tabs>
          <w:tab w:val="num" w:pos="3600"/>
        </w:tabs>
        <w:ind w:left="3600" w:hanging="360"/>
      </w:pPr>
    </w:lvl>
    <w:lvl w:ilvl="5" w:tplc="6180EF3A">
      <w:start w:val="1"/>
      <w:numFmt w:val="lowerRoman"/>
      <w:lvlText w:val="%6."/>
      <w:lvlJc w:val="right"/>
      <w:pPr>
        <w:tabs>
          <w:tab w:val="num" w:pos="4320"/>
        </w:tabs>
        <w:ind w:left="4320" w:hanging="180"/>
      </w:pPr>
    </w:lvl>
    <w:lvl w:ilvl="6" w:tplc="10E43E2C">
      <w:start w:val="1"/>
      <w:numFmt w:val="decimal"/>
      <w:lvlText w:val="%7."/>
      <w:lvlJc w:val="left"/>
      <w:pPr>
        <w:tabs>
          <w:tab w:val="num" w:pos="5040"/>
        </w:tabs>
        <w:ind w:left="5040" w:hanging="360"/>
      </w:pPr>
    </w:lvl>
    <w:lvl w:ilvl="7" w:tplc="72326144">
      <w:start w:val="1"/>
      <w:numFmt w:val="lowerLetter"/>
      <w:lvlText w:val="%8."/>
      <w:lvlJc w:val="left"/>
      <w:pPr>
        <w:tabs>
          <w:tab w:val="num" w:pos="5760"/>
        </w:tabs>
        <w:ind w:left="5760" w:hanging="360"/>
      </w:pPr>
    </w:lvl>
    <w:lvl w:ilvl="8" w:tplc="034A9066">
      <w:start w:val="1"/>
      <w:numFmt w:val="lowerRoman"/>
      <w:lvlText w:val="%9."/>
      <w:lvlJc w:val="right"/>
      <w:pPr>
        <w:tabs>
          <w:tab w:val="num" w:pos="6480"/>
        </w:tabs>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26"/>
    <w:rsid w:val="000010C8"/>
    <w:rsid w:val="0000244C"/>
    <w:rsid w:val="000068D9"/>
    <w:rsid w:val="00024680"/>
    <w:rsid w:val="00033DC3"/>
    <w:rsid w:val="00042209"/>
    <w:rsid w:val="00055BBF"/>
    <w:rsid w:val="000570D1"/>
    <w:rsid w:val="0006662D"/>
    <w:rsid w:val="00070FEE"/>
    <w:rsid w:val="00071D33"/>
    <w:rsid w:val="00093D67"/>
    <w:rsid w:val="000A39EE"/>
    <w:rsid w:val="000A3C53"/>
    <w:rsid w:val="000B40A0"/>
    <w:rsid w:val="000C4589"/>
    <w:rsid w:val="000D631C"/>
    <w:rsid w:val="000E6421"/>
    <w:rsid w:val="000F3254"/>
    <w:rsid w:val="00101F19"/>
    <w:rsid w:val="00107167"/>
    <w:rsid w:val="0011377E"/>
    <w:rsid w:val="001172CD"/>
    <w:rsid w:val="0013572F"/>
    <w:rsid w:val="0013746A"/>
    <w:rsid w:val="001416A6"/>
    <w:rsid w:val="00170E21"/>
    <w:rsid w:val="00172191"/>
    <w:rsid w:val="00175B99"/>
    <w:rsid w:val="00185D12"/>
    <w:rsid w:val="001878E0"/>
    <w:rsid w:val="001A5292"/>
    <w:rsid w:val="001B515D"/>
    <w:rsid w:val="001D070D"/>
    <w:rsid w:val="001D35AD"/>
    <w:rsid w:val="001E6355"/>
    <w:rsid w:val="001F72D8"/>
    <w:rsid w:val="0020515A"/>
    <w:rsid w:val="00207DC2"/>
    <w:rsid w:val="00212356"/>
    <w:rsid w:val="00222D13"/>
    <w:rsid w:val="002340B3"/>
    <w:rsid w:val="002506C8"/>
    <w:rsid w:val="00256592"/>
    <w:rsid w:val="0026183F"/>
    <w:rsid w:val="0027034B"/>
    <w:rsid w:val="0027661E"/>
    <w:rsid w:val="00280427"/>
    <w:rsid w:val="002A5EB5"/>
    <w:rsid w:val="002A67C7"/>
    <w:rsid w:val="002B1137"/>
    <w:rsid w:val="002B332E"/>
    <w:rsid w:val="002B76AC"/>
    <w:rsid w:val="002C7382"/>
    <w:rsid w:val="002C7FB7"/>
    <w:rsid w:val="002D7F55"/>
    <w:rsid w:val="002D7FAB"/>
    <w:rsid w:val="002F784A"/>
    <w:rsid w:val="00311E71"/>
    <w:rsid w:val="0033236D"/>
    <w:rsid w:val="00334683"/>
    <w:rsid w:val="003457D7"/>
    <w:rsid w:val="00364100"/>
    <w:rsid w:val="003666BE"/>
    <w:rsid w:val="003753BD"/>
    <w:rsid w:val="003816EF"/>
    <w:rsid w:val="00387D08"/>
    <w:rsid w:val="00393D30"/>
    <w:rsid w:val="003971CB"/>
    <w:rsid w:val="003A3C19"/>
    <w:rsid w:val="003B34B1"/>
    <w:rsid w:val="003C10B3"/>
    <w:rsid w:val="003C7BEF"/>
    <w:rsid w:val="003E2446"/>
    <w:rsid w:val="003E68A1"/>
    <w:rsid w:val="0041554D"/>
    <w:rsid w:val="00417686"/>
    <w:rsid w:val="00417B04"/>
    <w:rsid w:val="0042273E"/>
    <w:rsid w:val="0043275F"/>
    <w:rsid w:val="00432B54"/>
    <w:rsid w:val="0043320B"/>
    <w:rsid w:val="00443318"/>
    <w:rsid w:val="004517EB"/>
    <w:rsid w:val="00452BB5"/>
    <w:rsid w:val="00472407"/>
    <w:rsid w:val="00475931"/>
    <w:rsid w:val="0047692A"/>
    <w:rsid w:val="00480DAA"/>
    <w:rsid w:val="004824C0"/>
    <w:rsid w:val="004862B1"/>
    <w:rsid w:val="004907FB"/>
    <w:rsid w:val="004B211F"/>
    <w:rsid w:val="004B440B"/>
    <w:rsid w:val="004C016E"/>
    <w:rsid w:val="004C251E"/>
    <w:rsid w:val="004C323E"/>
    <w:rsid w:val="004C5F39"/>
    <w:rsid w:val="004F2432"/>
    <w:rsid w:val="005011F2"/>
    <w:rsid w:val="00507C10"/>
    <w:rsid w:val="00521D6B"/>
    <w:rsid w:val="005365E1"/>
    <w:rsid w:val="00541888"/>
    <w:rsid w:val="00546FAD"/>
    <w:rsid w:val="00554926"/>
    <w:rsid w:val="00570D67"/>
    <w:rsid w:val="00571149"/>
    <w:rsid w:val="005903AD"/>
    <w:rsid w:val="005964E2"/>
    <w:rsid w:val="005B3F49"/>
    <w:rsid w:val="005B74F1"/>
    <w:rsid w:val="005D0B87"/>
    <w:rsid w:val="005E23E2"/>
    <w:rsid w:val="005E6DAD"/>
    <w:rsid w:val="005F6CB0"/>
    <w:rsid w:val="00602F11"/>
    <w:rsid w:val="006063A2"/>
    <w:rsid w:val="00613604"/>
    <w:rsid w:val="00625304"/>
    <w:rsid w:val="00627D21"/>
    <w:rsid w:val="00631052"/>
    <w:rsid w:val="00631565"/>
    <w:rsid w:val="0066198F"/>
    <w:rsid w:val="0066553B"/>
    <w:rsid w:val="00667088"/>
    <w:rsid w:val="0067781A"/>
    <w:rsid w:val="006804BD"/>
    <w:rsid w:val="00683D21"/>
    <w:rsid w:val="00686CC6"/>
    <w:rsid w:val="00691CEE"/>
    <w:rsid w:val="006A2B4D"/>
    <w:rsid w:val="006A389B"/>
    <w:rsid w:val="006A7D12"/>
    <w:rsid w:val="006B3EB9"/>
    <w:rsid w:val="006B623E"/>
    <w:rsid w:val="006C6E89"/>
    <w:rsid w:val="006C7F5A"/>
    <w:rsid w:val="006D7819"/>
    <w:rsid w:val="006D7C87"/>
    <w:rsid w:val="006F1062"/>
    <w:rsid w:val="00707B0B"/>
    <w:rsid w:val="00714F9D"/>
    <w:rsid w:val="00723A42"/>
    <w:rsid w:val="0073002E"/>
    <w:rsid w:val="00756294"/>
    <w:rsid w:val="00757661"/>
    <w:rsid w:val="00766422"/>
    <w:rsid w:val="00775658"/>
    <w:rsid w:val="00776BE3"/>
    <w:rsid w:val="00782263"/>
    <w:rsid w:val="00792367"/>
    <w:rsid w:val="00795854"/>
    <w:rsid w:val="007B067B"/>
    <w:rsid w:val="007B09FB"/>
    <w:rsid w:val="007C2DC8"/>
    <w:rsid w:val="007D08AE"/>
    <w:rsid w:val="007E6956"/>
    <w:rsid w:val="007F6B29"/>
    <w:rsid w:val="00807BFF"/>
    <w:rsid w:val="00813CC7"/>
    <w:rsid w:val="00816F39"/>
    <w:rsid w:val="00830AFF"/>
    <w:rsid w:val="00832803"/>
    <w:rsid w:val="008349E6"/>
    <w:rsid w:val="00850B33"/>
    <w:rsid w:val="00855345"/>
    <w:rsid w:val="00861016"/>
    <w:rsid w:val="00865897"/>
    <w:rsid w:val="008669E5"/>
    <w:rsid w:val="00880280"/>
    <w:rsid w:val="008A0A23"/>
    <w:rsid w:val="008A6B6A"/>
    <w:rsid w:val="008B54BE"/>
    <w:rsid w:val="008C0096"/>
    <w:rsid w:val="008E5EFF"/>
    <w:rsid w:val="008E6C6D"/>
    <w:rsid w:val="008F1D37"/>
    <w:rsid w:val="008F584E"/>
    <w:rsid w:val="008F7B64"/>
    <w:rsid w:val="00901DCE"/>
    <w:rsid w:val="00907FDD"/>
    <w:rsid w:val="00910DE3"/>
    <w:rsid w:val="00915D71"/>
    <w:rsid w:val="00917445"/>
    <w:rsid w:val="00931B09"/>
    <w:rsid w:val="009366AC"/>
    <w:rsid w:val="009550E9"/>
    <w:rsid w:val="00955EAE"/>
    <w:rsid w:val="009742E2"/>
    <w:rsid w:val="009843D9"/>
    <w:rsid w:val="00992F57"/>
    <w:rsid w:val="009957F8"/>
    <w:rsid w:val="009B4862"/>
    <w:rsid w:val="009B5A07"/>
    <w:rsid w:val="009B60DB"/>
    <w:rsid w:val="009B6C18"/>
    <w:rsid w:val="009D3E0D"/>
    <w:rsid w:val="009F6910"/>
    <w:rsid w:val="00A438FC"/>
    <w:rsid w:val="00A44907"/>
    <w:rsid w:val="00A455BF"/>
    <w:rsid w:val="00A51515"/>
    <w:rsid w:val="00A526AF"/>
    <w:rsid w:val="00A52975"/>
    <w:rsid w:val="00A55874"/>
    <w:rsid w:val="00A63AD3"/>
    <w:rsid w:val="00A66A9D"/>
    <w:rsid w:val="00A70DB2"/>
    <w:rsid w:val="00A939E2"/>
    <w:rsid w:val="00A95A30"/>
    <w:rsid w:val="00AA17B2"/>
    <w:rsid w:val="00AA523C"/>
    <w:rsid w:val="00AA70EB"/>
    <w:rsid w:val="00AB19EC"/>
    <w:rsid w:val="00AB49D8"/>
    <w:rsid w:val="00AD1890"/>
    <w:rsid w:val="00AD7AF4"/>
    <w:rsid w:val="00AF15C4"/>
    <w:rsid w:val="00B01746"/>
    <w:rsid w:val="00B04F11"/>
    <w:rsid w:val="00B1320E"/>
    <w:rsid w:val="00B20BB1"/>
    <w:rsid w:val="00B229E3"/>
    <w:rsid w:val="00B344F0"/>
    <w:rsid w:val="00B36223"/>
    <w:rsid w:val="00B36EE0"/>
    <w:rsid w:val="00B435C0"/>
    <w:rsid w:val="00B43676"/>
    <w:rsid w:val="00B508E2"/>
    <w:rsid w:val="00B512B0"/>
    <w:rsid w:val="00B543DD"/>
    <w:rsid w:val="00B70542"/>
    <w:rsid w:val="00B712AE"/>
    <w:rsid w:val="00B731CE"/>
    <w:rsid w:val="00B807EE"/>
    <w:rsid w:val="00B93D26"/>
    <w:rsid w:val="00B955D7"/>
    <w:rsid w:val="00B9625C"/>
    <w:rsid w:val="00BA5E46"/>
    <w:rsid w:val="00BB50E6"/>
    <w:rsid w:val="00BC463C"/>
    <w:rsid w:val="00BC5778"/>
    <w:rsid w:val="00BC76D9"/>
    <w:rsid w:val="00BF7EFF"/>
    <w:rsid w:val="00BF7F58"/>
    <w:rsid w:val="00C10D30"/>
    <w:rsid w:val="00C124C0"/>
    <w:rsid w:val="00C502B3"/>
    <w:rsid w:val="00C526CC"/>
    <w:rsid w:val="00C5505E"/>
    <w:rsid w:val="00C57699"/>
    <w:rsid w:val="00C62328"/>
    <w:rsid w:val="00C87151"/>
    <w:rsid w:val="00C87F9E"/>
    <w:rsid w:val="00C91EA3"/>
    <w:rsid w:val="00C9413A"/>
    <w:rsid w:val="00C967B9"/>
    <w:rsid w:val="00C96A08"/>
    <w:rsid w:val="00CA12F1"/>
    <w:rsid w:val="00CA2CEA"/>
    <w:rsid w:val="00CB2795"/>
    <w:rsid w:val="00CC2A97"/>
    <w:rsid w:val="00CD691B"/>
    <w:rsid w:val="00CD6F73"/>
    <w:rsid w:val="00CE05EE"/>
    <w:rsid w:val="00CE709E"/>
    <w:rsid w:val="00CE7F1C"/>
    <w:rsid w:val="00CF5A06"/>
    <w:rsid w:val="00D12E77"/>
    <w:rsid w:val="00D14E5E"/>
    <w:rsid w:val="00D15291"/>
    <w:rsid w:val="00D165C9"/>
    <w:rsid w:val="00D17C1B"/>
    <w:rsid w:val="00D218D3"/>
    <w:rsid w:val="00D224DF"/>
    <w:rsid w:val="00D31627"/>
    <w:rsid w:val="00D402F3"/>
    <w:rsid w:val="00D43602"/>
    <w:rsid w:val="00D443E2"/>
    <w:rsid w:val="00D82452"/>
    <w:rsid w:val="00DB4570"/>
    <w:rsid w:val="00DE6DFA"/>
    <w:rsid w:val="00DF1742"/>
    <w:rsid w:val="00DF55CF"/>
    <w:rsid w:val="00E10A7E"/>
    <w:rsid w:val="00E125A5"/>
    <w:rsid w:val="00E16012"/>
    <w:rsid w:val="00E2249D"/>
    <w:rsid w:val="00E318B1"/>
    <w:rsid w:val="00E34697"/>
    <w:rsid w:val="00E439E7"/>
    <w:rsid w:val="00E4500C"/>
    <w:rsid w:val="00E51EBF"/>
    <w:rsid w:val="00E524CD"/>
    <w:rsid w:val="00E5655B"/>
    <w:rsid w:val="00E6772D"/>
    <w:rsid w:val="00E76928"/>
    <w:rsid w:val="00E81552"/>
    <w:rsid w:val="00E8489D"/>
    <w:rsid w:val="00E87D1D"/>
    <w:rsid w:val="00E94A72"/>
    <w:rsid w:val="00EA7338"/>
    <w:rsid w:val="00EA7543"/>
    <w:rsid w:val="00EA793C"/>
    <w:rsid w:val="00EB2A41"/>
    <w:rsid w:val="00EC2179"/>
    <w:rsid w:val="00EC4B97"/>
    <w:rsid w:val="00ED1C55"/>
    <w:rsid w:val="00ED31D4"/>
    <w:rsid w:val="00ED7962"/>
    <w:rsid w:val="00EE60CC"/>
    <w:rsid w:val="00EF7077"/>
    <w:rsid w:val="00F13B3B"/>
    <w:rsid w:val="00F14142"/>
    <w:rsid w:val="00F20C1F"/>
    <w:rsid w:val="00F24621"/>
    <w:rsid w:val="00F24A54"/>
    <w:rsid w:val="00F47DE0"/>
    <w:rsid w:val="00F54D08"/>
    <w:rsid w:val="00F5641F"/>
    <w:rsid w:val="00F56D3E"/>
    <w:rsid w:val="00F81C45"/>
    <w:rsid w:val="00F8523C"/>
    <w:rsid w:val="00F92598"/>
    <w:rsid w:val="00FA02B3"/>
    <w:rsid w:val="00FA0B1B"/>
    <w:rsid w:val="00FC1221"/>
    <w:rsid w:val="00FD62BD"/>
    <w:rsid w:val="00FE04FD"/>
    <w:rsid w:val="00FE44D6"/>
    <w:rsid w:val="00FE64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D3B6"/>
  <w15:docId w15:val="{230D69AD-4028-4F01-BE74-B69D4EC5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680"/>
    <w:pPr>
      <w:widowControl w:val="0"/>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F7EFF"/>
  </w:style>
  <w:style w:type="paragraph" w:styleId="Footer">
    <w:name w:val="footer"/>
    <w:basedOn w:val="Normal"/>
    <w:link w:val="FooterChar"/>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F7EFF"/>
  </w:style>
  <w:style w:type="paragraph" w:styleId="BalloonText">
    <w:name w:val="Balloon Text"/>
    <w:basedOn w:val="Normal"/>
    <w:link w:val="BalloonTextChar"/>
    <w:uiPriority w:val="99"/>
    <w:semiHidden/>
    <w:unhideWhenUsed/>
    <w:rsid w:val="009B60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0DB"/>
    <w:rPr>
      <w:rFonts w:ascii="Tahoma" w:eastAsia="Calibri" w:hAnsi="Tahoma" w:cs="Tahoma"/>
      <w:sz w:val="16"/>
      <w:szCs w:val="16"/>
      <w:lang w:eastAsia="lv-LV"/>
    </w:rPr>
  </w:style>
  <w:style w:type="character" w:styleId="CommentReference">
    <w:name w:val="annotation reference"/>
    <w:basedOn w:val="DefaultParagraphFont"/>
    <w:uiPriority w:val="99"/>
    <w:semiHidden/>
    <w:unhideWhenUsed/>
    <w:rsid w:val="005D0B87"/>
    <w:rPr>
      <w:sz w:val="16"/>
      <w:szCs w:val="16"/>
    </w:rPr>
  </w:style>
  <w:style w:type="paragraph" w:styleId="CommentText">
    <w:name w:val="annotation text"/>
    <w:basedOn w:val="Normal"/>
    <w:link w:val="CommentTextChar"/>
    <w:uiPriority w:val="99"/>
    <w:semiHidden/>
    <w:unhideWhenUsed/>
    <w:rsid w:val="005D0B87"/>
    <w:pPr>
      <w:spacing w:line="240" w:lineRule="auto"/>
    </w:pPr>
    <w:rPr>
      <w:sz w:val="20"/>
      <w:szCs w:val="20"/>
    </w:rPr>
  </w:style>
  <w:style w:type="character" w:customStyle="1" w:styleId="CommentTextChar">
    <w:name w:val="Comment Text Char"/>
    <w:basedOn w:val="DefaultParagraphFont"/>
    <w:link w:val="CommentText"/>
    <w:uiPriority w:val="99"/>
    <w:semiHidden/>
    <w:rsid w:val="005D0B87"/>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D0B87"/>
    <w:rPr>
      <w:b/>
      <w:bCs/>
    </w:rPr>
  </w:style>
  <w:style w:type="character" w:customStyle="1" w:styleId="CommentSubjectChar">
    <w:name w:val="Comment Subject Char"/>
    <w:basedOn w:val="CommentTextChar"/>
    <w:link w:val="CommentSubject"/>
    <w:uiPriority w:val="99"/>
    <w:semiHidden/>
    <w:rsid w:val="005D0B87"/>
    <w:rPr>
      <w:rFonts w:ascii="Times New Roman" w:eastAsia="Calibri" w:hAnsi="Times New Roman" w:cs="Times New Roman"/>
      <w:b/>
      <w:bCs/>
      <w:sz w:val="20"/>
      <w:szCs w:val="20"/>
      <w:lang w:eastAsia="lv-LV"/>
    </w:rPr>
  </w:style>
  <w:style w:type="paragraph" w:styleId="BodyText2">
    <w:name w:val="Body Text 2"/>
    <w:basedOn w:val="Normal"/>
    <w:link w:val="BodyText2Char"/>
    <w:uiPriority w:val="99"/>
    <w:semiHidden/>
    <w:unhideWhenUsed/>
    <w:rsid w:val="00686CC6"/>
    <w:pPr>
      <w:widowControl/>
      <w:spacing w:after="120" w:line="480" w:lineRule="auto"/>
    </w:pPr>
    <w:rPr>
      <w:rFonts w:ascii="Calibri" w:eastAsia="PMingLiU" w:hAnsi="Calibri"/>
      <w:sz w:val="22"/>
      <w:szCs w:val="22"/>
      <w:lang w:eastAsia="en-US"/>
    </w:rPr>
  </w:style>
  <w:style w:type="character" w:customStyle="1" w:styleId="BodyText2Char">
    <w:name w:val="Body Text 2 Char"/>
    <w:basedOn w:val="DefaultParagraphFont"/>
    <w:link w:val="BodyText2"/>
    <w:uiPriority w:val="99"/>
    <w:semiHidden/>
    <w:rsid w:val="00686CC6"/>
    <w:rPr>
      <w:rFonts w:ascii="Calibri" w:eastAsia="PMingLiU" w:hAnsi="Calibri" w:cs="Times New Roman"/>
    </w:rPr>
  </w:style>
  <w:style w:type="paragraph" w:styleId="ListParagraph">
    <w:name w:val="List Paragraph"/>
    <w:basedOn w:val="Normal"/>
    <w:uiPriority w:val="34"/>
    <w:qFormat/>
    <w:rsid w:val="00686CC6"/>
    <w:pPr>
      <w:ind w:left="720"/>
      <w:contextualSpacing/>
    </w:pPr>
  </w:style>
  <w:style w:type="paragraph" w:customStyle="1" w:styleId="naisf">
    <w:name w:val="naisf"/>
    <w:basedOn w:val="Normal"/>
    <w:rsid w:val="00686CC6"/>
    <w:pPr>
      <w:widowControl/>
      <w:spacing w:before="100" w:beforeAutospacing="1" w:after="100" w:afterAutospacing="1" w:line="240" w:lineRule="auto"/>
    </w:pPr>
    <w:rPr>
      <w:rFonts w:eastAsia="Times New Roman"/>
    </w:rPr>
  </w:style>
  <w:style w:type="paragraph" w:customStyle="1" w:styleId="naiskr">
    <w:name w:val="naiskr"/>
    <w:basedOn w:val="Normal"/>
    <w:rsid w:val="00686CC6"/>
    <w:pPr>
      <w:widowControl/>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Relationships xmlns="http://schemas.openxmlformats.org/package/2006/relationships">
   <Relationship Target="media/image1.jpeg" Type="http://schemas.openxmlformats.org/officeDocument/2006/relationships/image"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media/image2.jpeg" Type="http://schemas.openxmlformats.org/officeDocument/2006/relationships/imag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124C5932-4701-4053-A20B-C9E6CBE83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1445</Words>
  <Characters>825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Ilvija Bendzika</dc:creator>
  <cp:lastModifiedBy>Denijs Edvards Mitrofanovs</cp:lastModifiedBy>
  <cp:revision>4</cp:revision>
  <cp:lastPrinted>2015-01-08T14:34:00Z</cp:lastPrinted>
  <dcterms:created xsi:type="dcterms:W3CDTF">2025-10-13T13:48:00Z</dcterms:created>
  <dcterms:modified xsi:type="dcterms:W3CDTF">2025-10-14T05:24:00Z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53" name="DISCesvisMeetingDate">
    <vt:lpwstr>2025-10-13</vt:lpwstr>
  </property>
  <property fmtid="{D5CDD505-2E9C-101B-9397-08002B2CF9AE}" pid="54" name="DISCesvisAdditionalMakers">
    <vt:lpwstr> Denijs Edvards Mitrofanovs</vt:lpwstr>
  </property>
  <property fmtid="{D5CDD505-2E9C-101B-9397-08002B2CF9AE}" pid="55" name="DIScgiUrl">
    <vt:lpwstr>https://lim.esvis.gov.lv/cs/idcplg</vt:lpwstr>
  </property>
  <property fmtid="{D5CDD505-2E9C-101B-9397-08002B2CF9AE}" pid="56" name="DISdDocName">
    <vt:lpwstr>L576251</vt:lpwstr>
  </property>
  <property fmtid="{D5CDD505-2E9C-101B-9397-08002B2CF9AE}" pid="57" name="DISCesvisSigner">
    <vt:lpwstr>Ministrs Andris Sprūds</vt:lpwstr>
  </property>
  <property fmtid="{D5CDD505-2E9C-101B-9397-08002B2CF9AE}" pid="58" name="DISCesvisSafetyLevel">
    <vt:lpwstr>Vispārpieejams</vt:lpwstr>
  </property>
  <property fmtid="{D5CDD505-2E9C-101B-9397-08002B2CF9AE}" pid="59" name="DISTaskPaneUrl">
    <vt:lpwstr>https://lim.esvis.gov.lv/cs/idcplg?ClientControlled=DocMan&amp;coreContentOnly=1&amp;WebdavRequest=1&amp;IdcService=DOC_INFO&amp;dID=663773</vt:lpwstr>
  </property>
  <property fmtid="{D5CDD505-2E9C-101B-9397-08002B2CF9AE}" pid="60" name="DISCesvisTitle">
    <vt:lpwstr>Par Informatīvā ziņojuma “Par Eiropas Savienības Ārlietu padomes aizsardzības ministru neformālo sanāksmi 2025. gada 15. oktobrī" iekļaušanu šī gada 14. oktobra Ministru kabineta sēdes darba kārtībā
</vt:lpwstr>
  </property>
  <property fmtid="{D5CDD505-2E9C-101B-9397-08002B2CF9AE}" pid="61" name="DISCesvisMinistryOfMinister">
    <vt:lpwstr>wwTemplateNP_MinistryOfMinister(Aizsardzības,)</vt:lpwstr>
  </property>
  <property fmtid="{D5CDD505-2E9C-101B-9397-08002B2CF9AE}" pid="62" name="DISCesvisAuthor">
    <vt:lpwstr>Aizsardzības ministrija</vt:lpwstr>
  </property>
  <property fmtid="{D5CDD505-2E9C-101B-9397-08002B2CF9AE}" pid="63" name="DISCesvisMainMaker">
    <vt:lpwstr> Denijs Edvards Mitrofanovs</vt:lpwstr>
  </property>
  <property fmtid="{D5CDD505-2E9C-101B-9397-08002B2CF9AE}" pid="64" name="DISidcName">
    <vt:lpwstr>1020404016200</vt:lpwstr>
  </property>
  <property fmtid="{D5CDD505-2E9C-101B-9397-08002B2CF9AE}" pid="65" name="DISProperties">
    <vt:lpwstr>DISCesvisMeetingDate,DISCesvisAdditionalMakers,DIScgiUrl,DISdDocName,DISCesvisSigner,DISTaskPaneUrl,DISCesvisSafetyLevel,DISCesvisTitle,DISCesvisMinistryOfMinister,DISCesvisDocRegDate,DISCesvisAuthor,DISCesvisMainMaker,DISidcName,DISCesvisAdditionalMakersMail,DISdUser,DISCesvisRegDate,DISCesvisDocRegNr,DISdID</vt:lpwstr>
  </property>
  <property fmtid="{D5CDD505-2E9C-101B-9397-08002B2CF9AE}" pid="66" name="DISCesvisAdditionalMakersMail">
    <vt:lpwstr>Denijs.Mitrofanovs@mod.gov.lv</vt:lpwstr>
  </property>
  <property fmtid="{D5CDD505-2E9C-101B-9397-08002B2CF9AE}" pid="67" name="DISdUser">
    <vt:lpwstr>weblogic</vt:lpwstr>
  </property>
  <property fmtid="{D5CDD505-2E9C-101B-9397-08002B2CF9AE}" pid="68" name="DISdID">
    <vt:lpwstr>663773</vt:lpwstr>
  </property>
  <property fmtid="{D5CDD505-2E9C-101B-9397-08002B2CF9AE}" pid="69" name="DISCesvisDocRegDate">
    <vt:lpwstr>2025-10-14</vt:lpwstr>
  </property>
  <property fmtid="{D5CDD505-2E9C-101B-9397-08002B2CF9AE}" pid="70" name="DISCesvisRegDate">
    <vt:lpwstr>2025-10-14</vt:lpwstr>
  </property>
  <property fmtid="{D5CDD505-2E9C-101B-9397-08002B2CF9AE}" pid="71" name="DISCesvisDocRegNr">
    <vt:lpwstr>AiM2015/PV-22</vt:lpwstr>
  </property>
</Properties>
</file>