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BC816" w14:textId="77777777" w:rsidR="00AA2F2E" w:rsidRPr="00AA2F2E" w:rsidRDefault="00AA2F2E" w:rsidP="00AA2F2E">
      <w:pPr>
        <w:jc w:val="right"/>
        <w:rPr>
          <w:rFonts w:ascii="Times New Roman" w:hAnsi="Times New Roman" w:cs="Times New Roman"/>
          <w:i/>
          <w:iCs/>
          <w:sz w:val="24"/>
          <w:szCs w:val="24"/>
        </w:rPr>
      </w:pPr>
      <w:r w:rsidRPr="00AA2F2E">
        <w:rPr>
          <w:rFonts w:ascii="Times New Roman" w:hAnsi="Times New Roman" w:cs="Times New Roman"/>
          <w:i/>
          <w:iCs/>
          <w:sz w:val="24"/>
          <w:szCs w:val="24"/>
        </w:rPr>
        <w:t>Projekts</w:t>
      </w:r>
    </w:p>
    <w:p w14:paraId="26E79C98" w14:textId="77777777" w:rsidR="00AA2F2E" w:rsidRDefault="00AA2F2E" w:rsidP="00AA2F2E">
      <w:pPr>
        <w:jc w:val="both"/>
        <w:rPr>
          <w:rFonts w:ascii="Times New Roman" w:hAnsi="Times New Roman" w:cs="Times New Roman"/>
          <w:sz w:val="24"/>
          <w:szCs w:val="24"/>
        </w:rPr>
      </w:pPr>
    </w:p>
    <w:p w14:paraId="6160E51C" w14:textId="0E3DA127" w:rsidR="00AE4504" w:rsidRPr="00986E6B" w:rsidRDefault="00AE4504" w:rsidP="00AA2F2E">
      <w:pPr>
        <w:jc w:val="both"/>
        <w:rPr>
          <w:rFonts w:ascii="Times New Roman" w:hAnsi="Times New Roman" w:cs="Times New Roman"/>
          <w:sz w:val="24"/>
          <w:szCs w:val="24"/>
        </w:rPr>
      </w:pPr>
      <w:r w:rsidRPr="00986E6B">
        <w:rPr>
          <w:rFonts w:ascii="Times New Roman" w:hAnsi="Times New Roman" w:cs="Times New Roman"/>
          <w:sz w:val="24"/>
          <w:szCs w:val="24"/>
        </w:rPr>
        <w:br/>
        <w:t xml:space="preserve">Saskaņā ar Eiropas Konvencijas par spīdzināšanas un necilvēcīgas vai pazemojošas rīcības vai soda novēršanu 11. panta </w:t>
      </w:r>
      <w:r w:rsidR="00F80C16">
        <w:rPr>
          <w:rFonts w:ascii="Times New Roman" w:hAnsi="Times New Roman" w:cs="Times New Roman"/>
          <w:sz w:val="24"/>
          <w:szCs w:val="24"/>
        </w:rPr>
        <w:t xml:space="preserve">otro daļu </w:t>
      </w:r>
      <w:r w:rsidRPr="00986E6B">
        <w:rPr>
          <w:rFonts w:ascii="Times New Roman" w:hAnsi="Times New Roman" w:cs="Times New Roman"/>
          <w:sz w:val="24"/>
          <w:szCs w:val="24"/>
        </w:rPr>
        <w:t>un ņemot vērā Eiropas Padomes Ministru komitejas un Parlamentārās asamblejas nostāju šajā jautājumā, Latvijas valdība lūdz ieviest automātisku publicēšanas procedūru.</w:t>
      </w:r>
    </w:p>
    <w:p w14:paraId="2A0460E2" w14:textId="7D34320B" w:rsidR="00AE4504" w:rsidRPr="00E17D70" w:rsidRDefault="00AE4504" w:rsidP="00AE4504">
      <w:pPr>
        <w:jc w:val="both"/>
        <w:rPr>
          <w:rFonts w:ascii="Times New Roman" w:hAnsi="Times New Roman" w:cs="Times New Roman"/>
          <w:sz w:val="24"/>
          <w:szCs w:val="24"/>
        </w:rPr>
      </w:pPr>
      <w:r w:rsidRPr="00986E6B">
        <w:rPr>
          <w:rFonts w:ascii="Times New Roman" w:hAnsi="Times New Roman" w:cs="Times New Roman"/>
          <w:sz w:val="24"/>
          <w:szCs w:val="24"/>
        </w:rPr>
        <w:br/>
        <w:t xml:space="preserve">Latvijas valdība ar šo piekrīt, lai Eiropas Komitejas spīdzināšanas un necilvēcīgas vai pazemojošas rīcības vai soda novēršanai (Komiteja) turpmākie vizīšu ziņojumi attiecībā uz Latviju tiktu publicēti automātiski pēc to nosūtīšanas Latvijas </w:t>
      </w:r>
      <w:r w:rsidRPr="00E17D70">
        <w:rPr>
          <w:rFonts w:ascii="Times New Roman" w:hAnsi="Times New Roman" w:cs="Times New Roman"/>
          <w:sz w:val="24"/>
          <w:szCs w:val="24"/>
        </w:rPr>
        <w:t>iestādēm</w:t>
      </w:r>
      <w:r w:rsidR="00BD300E" w:rsidRPr="00E17D70">
        <w:rPr>
          <w:rFonts w:ascii="Times New Roman" w:hAnsi="Times New Roman" w:cs="Times New Roman"/>
          <w:sz w:val="24"/>
          <w:szCs w:val="24"/>
        </w:rPr>
        <w:t>, bet ne ātrāk kā viena mēneša laikā</w:t>
      </w:r>
      <w:r w:rsidRPr="00E17D70">
        <w:rPr>
          <w:rFonts w:ascii="Times New Roman" w:hAnsi="Times New Roman" w:cs="Times New Roman"/>
          <w:sz w:val="24"/>
          <w:szCs w:val="24"/>
        </w:rPr>
        <w:t>. Šī piekrišana attiecas arī uz Latvijas valdības atbildēm par Komitejas zi</w:t>
      </w:r>
      <w:r w:rsidR="00891AF5" w:rsidRPr="00E17D70">
        <w:rPr>
          <w:rFonts w:ascii="Times New Roman" w:hAnsi="Times New Roman" w:cs="Times New Roman"/>
          <w:sz w:val="24"/>
          <w:szCs w:val="24"/>
        </w:rPr>
        <w:t>ņo</w:t>
      </w:r>
      <w:r w:rsidRPr="00E17D70">
        <w:rPr>
          <w:rFonts w:ascii="Times New Roman" w:hAnsi="Times New Roman" w:cs="Times New Roman"/>
          <w:sz w:val="24"/>
          <w:szCs w:val="24"/>
        </w:rPr>
        <w:t>jumiem.</w:t>
      </w:r>
    </w:p>
    <w:p w14:paraId="3F0EAE0A" w14:textId="50BB2DEB" w:rsidR="00BD300E" w:rsidRPr="00986E6B" w:rsidRDefault="00AE4504" w:rsidP="00AE4504">
      <w:pPr>
        <w:jc w:val="both"/>
        <w:rPr>
          <w:rFonts w:ascii="Times New Roman" w:hAnsi="Times New Roman" w:cs="Times New Roman"/>
          <w:sz w:val="24"/>
          <w:szCs w:val="24"/>
        </w:rPr>
      </w:pPr>
      <w:r w:rsidRPr="00E17D70">
        <w:rPr>
          <w:rFonts w:ascii="Times New Roman" w:hAnsi="Times New Roman" w:cs="Times New Roman"/>
          <w:sz w:val="24"/>
          <w:szCs w:val="24"/>
        </w:rPr>
        <w:br/>
        <w:t>Latvijas valdība patur tiesības atlikt konkrēta Komitejas ziņojuma vai valdības atbildes publicēšanu uz laiku, kas nepārsniedz sešus mēnešus. Ja tas attiecas</w:t>
      </w:r>
      <w:r w:rsidR="007B4686" w:rsidRPr="00E17D70">
        <w:rPr>
          <w:rFonts w:ascii="Times New Roman" w:hAnsi="Times New Roman" w:cs="Times New Roman"/>
          <w:sz w:val="24"/>
          <w:szCs w:val="24"/>
        </w:rPr>
        <w:t xml:space="preserve"> uz Komitejas ziņojumu,</w:t>
      </w:r>
      <w:r w:rsidRPr="00E17D70">
        <w:rPr>
          <w:rFonts w:ascii="Times New Roman" w:hAnsi="Times New Roman" w:cs="Times New Roman"/>
          <w:sz w:val="24"/>
          <w:szCs w:val="24"/>
        </w:rPr>
        <w:t xml:space="preserve"> Latvijas valdībai rakstiski jāinformē Komiteju par savu vēlmi atlikt Komitejas ziņojuma publicēšanu ne vēlāk kā</w:t>
      </w:r>
      <w:r w:rsidR="007B4686" w:rsidRPr="00E17D70">
        <w:rPr>
          <w:rFonts w:ascii="Times New Roman" w:hAnsi="Times New Roman" w:cs="Times New Roman"/>
          <w:sz w:val="24"/>
          <w:szCs w:val="24"/>
        </w:rPr>
        <w:t xml:space="preserve"> </w:t>
      </w:r>
      <w:r w:rsidRPr="00E17D70">
        <w:rPr>
          <w:rFonts w:ascii="Times New Roman" w:hAnsi="Times New Roman" w:cs="Times New Roman"/>
          <w:sz w:val="24"/>
          <w:szCs w:val="24"/>
        </w:rPr>
        <w:t>viena mēneša</w:t>
      </w:r>
      <w:r w:rsidR="007B4686" w:rsidRPr="00E17D70">
        <w:rPr>
          <w:rFonts w:ascii="Times New Roman" w:hAnsi="Times New Roman" w:cs="Times New Roman"/>
          <w:sz w:val="24"/>
          <w:szCs w:val="24"/>
        </w:rPr>
        <w:t xml:space="preserve"> </w:t>
      </w:r>
      <w:r w:rsidRPr="00E17D70">
        <w:rPr>
          <w:rFonts w:ascii="Times New Roman" w:hAnsi="Times New Roman" w:cs="Times New Roman"/>
          <w:sz w:val="24"/>
          <w:szCs w:val="24"/>
        </w:rPr>
        <w:t>laikā pēc</w:t>
      </w:r>
      <w:r w:rsidR="00BD300E" w:rsidRPr="00E17D70">
        <w:rPr>
          <w:rFonts w:ascii="Times New Roman" w:hAnsi="Times New Roman" w:cs="Times New Roman"/>
          <w:sz w:val="24"/>
          <w:szCs w:val="24"/>
        </w:rPr>
        <w:t xml:space="preserve"> tā </w:t>
      </w:r>
      <w:r w:rsidRPr="00E17D70">
        <w:rPr>
          <w:rFonts w:ascii="Times New Roman" w:hAnsi="Times New Roman" w:cs="Times New Roman"/>
          <w:sz w:val="24"/>
          <w:szCs w:val="24"/>
        </w:rPr>
        <w:t>nosūtīšanas</w:t>
      </w:r>
      <w:r w:rsidR="00BD300E" w:rsidRPr="00E17D70">
        <w:rPr>
          <w:rFonts w:ascii="Times New Roman" w:hAnsi="Times New Roman" w:cs="Times New Roman"/>
          <w:sz w:val="24"/>
          <w:szCs w:val="24"/>
        </w:rPr>
        <w:t xml:space="preserve"> Latvijai</w:t>
      </w:r>
      <w:r w:rsidRPr="00E17D70">
        <w:rPr>
          <w:rFonts w:ascii="Times New Roman" w:hAnsi="Times New Roman" w:cs="Times New Roman"/>
          <w:sz w:val="24"/>
          <w:szCs w:val="24"/>
        </w:rPr>
        <w:t xml:space="preserve">. </w:t>
      </w:r>
      <w:r w:rsidR="00BD300E" w:rsidRPr="00E17D70">
        <w:rPr>
          <w:rFonts w:ascii="Times New Roman" w:hAnsi="Times New Roman" w:cs="Times New Roman"/>
          <w:sz w:val="24"/>
          <w:szCs w:val="24"/>
        </w:rPr>
        <w:t>Gadījumā, j</w:t>
      </w:r>
      <w:r w:rsidRPr="00E17D70">
        <w:rPr>
          <w:rFonts w:ascii="Times New Roman" w:hAnsi="Times New Roman" w:cs="Times New Roman"/>
          <w:sz w:val="24"/>
          <w:szCs w:val="24"/>
        </w:rPr>
        <w:t>a</w:t>
      </w:r>
      <w:r w:rsidR="00BD300E" w:rsidRPr="00E17D70">
        <w:rPr>
          <w:rFonts w:ascii="Times New Roman" w:hAnsi="Times New Roman" w:cs="Times New Roman"/>
          <w:sz w:val="24"/>
          <w:szCs w:val="24"/>
        </w:rPr>
        <w:t xml:space="preserve"> publicēšanas atlikšana </w:t>
      </w:r>
      <w:r w:rsidRPr="00E17D70">
        <w:rPr>
          <w:rFonts w:ascii="Times New Roman" w:hAnsi="Times New Roman" w:cs="Times New Roman"/>
          <w:sz w:val="24"/>
          <w:szCs w:val="24"/>
        </w:rPr>
        <w:t>attiecas uz</w:t>
      </w:r>
      <w:r w:rsidR="00BD300E" w:rsidRPr="00E17D70">
        <w:rPr>
          <w:rFonts w:ascii="Times New Roman" w:hAnsi="Times New Roman" w:cs="Times New Roman"/>
          <w:sz w:val="24"/>
          <w:szCs w:val="24"/>
        </w:rPr>
        <w:t xml:space="preserve"> </w:t>
      </w:r>
      <w:r w:rsidR="007B4686" w:rsidRPr="00E17D70">
        <w:rPr>
          <w:rFonts w:ascii="Times New Roman" w:hAnsi="Times New Roman" w:cs="Times New Roman"/>
          <w:sz w:val="24"/>
          <w:szCs w:val="24"/>
        </w:rPr>
        <w:t xml:space="preserve">Latvijas </w:t>
      </w:r>
      <w:r w:rsidR="00BD300E" w:rsidRPr="00E17D70">
        <w:rPr>
          <w:rFonts w:ascii="Times New Roman" w:hAnsi="Times New Roman" w:cs="Times New Roman"/>
          <w:sz w:val="24"/>
          <w:szCs w:val="24"/>
        </w:rPr>
        <w:t>valdības</w:t>
      </w:r>
      <w:r w:rsidRPr="00E17D70">
        <w:rPr>
          <w:rFonts w:ascii="Times New Roman" w:hAnsi="Times New Roman" w:cs="Times New Roman"/>
          <w:sz w:val="24"/>
          <w:szCs w:val="24"/>
        </w:rPr>
        <w:t xml:space="preserve"> atbildi</w:t>
      </w:r>
      <w:r w:rsidR="00BD300E" w:rsidRPr="00E17D70">
        <w:rPr>
          <w:rFonts w:ascii="Times New Roman" w:hAnsi="Times New Roman" w:cs="Times New Roman"/>
          <w:sz w:val="24"/>
          <w:szCs w:val="24"/>
        </w:rPr>
        <w:t>, Komiteja jāinformē</w:t>
      </w:r>
      <w:r w:rsidR="007B4686" w:rsidRPr="00E17D70">
        <w:rPr>
          <w:rFonts w:ascii="Times New Roman" w:hAnsi="Times New Roman" w:cs="Times New Roman"/>
          <w:sz w:val="24"/>
          <w:szCs w:val="24"/>
        </w:rPr>
        <w:t xml:space="preserve"> par publicēšanas atlikšanas lūgumu, nosūtot </w:t>
      </w:r>
      <w:r w:rsidR="00BD300E" w:rsidRPr="00E17D70">
        <w:rPr>
          <w:rFonts w:ascii="Times New Roman" w:hAnsi="Times New Roman" w:cs="Times New Roman"/>
          <w:sz w:val="24"/>
          <w:szCs w:val="24"/>
        </w:rPr>
        <w:t>minēto atbildi.</w:t>
      </w:r>
    </w:p>
    <w:p w14:paraId="2B21D023" w14:textId="4DF0C208" w:rsidR="00BD300E" w:rsidRPr="00986E6B" w:rsidRDefault="00AE4504" w:rsidP="00AE4504">
      <w:pPr>
        <w:jc w:val="both"/>
        <w:rPr>
          <w:rFonts w:ascii="Times New Roman" w:hAnsi="Times New Roman" w:cs="Times New Roman"/>
          <w:sz w:val="24"/>
          <w:szCs w:val="24"/>
        </w:rPr>
      </w:pPr>
      <w:r w:rsidRPr="00986E6B">
        <w:rPr>
          <w:rFonts w:ascii="Times New Roman" w:hAnsi="Times New Roman" w:cs="Times New Roman"/>
          <w:sz w:val="24"/>
          <w:szCs w:val="24"/>
        </w:rPr>
        <w:br/>
        <w:t xml:space="preserve">Automātiskās publicēšanas procedūra nekādā veidā neietekmē esošo praksi, saskaņā ar kuru </w:t>
      </w:r>
      <w:r w:rsidR="00BD300E" w:rsidRPr="00986E6B">
        <w:rPr>
          <w:rFonts w:ascii="Times New Roman" w:hAnsi="Times New Roman" w:cs="Times New Roman"/>
          <w:sz w:val="24"/>
          <w:szCs w:val="24"/>
        </w:rPr>
        <w:t>Latvijas</w:t>
      </w:r>
      <w:r w:rsidRPr="00986E6B">
        <w:rPr>
          <w:rFonts w:ascii="Times New Roman" w:hAnsi="Times New Roman" w:cs="Times New Roman"/>
          <w:sz w:val="24"/>
          <w:szCs w:val="24"/>
        </w:rPr>
        <w:t xml:space="preserve"> iestādes un </w:t>
      </w:r>
      <w:r w:rsidR="00BD300E" w:rsidRPr="00986E6B">
        <w:rPr>
          <w:rFonts w:ascii="Times New Roman" w:hAnsi="Times New Roman" w:cs="Times New Roman"/>
          <w:sz w:val="24"/>
          <w:szCs w:val="24"/>
        </w:rPr>
        <w:t>Komiteja</w:t>
      </w:r>
      <w:r w:rsidRPr="00986E6B">
        <w:rPr>
          <w:rFonts w:ascii="Times New Roman" w:hAnsi="Times New Roman" w:cs="Times New Roman"/>
          <w:sz w:val="24"/>
          <w:szCs w:val="24"/>
        </w:rPr>
        <w:t xml:space="preserve"> attiecīgā gadījumā var vienoties, ka noteikti dati paliek konfidenciāli saskaņā ar Konvencijas, ar ko izveido Komiteju, 11. panta </w:t>
      </w:r>
      <w:r w:rsidR="00F80C16">
        <w:rPr>
          <w:rFonts w:ascii="Times New Roman" w:hAnsi="Times New Roman" w:cs="Times New Roman"/>
          <w:sz w:val="24"/>
          <w:szCs w:val="24"/>
        </w:rPr>
        <w:t>trešo daļu</w:t>
      </w:r>
      <w:r w:rsidRPr="00986E6B">
        <w:rPr>
          <w:rFonts w:ascii="Times New Roman" w:hAnsi="Times New Roman" w:cs="Times New Roman"/>
          <w:sz w:val="24"/>
          <w:szCs w:val="24"/>
        </w:rPr>
        <w:t>.</w:t>
      </w:r>
    </w:p>
    <w:p w14:paraId="6FB5DFBB" w14:textId="4697E450" w:rsidR="00AE4504" w:rsidRPr="00986E6B" w:rsidRDefault="00AE4504" w:rsidP="00AE4504">
      <w:pPr>
        <w:jc w:val="both"/>
        <w:rPr>
          <w:rFonts w:ascii="Times New Roman" w:hAnsi="Times New Roman" w:cs="Times New Roman"/>
          <w:sz w:val="24"/>
          <w:szCs w:val="24"/>
        </w:rPr>
      </w:pPr>
      <w:r w:rsidRPr="00986E6B">
        <w:rPr>
          <w:rFonts w:ascii="Times New Roman" w:hAnsi="Times New Roman" w:cs="Times New Roman"/>
          <w:sz w:val="24"/>
          <w:szCs w:val="24"/>
        </w:rPr>
        <w:br/>
        <w:t xml:space="preserve">Visi </w:t>
      </w:r>
      <w:r w:rsidR="00BD300E" w:rsidRPr="00986E6B">
        <w:rPr>
          <w:rFonts w:ascii="Times New Roman" w:hAnsi="Times New Roman" w:cs="Times New Roman"/>
          <w:sz w:val="24"/>
          <w:szCs w:val="24"/>
        </w:rPr>
        <w:t>Komitejas</w:t>
      </w:r>
      <w:r w:rsidRPr="00986E6B">
        <w:rPr>
          <w:rFonts w:ascii="Times New Roman" w:hAnsi="Times New Roman" w:cs="Times New Roman"/>
          <w:sz w:val="24"/>
          <w:szCs w:val="24"/>
        </w:rPr>
        <w:t xml:space="preserve"> delegāciju sākotnējie novērojumi pēc vizīšu beigām un iestāžu sniegtās atbildes parasti paliek konfidenciāl</w:t>
      </w:r>
      <w:r w:rsidR="0042272F">
        <w:rPr>
          <w:rFonts w:ascii="Times New Roman" w:hAnsi="Times New Roman" w:cs="Times New Roman"/>
          <w:sz w:val="24"/>
          <w:szCs w:val="24"/>
        </w:rPr>
        <w:t>as</w:t>
      </w:r>
      <w:r w:rsidRPr="00986E6B">
        <w:rPr>
          <w:rFonts w:ascii="Times New Roman" w:hAnsi="Times New Roman" w:cs="Times New Roman"/>
          <w:sz w:val="24"/>
          <w:szCs w:val="24"/>
        </w:rPr>
        <w:t>, ja vien iestādes nepieprasa to publicēšanu. </w:t>
      </w:r>
    </w:p>
    <w:p w14:paraId="52BD56B8" w14:textId="77777777" w:rsidR="00AE4504" w:rsidRPr="00986E6B" w:rsidRDefault="00AE4504" w:rsidP="00AE4504">
      <w:pPr>
        <w:jc w:val="both"/>
        <w:rPr>
          <w:rFonts w:ascii="Times New Roman" w:hAnsi="Times New Roman" w:cs="Times New Roman"/>
          <w:sz w:val="24"/>
          <w:szCs w:val="24"/>
        </w:rPr>
      </w:pPr>
    </w:p>
    <w:sectPr w:rsidR="00AE4504" w:rsidRPr="00986E6B">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74047" w14:textId="77777777" w:rsidR="00B969B5" w:rsidRDefault="00B969B5" w:rsidP="00A17788">
      <w:r>
        <w:separator/>
      </w:r>
    </w:p>
  </w:endnote>
  <w:endnote w:type="continuationSeparator" w:id="0">
    <w:p w14:paraId="0AD156ED" w14:textId="77777777" w:rsidR="00B969B5" w:rsidRDefault="00B969B5" w:rsidP="00A17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15BD5" w14:textId="77777777" w:rsidR="00B969B5" w:rsidRDefault="00B969B5" w:rsidP="00A17788">
      <w:r>
        <w:separator/>
      </w:r>
    </w:p>
  </w:footnote>
  <w:footnote w:type="continuationSeparator" w:id="0">
    <w:p w14:paraId="125AC0B0" w14:textId="77777777" w:rsidR="00B969B5" w:rsidRDefault="00B969B5" w:rsidP="00A177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504"/>
    <w:rsid w:val="0042272F"/>
    <w:rsid w:val="007B4686"/>
    <w:rsid w:val="00891AF5"/>
    <w:rsid w:val="00986E6B"/>
    <w:rsid w:val="00A17788"/>
    <w:rsid w:val="00AA2F2E"/>
    <w:rsid w:val="00AE4504"/>
    <w:rsid w:val="00B969B5"/>
    <w:rsid w:val="00BA7664"/>
    <w:rsid w:val="00BD300E"/>
    <w:rsid w:val="00BD68C1"/>
    <w:rsid w:val="00E17D70"/>
    <w:rsid w:val="00F52F8D"/>
    <w:rsid w:val="00F80C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36283"/>
  <w15:chartTrackingRefBased/>
  <w15:docId w15:val="{E77CEB89-79C0-4F88-88B9-480CB8615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504"/>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52F8D"/>
    <w:rPr>
      <w:sz w:val="16"/>
      <w:szCs w:val="16"/>
    </w:rPr>
  </w:style>
  <w:style w:type="paragraph" w:styleId="CommentText">
    <w:name w:val="annotation text"/>
    <w:basedOn w:val="Normal"/>
    <w:link w:val="CommentTextChar"/>
    <w:uiPriority w:val="99"/>
    <w:semiHidden/>
    <w:unhideWhenUsed/>
    <w:rsid w:val="00F52F8D"/>
    <w:rPr>
      <w:sz w:val="20"/>
      <w:szCs w:val="20"/>
    </w:rPr>
  </w:style>
  <w:style w:type="character" w:customStyle="1" w:styleId="CommentTextChar">
    <w:name w:val="Comment Text Char"/>
    <w:basedOn w:val="DefaultParagraphFont"/>
    <w:link w:val="CommentText"/>
    <w:uiPriority w:val="99"/>
    <w:semiHidden/>
    <w:rsid w:val="00F52F8D"/>
    <w:rPr>
      <w:rFonts w:ascii="Calibri" w:hAnsi="Calibri" w:cs="Calibri"/>
      <w:sz w:val="20"/>
      <w:szCs w:val="20"/>
      <w:lang w:eastAsia="lv-LV"/>
    </w:rPr>
  </w:style>
  <w:style w:type="paragraph" w:styleId="CommentSubject">
    <w:name w:val="annotation subject"/>
    <w:basedOn w:val="CommentText"/>
    <w:next w:val="CommentText"/>
    <w:link w:val="CommentSubjectChar"/>
    <w:uiPriority w:val="99"/>
    <w:semiHidden/>
    <w:unhideWhenUsed/>
    <w:rsid w:val="00F52F8D"/>
    <w:rPr>
      <w:b/>
      <w:bCs/>
    </w:rPr>
  </w:style>
  <w:style w:type="character" w:customStyle="1" w:styleId="CommentSubjectChar">
    <w:name w:val="Comment Subject Char"/>
    <w:basedOn w:val="CommentTextChar"/>
    <w:link w:val="CommentSubject"/>
    <w:uiPriority w:val="99"/>
    <w:semiHidden/>
    <w:rsid w:val="00F52F8D"/>
    <w:rPr>
      <w:rFonts w:ascii="Calibri" w:hAnsi="Calibri" w:cs="Calibri"/>
      <w:b/>
      <w:bCs/>
      <w:sz w:val="20"/>
      <w:szCs w:val="20"/>
      <w:lang w:eastAsia="lv-LV"/>
    </w:rPr>
  </w:style>
  <w:style w:type="paragraph" w:styleId="FootnoteText">
    <w:name w:val="footnote text"/>
    <w:basedOn w:val="Normal"/>
    <w:link w:val="FootnoteTextChar"/>
    <w:uiPriority w:val="99"/>
    <w:semiHidden/>
    <w:unhideWhenUsed/>
    <w:rsid w:val="00A17788"/>
    <w:rPr>
      <w:sz w:val="20"/>
      <w:szCs w:val="20"/>
    </w:rPr>
  </w:style>
  <w:style w:type="character" w:customStyle="1" w:styleId="FootnoteTextChar">
    <w:name w:val="Footnote Text Char"/>
    <w:basedOn w:val="DefaultParagraphFont"/>
    <w:link w:val="FootnoteText"/>
    <w:uiPriority w:val="99"/>
    <w:semiHidden/>
    <w:rsid w:val="00A17788"/>
    <w:rPr>
      <w:rFonts w:ascii="Calibri" w:hAnsi="Calibri" w:cs="Calibri"/>
      <w:sz w:val="20"/>
      <w:szCs w:val="20"/>
      <w:lang w:eastAsia="lv-LV"/>
    </w:rPr>
  </w:style>
  <w:style w:type="character" w:styleId="FootnoteReference">
    <w:name w:val="footnote reference"/>
    <w:basedOn w:val="DefaultParagraphFont"/>
    <w:uiPriority w:val="99"/>
    <w:semiHidden/>
    <w:unhideWhenUsed/>
    <w:rsid w:val="00A17788"/>
    <w:rPr>
      <w:vertAlign w:val="superscript"/>
    </w:rPr>
  </w:style>
  <w:style w:type="character" w:styleId="Hyperlink">
    <w:name w:val="Hyperlink"/>
    <w:basedOn w:val="DefaultParagraphFont"/>
    <w:uiPriority w:val="99"/>
    <w:unhideWhenUsed/>
    <w:rsid w:val="00A177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31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1C130-CDE3-4A7E-9BC9-7C3EEC22F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1024</Words>
  <Characters>585</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
    </vt:vector>
  </TitlesOfParts>
  <Company>MFA</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Zincenko</dc:creator>
  <cp:keywords/>
  <dc:description/>
  <cp:lastModifiedBy>Kristine Zincenko</cp:lastModifiedBy>
  <cp:revision>3</cp:revision>
  <dcterms:created xsi:type="dcterms:W3CDTF">2025-11-27T08:43:00Z</dcterms:created>
  <dcterms:modified xsi:type="dcterms:W3CDTF">2026-01-06T08:48:00Z</dcterms:modified>
</cp:coreProperties>
</file>