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500A00" w:rsidR="0076493F" w:rsidP="00306E6F" w:rsidRDefault="0076493F" w14:paraId="4169720E" w14:textId="77777777">
      <w:pPr>
        <w:pStyle w:val="naislab"/>
        <w:spacing w:before="0" w:beforeAutospacing="false" w:after="0" w:afterAutospacing="false"/>
        <w15:collapsed w:val="false"/>
        <w:rPr>
          <w:spacing w:val="4"/>
          <w:lang w:val="lv-LV"/>
        </w:rPr>
      </w:pPr>
      <w:r w:rsidRPr="00500A00">
        <w:rPr>
          <w:spacing w:val="4"/>
          <w:lang w:val="lv-LV"/>
        </w:rPr>
        <w:t> </w:t>
      </w:r>
    </w:p>
    <w:tbl>
      <w:tblPr>
        <w:tblW w:w="11288" w:type="dxa"/>
        <w:tblCellMar>
          <w:left w:w="0" w:type="dxa"/>
          <w:right w:w="0" w:type="dxa"/>
        </w:tblCellMar>
        <w:tblLook w:firstRow="0" w:lastRow="0" w:firstColumn="0" w:lastColumn="0" w:noHBand="0" w:noVBand="0" w:val="0000"/>
      </w:tblPr>
      <w:tblGrid>
        <w:gridCol w:w="1378"/>
        <w:gridCol w:w="143"/>
        <w:gridCol w:w="77"/>
        <w:gridCol w:w="66"/>
        <w:gridCol w:w="220"/>
        <w:gridCol w:w="2510"/>
        <w:gridCol w:w="71"/>
        <w:gridCol w:w="286"/>
        <w:gridCol w:w="730"/>
        <w:gridCol w:w="60"/>
        <w:gridCol w:w="284"/>
        <w:gridCol w:w="60"/>
        <w:gridCol w:w="283"/>
        <w:gridCol w:w="20"/>
        <w:gridCol w:w="3450"/>
        <w:gridCol w:w="1650"/>
      </w:tblGrid>
      <w:tr w:rsidRPr="00500A00" w:rsidR="0076493F" w:rsidTr="00D37814" w14:paraId="3A60EDE8" w14:textId="77777777">
        <w:trPr>
          <w:gridAfter w:val="1"/>
          <w:wAfter w:w="1651" w:type="dxa"/>
        </w:trPr>
        <w:tc>
          <w:tcPr>
            <w:tcW w:w="1378" w:type="dxa"/>
          </w:tcPr>
          <w:p w:rsidRPr="00500A00" w:rsidR="0076493F" w:rsidP="00306E6F" w:rsidRDefault="0076493F" w14:paraId="05496B51" w14:textId="77777777">
            <w:pPr>
              <w:pStyle w:val="naiskr"/>
              <w:spacing w:before="0" w:beforeAutospacing="false" w:after="0" w:afterAutospacing="false"/>
              <w:rPr>
                <w:spacing w:val="4"/>
                <w:sz w:val="28"/>
                <w:szCs w:val="28"/>
                <w:lang w:val="lv-LV"/>
              </w:rPr>
            </w:pPr>
            <w:r w:rsidRPr="00500A00">
              <w:rPr>
                <w:spacing w:val="4"/>
                <w:sz w:val="28"/>
                <w:szCs w:val="28"/>
                <w:lang w:val="lv-LV"/>
              </w:rPr>
              <w:t> Atbildīgais</w:t>
            </w:r>
          </w:p>
        </w:tc>
        <w:tc>
          <w:tcPr>
            <w:tcW w:w="3088" w:type="dxa"/>
            <w:gridSpan w:val="6"/>
            <w:tcBorders>
              <w:bottom w:val="single" w:color="auto" w:sz="4" w:space="0"/>
            </w:tcBorders>
          </w:tcPr>
          <w:p w:rsidRPr="00500A00" w:rsidR="0076493F" w:rsidP="007C6C2D" w:rsidRDefault="0076493F" w14:paraId="6CA6A8F0"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4B6C6B" w:rsidR="001D6FE6">
              <w:rPr>
                <w:spacing w:val="4"/>
                <w:sz w:val="28"/>
                <w:szCs w:val="28"/>
                <w:lang w:val="lv-LV"/>
              </w:rPr>
              <w:t>Fina</w:t>
            </w:r>
            <w:r w:rsidRPr="00500A00" w:rsidR="001D6FE6">
              <w:rPr>
                <w:spacing w:val="4"/>
                <w:sz w:val="28"/>
                <w:szCs w:val="28"/>
                <w:lang w:val="lv-LV"/>
              </w:rPr>
              <w:t>nšu</w:t>
            </w:r>
          </w:p>
        </w:tc>
        <w:tc>
          <w:tcPr>
            <w:tcW w:w="1076" w:type="dxa"/>
            <w:gridSpan w:val="3"/>
          </w:tcPr>
          <w:p w:rsidRPr="00500A00" w:rsidR="0076493F" w:rsidP="00306E6F" w:rsidRDefault="0076493F" w14:paraId="50ABE6F6" w14:textId="77777777">
            <w:pPr>
              <w:pStyle w:val="naiskr"/>
              <w:spacing w:before="0" w:beforeAutospacing="false" w:after="0" w:afterAutospacing="false"/>
              <w:rPr>
                <w:spacing w:val="4"/>
                <w:sz w:val="28"/>
                <w:szCs w:val="28"/>
                <w:lang w:val="lv-LV"/>
              </w:rPr>
            </w:pPr>
            <w:r w:rsidRPr="00500A00">
              <w:rPr>
                <w:spacing w:val="4"/>
                <w:sz w:val="28"/>
                <w:szCs w:val="28"/>
                <w:lang w:val="lv-LV"/>
              </w:rPr>
              <w:t> ministrs</w:t>
            </w:r>
          </w:p>
        </w:tc>
        <w:tc>
          <w:tcPr>
            <w:tcW w:w="4095" w:type="dxa"/>
            <w:gridSpan w:val="5"/>
            <w:tcBorders>
              <w:bottom w:val="single" w:color="auto" w:sz="4" w:space="0"/>
            </w:tcBorders>
          </w:tcPr>
          <w:p w:rsidRPr="00500A00" w:rsidR="0076493F" w:rsidP="007C6C2D" w:rsidRDefault="0076493F" w14:paraId="6DC85B3C"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500A00" w:rsidR="001D6FE6">
              <w:rPr>
                <w:spacing w:val="4"/>
                <w:sz w:val="28"/>
                <w:szCs w:val="28"/>
                <w:lang w:val="lv-LV"/>
              </w:rPr>
              <w:t>Jānis Reirs</w:t>
            </w:r>
          </w:p>
        </w:tc>
      </w:tr>
      <w:tr w:rsidRPr="00500A00" w:rsidR="0076493F" w:rsidTr="00D37814" w14:paraId="26FA87D5" w14:textId="77777777">
        <w:trPr>
          <w:gridAfter w:val="1"/>
          <w:wAfter w:w="1651" w:type="dxa"/>
        </w:trPr>
        <w:tc>
          <w:tcPr>
            <w:tcW w:w="1598" w:type="dxa"/>
            <w:gridSpan w:val="3"/>
          </w:tcPr>
          <w:p w:rsidRPr="00500A00" w:rsidR="0076493F" w:rsidP="00306E6F" w:rsidRDefault="0076493F" w14:paraId="3393A058"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c>
          <w:tcPr>
            <w:tcW w:w="2868" w:type="dxa"/>
            <w:gridSpan w:val="4"/>
          </w:tcPr>
          <w:p w:rsidRPr="00500A00" w:rsidR="0076493F" w:rsidP="00306E6F" w:rsidRDefault="0076493F" w14:paraId="417B1940"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c>
          <w:tcPr>
            <w:tcW w:w="1420" w:type="dxa"/>
            <w:gridSpan w:val="5"/>
          </w:tcPr>
          <w:p w:rsidRPr="00500A00" w:rsidR="0076493F" w:rsidP="00306E6F" w:rsidRDefault="0076493F" w14:paraId="2A847874" w14:textId="77777777">
            <w:pPr>
              <w:pStyle w:val="naisc"/>
              <w:spacing w:before="0" w:beforeAutospacing="false" w:after="0" w:afterAutospacing="false"/>
              <w:rPr>
                <w:spacing w:val="4"/>
                <w:sz w:val="28"/>
                <w:szCs w:val="28"/>
                <w:lang w:val="lv-LV"/>
              </w:rPr>
            </w:pPr>
            <w:r w:rsidRPr="00500A00">
              <w:rPr>
                <w:spacing w:val="4"/>
                <w:sz w:val="28"/>
                <w:szCs w:val="28"/>
                <w:lang w:val="lv-LV"/>
              </w:rPr>
              <w:t>  </w:t>
            </w:r>
          </w:p>
        </w:tc>
        <w:tc>
          <w:tcPr>
            <w:tcW w:w="3751" w:type="dxa"/>
            <w:gridSpan w:val="3"/>
          </w:tcPr>
          <w:p w:rsidRPr="00500A00" w:rsidR="0076493F" w:rsidP="00306E6F" w:rsidRDefault="0076493F" w14:paraId="370DC991" w14:textId="77777777">
            <w:pPr>
              <w:pStyle w:val="naisc"/>
              <w:spacing w:before="0" w:beforeAutospacing="false" w:after="0" w:afterAutospacing="false"/>
              <w:rPr>
                <w:spacing w:val="4"/>
                <w:lang w:val="lv-LV"/>
              </w:rPr>
            </w:pPr>
            <w:r w:rsidRPr="00500A00">
              <w:rPr>
                <w:spacing w:val="4"/>
                <w:lang w:val="lv-LV"/>
              </w:rPr>
              <w:t> (vārds, uzvārds)</w:t>
            </w:r>
          </w:p>
        </w:tc>
      </w:tr>
      <w:tr w:rsidRPr="00500A00" w:rsidR="0076493F" w:rsidTr="00D37814" w14:paraId="1C0ECEA0" w14:textId="77777777">
        <w:tc>
          <w:tcPr>
            <w:tcW w:w="1378" w:type="dxa"/>
          </w:tcPr>
          <w:p w:rsidRPr="00500A00" w:rsidR="0076493F" w:rsidP="00306E6F" w:rsidRDefault="00EF411F" w14:paraId="7439CD25"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500A00" w:rsidR="0076493F">
              <w:rPr>
                <w:spacing w:val="4"/>
                <w:sz w:val="28"/>
                <w:szCs w:val="28"/>
                <w:lang w:val="lv-LV"/>
              </w:rPr>
              <w:t>Datums</w:t>
            </w:r>
          </w:p>
        </w:tc>
        <w:tc>
          <w:tcPr>
            <w:tcW w:w="4104" w:type="dxa"/>
            <w:gridSpan w:val="8"/>
            <w:tcBorders>
              <w:bottom w:val="single" w:color="auto" w:sz="4" w:space="0"/>
            </w:tcBorders>
          </w:tcPr>
          <w:p w:rsidRPr="00500A00" w:rsidR="0076493F" w:rsidP="007C6C2D" w:rsidRDefault="0076493F" w14:paraId="687FEB51"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c>
          <w:tcPr>
            <w:tcW w:w="0" w:type="auto"/>
            <w:gridSpan w:val="2"/>
            <w:vAlign w:val="center"/>
          </w:tcPr>
          <w:p w:rsidRPr="00500A00" w:rsidR="0076493F" w:rsidP="00306E6F" w:rsidRDefault="0076493F" w14:paraId="0E736B67"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c>
          <w:tcPr>
            <w:tcW w:w="0" w:type="auto"/>
            <w:gridSpan w:val="2"/>
            <w:vAlign w:val="center"/>
          </w:tcPr>
          <w:p w:rsidRPr="00500A00" w:rsidR="0076493F" w:rsidP="00306E6F" w:rsidRDefault="0076493F" w14:paraId="7CEC143F" w14:textId="77777777">
            <w:pPr>
              <w:rPr>
                <w:spacing w:val="4"/>
                <w:sz w:val="28"/>
                <w:szCs w:val="28"/>
              </w:rPr>
            </w:pPr>
          </w:p>
        </w:tc>
        <w:tc>
          <w:tcPr>
            <w:tcW w:w="20" w:type="dxa"/>
            <w:vAlign w:val="center"/>
          </w:tcPr>
          <w:p w:rsidRPr="00500A00" w:rsidR="0076493F" w:rsidP="00306E6F" w:rsidRDefault="0076493F" w14:paraId="07D1C02F" w14:textId="77777777">
            <w:pPr>
              <w:rPr>
                <w:spacing w:val="4"/>
                <w:sz w:val="28"/>
                <w:szCs w:val="28"/>
              </w:rPr>
            </w:pPr>
          </w:p>
        </w:tc>
        <w:tc>
          <w:tcPr>
            <w:tcW w:w="5099" w:type="dxa"/>
            <w:gridSpan w:val="2"/>
            <w:vAlign w:val="center"/>
          </w:tcPr>
          <w:p w:rsidRPr="00500A00" w:rsidR="0076493F" w:rsidP="00306E6F" w:rsidRDefault="0076493F" w14:paraId="14C671F7" w14:textId="77777777">
            <w:pPr>
              <w:rPr>
                <w:spacing w:val="4"/>
                <w:sz w:val="28"/>
                <w:szCs w:val="28"/>
              </w:rPr>
            </w:pPr>
          </w:p>
        </w:tc>
      </w:tr>
      <w:tr w:rsidRPr="00500A00" w:rsidR="0076493F" w:rsidTr="00D37814" w14:paraId="2BC8C142" w14:textId="77777777">
        <w:trPr>
          <w:gridAfter w:val="1"/>
          <w:wAfter w:w="1648" w:type="dxa"/>
        </w:trPr>
        <w:tc>
          <w:tcPr>
            <w:tcW w:w="1378" w:type="dxa"/>
          </w:tcPr>
          <w:p w:rsidRPr="00500A00" w:rsidR="0076493F" w:rsidP="00306E6F" w:rsidRDefault="00EF411F" w14:paraId="7F1984F2"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500A00" w:rsidR="0076493F">
              <w:rPr>
                <w:spacing w:val="4"/>
                <w:sz w:val="28"/>
                <w:szCs w:val="28"/>
                <w:lang w:val="lv-LV"/>
              </w:rPr>
              <w:t>Autors</w:t>
            </w:r>
          </w:p>
        </w:tc>
        <w:tc>
          <w:tcPr>
            <w:tcW w:w="3017" w:type="dxa"/>
            <w:gridSpan w:val="5"/>
            <w:tcBorders>
              <w:bottom w:val="single" w:color="auto" w:sz="4" w:space="0"/>
            </w:tcBorders>
          </w:tcPr>
          <w:p w:rsidRPr="00500A00" w:rsidR="0076493F" w:rsidP="007C6C2D" w:rsidRDefault="0076493F" w14:paraId="110E3A4B"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500A00" w:rsidR="001D6FE6">
              <w:rPr>
                <w:spacing w:val="4"/>
                <w:sz w:val="28"/>
                <w:szCs w:val="28"/>
                <w:lang w:val="lv-LV"/>
              </w:rPr>
              <w:t>Finan</w:t>
            </w:r>
            <w:r w:rsidRPr="00500A00" w:rsidR="00FC1261">
              <w:rPr>
                <w:spacing w:val="4"/>
                <w:sz w:val="28"/>
                <w:szCs w:val="28"/>
                <w:lang w:val="lv-LV"/>
              </w:rPr>
              <w:t>šu</w:t>
            </w:r>
          </w:p>
        </w:tc>
        <w:tc>
          <w:tcPr>
            <w:tcW w:w="5245" w:type="dxa"/>
            <w:gridSpan w:val="9"/>
          </w:tcPr>
          <w:p w:rsidRPr="00500A00" w:rsidR="0076493F" w:rsidP="00D37814" w:rsidRDefault="0076493F" w14:paraId="69DF04D1" w14:textId="77777777">
            <w:pPr>
              <w:pStyle w:val="naiskr"/>
              <w:spacing w:before="0" w:beforeAutospacing="false" w:after="0" w:afterAutospacing="false"/>
              <w:ind w:firstLine="5"/>
              <w:rPr>
                <w:spacing w:val="4"/>
                <w:sz w:val="28"/>
                <w:szCs w:val="28"/>
                <w:lang w:val="lv-LV"/>
              </w:rPr>
            </w:pPr>
            <w:r w:rsidRPr="00500A00">
              <w:rPr>
                <w:spacing w:val="4"/>
                <w:sz w:val="28"/>
                <w:szCs w:val="28"/>
                <w:lang w:val="lv-LV"/>
              </w:rPr>
              <w:t> ministrija</w:t>
            </w:r>
          </w:p>
        </w:tc>
      </w:tr>
      <w:tr w:rsidRPr="00500A00" w:rsidR="0076493F" w:rsidTr="00D37814" w14:paraId="3CC40A9F" w14:textId="77777777">
        <w:tc>
          <w:tcPr>
            <w:tcW w:w="1378" w:type="dxa"/>
            <w:vAlign w:val="center"/>
          </w:tcPr>
          <w:p w:rsidRPr="00500A00" w:rsidR="0076493F" w:rsidP="00306E6F" w:rsidRDefault="0076493F" w14:paraId="4FAADA11"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c>
          <w:tcPr>
            <w:tcW w:w="143" w:type="dxa"/>
            <w:vAlign w:val="center"/>
          </w:tcPr>
          <w:p w:rsidRPr="00500A00" w:rsidR="0076493F" w:rsidP="00306E6F" w:rsidRDefault="0076493F" w14:paraId="687C96E4" w14:textId="77777777">
            <w:pPr>
              <w:rPr>
                <w:rFonts w:ascii="Arial Unicode MS" w:hAnsi="Arial Unicode MS" w:eastAsia="Arial Unicode MS" w:cs="Arial Unicode MS"/>
                <w:spacing w:val="4"/>
                <w:sz w:val="28"/>
                <w:szCs w:val="28"/>
              </w:rPr>
            </w:pPr>
          </w:p>
        </w:tc>
        <w:tc>
          <w:tcPr>
            <w:tcW w:w="143" w:type="dxa"/>
            <w:gridSpan w:val="2"/>
            <w:vAlign w:val="center"/>
          </w:tcPr>
          <w:p w:rsidRPr="00500A00" w:rsidR="0076493F" w:rsidP="00306E6F" w:rsidRDefault="0076493F" w14:paraId="0EB58511" w14:textId="77777777">
            <w:pPr>
              <w:rPr>
                <w:rFonts w:ascii="Arial Unicode MS" w:hAnsi="Arial Unicode MS" w:eastAsia="Arial Unicode MS" w:cs="Arial Unicode MS"/>
                <w:spacing w:val="4"/>
                <w:sz w:val="28"/>
                <w:szCs w:val="28"/>
              </w:rPr>
            </w:pPr>
          </w:p>
        </w:tc>
        <w:tc>
          <w:tcPr>
            <w:tcW w:w="220" w:type="dxa"/>
            <w:vAlign w:val="center"/>
          </w:tcPr>
          <w:p w:rsidRPr="00500A00" w:rsidR="0076493F" w:rsidP="00306E6F" w:rsidRDefault="0076493F" w14:paraId="64BEA7A7" w14:textId="77777777">
            <w:pPr>
              <w:rPr>
                <w:rFonts w:ascii="Arial Unicode MS" w:hAnsi="Arial Unicode MS" w:eastAsia="Arial Unicode MS" w:cs="Arial Unicode MS"/>
                <w:spacing w:val="4"/>
                <w:sz w:val="28"/>
                <w:szCs w:val="28"/>
              </w:rPr>
            </w:pPr>
          </w:p>
        </w:tc>
        <w:tc>
          <w:tcPr>
            <w:tcW w:w="2868" w:type="dxa"/>
            <w:gridSpan w:val="3"/>
            <w:vAlign w:val="center"/>
          </w:tcPr>
          <w:p w:rsidRPr="00500A00" w:rsidR="0076493F" w:rsidP="00306E6F" w:rsidRDefault="0076493F" w14:paraId="0132A0A4" w14:textId="77777777">
            <w:pPr>
              <w:rPr>
                <w:rFonts w:ascii="Arial Unicode MS" w:hAnsi="Arial Unicode MS" w:eastAsia="Arial Unicode MS" w:cs="Arial Unicode MS"/>
                <w:spacing w:val="4"/>
                <w:sz w:val="28"/>
                <w:szCs w:val="28"/>
              </w:rPr>
            </w:pPr>
          </w:p>
        </w:tc>
        <w:tc>
          <w:tcPr>
            <w:tcW w:w="730" w:type="dxa"/>
            <w:vAlign w:val="center"/>
          </w:tcPr>
          <w:p w:rsidRPr="00500A00" w:rsidR="0076493F" w:rsidP="00306E6F" w:rsidRDefault="0076493F" w14:paraId="0E49676F" w14:textId="77777777">
            <w:pPr>
              <w:rPr>
                <w:rFonts w:ascii="Arial Unicode MS" w:hAnsi="Arial Unicode MS" w:eastAsia="Arial Unicode MS" w:cs="Arial Unicode MS"/>
                <w:spacing w:val="4"/>
                <w:sz w:val="28"/>
                <w:szCs w:val="28"/>
              </w:rPr>
            </w:pPr>
          </w:p>
        </w:tc>
        <w:tc>
          <w:tcPr>
            <w:tcW w:w="344" w:type="dxa"/>
            <w:gridSpan w:val="2"/>
            <w:vAlign w:val="center"/>
          </w:tcPr>
          <w:p w:rsidRPr="00500A00" w:rsidR="0076493F" w:rsidP="00306E6F" w:rsidRDefault="0076493F" w14:paraId="3111B51D" w14:textId="77777777">
            <w:pPr>
              <w:rPr>
                <w:rFonts w:ascii="Arial Unicode MS" w:hAnsi="Arial Unicode MS" w:eastAsia="Arial Unicode MS" w:cs="Arial Unicode MS"/>
                <w:spacing w:val="4"/>
                <w:sz w:val="28"/>
                <w:szCs w:val="28"/>
              </w:rPr>
            </w:pPr>
          </w:p>
        </w:tc>
        <w:tc>
          <w:tcPr>
            <w:tcW w:w="343" w:type="dxa"/>
            <w:gridSpan w:val="2"/>
            <w:vAlign w:val="center"/>
          </w:tcPr>
          <w:p w:rsidRPr="00500A00" w:rsidR="0076493F" w:rsidP="00306E6F" w:rsidRDefault="0076493F" w14:paraId="0F5DE9D3" w14:textId="77777777">
            <w:pPr>
              <w:rPr>
                <w:rFonts w:ascii="Arial Unicode MS" w:hAnsi="Arial Unicode MS" w:eastAsia="Arial Unicode MS" w:cs="Arial Unicode MS"/>
                <w:spacing w:val="4"/>
                <w:sz w:val="28"/>
                <w:szCs w:val="28"/>
              </w:rPr>
            </w:pPr>
          </w:p>
        </w:tc>
        <w:tc>
          <w:tcPr>
            <w:tcW w:w="20" w:type="dxa"/>
            <w:vAlign w:val="center"/>
          </w:tcPr>
          <w:p w:rsidRPr="00500A00" w:rsidR="0076493F" w:rsidP="00306E6F" w:rsidRDefault="0076493F" w14:paraId="20DFFC0A" w14:textId="77777777">
            <w:pPr>
              <w:rPr>
                <w:rFonts w:ascii="Arial Unicode MS" w:hAnsi="Arial Unicode MS" w:eastAsia="Arial Unicode MS" w:cs="Arial Unicode MS"/>
                <w:spacing w:val="4"/>
                <w:sz w:val="28"/>
                <w:szCs w:val="28"/>
              </w:rPr>
            </w:pPr>
          </w:p>
        </w:tc>
        <w:tc>
          <w:tcPr>
            <w:tcW w:w="5099" w:type="dxa"/>
            <w:gridSpan w:val="2"/>
            <w:vAlign w:val="center"/>
          </w:tcPr>
          <w:p w:rsidRPr="00500A00" w:rsidR="0076493F" w:rsidP="00306E6F" w:rsidRDefault="0076493F" w14:paraId="4BD4C630" w14:textId="77777777">
            <w:pPr>
              <w:rPr>
                <w:rFonts w:ascii="Arial Unicode MS" w:hAnsi="Arial Unicode MS" w:eastAsia="Arial Unicode MS" w:cs="Arial Unicode MS"/>
                <w:spacing w:val="4"/>
                <w:sz w:val="28"/>
                <w:szCs w:val="28"/>
              </w:rPr>
            </w:pPr>
          </w:p>
        </w:tc>
      </w:tr>
    </w:tbl>
    <w:p w:rsidRPr="00500A00" w:rsidR="0076493F" w:rsidP="00306E6F" w:rsidRDefault="0076493F" w14:paraId="47D85C90" w14:textId="77777777">
      <w:pPr>
        <w:rPr>
          <w:vanish/>
          <w:spacing w:val="4"/>
          <w:sz w:val="28"/>
          <w:szCs w:val="28"/>
        </w:rPr>
      </w:pPr>
    </w:p>
    <w:tbl>
      <w:tblPr>
        <w:tblW w:w="9120" w:type="dxa"/>
        <w:tblCellMar>
          <w:left w:w="0" w:type="dxa"/>
          <w:right w:w="0" w:type="dxa"/>
        </w:tblCellMar>
        <w:tblLook w:firstRow="0" w:lastRow="0" w:firstColumn="0" w:lastColumn="0" w:noHBand="0" w:noVBand="0" w:val="0000"/>
      </w:tblPr>
      <w:tblGrid>
        <w:gridCol w:w="1920"/>
        <w:gridCol w:w="2017"/>
        <w:gridCol w:w="5183"/>
      </w:tblGrid>
      <w:tr w:rsidRPr="00500A00" w:rsidR="0076493F" w14:paraId="2FD9F69C" w14:textId="77777777">
        <w:trPr>
          <w:trHeight w:val="180"/>
        </w:trPr>
        <w:tc>
          <w:tcPr>
            <w:tcW w:w="3937" w:type="dxa"/>
            <w:gridSpan w:val="2"/>
          </w:tcPr>
          <w:p w:rsidR="00D839C7" w:rsidP="00306E6F" w:rsidRDefault="0076493F" w14:paraId="5263E23E" w14:textId="77777777">
            <w:pPr>
              <w:pStyle w:val="naiskr"/>
              <w:spacing w:before="0" w:beforeAutospacing="false" w:after="0" w:afterAutospacing="false"/>
              <w:rPr>
                <w:spacing w:val="4"/>
                <w:sz w:val="28"/>
                <w:szCs w:val="28"/>
                <w:lang w:val="lv-LV"/>
              </w:rPr>
            </w:pPr>
            <w:r w:rsidRPr="00500A00">
              <w:rPr>
                <w:spacing w:val="4"/>
                <w:sz w:val="28"/>
                <w:szCs w:val="28"/>
                <w:lang w:val="lv-LV"/>
              </w:rPr>
              <w:t>Sagata</w:t>
            </w:r>
            <w:r w:rsidRPr="00500A00" w:rsidR="009A48D8">
              <w:rPr>
                <w:spacing w:val="4"/>
                <w:sz w:val="28"/>
                <w:szCs w:val="28"/>
                <w:lang w:val="lv-LV"/>
              </w:rPr>
              <w:t xml:space="preserve">votājs, </w:t>
            </w:r>
          </w:p>
          <w:p w:rsidR="00D839C7" w:rsidP="00306E6F" w:rsidRDefault="00D839C7" w14:paraId="5CEB4DDF" w14:textId="77777777">
            <w:pPr>
              <w:pStyle w:val="naiskr"/>
              <w:spacing w:before="0" w:beforeAutospacing="false" w:after="0" w:afterAutospacing="false"/>
              <w:rPr>
                <w:spacing w:val="4"/>
                <w:sz w:val="28"/>
                <w:szCs w:val="28"/>
                <w:lang w:val="lv-LV"/>
              </w:rPr>
            </w:pPr>
          </w:p>
          <w:p w:rsidR="00D839C7" w:rsidP="00306E6F" w:rsidRDefault="00D839C7" w14:paraId="4A174CB0" w14:textId="77777777">
            <w:pPr>
              <w:pStyle w:val="naiskr"/>
              <w:spacing w:before="0" w:beforeAutospacing="false" w:after="0" w:afterAutospacing="false"/>
              <w:rPr>
                <w:spacing w:val="4"/>
                <w:sz w:val="28"/>
                <w:szCs w:val="28"/>
                <w:lang w:val="lv-LV"/>
              </w:rPr>
            </w:pPr>
          </w:p>
          <w:p w:rsidRPr="00500A00" w:rsidR="0076493F" w:rsidP="00306E6F" w:rsidRDefault="0058788C" w14:paraId="7AE5CC42" w14:textId="77777777">
            <w:pPr>
              <w:pStyle w:val="naiskr"/>
              <w:spacing w:before="0" w:beforeAutospacing="false" w:after="0" w:afterAutospacing="false"/>
              <w:rPr>
                <w:spacing w:val="4"/>
                <w:sz w:val="28"/>
                <w:szCs w:val="28"/>
                <w:lang w:val="lv-LV"/>
              </w:rPr>
            </w:pPr>
            <w:r>
              <w:rPr>
                <w:spacing w:val="4"/>
                <w:sz w:val="28"/>
                <w:szCs w:val="28"/>
                <w:lang w:val="lv-LV"/>
              </w:rPr>
              <w:br/>
            </w:r>
            <w:r w:rsidRPr="00500A00" w:rsidR="009A48D8">
              <w:rPr>
                <w:spacing w:val="4"/>
                <w:sz w:val="28"/>
                <w:szCs w:val="28"/>
                <w:lang w:val="lv-LV"/>
              </w:rPr>
              <w:t xml:space="preserve">Eiropas Savienības </w:t>
            </w:r>
            <w:r w:rsidRPr="00500A00" w:rsidR="00EF411F">
              <w:rPr>
                <w:spacing w:val="4"/>
                <w:sz w:val="28"/>
                <w:szCs w:val="28"/>
                <w:lang w:val="lv-LV"/>
              </w:rPr>
              <w:t> </w:t>
            </w:r>
            <w:r w:rsidRPr="00500A00" w:rsidR="009A48D8">
              <w:rPr>
                <w:spacing w:val="4"/>
                <w:sz w:val="28"/>
                <w:szCs w:val="28"/>
                <w:lang w:val="lv-LV"/>
              </w:rPr>
              <w:t xml:space="preserve">(ES) </w:t>
            </w:r>
            <w:r w:rsidRPr="00500A00" w:rsidR="0076493F">
              <w:rPr>
                <w:spacing w:val="4"/>
                <w:sz w:val="28"/>
                <w:szCs w:val="28"/>
                <w:lang w:val="lv-LV"/>
              </w:rPr>
              <w:t>lietu koordinators</w:t>
            </w:r>
          </w:p>
        </w:tc>
        <w:tc>
          <w:tcPr>
            <w:tcW w:w="5183" w:type="dxa"/>
            <w:tcBorders>
              <w:bottom w:val="single" w:color="auto" w:sz="4" w:space="0"/>
            </w:tcBorders>
            <w:vAlign w:val="bottom"/>
          </w:tcPr>
          <w:p w:rsidR="0058788C" w:rsidP="0058788C" w:rsidRDefault="00FC1261" w14:paraId="5CD9F563" w14:textId="77777777">
            <w:pPr>
              <w:pStyle w:val="naiskr"/>
              <w:rPr>
                <w:spacing w:val="4"/>
                <w:sz w:val="28"/>
                <w:szCs w:val="28"/>
                <w:lang w:val="lv-LV"/>
              </w:rPr>
            </w:pPr>
            <w:r w:rsidRPr="00500A00">
              <w:rPr>
                <w:spacing w:val="4"/>
                <w:sz w:val="28"/>
                <w:szCs w:val="28"/>
                <w:lang w:val="lv-LV"/>
              </w:rPr>
              <w:t xml:space="preserve">Komercdarbības atbalsta kontroles departamenta direktores vietniece Edīte </w:t>
            </w:r>
            <w:r w:rsidRPr="0058788C">
              <w:rPr>
                <w:spacing w:val="4"/>
                <w:sz w:val="28"/>
                <w:szCs w:val="28"/>
                <w:lang w:val="lv-LV"/>
              </w:rPr>
              <w:t>Bērziņa</w:t>
            </w:r>
          </w:p>
          <w:p w:rsidRPr="00500A00" w:rsidR="0076493F" w:rsidP="0058788C" w:rsidRDefault="00DC42CA" w14:paraId="30A7C915" w14:textId="77777777">
            <w:pPr>
              <w:pStyle w:val="naiskr"/>
              <w:rPr>
                <w:spacing w:val="4"/>
                <w:sz w:val="28"/>
                <w:szCs w:val="28"/>
                <w:lang w:val="lv-LV"/>
              </w:rPr>
            </w:pPr>
            <w:r w:rsidRPr="0058788C">
              <w:rPr>
                <w:spacing w:val="4"/>
                <w:sz w:val="28"/>
                <w:szCs w:val="28"/>
                <w:lang w:val="lv-LV"/>
              </w:rPr>
              <w:t>Fiskālās politikas departamenta Starptautisko ekonomisko un finanšu lietu nodaļas vecākā eksperte  Inga Irbe</w:t>
            </w:r>
          </w:p>
        </w:tc>
      </w:tr>
      <w:tr w:rsidRPr="00500A00" w:rsidR="0076493F" w14:paraId="05AF1C70" w14:textId="77777777">
        <w:tc>
          <w:tcPr>
            <w:tcW w:w="1920" w:type="dxa"/>
          </w:tcPr>
          <w:p w:rsidRPr="00500A00" w:rsidR="0076493F" w:rsidP="00306E6F" w:rsidRDefault="0076493F" w14:paraId="57D67931"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c>
          <w:tcPr>
            <w:tcW w:w="7200" w:type="dxa"/>
            <w:gridSpan w:val="2"/>
          </w:tcPr>
          <w:p w:rsidRPr="00500A00" w:rsidR="0076493F" w:rsidP="00306E6F" w:rsidRDefault="0076493F" w14:paraId="59F42152" w14:textId="77777777">
            <w:pPr>
              <w:pStyle w:val="naisc"/>
              <w:spacing w:before="0" w:beforeAutospacing="false" w:after="0" w:afterAutospacing="false"/>
              <w:rPr>
                <w:spacing w:val="4"/>
                <w:lang w:val="lv-LV"/>
              </w:rPr>
            </w:pPr>
            <w:r w:rsidRPr="00500A00">
              <w:rPr>
                <w:spacing w:val="4"/>
                <w:sz w:val="28"/>
                <w:szCs w:val="28"/>
                <w:lang w:val="lv-LV"/>
              </w:rPr>
              <w:t>                    </w:t>
            </w:r>
            <w:r w:rsidRPr="00500A00">
              <w:rPr>
                <w:spacing w:val="4"/>
                <w:lang w:val="lv-LV"/>
              </w:rPr>
              <w:t>(amats, vārds, uzvārds)</w:t>
            </w:r>
          </w:p>
        </w:tc>
      </w:tr>
    </w:tbl>
    <w:p w:rsidRPr="00500A00" w:rsidR="0076493F" w:rsidP="00306E6F" w:rsidRDefault="0076493F" w14:paraId="29E29967" w14:textId="77777777">
      <w:pPr>
        <w:rPr>
          <w:vanish/>
          <w:spacing w:val="4"/>
          <w:sz w:val="28"/>
          <w:szCs w:val="28"/>
        </w:rPr>
      </w:pPr>
    </w:p>
    <w:tbl>
      <w:tblPr>
        <w:tblW w:w="12366" w:type="dxa"/>
        <w:tblCellMar>
          <w:left w:w="0" w:type="dxa"/>
          <w:right w:w="0" w:type="dxa"/>
        </w:tblCellMar>
        <w:tblLook w:firstRow="0" w:lastRow="0" w:firstColumn="0" w:lastColumn="0" w:noHBand="0" w:noVBand="0" w:val="0000"/>
      </w:tblPr>
      <w:tblGrid>
        <w:gridCol w:w="1919"/>
        <w:gridCol w:w="20"/>
        <w:gridCol w:w="7275"/>
        <w:gridCol w:w="2691"/>
        <w:gridCol w:w="461"/>
      </w:tblGrid>
      <w:tr w:rsidRPr="00500A00" w:rsidR="0076493F" w:rsidTr="0058788C" w14:paraId="7482C35E" w14:textId="77777777">
        <w:tc>
          <w:tcPr>
            <w:tcW w:w="1919" w:type="dxa"/>
          </w:tcPr>
          <w:p w:rsidRPr="00500A00" w:rsidR="0076493F" w:rsidP="00306E6F" w:rsidRDefault="0076493F" w14:paraId="7523DE67" w14:textId="77777777">
            <w:pPr>
              <w:pStyle w:val="naiskr"/>
              <w:spacing w:before="0" w:beforeAutospacing="false" w:after="0" w:afterAutospacing="false"/>
              <w:rPr>
                <w:spacing w:val="4"/>
                <w:sz w:val="28"/>
                <w:szCs w:val="28"/>
                <w:lang w:val="lv-LV"/>
              </w:rPr>
            </w:pPr>
            <w:r w:rsidRPr="00500A00">
              <w:rPr>
                <w:spacing w:val="4"/>
                <w:sz w:val="28"/>
                <w:szCs w:val="28"/>
                <w:lang w:val="lv-LV"/>
              </w:rPr>
              <w:t> E-pasta adrese</w:t>
            </w:r>
          </w:p>
        </w:tc>
        <w:tc>
          <w:tcPr>
            <w:tcW w:w="7295" w:type="dxa"/>
            <w:gridSpan w:val="2"/>
            <w:tcBorders>
              <w:bottom w:val="single" w:color="auto" w:sz="4" w:space="0"/>
            </w:tcBorders>
          </w:tcPr>
          <w:p w:rsidRPr="00500A00" w:rsidR="0076493F" w:rsidP="007C6C2D" w:rsidRDefault="0076493F" w14:paraId="7C181B63" w14:textId="77777777">
            <w:pPr>
              <w:pStyle w:val="naiskr"/>
              <w:spacing w:before="0" w:beforeAutospacing="false" w:after="0" w:afterAutospacing="false"/>
              <w:ind w:left="261"/>
              <w:rPr>
                <w:spacing w:val="4"/>
                <w:sz w:val="28"/>
                <w:szCs w:val="28"/>
                <w:lang w:val="lv-LV"/>
              </w:rPr>
            </w:pPr>
            <w:r w:rsidRPr="00500A00">
              <w:rPr>
                <w:spacing w:val="4"/>
                <w:sz w:val="28"/>
                <w:szCs w:val="28"/>
                <w:lang w:val="lv-LV"/>
              </w:rPr>
              <w:t>  </w:t>
            </w:r>
            <w:hyperlink w:history="true" r:id="rId8">
              <w:r w:rsidRPr="00C87114" w:rsidR="003C27BE">
                <w:rPr>
                  <w:rStyle w:val="Hipersaite"/>
                  <w:spacing w:val="4"/>
                  <w:sz w:val="28"/>
                  <w:szCs w:val="28"/>
                  <w:lang w:val="lv-LV"/>
                </w:rPr>
                <w:t>Edite.Berzina@fm.gov.lv</w:t>
              </w:r>
            </w:hyperlink>
            <w:r w:rsidR="003C27BE">
              <w:rPr>
                <w:spacing w:val="4"/>
                <w:sz w:val="28"/>
                <w:szCs w:val="28"/>
                <w:lang w:val="lv-LV"/>
              </w:rPr>
              <w:t xml:space="preserve">, </w:t>
            </w:r>
            <w:hyperlink w:history="true" r:id="rId9">
              <w:r w:rsidRPr="0058788C" w:rsidR="0058788C">
                <w:rPr>
                  <w:rStyle w:val="Hipersaite"/>
                  <w:spacing w:val="4"/>
                  <w:sz w:val="28"/>
                  <w:szCs w:val="28"/>
                  <w:lang w:val="lv-LV"/>
                </w:rPr>
                <w:t>Inga.Irbe@fm.gov.lv</w:t>
              </w:r>
            </w:hyperlink>
            <w:r w:rsidR="0058788C">
              <w:rPr>
                <w:spacing w:val="4"/>
                <w:sz w:val="28"/>
                <w:szCs w:val="28"/>
                <w:lang w:val="lv-LV"/>
              </w:rPr>
              <w:t xml:space="preserve"> </w:t>
            </w:r>
          </w:p>
        </w:tc>
        <w:tc>
          <w:tcPr>
            <w:tcW w:w="3152" w:type="dxa"/>
            <w:gridSpan w:val="2"/>
          </w:tcPr>
          <w:p w:rsidRPr="00500A00" w:rsidR="0076493F" w:rsidP="00306E6F" w:rsidRDefault="0076493F" w14:paraId="43DF9C7A"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r>
      <w:tr w:rsidRPr="00500A00" w:rsidR="0076493F" w:rsidTr="0058788C" w14:paraId="1FD1AA95" w14:textId="77777777">
        <w:tc>
          <w:tcPr>
            <w:tcW w:w="1919" w:type="dxa"/>
          </w:tcPr>
          <w:p w:rsidRPr="00500A00" w:rsidR="0076493F" w:rsidP="00306E6F" w:rsidRDefault="0076493F" w14:paraId="578DDF30" w14:textId="77777777">
            <w:pPr>
              <w:pStyle w:val="naiskr"/>
              <w:spacing w:before="0" w:beforeAutospacing="false" w:after="0" w:afterAutospacing="false"/>
              <w:rPr>
                <w:spacing w:val="4"/>
                <w:sz w:val="28"/>
                <w:szCs w:val="28"/>
                <w:lang w:val="lv-LV"/>
              </w:rPr>
            </w:pPr>
            <w:r w:rsidRPr="00500A00">
              <w:rPr>
                <w:spacing w:val="4"/>
                <w:sz w:val="28"/>
                <w:szCs w:val="28"/>
                <w:lang w:val="lv-LV"/>
              </w:rPr>
              <w:t> Tālruņa numurs</w:t>
            </w:r>
          </w:p>
        </w:tc>
        <w:tc>
          <w:tcPr>
            <w:tcW w:w="7295" w:type="dxa"/>
            <w:gridSpan w:val="2"/>
            <w:tcBorders>
              <w:bottom w:val="single" w:color="auto" w:sz="4" w:space="0"/>
            </w:tcBorders>
          </w:tcPr>
          <w:p w:rsidRPr="00500A00" w:rsidR="0076493F" w:rsidP="007C6C2D" w:rsidRDefault="0076493F" w14:paraId="78B81FF5"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500A00" w:rsidR="00FC1261">
              <w:rPr>
                <w:spacing w:val="4"/>
                <w:sz w:val="28"/>
                <w:szCs w:val="28"/>
                <w:lang w:val="lv-LV"/>
              </w:rPr>
              <w:t>27852945</w:t>
            </w:r>
            <w:r w:rsidR="003C27BE">
              <w:rPr>
                <w:spacing w:val="4"/>
                <w:sz w:val="28"/>
                <w:szCs w:val="28"/>
                <w:lang w:val="lv-LV"/>
              </w:rPr>
              <w:t xml:space="preserve">, </w:t>
            </w:r>
            <w:r w:rsidRPr="0058788C" w:rsidR="0058788C">
              <w:rPr>
                <w:spacing w:val="4"/>
                <w:sz w:val="28"/>
                <w:szCs w:val="28"/>
                <w:lang w:val="lv-LV"/>
              </w:rPr>
              <w:t>27308765</w:t>
            </w:r>
          </w:p>
        </w:tc>
        <w:tc>
          <w:tcPr>
            <w:tcW w:w="2691" w:type="dxa"/>
          </w:tcPr>
          <w:p w:rsidRPr="00500A00" w:rsidR="0076493F" w:rsidP="00306E6F" w:rsidRDefault="0076493F" w14:paraId="4AAEECF2"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c>
          <w:tcPr>
            <w:tcW w:w="461" w:type="dxa"/>
            <w:vAlign w:val="center"/>
          </w:tcPr>
          <w:p w:rsidRPr="00500A00" w:rsidR="0076493F" w:rsidP="00306E6F" w:rsidRDefault="0076493F" w14:paraId="33C4CBF8"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r>
      <w:tr w:rsidRPr="00500A00" w:rsidR="0076493F" w:rsidTr="0058788C" w14:paraId="2E844F63" w14:textId="77777777">
        <w:tc>
          <w:tcPr>
            <w:tcW w:w="1919" w:type="dxa"/>
            <w:vAlign w:val="center"/>
          </w:tcPr>
          <w:p w:rsidRPr="00500A00" w:rsidR="0076493F" w:rsidP="00306E6F" w:rsidRDefault="0076493F" w14:paraId="4989E687" w14:textId="77777777">
            <w:pPr>
              <w:pStyle w:val="naiskr"/>
              <w:spacing w:before="0" w:beforeAutospacing="false" w:after="0" w:afterAutospacing="false"/>
              <w:rPr>
                <w:spacing w:val="4"/>
                <w:sz w:val="28"/>
                <w:szCs w:val="28"/>
                <w:lang w:val="lv-LV"/>
              </w:rPr>
            </w:pPr>
            <w:r w:rsidRPr="00500A00">
              <w:rPr>
                <w:spacing w:val="4"/>
                <w:sz w:val="28"/>
                <w:szCs w:val="28"/>
                <w:lang w:val="lv-LV"/>
              </w:rPr>
              <w:t> </w:t>
            </w:r>
          </w:p>
        </w:tc>
        <w:tc>
          <w:tcPr>
            <w:tcW w:w="20" w:type="dxa"/>
            <w:vAlign w:val="center"/>
          </w:tcPr>
          <w:p w:rsidRPr="00500A00" w:rsidR="0076493F" w:rsidP="00306E6F" w:rsidRDefault="0076493F" w14:paraId="4A5D9F0F" w14:textId="77777777">
            <w:pPr>
              <w:rPr>
                <w:rFonts w:ascii="Arial Unicode MS" w:hAnsi="Arial Unicode MS" w:eastAsia="Arial Unicode MS" w:cs="Arial Unicode MS"/>
                <w:spacing w:val="4"/>
                <w:sz w:val="28"/>
                <w:szCs w:val="28"/>
              </w:rPr>
            </w:pPr>
          </w:p>
        </w:tc>
        <w:tc>
          <w:tcPr>
            <w:tcW w:w="7275" w:type="dxa"/>
            <w:vAlign w:val="center"/>
          </w:tcPr>
          <w:p w:rsidRPr="00500A00" w:rsidR="0076493F" w:rsidP="00306E6F" w:rsidRDefault="0076493F" w14:paraId="04ABF05F" w14:textId="77777777">
            <w:pPr>
              <w:rPr>
                <w:rFonts w:ascii="Arial Unicode MS" w:hAnsi="Arial Unicode MS" w:eastAsia="Arial Unicode MS" w:cs="Arial Unicode MS"/>
                <w:spacing w:val="4"/>
                <w:sz w:val="28"/>
                <w:szCs w:val="28"/>
              </w:rPr>
            </w:pPr>
          </w:p>
        </w:tc>
        <w:tc>
          <w:tcPr>
            <w:tcW w:w="2691" w:type="dxa"/>
            <w:vAlign w:val="center"/>
          </w:tcPr>
          <w:p w:rsidRPr="00500A00" w:rsidR="0076493F" w:rsidP="00306E6F" w:rsidRDefault="0076493F" w14:paraId="533131E5" w14:textId="77777777">
            <w:pPr>
              <w:rPr>
                <w:rFonts w:ascii="Arial Unicode MS" w:hAnsi="Arial Unicode MS" w:eastAsia="Arial Unicode MS" w:cs="Arial Unicode MS"/>
                <w:spacing w:val="4"/>
                <w:sz w:val="28"/>
                <w:szCs w:val="28"/>
              </w:rPr>
            </w:pPr>
          </w:p>
        </w:tc>
        <w:tc>
          <w:tcPr>
            <w:tcW w:w="461" w:type="dxa"/>
            <w:vAlign w:val="center"/>
          </w:tcPr>
          <w:p w:rsidRPr="00500A00" w:rsidR="0076493F" w:rsidP="00306E6F" w:rsidRDefault="0076493F" w14:paraId="2153FFAD" w14:textId="77777777">
            <w:pPr>
              <w:rPr>
                <w:rFonts w:ascii="Arial Unicode MS" w:hAnsi="Arial Unicode MS" w:eastAsia="Arial Unicode MS" w:cs="Arial Unicode MS"/>
                <w:spacing w:val="4"/>
                <w:sz w:val="28"/>
                <w:szCs w:val="28"/>
              </w:rPr>
            </w:pPr>
          </w:p>
        </w:tc>
      </w:tr>
    </w:tbl>
    <w:p w:rsidRPr="00500A00" w:rsidR="0076493F" w:rsidP="00306E6F" w:rsidRDefault="0076493F" w14:paraId="24E66401" w14:textId="77777777">
      <w:pPr>
        <w:pStyle w:val="naisnod"/>
        <w:spacing w:before="0" w:beforeAutospacing="false" w:after="0" w:afterAutospacing="false"/>
        <w:rPr>
          <w:spacing w:val="4"/>
          <w:sz w:val="28"/>
          <w:szCs w:val="28"/>
          <w:lang w:val="lv-LV"/>
        </w:rPr>
      </w:pPr>
      <w:r w:rsidRPr="00500A00">
        <w:rPr>
          <w:spacing w:val="4"/>
          <w:sz w:val="28"/>
          <w:szCs w:val="28"/>
          <w:lang w:val="lv-LV"/>
        </w:rPr>
        <w:t>Pozīcija Nr.</w:t>
      </w:r>
      <w:r w:rsidR="00DC42CA">
        <w:rPr>
          <w:spacing w:val="4"/>
          <w:sz w:val="28"/>
          <w:szCs w:val="28"/>
          <w:lang w:val="lv-LV"/>
        </w:rPr>
        <w:t>1</w:t>
      </w:r>
    </w:p>
    <w:p w:rsidRPr="0058788C" w:rsidR="0076493F" w:rsidP="00D37814" w:rsidRDefault="00417972" w14:paraId="35974871" w14:textId="77777777">
      <w:pPr>
        <w:pStyle w:val="naiskr"/>
        <w:jc w:val="center"/>
        <w:rPr>
          <w:i/>
          <w:iCs/>
          <w:spacing w:val="4"/>
          <w:sz w:val="28"/>
          <w:szCs w:val="28"/>
          <w:lang w:val="lv-LV"/>
        </w:rPr>
      </w:pPr>
      <w:r w:rsidRPr="00D37814">
        <w:rPr>
          <w:b/>
          <w:bCs/>
          <w:spacing w:val="4"/>
          <w:sz w:val="28"/>
          <w:szCs w:val="28"/>
          <w:lang w:val="lv-LV"/>
        </w:rPr>
        <w:t>P</w:t>
      </w:r>
      <w:r w:rsidRPr="00D37814" w:rsidR="0076493F">
        <w:rPr>
          <w:b/>
          <w:bCs/>
          <w:spacing w:val="4"/>
          <w:sz w:val="28"/>
          <w:szCs w:val="28"/>
          <w:lang w:val="lv-LV"/>
        </w:rPr>
        <w:t>ar</w:t>
      </w:r>
      <w:r w:rsidRPr="00D37814">
        <w:rPr>
          <w:b/>
          <w:bCs/>
          <w:spacing w:val="4"/>
          <w:sz w:val="28"/>
          <w:szCs w:val="28"/>
          <w:lang w:val="lv-LV"/>
        </w:rPr>
        <w:t xml:space="preserve"> </w:t>
      </w:r>
      <w:r w:rsidRPr="00D37814" w:rsidR="00FC1261">
        <w:rPr>
          <w:b/>
          <w:bCs/>
          <w:spacing w:val="4"/>
          <w:sz w:val="28"/>
          <w:szCs w:val="28"/>
          <w:lang w:val="lv-LV"/>
        </w:rPr>
        <w:t xml:space="preserve">Eiropas Komisijas priekšlikumu Padomes Regulai </w:t>
      </w:r>
      <w:r w:rsidRPr="00D37814" w:rsidR="00D37814">
        <w:rPr>
          <w:b/>
          <w:bCs/>
          <w:spacing w:val="4"/>
          <w:sz w:val="28"/>
          <w:szCs w:val="28"/>
          <w:lang w:val="lv-LV"/>
        </w:rPr>
        <w:br/>
      </w:r>
      <w:r w:rsidRPr="00D37814" w:rsidR="00FC1261">
        <w:rPr>
          <w:b/>
          <w:bCs/>
          <w:spacing w:val="4"/>
          <w:sz w:val="28"/>
          <w:szCs w:val="28"/>
          <w:lang w:val="lv-LV"/>
        </w:rPr>
        <w:t xml:space="preserve">par Līguma par Eiropas Savienības darbību </w:t>
      </w:r>
      <w:bookmarkStart w:name="_Hlk111194407" w:id="0"/>
      <w:r w:rsidRPr="00D37814" w:rsidR="00FC1261">
        <w:rPr>
          <w:b/>
          <w:bCs/>
          <w:spacing w:val="4"/>
          <w:sz w:val="28"/>
          <w:szCs w:val="28"/>
          <w:lang w:val="lv-LV"/>
        </w:rPr>
        <w:t xml:space="preserve">93., 107. un 108. panta </w:t>
      </w:r>
      <w:bookmarkEnd w:id="0"/>
      <w:r w:rsidRPr="00D37814" w:rsidR="00FC1261">
        <w:rPr>
          <w:b/>
          <w:bCs/>
          <w:spacing w:val="4"/>
          <w:sz w:val="28"/>
          <w:szCs w:val="28"/>
          <w:lang w:val="lv-LV"/>
        </w:rPr>
        <w:t>piemērošanu noteiktām valsts horizontālā atbalsta kategorijām dzelzceļa, iekšzemes ūdensceļu un multimodālo pārvadājumu noz</w:t>
      </w:r>
      <w:r w:rsidRPr="00D37814" w:rsidR="0058788C">
        <w:rPr>
          <w:b/>
          <w:bCs/>
          <w:spacing w:val="4"/>
          <w:sz w:val="28"/>
          <w:szCs w:val="28"/>
          <w:lang w:val="lv-LV"/>
        </w:rPr>
        <w:t>arē</w:t>
      </w:r>
      <w:r w:rsidRPr="00D37814" w:rsidR="0058788C">
        <w:rPr>
          <w:b/>
          <w:bCs/>
          <w:i/>
          <w:iCs/>
          <w:spacing w:val="4"/>
          <w:sz w:val="28"/>
          <w:szCs w:val="28"/>
          <w:lang w:val="lv-LV"/>
        </w:rPr>
        <w:br/>
      </w:r>
      <w:proofErr w:type="spellStart"/>
      <w:r w:rsidRPr="0058788C" w:rsidR="00FC1261">
        <w:rPr>
          <w:i/>
          <w:iCs/>
          <w:spacing w:val="4"/>
          <w:sz w:val="28"/>
          <w:szCs w:val="28"/>
          <w:lang w:val="lv-LV"/>
        </w:rPr>
        <w:t>Proposal</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for</w:t>
      </w:r>
      <w:proofErr w:type="spellEnd"/>
      <w:r w:rsidRPr="0058788C" w:rsidR="00FC1261">
        <w:rPr>
          <w:i/>
          <w:iCs/>
          <w:spacing w:val="4"/>
          <w:sz w:val="28"/>
          <w:szCs w:val="28"/>
          <w:lang w:val="lv-LV"/>
        </w:rPr>
        <w:t xml:space="preserve"> a COUNCIL REGULATION </w:t>
      </w:r>
      <w:r w:rsidR="00D37814">
        <w:rPr>
          <w:i/>
          <w:iCs/>
          <w:spacing w:val="4"/>
          <w:sz w:val="28"/>
          <w:szCs w:val="28"/>
          <w:lang w:val="lv-LV"/>
        </w:rPr>
        <w:br/>
      </w:r>
      <w:proofErr w:type="spellStart"/>
      <w:r w:rsidRPr="0058788C" w:rsidR="00FC1261">
        <w:rPr>
          <w:i/>
          <w:iCs/>
          <w:spacing w:val="4"/>
          <w:sz w:val="28"/>
          <w:szCs w:val="28"/>
          <w:lang w:val="lv-LV"/>
        </w:rPr>
        <w:t>on</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the</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application</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of</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Articles</w:t>
      </w:r>
      <w:proofErr w:type="spellEnd"/>
      <w:r w:rsidRPr="0058788C" w:rsidR="00FC1261">
        <w:rPr>
          <w:i/>
          <w:iCs/>
          <w:spacing w:val="4"/>
          <w:sz w:val="28"/>
          <w:szCs w:val="28"/>
          <w:lang w:val="lv-LV"/>
        </w:rPr>
        <w:t xml:space="preserve"> 93, 107 </w:t>
      </w:r>
      <w:proofErr w:type="spellStart"/>
      <w:r w:rsidRPr="0058788C" w:rsidR="00FC1261">
        <w:rPr>
          <w:i/>
          <w:iCs/>
          <w:spacing w:val="4"/>
          <w:sz w:val="28"/>
          <w:szCs w:val="28"/>
          <w:lang w:val="lv-LV"/>
        </w:rPr>
        <w:t>and</w:t>
      </w:r>
      <w:proofErr w:type="spellEnd"/>
      <w:r w:rsidRPr="0058788C" w:rsidR="00FC1261">
        <w:rPr>
          <w:i/>
          <w:iCs/>
          <w:spacing w:val="4"/>
          <w:sz w:val="28"/>
          <w:szCs w:val="28"/>
          <w:lang w:val="lv-LV"/>
        </w:rPr>
        <w:t xml:space="preserve"> 108 </w:t>
      </w:r>
      <w:proofErr w:type="spellStart"/>
      <w:r w:rsidRPr="0058788C" w:rsidR="00FC1261">
        <w:rPr>
          <w:i/>
          <w:iCs/>
          <w:spacing w:val="4"/>
          <w:sz w:val="28"/>
          <w:szCs w:val="28"/>
          <w:lang w:val="lv-LV"/>
        </w:rPr>
        <w:t>of</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the</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Treaty</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on</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the</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Functioning</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of</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the</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European</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Union</w:t>
      </w:r>
      <w:proofErr w:type="spellEnd"/>
      <w:r w:rsidRPr="0058788C" w:rsidR="00FC1261">
        <w:rPr>
          <w:i/>
          <w:iCs/>
          <w:spacing w:val="4"/>
          <w:sz w:val="28"/>
          <w:szCs w:val="28"/>
          <w:lang w:val="lv-LV"/>
        </w:rPr>
        <w:t xml:space="preserve"> to </w:t>
      </w:r>
      <w:proofErr w:type="spellStart"/>
      <w:r w:rsidRPr="0058788C" w:rsidR="00FC1261">
        <w:rPr>
          <w:i/>
          <w:iCs/>
          <w:spacing w:val="4"/>
          <w:sz w:val="28"/>
          <w:szCs w:val="28"/>
          <w:lang w:val="lv-LV"/>
        </w:rPr>
        <w:t>certain</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categories</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of</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State</w:t>
      </w:r>
      <w:proofErr w:type="spellEnd"/>
      <w:r w:rsidRPr="0058788C" w:rsidR="00FC1261">
        <w:rPr>
          <w:i/>
          <w:iCs/>
          <w:spacing w:val="4"/>
          <w:sz w:val="28"/>
          <w:szCs w:val="28"/>
          <w:lang w:val="lv-LV"/>
        </w:rPr>
        <w:t xml:space="preserve"> aid </w:t>
      </w:r>
      <w:proofErr w:type="spellStart"/>
      <w:r w:rsidRPr="0058788C" w:rsidR="00FC1261">
        <w:rPr>
          <w:i/>
          <w:iCs/>
          <w:spacing w:val="4"/>
          <w:sz w:val="28"/>
          <w:szCs w:val="28"/>
          <w:lang w:val="lv-LV"/>
        </w:rPr>
        <w:t>in</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the</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rail</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inland</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waterway</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and</w:t>
      </w:r>
      <w:proofErr w:type="spellEnd"/>
      <w:r w:rsidRPr="0058788C" w:rsidR="00FC1261">
        <w:rPr>
          <w:i/>
          <w:iCs/>
          <w:spacing w:val="4"/>
          <w:sz w:val="28"/>
          <w:szCs w:val="28"/>
          <w:lang w:val="lv-LV"/>
        </w:rPr>
        <w:t xml:space="preserve"> </w:t>
      </w:r>
      <w:proofErr w:type="spellStart"/>
      <w:r w:rsidRPr="0058788C" w:rsidR="00FC1261">
        <w:rPr>
          <w:i/>
          <w:iCs/>
          <w:spacing w:val="4"/>
          <w:sz w:val="28"/>
          <w:szCs w:val="28"/>
          <w:lang w:val="lv-LV"/>
        </w:rPr>
        <w:t>multimodal</w:t>
      </w:r>
      <w:proofErr w:type="spellEnd"/>
      <w:r w:rsidRPr="0058788C" w:rsidR="00FC1261">
        <w:rPr>
          <w:i/>
          <w:iCs/>
          <w:spacing w:val="4"/>
          <w:sz w:val="28"/>
          <w:szCs w:val="28"/>
          <w:lang w:val="lv-LV"/>
        </w:rPr>
        <w:t xml:space="preserve"> transport </w:t>
      </w:r>
      <w:proofErr w:type="spellStart"/>
      <w:r w:rsidRPr="0058788C" w:rsidR="00FC1261">
        <w:rPr>
          <w:i/>
          <w:iCs/>
          <w:spacing w:val="4"/>
          <w:sz w:val="28"/>
          <w:szCs w:val="28"/>
          <w:lang w:val="lv-LV"/>
        </w:rPr>
        <w:t>sector</w:t>
      </w:r>
      <w:proofErr w:type="spellEnd"/>
    </w:p>
    <w:p w:rsidRPr="00500A00" w:rsidR="0076493F" w:rsidP="00306E6F" w:rsidRDefault="0076493F" w14:paraId="07C2D4DF" w14:textId="77777777">
      <w:pPr>
        <w:pStyle w:val="naisc"/>
        <w:spacing w:before="0" w:beforeAutospacing="false" w:after="0" w:afterAutospacing="false"/>
        <w:rPr>
          <w:spacing w:val="4"/>
          <w:lang w:val="lv-LV"/>
        </w:rPr>
      </w:pPr>
      <w:r w:rsidRPr="00500A00">
        <w:rPr>
          <w:spacing w:val="4"/>
          <w:lang w:val="lv-LV"/>
        </w:rPr>
        <w:t>(ES tiesību akta projekta nosaukums/</w:t>
      </w:r>
    </w:p>
    <w:p w:rsidRPr="00500A00" w:rsidR="0076493F" w:rsidP="00306E6F" w:rsidRDefault="0076493F" w14:paraId="586D1CDE" w14:textId="77777777">
      <w:pPr>
        <w:pStyle w:val="naisc"/>
        <w:spacing w:before="0" w:beforeAutospacing="false" w:after="0" w:afterAutospacing="false"/>
        <w:rPr>
          <w:spacing w:val="4"/>
          <w:lang w:val="lv-LV"/>
        </w:rPr>
      </w:pPr>
      <w:r w:rsidRPr="00500A00">
        <w:rPr>
          <w:spacing w:val="4"/>
          <w:lang w:val="lv-LV"/>
        </w:rPr>
        <w:t>izskatāmais jautājums (latviešu un angļu valodā))</w:t>
      </w:r>
    </w:p>
    <w:p w:rsidRPr="00500A00" w:rsidR="00352B86" w:rsidP="00306E6F" w:rsidRDefault="00352B86" w14:paraId="6CF950C7" w14:textId="77777777">
      <w:pPr>
        <w:pStyle w:val="naisc"/>
        <w:spacing w:before="0" w:beforeAutospacing="false" w:after="0" w:afterAutospacing="false"/>
        <w:rPr>
          <w:spacing w:val="4"/>
          <w:lang w:val="lv-LV"/>
        </w:rPr>
      </w:pPr>
    </w:p>
    <w:tbl>
      <w:tblPr>
        <w:tblW w:w="8959" w:type="dxa"/>
        <w:tblCellMar>
          <w:left w:w="0" w:type="dxa"/>
          <w:right w:w="0" w:type="dxa"/>
        </w:tblCellMar>
        <w:tblLook w:firstRow="0" w:lastRow="0" w:firstColumn="0" w:lastColumn="0" w:noHBand="0" w:noVBand="0" w:val="0000"/>
      </w:tblPr>
      <w:tblGrid>
        <w:gridCol w:w="3544"/>
        <w:gridCol w:w="5415"/>
      </w:tblGrid>
      <w:tr w:rsidRPr="00500A00" w:rsidR="0076493F" w:rsidTr="00D37814" w14:paraId="0F5468D2" w14:textId="77777777">
        <w:tc>
          <w:tcPr>
            <w:tcW w:w="3544" w:type="dxa"/>
          </w:tcPr>
          <w:p w:rsidRPr="00500A00" w:rsidR="0076493F" w:rsidP="00306E6F" w:rsidRDefault="009A48D8" w14:paraId="339CE438"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500A00" w:rsidR="0076493F">
              <w:rPr>
                <w:spacing w:val="4"/>
                <w:sz w:val="28"/>
                <w:szCs w:val="28"/>
                <w:lang w:val="lv-LV"/>
              </w:rPr>
              <w:t>Stadija</w:t>
            </w:r>
          </w:p>
        </w:tc>
        <w:tc>
          <w:tcPr>
            <w:tcW w:w="5415" w:type="dxa"/>
            <w:tcBorders>
              <w:bottom w:val="single" w:color="auto" w:sz="4" w:space="0"/>
            </w:tcBorders>
          </w:tcPr>
          <w:p w:rsidRPr="00500A00" w:rsidR="0076493F" w:rsidP="007C6C2D" w:rsidRDefault="0076493F" w14:paraId="24EC10FC"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500A00" w:rsidR="00417972">
              <w:rPr>
                <w:spacing w:val="4"/>
                <w:sz w:val="28"/>
                <w:szCs w:val="28"/>
                <w:lang w:val="lv-LV"/>
              </w:rPr>
              <w:t>Sākotnējā pozīcija</w:t>
            </w:r>
          </w:p>
        </w:tc>
      </w:tr>
      <w:tr w:rsidRPr="00500A00" w:rsidR="0076493F" w:rsidTr="00D37814" w14:paraId="1BB29A2B" w14:textId="77777777">
        <w:tc>
          <w:tcPr>
            <w:tcW w:w="3544" w:type="dxa"/>
          </w:tcPr>
          <w:p w:rsidRPr="00500A00" w:rsidR="0076493F" w:rsidP="00306E6F" w:rsidRDefault="0076493F" w14:paraId="3445E887" w14:textId="77777777">
            <w:pPr>
              <w:pStyle w:val="naiskr"/>
              <w:spacing w:before="0" w:beforeAutospacing="false" w:after="0" w:afterAutospacing="false"/>
              <w:rPr>
                <w:spacing w:val="4"/>
                <w:sz w:val="28"/>
                <w:szCs w:val="28"/>
                <w:lang w:val="lv-LV"/>
              </w:rPr>
            </w:pPr>
            <w:r w:rsidRPr="00500A00">
              <w:rPr>
                <w:spacing w:val="4"/>
                <w:sz w:val="28"/>
                <w:szCs w:val="28"/>
                <w:lang w:val="lv-LV"/>
              </w:rPr>
              <w:t> Atsauces uz ES dokumentiem</w:t>
            </w:r>
          </w:p>
        </w:tc>
        <w:tc>
          <w:tcPr>
            <w:tcW w:w="5415" w:type="dxa"/>
            <w:tcBorders>
              <w:bottom w:val="single" w:color="auto" w:sz="4" w:space="0"/>
            </w:tcBorders>
            <w:vAlign w:val="bottom"/>
          </w:tcPr>
          <w:p w:rsidRPr="00500A00" w:rsidR="0076493F" w:rsidP="00D37814" w:rsidRDefault="0076493F" w14:paraId="78F64B45" w14:textId="77777777">
            <w:pPr>
              <w:pStyle w:val="naiskr"/>
              <w:rPr>
                <w:spacing w:val="4"/>
                <w:sz w:val="28"/>
                <w:szCs w:val="28"/>
                <w:lang w:val="lv-LV"/>
              </w:rPr>
            </w:pPr>
            <w:r w:rsidRPr="00500A00">
              <w:rPr>
                <w:spacing w:val="4"/>
                <w:sz w:val="28"/>
                <w:szCs w:val="28"/>
                <w:lang w:val="lv-LV"/>
              </w:rPr>
              <w:t> </w:t>
            </w:r>
            <w:r w:rsidRPr="00D37814" w:rsidR="00D37814">
              <w:rPr>
                <w:spacing w:val="4"/>
                <w:sz w:val="28"/>
                <w:szCs w:val="28"/>
                <w:lang w:val="lv-LV"/>
              </w:rPr>
              <w:t xml:space="preserve">COM(2022) 327 </w:t>
            </w:r>
            <w:proofErr w:type="spellStart"/>
            <w:r w:rsidRPr="00D37814" w:rsidR="00D37814">
              <w:rPr>
                <w:spacing w:val="4"/>
                <w:sz w:val="28"/>
                <w:szCs w:val="28"/>
                <w:lang w:val="lv-LV"/>
              </w:rPr>
              <w:t>final</w:t>
            </w:r>
            <w:proofErr w:type="spellEnd"/>
            <w:r w:rsidR="00D37814">
              <w:rPr>
                <w:spacing w:val="4"/>
                <w:sz w:val="28"/>
                <w:szCs w:val="28"/>
                <w:lang w:val="lv-LV"/>
              </w:rPr>
              <w:t xml:space="preserve"> </w:t>
            </w:r>
            <w:r w:rsidRPr="0058788C" w:rsidR="00417972">
              <w:rPr>
                <w:spacing w:val="4"/>
                <w:sz w:val="28"/>
                <w:szCs w:val="28"/>
                <w:lang w:val="lv-LV"/>
              </w:rPr>
              <w:t>2022/0209(NLE) (06.07.2022)</w:t>
            </w:r>
            <w:r w:rsidR="00001A90">
              <w:rPr>
                <w:rStyle w:val="Vresatsauce"/>
                <w:spacing w:val="4"/>
                <w:sz w:val="28"/>
                <w:szCs w:val="28"/>
                <w:lang w:val="lv-LV"/>
              </w:rPr>
              <w:footnoteReference w:id="1"/>
            </w:r>
          </w:p>
        </w:tc>
      </w:tr>
      <w:tr w:rsidRPr="00500A00" w:rsidR="007C6C2D" w:rsidTr="00D37814" w14:paraId="16B5C763" w14:textId="77777777">
        <w:tc>
          <w:tcPr>
            <w:tcW w:w="3544" w:type="dxa"/>
          </w:tcPr>
          <w:p w:rsidRPr="00500A00" w:rsidR="007C6C2D" w:rsidP="00306E6F" w:rsidRDefault="007C6C2D" w14:paraId="2DD12017" w14:textId="77777777">
            <w:pPr>
              <w:pStyle w:val="naiskr"/>
              <w:spacing w:before="0" w:beforeAutospacing="false" w:after="0" w:afterAutospacing="false"/>
              <w:rPr>
                <w:spacing w:val="4"/>
                <w:sz w:val="4"/>
                <w:szCs w:val="4"/>
                <w:lang w:val="lv-LV"/>
              </w:rPr>
            </w:pPr>
          </w:p>
        </w:tc>
        <w:tc>
          <w:tcPr>
            <w:tcW w:w="5415" w:type="dxa"/>
            <w:tcBorders>
              <w:top w:val="single" w:color="auto" w:sz="4" w:space="0"/>
            </w:tcBorders>
            <w:vAlign w:val="bottom"/>
          </w:tcPr>
          <w:p w:rsidRPr="00500A00" w:rsidR="007C6C2D" w:rsidP="00352B86" w:rsidRDefault="007C6C2D" w14:paraId="4AC8DC3C" w14:textId="77777777">
            <w:pPr>
              <w:pStyle w:val="naiskr"/>
              <w:spacing w:before="0" w:beforeAutospacing="false" w:after="0" w:afterAutospacing="false"/>
              <w:rPr>
                <w:spacing w:val="4"/>
                <w:sz w:val="4"/>
                <w:szCs w:val="4"/>
                <w:lang w:val="lv-LV"/>
              </w:rPr>
            </w:pPr>
          </w:p>
        </w:tc>
      </w:tr>
    </w:tbl>
    <w:p w:rsidRPr="00500A00" w:rsidR="0076493F" w:rsidP="00306E6F" w:rsidRDefault="0076493F" w14:paraId="56AECF6B" w14:textId="77777777">
      <w:pPr>
        <w:rPr>
          <w:vanish/>
          <w:spacing w:val="4"/>
          <w:sz w:val="28"/>
          <w:szCs w:val="28"/>
        </w:rPr>
      </w:pPr>
    </w:p>
    <w:tbl>
      <w:tblPr>
        <w:tblW w:w="0" w:type="auto"/>
        <w:tblBorders>
          <w:top w:val="outset" w:color="auto" w:sz="6" w:space="0"/>
          <w:left w:val="outset" w:color="auto" w:sz="6" w:space="0"/>
          <w:bottom w:val="outset" w:color="auto" w:sz="6" w:space="0"/>
          <w:right w:val="outset" w:color="auto" w:sz="6" w:space="0"/>
        </w:tblBorders>
        <w:tblCellMar>
          <w:left w:w="0" w:type="dxa"/>
          <w:right w:w="0" w:type="dxa"/>
        </w:tblCellMar>
        <w:tblLook w:firstRow="0" w:lastRow="0" w:firstColumn="0" w:lastColumn="0" w:noHBand="0" w:noVBand="0" w:val="0000"/>
      </w:tblPr>
      <w:tblGrid>
        <w:gridCol w:w="9055"/>
      </w:tblGrid>
      <w:tr w:rsidRPr="00500A00" w:rsidR="0076493F" w:rsidTr="0058788C" w14:paraId="50D20FEC" w14:textId="77777777">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0B582D64" w14:textId="77777777">
            <w:pPr>
              <w:pStyle w:val="naisc"/>
              <w:spacing w:before="0" w:beforeAutospacing="false" w:after="0" w:afterAutospacing="false"/>
              <w:rPr>
                <w:spacing w:val="4"/>
                <w:sz w:val="28"/>
                <w:szCs w:val="28"/>
                <w:lang w:val="lv-LV"/>
              </w:rPr>
            </w:pPr>
            <w:r w:rsidRPr="00500A00">
              <w:rPr>
                <w:spacing w:val="4"/>
                <w:sz w:val="28"/>
                <w:szCs w:val="28"/>
                <w:lang w:val="lv-LV"/>
              </w:rPr>
              <w:t>1. ES tiesību akta projekta/izskatāmā jautājuma īss apraksts</w:t>
            </w:r>
          </w:p>
        </w:tc>
      </w:tr>
      <w:tr w:rsidRPr="00500A00" w:rsidR="0076493F" w:rsidTr="0058788C" w14:paraId="16D7CAB3" w14:textId="77777777">
        <w:trPr>
          <w:trHeight w:val="1406"/>
        </w:trPr>
        <w:tc>
          <w:tcPr>
            <w:tcW w:w="9087" w:type="dxa"/>
            <w:tcBorders>
              <w:top w:val="outset" w:color="auto" w:sz="6" w:space="0"/>
              <w:left w:val="outset" w:color="auto" w:sz="6" w:space="0"/>
              <w:bottom w:val="outset" w:color="auto" w:sz="6" w:space="0"/>
              <w:right w:val="outset" w:color="auto" w:sz="6" w:space="0"/>
            </w:tcBorders>
          </w:tcPr>
          <w:p w:rsidRPr="006F0B9B" w:rsidR="0023021C" w:rsidP="001B59BE" w:rsidRDefault="0023021C" w14:paraId="25B9AC39" w14:textId="72BCEDFE">
            <w:pPr>
              <w:pStyle w:val="naiskr"/>
              <w:spacing w:before="120" w:beforeAutospacing="false" w:after="120" w:afterAutospacing="false"/>
              <w:ind w:left="153" w:right="142"/>
              <w:jc w:val="both"/>
              <w:rPr>
                <w:spacing w:val="4"/>
                <w:lang w:val="lv-LV"/>
              </w:rPr>
            </w:pPr>
            <w:r w:rsidRPr="006F0B9B">
              <w:rPr>
                <w:spacing w:val="4"/>
                <w:lang w:val="lv-LV"/>
              </w:rPr>
              <w:t>Līguma par ES darbību (LESD) 107.panta 1.</w:t>
            </w:r>
            <w:r w:rsidR="001B59BE">
              <w:rPr>
                <w:spacing w:val="4"/>
                <w:lang w:val="lv-LV"/>
              </w:rPr>
              <w:t xml:space="preserve">punkts </w:t>
            </w:r>
            <w:r w:rsidRPr="006F0B9B">
              <w:rPr>
                <w:spacing w:val="4"/>
                <w:lang w:val="lv-LV"/>
              </w:rPr>
              <w:t xml:space="preserve">nosaka, ka </w:t>
            </w:r>
            <w:r w:rsidRPr="006F0B9B" w:rsidR="00D17A62">
              <w:rPr>
                <w:spacing w:val="4"/>
                <w:lang w:val="lv-LV"/>
              </w:rPr>
              <w:t>“</w:t>
            </w:r>
            <w:r w:rsidRPr="006F0B9B" w:rsidR="00D17A62">
              <w:rPr>
                <w:i/>
                <w:iCs/>
                <w:spacing w:val="4"/>
                <w:lang w:val="lv-LV"/>
              </w:rPr>
              <w:t>Ja vien Līgumi neparedz ko citu, 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w:t>
            </w:r>
            <w:r w:rsidRPr="006F0B9B" w:rsidR="00D17A62">
              <w:rPr>
                <w:spacing w:val="4"/>
                <w:lang w:val="lv-LV"/>
              </w:rPr>
              <w:t xml:space="preserve">” </w:t>
            </w:r>
            <w:r w:rsidRPr="006F0B9B">
              <w:rPr>
                <w:spacing w:val="4"/>
                <w:lang w:val="lv-LV"/>
              </w:rPr>
              <w:t>LESD 107.panta 2. un 3.</w:t>
            </w:r>
            <w:r w:rsidR="001B59BE">
              <w:rPr>
                <w:spacing w:val="4"/>
                <w:lang w:val="lv-LV"/>
              </w:rPr>
              <w:t>punkts</w:t>
            </w:r>
            <w:r w:rsidRPr="006F0B9B" w:rsidR="001B59BE">
              <w:rPr>
                <w:spacing w:val="4"/>
                <w:lang w:val="lv-LV"/>
              </w:rPr>
              <w:t xml:space="preserve"> </w:t>
            </w:r>
            <w:r w:rsidRPr="006F0B9B">
              <w:rPr>
                <w:spacing w:val="4"/>
                <w:lang w:val="lv-LV"/>
              </w:rPr>
              <w:t>nosaka mērķus komercdarbības atbalsta saderībai</w:t>
            </w:r>
            <w:r w:rsidR="006F0B9B">
              <w:rPr>
                <w:spacing w:val="4"/>
                <w:lang w:val="lv-LV"/>
              </w:rPr>
              <w:t xml:space="preserve"> ar ES iekšējo tirgu</w:t>
            </w:r>
            <w:r w:rsidRPr="006F0B9B">
              <w:rPr>
                <w:spacing w:val="4"/>
                <w:lang w:val="lv-LV"/>
              </w:rPr>
              <w:t>,</w:t>
            </w:r>
            <w:r w:rsidRPr="006F0B9B" w:rsidR="00223E42">
              <w:rPr>
                <w:spacing w:val="4"/>
                <w:lang w:val="lv-LV"/>
              </w:rPr>
              <w:t xml:space="preserve"> </w:t>
            </w:r>
            <w:r w:rsidR="006F0B9B">
              <w:rPr>
                <w:spacing w:val="4"/>
                <w:lang w:val="lv-LV"/>
              </w:rPr>
              <w:lastRenderedPageBreak/>
              <w:t xml:space="preserve">vienlaikus </w:t>
            </w:r>
            <w:r w:rsidRPr="006F0B9B" w:rsidR="00223E42">
              <w:rPr>
                <w:spacing w:val="4"/>
                <w:lang w:val="lv-LV"/>
              </w:rPr>
              <w:t>ievēro</w:t>
            </w:r>
            <w:r w:rsidRPr="006F0B9B" w:rsidR="006211AB">
              <w:rPr>
                <w:spacing w:val="4"/>
                <w:lang w:val="lv-LV"/>
              </w:rPr>
              <w:t>jot</w:t>
            </w:r>
            <w:r w:rsidRPr="006F0B9B" w:rsidR="00223E42">
              <w:rPr>
                <w:spacing w:val="4"/>
                <w:lang w:val="lv-LV"/>
              </w:rPr>
              <w:t xml:space="preserve"> LESD 108.panta 3.</w:t>
            </w:r>
            <w:r w:rsidR="001B59BE">
              <w:rPr>
                <w:spacing w:val="4"/>
                <w:lang w:val="lv-LV"/>
              </w:rPr>
              <w:t>punktā</w:t>
            </w:r>
            <w:r w:rsidRPr="006F0B9B" w:rsidR="001B59BE">
              <w:rPr>
                <w:spacing w:val="4"/>
                <w:lang w:val="lv-LV"/>
              </w:rPr>
              <w:t xml:space="preserve"> </w:t>
            </w:r>
            <w:r w:rsidRPr="006F0B9B" w:rsidR="00223E42">
              <w:rPr>
                <w:spacing w:val="4"/>
                <w:lang w:val="lv-LV"/>
              </w:rPr>
              <w:t>noteikt</w:t>
            </w:r>
            <w:r w:rsidRPr="006F0B9B" w:rsidR="006211AB">
              <w:rPr>
                <w:spacing w:val="4"/>
                <w:lang w:val="lv-LV"/>
              </w:rPr>
              <w:t>o</w:t>
            </w:r>
            <w:r w:rsidRPr="006F0B9B" w:rsidR="00223E42">
              <w:rPr>
                <w:spacing w:val="4"/>
                <w:lang w:val="lv-LV"/>
              </w:rPr>
              <w:t xml:space="preserve"> pienākum</w:t>
            </w:r>
            <w:r w:rsidRPr="006F0B9B" w:rsidR="006211AB">
              <w:rPr>
                <w:spacing w:val="4"/>
                <w:lang w:val="lv-LV"/>
              </w:rPr>
              <w:t>u dalībvalstīm</w:t>
            </w:r>
            <w:r w:rsidRPr="006F0B9B" w:rsidR="00223E42">
              <w:rPr>
                <w:spacing w:val="4"/>
                <w:lang w:val="lv-LV"/>
              </w:rPr>
              <w:t xml:space="preserve"> iesniegt paziņojumu Eiropas Komisija par ikvienu plānoto pasākumu vai grozījumiem tajos. </w:t>
            </w:r>
          </w:p>
          <w:p w:rsidR="00331C61" w:rsidP="001B59BE" w:rsidRDefault="00223E42" w14:paraId="5F10D83A" w14:textId="55031D56">
            <w:pPr>
              <w:pStyle w:val="naiskr"/>
              <w:spacing w:before="120" w:beforeAutospacing="false" w:after="120" w:afterAutospacing="false"/>
              <w:ind w:left="153" w:right="142"/>
              <w:jc w:val="both"/>
              <w:rPr>
                <w:spacing w:val="4"/>
                <w:lang w:val="lv-LV"/>
              </w:rPr>
            </w:pPr>
            <w:r w:rsidRPr="006F0B9B">
              <w:rPr>
                <w:spacing w:val="4"/>
                <w:lang w:val="lv-LV"/>
              </w:rPr>
              <w:t>LESD 108.panta 4.</w:t>
            </w:r>
            <w:r w:rsidR="001B59BE">
              <w:rPr>
                <w:spacing w:val="4"/>
                <w:lang w:val="lv-LV"/>
              </w:rPr>
              <w:t>punkts</w:t>
            </w:r>
            <w:r w:rsidRPr="006F0B9B" w:rsidR="001B59BE">
              <w:rPr>
                <w:spacing w:val="4"/>
                <w:lang w:val="lv-LV"/>
              </w:rPr>
              <w:t xml:space="preserve"> </w:t>
            </w:r>
            <w:r w:rsidRPr="006F0B9B">
              <w:rPr>
                <w:spacing w:val="4"/>
                <w:lang w:val="lv-LV"/>
              </w:rPr>
              <w:t>nosaka, ka “</w:t>
            </w:r>
            <w:r w:rsidRPr="006F0B9B">
              <w:rPr>
                <w:i/>
                <w:iCs/>
                <w:spacing w:val="4"/>
                <w:lang w:val="lv-LV"/>
              </w:rPr>
              <w:t>Komisija var pieņemt regulas saistībā ar valsts atbalsta kategorijām, ko Padome saskaņā ar 109. pantu ir paredzējusi atbrīvot no šā panta 3. punktā paredzētās procedūras.</w:t>
            </w:r>
            <w:r w:rsidRPr="006F0B9B">
              <w:rPr>
                <w:spacing w:val="4"/>
                <w:lang w:val="lv-LV"/>
              </w:rPr>
              <w:t xml:space="preserve">” </w:t>
            </w:r>
          </w:p>
          <w:p w:rsidRPr="006F0B9B" w:rsidR="00223E42" w:rsidP="001B59BE" w:rsidRDefault="00223E42" w14:paraId="24441AE3" w14:textId="77777777">
            <w:pPr>
              <w:pStyle w:val="naiskr"/>
              <w:spacing w:before="120" w:beforeAutospacing="false" w:after="120" w:afterAutospacing="false"/>
              <w:ind w:left="153" w:right="142"/>
              <w:jc w:val="both"/>
              <w:rPr>
                <w:spacing w:val="4"/>
                <w:lang w:val="lv-LV"/>
              </w:rPr>
            </w:pPr>
            <w:r w:rsidRPr="006F0B9B">
              <w:rPr>
                <w:spacing w:val="4"/>
                <w:lang w:val="lv-LV"/>
              </w:rPr>
              <w:t>Gadījumos, kad Padome ir pieņēmusi izņēmumu</w:t>
            </w:r>
            <w:r w:rsidRPr="006F0B9B" w:rsidR="006211AB">
              <w:rPr>
                <w:spacing w:val="4"/>
                <w:lang w:val="lv-LV"/>
              </w:rPr>
              <w:t xml:space="preserve"> (Padomes regula)</w:t>
            </w:r>
            <w:r w:rsidR="006F0B9B">
              <w:rPr>
                <w:spacing w:val="4"/>
                <w:lang w:val="lv-LV"/>
              </w:rPr>
              <w:t xml:space="preserve"> saskaņā ar LESD 109.pantu</w:t>
            </w:r>
            <w:r w:rsidRPr="006F0B9B">
              <w:rPr>
                <w:spacing w:val="4"/>
                <w:lang w:val="lv-LV"/>
              </w:rPr>
              <w:t>, Eiropas Komisija, pamatojoties uz aktuālo informāciju par situāciju ES iekšējā tirgū</w:t>
            </w:r>
            <w:r w:rsidRPr="006F0B9B" w:rsidR="006211AB">
              <w:rPr>
                <w:spacing w:val="4"/>
                <w:lang w:val="lv-LV"/>
              </w:rPr>
              <w:t xml:space="preserve"> konkrētā jomā</w:t>
            </w:r>
            <w:r w:rsidR="006F0B9B">
              <w:rPr>
                <w:spacing w:val="4"/>
                <w:lang w:val="lv-LV"/>
              </w:rPr>
              <w:t xml:space="preserve"> vai </w:t>
            </w:r>
            <w:r w:rsidRPr="006F0B9B" w:rsidR="006211AB">
              <w:rPr>
                <w:spacing w:val="4"/>
                <w:lang w:val="lv-LV"/>
              </w:rPr>
              <w:t>nozarē</w:t>
            </w:r>
            <w:r w:rsidRPr="006F0B9B">
              <w:rPr>
                <w:spacing w:val="4"/>
                <w:lang w:val="lv-LV"/>
              </w:rPr>
              <w:t xml:space="preserve">, izstrādā </w:t>
            </w:r>
            <w:r w:rsidR="006F0B9B">
              <w:rPr>
                <w:spacing w:val="4"/>
                <w:lang w:val="lv-LV"/>
              </w:rPr>
              <w:t xml:space="preserve">Eiropas </w:t>
            </w:r>
            <w:r w:rsidRPr="006F0B9B">
              <w:rPr>
                <w:spacing w:val="4"/>
                <w:lang w:val="lv-LV"/>
              </w:rPr>
              <w:t xml:space="preserve">Komisijas </w:t>
            </w:r>
            <w:r w:rsidRPr="006F0B9B" w:rsidR="006211AB">
              <w:rPr>
                <w:spacing w:val="4"/>
                <w:lang w:val="lv-LV"/>
              </w:rPr>
              <w:t xml:space="preserve">grupu atbrīvojuma </w:t>
            </w:r>
            <w:r w:rsidRPr="006F0B9B">
              <w:rPr>
                <w:spacing w:val="4"/>
                <w:lang w:val="lv-LV"/>
              </w:rPr>
              <w:t>regulas</w:t>
            </w:r>
            <w:r w:rsidR="006F0B9B">
              <w:rPr>
                <w:spacing w:val="4"/>
                <w:lang w:val="lv-LV"/>
              </w:rPr>
              <w:t xml:space="preserve"> priekšlikumu</w:t>
            </w:r>
            <w:r w:rsidRPr="006F0B9B">
              <w:rPr>
                <w:spacing w:val="4"/>
                <w:lang w:val="lv-LV"/>
              </w:rPr>
              <w:t xml:space="preserve">. Piemērojot Komisijas </w:t>
            </w:r>
            <w:r w:rsidRPr="006F0B9B" w:rsidR="006211AB">
              <w:rPr>
                <w:spacing w:val="4"/>
                <w:lang w:val="lv-LV"/>
              </w:rPr>
              <w:t xml:space="preserve">grupu atbrīvojuma </w:t>
            </w:r>
            <w:r w:rsidRPr="006F0B9B">
              <w:rPr>
                <w:spacing w:val="4"/>
                <w:lang w:val="lv-LV"/>
              </w:rPr>
              <w:t xml:space="preserve">regulās noteiktos nosacījumus, dalībvalstis ir atbrīvotas no paziņošanas pienākuma Eiropas Komisijai. Tādā gadījumā </w:t>
            </w:r>
            <w:r w:rsidR="006F0B9B">
              <w:rPr>
                <w:spacing w:val="4"/>
                <w:lang w:val="lv-LV"/>
              </w:rPr>
              <w:t xml:space="preserve">Eiropas </w:t>
            </w:r>
            <w:r w:rsidRPr="006F0B9B">
              <w:rPr>
                <w:spacing w:val="4"/>
                <w:lang w:val="lv-LV"/>
              </w:rPr>
              <w:t>Komisijas</w:t>
            </w:r>
            <w:r w:rsidRPr="006F0B9B" w:rsidR="006211AB">
              <w:rPr>
                <w:spacing w:val="4"/>
                <w:lang w:val="lv-LV"/>
              </w:rPr>
              <w:t xml:space="preserve"> grupu atbrīvojum</w:t>
            </w:r>
            <w:r w:rsidR="006F0B9B">
              <w:rPr>
                <w:spacing w:val="4"/>
                <w:lang w:val="lv-LV"/>
              </w:rPr>
              <w:t>a</w:t>
            </w:r>
            <w:r w:rsidRPr="006F0B9B">
              <w:rPr>
                <w:spacing w:val="4"/>
                <w:lang w:val="lv-LV"/>
              </w:rPr>
              <w:t xml:space="preserve"> regulās ietvert</w:t>
            </w:r>
            <w:r w:rsidRPr="006F0B9B" w:rsidR="006211AB">
              <w:rPr>
                <w:spacing w:val="4"/>
                <w:lang w:val="lv-LV"/>
              </w:rPr>
              <w:t>os</w:t>
            </w:r>
            <w:r w:rsidRPr="006F0B9B">
              <w:rPr>
                <w:spacing w:val="4"/>
                <w:lang w:val="lv-LV"/>
              </w:rPr>
              <w:t xml:space="preserve"> nosacījum</w:t>
            </w:r>
            <w:r w:rsidRPr="006F0B9B" w:rsidR="006211AB">
              <w:rPr>
                <w:spacing w:val="4"/>
                <w:lang w:val="lv-LV"/>
              </w:rPr>
              <w:t xml:space="preserve">us dalībvalsts </w:t>
            </w:r>
            <w:r w:rsidRPr="006F0B9B">
              <w:rPr>
                <w:spacing w:val="4"/>
                <w:lang w:val="lv-LV"/>
              </w:rPr>
              <w:t>iekļau</w:t>
            </w:r>
            <w:r w:rsidRPr="006F0B9B" w:rsidR="006211AB">
              <w:rPr>
                <w:spacing w:val="4"/>
                <w:lang w:val="lv-LV"/>
              </w:rPr>
              <w:t>j</w:t>
            </w:r>
            <w:r w:rsidRPr="006F0B9B">
              <w:rPr>
                <w:spacing w:val="4"/>
                <w:lang w:val="lv-LV"/>
              </w:rPr>
              <w:t xml:space="preserve"> pasākuma nacionālajā normatīvajā aktā</w:t>
            </w:r>
            <w:r w:rsidR="006F0B9B">
              <w:rPr>
                <w:spacing w:val="4"/>
                <w:lang w:val="lv-LV"/>
              </w:rPr>
              <w:t xml:space="preserve"> un ievēro, piešķirot atbalstu komersantiem</w:t>
            </w:r>
            <w:r w:rsidRPr="006F0B9B">
              <w:rPr>
                <w:spacing w:val="4"/>
                <w:lang w:val="lv-LV"/>
              </w:rPr>
              <w:t xml:space="preserve">.  </w:t>
            </w:r>
          </w:p>
          <w:p w:rsidRPr="006F0B9B" w:rsidR="006211AB" w:rsidP="001B59BE" w:rsidRDefault="00223E42" w14:paraId="63C84CEE" w14:textId="77777777">
            <w:pPr>
              <w:pStyle w:val="naiskr"/>
              <w:spacing w:before="120" w:beforeAutospacing="false" w:after="120" w:afterAutospacing="false"/>
              <w:ind w:left="153" w:right="142"/>
              <w:jc w:val="both"/>
              <w:rPr>
                <w:spacing w:val="4"/>
                <w:lang w:val="lv-LV"/>
              </w:rPr>
            </w:pPr>
            <w:r w:rsidRPr="006F0B9B">
              <w:rPr>
                <w:spacing w:val="4"/>
                <w:lang w:val="lv-LV"/>
              </w:rPr>
              <w:t>Šobrīd Padome ir pieņēmusi</w:t>
            </w:r>
            <w:r w:rsidR="006F0B9B">
              <w:rPr>
                <w:spacing w:val="4"/>
                <w:lang w:val="lv-LV"/>
              </w:rPr>
              <w:t xml:space="preserve"> </w:t>
            </w:r>
            <w:r w:rsidRPr="006F0B9B" w:rsidR="00827DF9">
              <w:rPr>
                <w:i/>
                <w:iCs/>
                <w:spacing w:val="4"/>
                <w:lang w:val="lv-LV"/>
              </w:rPr>
              <w:t>Padomes regulu (ES) 2015/1588 (2015.gada 13.jūlijs) par to, kā piemērot Līguma par Eiropas Savienības darbību 107. un 108. pantu attiecībā uz dažu kategoriju valsts horizontālo atbalstu</w:t>
            </w:r>
            <w:r w:rsidR="006F0B9B">
              <w:rPr>
                <w:i/>
                <w:iCs/>
                <w:spacing w:val="4"/>
                <w:lang w:val="lv-LV"/>
              </w:rPr>
              <w:t xml:space="preserve"> </w:t>
            </w:r>
            <w:r w:rsidR="006F0B9B">
              <w:rPr>
                <w:spacing w:val="4"/>
                <w:lang w:val="lv-LV"/>
              </w:rPr>
              <w:t xml:space="preserve">(turpmāk – </w:t>
            </w:r>
            <w:r w:rsidRPr="007B11CC" w:rsidR="006F0B9B">
              <w:rPr>
                <w:b/>
                <w:bCs/>
                <w:i/>
                <w:iCs/>
                <w:spacing w:val="4"/>
                <w:lang w:val="lv-LV"/>
              </w:rPr>
              <w:t>Padomes regula Nr.201</w:t>
            </w:r>
            <w:r w:rsidRPr="007B11CC" w:rsidR="007B11CC">
              <w:rPr>
                <w:b/>
                <w:bCs/>
                <w:i/>
                <w:iCs/>
                <w:spacing w:val="4"/>
                <w:lang w:val="lv-LV"/>
              </w:rPr>
              <w:t>5/1588</w:t>
            </w:r>
            <w:r w:rsidR="007B11CC">
              <w:rPr>
                <w:spacing w:val="4"/>
                <w:lang w:val="lv-LV"/>
              </w:rPr>
              <w:t xml:space="preserve">). </w:t>
            </w:r>
            <w:r w:rsidRPr="006F0B9B" w:rsidR="006211AB">
              <w:rPr>
                <w:spacing w:val="4"/>
                <w:lang w:val="lv-LV"/>
              </w:rPr>
              <w:t xml:space="preserve">Un attiecīgi Eiropas Komisija ir </w:t>
            </w:r>
            <w:r w:rsidRPr="006F0B9B" w:rsidR="00146DD9">
              <w:rPr>
                <w:spacing w:val="4"/>
                <w:lang w:val="lv-LV"/>
              </w:rPr>
              <w:t xml:space="preserve">varējusi </w:t>
            </w:r>
            <w:r w:rsidRPr="006F0B9B" w:rsidR="006211AB">
              <w:rPr>
                <w:spacing w:val="4"/>
                <w:lang w:val="lv-LV"/>
              </w:rPr>
              <w:t>pi</w:t>
            </w:r>
            <w:r w:rsidRPr="006F0B9B" w:rsidR="00146DD9">
              <w:rPr>
                <w:spacing w:val="4"/>
                <w:lang w:val="lv-LV"/>
              </w:rPr>
              <w:t>edāvāt un, ar dalībvalstīm konsultējoties, pieņemt</w:t>
            </w:r>
            <w:r w:rsidR="007B11CC">
              <w:rPr>
                <w:spacing w:val="4"/>
                <w:lang w:val="lv-LV"/>
              </w:rPr>
              <w:t>, piemēram,</w:t>
            </w:r>
          </w:p>
          <w:p w:rsidRPr="006F0B9B" w:rsidR="006211AB" w:rsidP="00136146" w:rsidRDefault="0068403C" w14:paraId="163C37D5" w14:textId="77777777">
            <w:pPr>
              <w:pStyle w:val="naiskr"/>
              <w:numPr>
                <w:ilvl w:val="0"/>
                <w:numId w:val="8"/>
              </w:numPr>
              <w:spacing w:before="120" w:beforeAutospacing="false" w:after="120" w:afterAutospacing="false"/>
              <w:ind w:left="153" w:right="142" w:firstLine="0"/>
              <w:jc w:val="both"/>
              <w:rPr>
                <w:spacing w:val="4"/>
                <w:lang w:val="lv-LV"/>
              </w:rPr>
            </w:pPr>
            <w:r w:rsidRPr="006F0B9B">
              <w:rPr>
                <w:spacing w:val="4"/>
                <w:lang w:val="lv-LV"/>
              </w:rPr>
              <w:t xml:space="preserve">Komisijas regulu (ES) Nr. 1407/2013 (2013.gada 18.decembris) par Līguma par Eiropas Savienības darbību 107. un 108. panta piemērošanu </w:t>
            </w:r>
            <w:proofErr w:type="spellStart"/>
            <w:r w:rsidRPr="006F0B9B">
              <w:rPr>
                <w:spacing w:val="4"/>
                <w:lang w:val="lv-LV"/>
              </w:rPr>
              <w:t>de</w:t>
            </w:r>
            <w:proofErr w:type="spellEnd"/>
            <w:r w:rsidRPr="006F0B9B">
              <w:rPr>
                <w:spacing w:val="4"/>
                <w:lang w:val="lv-LV"/>
              </w:rPr>
              <w:t xml:space="preserve"> </w:t>
            </w:r>
            <w:proofErr w:type="spellStart"/>
            <w:r w:rsidRPr="006F0B9B">
              <w:rPr>
                <w:spacing w:val="4"/>
                <w:lang w:val="lv-LV"/>
              </w:rPr>
              <w:t>minimis</w:t>
            </w:r>
            <w:proofErr w:type="spellEnd"/>
            <w:r w:rsidRPr="006F0B9B">
              <w:rPr>
                <w:spacing w:val="4"/>
                <w:lang w:val="lv-LV"/>
              </w:rPr>
              <w:t xml:space="preserve"> atbalstam</w:t>
            </w:r>
            <w:r w:rsidR="007B11CC">
              <w:rPr>
                <w:spacing w:val="4"/>
                <w:lang w:val="lv-LV"/>
              </w:rPr>
              <w:t xml:space="preserve"> un</w:t>
            </w:r>
          </w:p>
          <w:p w:rsidRPr="006F0B9B" w:rsidR="0068403C" w:rsidP="00136146" w:rsidRDefault="001D7608" w14:paraId="1F36930A" w14:textId="77777777">
            <w:pPr>
              <w:pStyle w:val="naiskr"/>
              <w:numPr>
                <w:ilvl w:val="0"/>
                <w:numId w:val="8"/>
              </w:numPr>
              <w:spacing w:before="120" w:beforeAutospacing="false" w:after="120" w:afterAutospacing="false"/>
              <w:ind w:left="153" w:right="142" w:firstLine="0"/>
              <w:jc w:val="both"/>
              <w:rPr>
                <w:spacing w:val="4"/>
                <w:lang w:val="lv-LV"/>
              </w:rPr>
            </w:pPr>
            <w:r w:rsidRPr="006F0B9B">
              <w:rPr>
                <w:spacing w:val="4"/>
                <w:lang w:val="lv-LV"/>
              </w:rPr>
              <w:t>Komisijas regulu (ES) Nr. 651/2014 (2014.gada 17.jūnijs), ar ko noteiktas atbalsta kategorijas atzīst par saderīgām ar iekšējo tirgu, piemērojot Līguma 107. un 108. pantu.</w:t>
            </w:r>
          </w:p>
          <w:p w:rsidRPr="006F0B9B" w:rsidR="0068403C" w:rsidP="00136146" w:rsidRDefault="0068403C" w14:paraId="0BB3A401" w14:textId="7B5D47CC">
            <w:pPr>
              <w:pStyle w:val="naiskr"/>
              <w:spacing w:before="120" w:beforeAutospacing="false" w:after="120" w:afterAutospacing="false"/>
              <w:ind w:left="153" w:right="142"/>
              <w:jc w:val="both"/>
              <w:rPr>
                <w:spacing w:val="4"/>
                <w:lang w:val="lv-LV"/>
              </w:rPr>
            </w:pPr>
            <w:r w:rsidRPr="006F0B9B">
              <w:rPr>
                <w:spacing w:val="4"/>
                <w:lang w:val="lv-LV"/>
              </w:rPr>
              <w:t>LESD 106.panta 2.</w:t>
            </w:r>
            <w:r w:rsidR="001B59BE">
              <w:rPr>
                <w:spacing w:val="4"/>
                <w:lang w:val="lv-LV"/>
              </w:rPr>
              <w:t>punkts</w:t>
            </w:r>
            <w:r w:rsidRPr="006F0B9B" w:rsidR="001B59BE">
              <w:rPr>
                <w:spacing w:val="4"/>
                <w:lang w:val="lv-LV"/>
              </w:rPr>
              <w:t xml:space="preserve"> </w:t>
            </w:r>
            <w:r w:rsidRPr="006F0B9B">
              <w:rPr>
                <w:spacing w:val="4"/>
                <w:lang w:val="lv-LV"/>
              </w:rPr>
              <w:t>pared</w:t>
            </w:r>
            <w:r w:rsidRPr="006F0B9B" w:rsidR="001D7608">
              <w:rPr>
                <w:spacing w:val="4"/>
                <w:lang w:val="lv-LV"/>
              </w:rPr>
              <w:t>z vēl vienu mērķi komercdarbības atbalsta saderībai, ievērojot LESD 108.panta 3.</w:t>
            </w:r>
            <w:r w:rsidR="001B59BE">
              <w:rPr>
                <w:spacing w:val="4"/>
                <w:lang w:val="lv-LV"/>
              </w:rPr>
              <w:t xml:space="preserve">punktā </w:t>
            </w:r>
            <w:r w:rsidRPr="006F0B9B" w:rsidR="001D7608">
              <w:rPr>
                <w:spacing w:val="4"/>
                <w:lang w:val="lv-LV"/>
              </w:rPr>
              <w:t xml:space="preserve">noteikto pienākumu dalībvalstīm iesniegt paziņojumus Eiropas Komisija par ikvienu plānoto pasākumu vai grozījumiem tajos, - sabiedriskas nozīmes pakalpojumus. </w:t>
            </w:r>
            <w:r w:rsidRPr="006F0B9B" w:rsidR="00146DD9">
              <w:rPr>
                <w:spacing w:val="4"/>
                <w:lang w:val="lv-LV"/>
              </w:rPr>
              <w:t xml:space="preserve">Savukārt, </w:t>
            </w:r>
            <w:r w:rsidRPr="006F0B9B">
              <w:rPr>
                <w:spacing w:val="4"/>
                <w:lang w:val="lv-LV"/>
              </w:rPr>
              <w:t xml:space="preserve">LESD 93.pants ir </w:t>
            </w:r>
            <w:proofErr w:type="spellStart"/>
            <w:r w:rsidRPr="006F0B9B">
              <w:rPr>
                <w:i/>
                <w:iCs/>
                <w:spacing w:val="4"/>
                <w:lang w:val="lv-LV"/>
              </w:rPr>
              <w:t>lex</w:t>
            </w:r>
            <w:proofErr w:type="spellEnd"/>
            <w:r w:rsidRPr="006F0B9B">
              <w:rPr>
                <w:i/>
                <w:iCs/>
                <w:spacing w:val="4"/>
                <w:lang w:val="lv-LV"/>
              </w:rPr>
              <w:t xml:space="preserve"> </w:t>
            </w:r>
            <w:proofErr w:type="spellStart"/>
            <w:r w:rsidRPr="006F0B9B">
              <w:rPr>
                <w:i/>
                <w:iCs/>
                <w:spacing w:val="4"/>
                <w:lang w:val="lv-LV"/>
              </w:rPr>
              <w:t>specialis</w:t>
            </w:r>
            <w:proofErr w:type="spellEnd"/>
            <w:r w:rsidRPr="006F0B9B">
              <w:rPr>
                <w:spacing w:val="4"/>
                <w:lang w:val="lv-LV"/>
              </w:rPr>
              <w:t xml:space="preserve"> attiecībā uz LESD 106.panta 2.</w:t>
            </w:r>
            <w:r w:rsidR="001B59BE">
              <w:rPr>
                <w:spacing w:val="4"/>
                <w:lang w:val="lv-LV"/>
              </w:rPr>
              <w:t>punktu</w:t>
            </w:r>
            <w:r w:rsidRPr="006F0B9B" w:rsidR="001B59BE">
              <w:rPr>
                <w:spacing w:val="4"/>
                <w:lang w:val="lv-LV"/>
              </w:rPr>
              <w:t xml:space="preserve"> </w:t>
            </w:r>
            <w:r w:rsidRPr="006F0B9B">
              <w:rPr>
                <w:spacing w:val="4"/>
                <w:lang w:val="lv-LV"/>
              </w:rPr>
              <w:t>attiecībā uz sabiedriskā pasažieru transporta pakalpojumiem, izmantojot dzelzceļu un autoceļus.</w:t>
            </w:r>
            <w:r w:rsidRPr="006F0B9B" w:rsidR="001D7608">
              <w:rPr>
                <w:spacing w:val="4"/>
                <w:lang w:val="lv-LV"/>
              </w:rPr>
              <w:t xml:space="preserve"> Un, balstoties </w:t>
            </w:r>
            <w:r w:rsidRPr="006F0B9B" w:rsidR="00204962">
              <w:rPr>
                <w:spacing w:val="4"/>
                <w:lang w:val="lv-LV"/>
              </w:rPr>
              <w:t xml:space="preserve">uz LESD 109.pantu, pēc Eiropas Komisijas priekšlikuma ir apstiprināta </w:t>
            </w:r>
            <w:r w:rsidRPr="0038667A" w:rsidR="00204962">
              <w:rPr>
                <w:i/>
                <w:iCs/>
                <w:spacing w:val="4"/>
                <w:lang w:val="lv-LV"/>
              </w:rPr>
              <w:t>Eiropas Parlamenta un Padomes regula (EK) Nr. 1370/2007 (2007.gada 23.oktobris) par sabiedriskā pasažieru transporta pakalpojumiem, izmantojot dzelzceļu un autoceļus, un ar ko atceļ Padomes Regulu (EEK) Nr. 1191/69 un Padomes Regulu (EEK) Nr. 1107/70</w:t>
            </w:r>
            <w:r w:rsidR="0038667A">
              <w:rPr>
                <w:spacing w:val="4"/>
                <w:lang w:val="lv-LV"/>
              </w:rPr>
              <w:t xml:space="preserve"> (turpmāk – </w:t>
            </w:r>
            <w:r w:rsidRPr="0038667A" w:rsidR="0038667A">
              <w:rPr>
                <w:b/>
                <w:bCs/>
                <w:i/>
                <w:iCs/>
                <w:spacing w:val="4"/>
                <w:lang w:val="lv-LV"/>
              </w:rPr>
              <w:t>Regula Nr.1370/2007</w:t>
            </w:r>
            <w:r w:rsidR="0038667A">
              <w:rPr>
                <w:spacing w:val="4"/>
                <w:lang w:val="lv-LV"/>
              </w:rPr>
              <w:t>)</w:t>
            </w:r>
            <w:r w:rsidRPr="006F0B9B" w:rsidR="00204962">
              <w:rPr>
                <w:spacing w:val="4"/>
                <w:lang w:val="lv-LV"/>
              </w:rPr>
              <w:t xml:space="preserve">. </w:t>
            </w:r>
          </w:p>
          <w:p w:rsidR="000A4722" w:rsidP="00136146" w:rsidRDefault="00146DD9" w14:paraId="05A764C7" w14:textId="77777777">
            <w:pPr>
              <w:pStyle w:val="naiskr"/>
              <w:spacing w:before="120" w:beforeAutospacing="false" w:after="120" w:afterAutospacing="false"/>
              <w:ind w:left="153" w:right="142"/>
              <w:jc w:val="both"/>
              <w:rPr>
                <w:spacing w:val="4"/>
                <w:lang w:val="lv-LV"/>
              </w:rPr>
            </w:pPr>
            <w:r w:rsidRPr="006F0B9B">
              <w:rPr>
                <w:spacing w:val="4"/>
                <w:lang w:val="lv-LV"/>
              </w:rPr>
              <w:t xml:space="preserve">Tagad ar </w:t>
            </w:r>
            <w:r w:rsidRPr="006F0B9B">
              <w:rPr>
                <w:i/>
                <w:iCs/>
                <w:spacing w:val="4"/>
                <w:lang w:val="lv-LV"/>
              </w:rPr>
              <w:t>Eiropas Komisijas priekšlikumu Padomes Regulai par Līguma par Eiropas Savienības darbību 93., 107. un 108. panta piemērošanu noteiktām valsts horizontālā atbalsta kategorijām dzelzceļa, iekšzemes ūdensceļu un multimodālo pārvadājumu nozarē</w:t>
            </w:r>
            <w:r w:rsidRPr="006F0B9B" w:rsidR="00E66402">
              <w:rPr>
                <w:spacing w:val="4"/>
                <w:lang w:val="lv-LV"/>
              </w:rPr>
              <w:t xml:space="preserve"> </w:t>
            </w:r>
            <w:r w:rsidR="0038667A">
              <w:rPr>
                <w:spacing w:val="4"/>
                <w:lang w:val="lv-LV"/>
              </w:rPr>
              <w:t xml:space="preserve">(turpmāk – </w:t>
            </w:r>
            <w:r w:rsidRPr="0038667A" w:rsidR="0038667A">
              <w:rPr>
                <w:b/>
                <w:bCs/>
                <w:i/>
                <w:iCs/>
                <w:spacing w:val="4"/>
                <w:lang w:val="lv-LV"/>
              </w:rPr>
              <w:t>jaunā regula</w:t>
            </w:r>
            <w:r w:rsidR="0038667A">
              <w:rPr>
                <w:spacing w:val="4"/>
                <w:lang w:val="lv-LV"/>
              </w:rPr>
              <w:t xml:space="preserve">) </w:t>
            </w:r>
            <w:r w:rsidRPr="006F0B9B" w:rsidR="00E66402">
              <w:rPr>
                <w:spacing w:val="4"/>
                <w:lang w:val="lv-LV"/>
              </w:rPr>
              <w:t>tiek plānots vēl vienu izņēmum</w:t>
            </w:r>
            <w:r w:rsidR="0038667A">
              <w:rPr>
                <w:spacing w:val="4"/>
                <w:lang w:val="lv-LV"/>
              </w:rPr>
              <w:t xml:space="preserve">s saskaņā ar </w:t>
            </w:r>
            <w:r w:rsidRPr="006F0B9B" w:rsidR="00E66402">
              <w:rPr>
                <w:spacing w:val="4"/>
                <w:lang w:val="lv-LV"/>
              </w:rPr>
              <w:t>LESD 109.pant</w:t>
            </w:r>
            <w:r w:rsidR="0038667A">
              <w:rPr>
                <w:spacing w:val="4"/>
                <w:lang w:val="lv-LV"/>
              </w:rPr>
              <w:t>u</w:t>
            </w:r>
            <w:r w:rsidRPr="006F0B9B" w:rsidR="00E66402">
              <w:rPr>
                <w:spacing w:val="4"/>
                <w:lang w:val="lv-LV"/>
              </w:rPr>
              <w:t xml:space="preserve">. </w:t>
            </w:r>
            <w:r w:rsidR="0038667A">
              <w:rPr>
                <w:spacing w:val="4"/>
                <w:lang w:val="lv-LV"/>
              </w:rPr>
              <w:t xml:space="preserve">Arī jaunā regula tāpat kā, piemēram, </w:t>
            </w:r>
            <w:r w:rsidRPr="0038667A" w:rsidR="0038667A">
              <w:rPr>
                <w:spacing w:val="4"/>
                <w:lang w:val="lv-LV"/>
              </w:rPr>
              <w:t>Padomes regula Nr.2015/1588</w:t>
            </w:r>
            <w:r w:rsidR="00EF6621">
              <w:rPr>
                <w:spacing w:val="4"/>
                <w:lang w:val="lv-LV"/>
              </w:rPr>
              <w:t xml:space="preserve"> ļaus</w:t>
            </w:r>
            <w:r w:rsidRPr="006F0B9B" w:rsidR="00E66402">
              <w:rPr>
                <w:spacing w:val="4"/>
                <w:lang w:val="lv-LV"/>
              </w:rPr>
              <w:t xml:space="preserve"> Eiropas Komisijai piedāvāt dalībvalstīm diskutēt par </w:t>
            </w:r>
            <w:r w:rsidR="00EF6621">
              <w:rPr>
                <w:spacing w:val="4"/>
                <w:lang w:val="lv-LV"/>
              </w:rPr>
              <w:t xml:space="preserve">Eiropas </w:t>
            </w:r>
            <w:r w:rsidRPr="006F0B9B" w:rsidR="00E66402">
              <w:rPr>
                <w:spacing w:val="4"/>
                <w:lang w:val="lv-LV"/>
              </w:rPr>
              <w:t xml:space="preserve">Komisijas </w:t>
            </w:r>
            <w:r w:rsidR="00EF6621">
              <w:rPr>
                <w:spacing w:val="4"/>
                <w:lang w:val="lv-LV"/>
              </w:rPr>
              <w:t>grupu atbrīvojuma</w:t>
            </w:r>
            <w:r w:rsidRPr="006F0B9B" w:rsidR="00E66402">
              <w:rPr>
                <w:spacing w:val="4"/>
                <w:lang w:val="lv-LV"/>
              </w:rPr>
              <w:t xml:space="preserve"> regulu </w:t>
            </w:r>
            <w:r w:rsidR="00EF6621">
              <w:rPr>
                <w:spacing w:val="4"/>
                <w:lang w:val="lv-LV"/>
              </w:rPr>
              <w:t>jaunās regulas darbības</w:t>
            </w:r>
            <w:r w:rsidRPr="006F0B9B" w:rsidR="00E66402">
              <w:rPr>
                <w:spacing w:val="4"/>
                <w:lang w:val="lv-LV"/>
              </w:rPr>
              <w:t xml:space="preserve"> jomās, lai padarītu </w:t>
            </w:r>
            <w:r w:rsidR="00EF6621">
              <w:rPr>
                <w:spacing w:val="4"/>
                <w:lang w:val="lv-LV"/>
              </w:rPr>
              <w:t xml:space="preserve">plānotos </w:t>
            </w:r>
            <w:r w:rsidRPr="006F0B9B" w:rsidR="00E66402">
              <w:rPr>
                <w:spacing w:val="4"/>
                <w:lang w:val="lv-LV"/>
              </w:rPr>
              <w:t>komercdarbības atbalsta pasākumus ātrāk ieviešamus bez paziņošanas Eiropas Komisijai.</w:t>
            </w:r>
            <w:r w:rsidR="00EF6621">
              <w:rPr>
                <w:spacing w:val="4"/>
                <w:lang w:val="lv-LV"/>
              </w:rPr>
              <w:t xml:space="preserve"> </w:t>
            </w:r>
          </w:p>
          <w:p w:rsidRPr="006F0B9B" w:rsidR="00417972" w:rsidP="00136146" w:rsidRDefault="00001A90" w14:paraId="01D1D26E" w14:textId="77777777">
            <w:pPr>
              <w:pStyle w:val="naiskr"/>
              <w:spacing w:before="120" w:beforeAutospacing="false" w:after="120" w:afterAutospacing="false"/>
              <w:ind w:left="153" w:right="142"/>
              <w:jc w:val="both"/>
              <w:rPr>
                <w:spacing w:val="4"/>
                <w:lang w:val="lv-LV"/>
              </w:rPr>
            </w:pPr>
            <w:r w:rsidRPr="006F0B9B">
              <w:rPr>
                <w:spacing w:val="4"/>
                <w:lang w:val="lv-LV"/>
              </w:rPr>
              <w:t xml:space="preserve">Eiropas </w:t>
            </w:r>
            <w:r w:rsidRPr="006F0B9B" w:rsidR="00417972">
              <w:rPr>
                <w:spacing w:val="4"/>
                <w:lang w:val="lv-LV"/>
              </w:rPr>
              <w:t xml:space="preserve">Komisija </w:t>
            </w:r>
            <w:r w:rsidRPr="006F0B9B" w:rsidR="00E66402">
              <w:rPr>
                <w:spacing w:val="4"/>
                <w:lang w:val="lv-LV"/>
              </w:rPr>
              <w:t xml:space="preserve">ir </w:t>
            </w:r>
            <w:r w:rsidRPr="006F0B9B" w:rsidR="00417972">
              <w:rPr>
                <w:spacing w:val="4"/>
                <w:lang w:val="lv-LV"/>
              </w:rPr>
              <w:t>uzsvēr</w:t>
            </w:r>
            <w:r w:rsidRPr="006F0B9B" w:rsidR="00E66402">
              <w:rPr>
                <w:spacing w:val="4"/>
                <w:lang w:val="lv-LV"/>
              </w:rPr>
              <w:t>usi</w:t>
            </w:r>
            <w:r w:rsidRPr="006F0B9B" w:rsidR="00417972">
              <w:rPr>
                <w:spacing w:val="4"/>
                <w:lang w:val="lv-LV"/>
              </w:rPr>
              <w:t>, cik svarīgi ir ieguldījumi sabiedriskajā transportā un infrastruktūrā, kas atbalsta pāreju uz ilgtspējīgāku un gudrāku mobilitāti, ieskaitot nepārtrauktus un efektīvus Eiropas multimodālos tīklus, kā arī Eiropas pasažieru un kravu transporta tīkla modernizēšanu.</w:t>
            </w:r>
            <w:r w:rsidRPr="006F0B9B">
              <w:rPr>
                <w:spacing w:val="4"/>
                <w:lang w:val="lv-LV"/>
              </w:rPr>
              <w:t xml:space="preserve"> </w:t>
            </w:r>
            <w:r w:rsidRPr="006F0B9B" w:rsidR="00417972">
              <w:rPr>
                <w:spacing w:val="4"/>
                <w:lang w:val="lv-LV"/>
              </w:rPr>
              <w:t xml:space="preserve">Labi funkcionējoša dzelzceļa, iekšzemes ūdensceļu un multimodālā transporta sistēma ir būtiska, lai nodrošinātu savienojamību visā Eiropā, izveidotu vienotu Eiropas dzelzceļa telpu, veicinātu ekonomisko, sociālo un teritoriālo kohēziju saskaņā ar </w:t>
            </w:r>
            <w:r w:rsidRPr="006F0B9B" w:rsidR="00E66402">
              <w:rPr>
                <w:spacing w:val="4"/>
                <w:lang w:val="lv-LV"/>
              </w:rPr>
              <w:t xml:space="preserve">LESD </w:t>
            </w:r>
            <w:r w:rsidRPr="006F0B9B" w:rsidR="00417972">
              <w:rPr>
                <w:spacing w:val="4"/>
                <w:lang w:val="lv-LV"/>
              </w:rPr>
              <w:t xml:space="preserve">170. un 174. pantu, sasniegtu ES klimatiskos </w:t>
            </w:r>
            <w:r w:rsidRPr="006F0B9B" w:rsidR="00417972">
              <w:rPr>
                <w:spacing w:val="4"/>
                <w:lang w:val="lv-LV"/>
              </w:rPr>
              <w:lastRenderedPageBreak/>
              <w:t xml:space="preserve">mērķus un atbalstītu ES rūpniecības un tās vērtības ķēžu noturību, tostarp atbalstītu digitālās pārveides un </w:t>
            </w:r>
            <w:proofErr w:type="spellStart"/>
            <w:r w:rsidRPr="006F0B9B" w:rsidR="00417972">
              <w:rPr>
                <w:spacing w:val="4"/>
                <w:lang w:val="lv-LV"/>
              </w:rPr>
              <w:t>digitalizācijas</w:t>
            </w:r>
            <w:proofErr w:type="spellEnd"/>
            <w:r w:rsidRPr="006F0B9B" w:rsidR="00417972">
              <w:rPr>
                <w:spacing w:val="4"/>
                <w:lang w:val="lv-LV"/>
              </w:rPr>
              <w:t xml:space="preserve"> mērķus. Šos mērķus nevar sasniegt bez prāviem dalībvalstu ieguldījumiem. </w:t>
            </w:r>
            <w:r w:rsidRPr="006F0B9B" w:rsidR="00357261">
              <w:rPr>
                <w:spacing w:val="4"/>
                <w:lang w:val="lv-LV"/>
              </w:rPr>
              <w:t xml:space="preserve">Ar </w:t>
            </w:r>
            <w:r w:rsidR="00EF6621">
              <w:rPr>
                <w:spacing w:val="4"/>
                <w:lang w:val="lv-LV"/>
              </w:rPr>
              <w:t>jaunās</w:t>
            </w:r>
            <w:r w:rsidRPr="006F0B9B" w:rsidR="00357261">
              <w:rPr>
                <w:spacing w:val="4"/>
                <w:lang w:val="lv-LV"/>
              </w:rPr>
              <w:t xml:space="preserve"> regulas priekšlikumu nav paredzēts veikt izmaiņas esošajos normatīvajos aktos,</w:t>
            </w:r>
            <w:r w:rsidR="00EF6621">
              <w:rPr>
                <w:spacing w:val="4"/>
                <w:lang w:val="lv-LV"/>
              </w:rPr>
              <w:t xml:space="preserve"> tostarp, </w:t>
            </w:r>
            <w:r w:rsidRPr="00EF6621" w:rsidR="00EF6621">
              <w:rPr>
                <w:spacing w:val="4"/>
                <w:lang w:val="lv-LV"/>
              </w:rPr>
              <w:t>Regul</w:t>
            </w:r>
            <w:r w:rsidR="00EF6621">
              <w:rPr>
                <w:spacing w:val="4"/>
                <w:lang w:val="lv-LV"/>
              </w:rPr>
              <w:t>ā</w:t>
            </w:r>
            <w:r w:rsidRPr="00EF6621" w:rsidR="00EF6621">
              <w:rPr>
                <w:spacing w:val="4"/>
                <w:lang w:val="lv-LV"/>
              </w:rPr>
              <w:t xml:space="preserve"> Nr.1370/2007</w:t>
            </w:r>
            <w:r w:rsidR="00E5123F">
              <w:rPr>
                <w:spacing w:val="4"/>
                <w:lang w:val="lv-LV"/>
              </w:rPr>
              <w:t xml:space="preserve">. Jaunās regulas priekšlikums </w:t>
            </w:r>
            <w:r w:rsidRPr="006F0B9B" w:rsidR="00357261">
              <w:rPr>
                <w:spacing w:val="4"/>
                <w:lang w:val="lv-LV"/>
              </w:rPr>
              <w:t xml:space="preserve">paredz papildus </w:t>
            </w:r>
            <w:r w:rsidR="00EF6621">
              <w:rPr>
                <w:spacing w:val="4"/>
                <w:lang w:val="lv-LV"/>
              </w:rPr>
              <w:t xml:space="preserve">jomas, </w:t>
            </w:r>
            <w:r w:rsidRPr="006F0B9B" w:rsidR="00E5123F">
              <w:rPr>
                <w:spacing w:val="4"/>
                <w:lang w:val="lv-LV"/>
              </w:rPr>
              <w:t>kā pārvadājum</w:t>
            </w:r>
            <w:r w:rsidR="00E5123F">
              <w:rPr>
                <w:spacing w:val="4"/>
                <w:lang w:val="lv-LV"/>
              </w:rPr>
              <w:t>i</w:t>
            </w:r>
            <w:r w:rsidRPr="006F0B9B" w:rsidR="00E5123F">
              <w:rPr>
                <w:spacing w:val="4"/>
                <w:lang w:val="lv-LV"/>
              </w:rPr>
              <w:t xml:space="preserve"> pa dzelzceļu un iekšējiem ūdensceļiem, ieskaitot multimodālo transportu</w:t>
            </w:r>
            <w:r w:rsidR="00E5123F">
              <w:rPr>
                <w:spacing w:val="4"/>
                <w:lang w:val="lv-LV"/>
              </w:rPr>
              <w:t xml:space="preserve">, </w:t>
            </w:r>
            <w:r w:rsidR="00EF6621">
              <w:rPr>
                <w:spacing w:val="4"/>
                <w:lang w:val="lv-LV"/>
              </w:rPr>
              <w:t>kurās</w:t>
            </w:r>
            <w:r w:rsidRPr="006F0B9B" w:rsidR="00357261">
              <w:rPr>
                <w:spacing w:val="4"/>
                <w:lang w:val="lv-LV"/>
              </w:rPr>
              <w:t xml:space="preserve"> Eiropas Komisija</w:t>
            </w:r>
            <w:r w:rsidR="00EF6621">
              <w:rPr>
                <w:spacing w:val="4"/>
                <w:lang w:val="lv-LV"/>
              </w:rPr>
              <w:t xml:space="preserve"> varēs</w:t>
            </w:r>
            <w:r w:rsidRPr="006F0B9B" w:rsidR="00357261">
              <w:rPr>
                <w:spacing w:val="4"/>
                <w:lang w:val="lv-LV"/>
              </w:rPr>
              <w:t xml:space="preserve"> pieņemt </w:t>
            </w:r>
            <w:r w:rsidR="00EF6621">
              <w:rPr>
                <w:spacing w:val="4"/>
                <w:lang w:val="lv-LV"/>
              </w:rPr>
              <w:t>grupu atbrīvojuma</w:t>
            </w:r>
            <w:r w:rsidRPr="006F0B9B" w:rsidR="00357261">
              <w:rPr>
                <w:spacing w:val="4"/>
                <w:lang w:val="lv-LV"/>
              </w:rPr>
              <w:t xml:space="preserve"> regulu</w:t>
            </w:r>
            <w:r w:rsidR="00E5123F">
              <w:rPr>
                <w:spacing w:val="4"/>
                <w:lang w:val="lv-LV"/>
              </w:rPr>
              <w:t>.</w:t>
            </w:r>
            <w:r w:rsidRPr="006F0B9B" w:rsidR="007818C5">
              <w:rPr>
                <w:spacing w:val="4"/>
                <w:lang w:val="lv-LV"/>
              </w:rPr>
              <w:t xml:space="preserve"> </w:t>
            </w:r>
          </w:p>
          <w:p w:rsidRPr="006F0B9B" w:rsidR="007A787A" w:rsidP="001B59BE" w:rsidRDefault="00CF5A3D" w14:paraId="698278E9" w14:textId="77777777">
            <w:pPr>
              <w:pStyle w:val="naiskr"/>
              <w:spacing w:before="120" w:beforeAutospacing="false" w:after="120" w:afterAutospacing="false"/>
              <w:ind w:left="153" w:right="142"/>
              <w:jc w:val="both"/>
              <w:rPr>
                <w:spacing w:val="4"/>
                <w:lang w:val="lv-LV"/>
              </w:rPr>
            </w:pPr>
            <w:r w:rsidRPr="006F0B9B">
              <w:rPr>
                <w:spacing w:val="4"/>
                <w:lang w:val="lv-LV"/>
              </w:rPr>
              <w:t xml:space="preserve">Eiropas Komisija </w:t>
            </w:r>
            <w:r w:rsidRPr="00F26294" w:rsidR="00F26294">
              <w:rPr>
                <w:spacing w:val="4"/>
                <w:lang w:val="lv-LV"/>
              </w:rPr>
              <w:t>jaunā regul</w:t>
            </w:r>
            <w:r w:rsidR="001654C8">
              <w:rPr>
                <w:spacing w:val="4"/>
                <w:lang w:val="lv-LV"/>
              </w:rPr>
              <w:t>ā piedāvā</w:t>
            </w:r>
            <w:r w:rsidRPr="00F26294" w:rsidR="00F26294">
              <w:rPr>
                <w:spacing w:val="4"/>
                <w:lang w:val="lv-LV"/>
              </w:rPr>
              <w:t xml:space="preserve"> </w:t>
            </w:r>
            <w:r w:rsidR="00F26294">
              <w:rPr>
                <w:spacing w:val="4"/>
                <w:lang w:val="lv-LV"/>
              </w:rPr>
              <w:t>ietver</w:t>
            </w:r>
            <w:r w:rsidR="001654C8">
              <w:rPr>
                <w:spacing w:val="4"/>
                <w:lang w:val="lv-LV"/>
              </w:rPr>
              <w:t>t</w:t>
            </w:r>
            <w:r w:rsidRPr="00F26294" w:rsidR="0074239B">
              <w:rPr>
                <w:spacing w:val="4"/>
                <w:lang w:val="lv-LV"/>
              </w:rPr>
              <w:t xml:space="preserve"> sekojošo</w:t>
            </w:r>
            <w:r w:rsidRPr="006F0B9B" w:rsidR="0074239B">
              <w:rPr>
                <w:spacing w:val="4"/>
                <w:lang w:val="lv-LV"/>
              </w:rPr>
              <w:t>:</w:t>
            </w:r>
          </w:p>
          <w:p w:rsidRPr="006F0B9B" w:rsidR="0074239B" w:rsidP="001B59BE" w:rsidRDefault="0074239B" w14:paraId="4D657044" w14:textId="77777777">
            <w:pPr>
              <w:pStyle w:val="naiskr"/>
              <w:numPr>
                <w:ilvl w:val="0"/>
                <w:numId w:val="9"/>
              </w:numPr>
              <w:spacing w:before="120" w:beforeAutospacing="false" w:after="120" w:afterAutospacing="false"/>
              <w:ind w:left="578" w:right="142" w:hanging="283"/>
              <w:jc w:val="both"/>
              <w:rPr>
                <w:spacing w:val="4"/>
                <w:lang w:val="lv-LV"/>
              </w:rPr>
            </w:pPr>
            <w:r w:rsidRPr="006F0B9B">
              <w:rPr>
                <w:spacing w:val="4"/>
                <w:lang w:val="lv-LV"/>
              </w:rPr>
              <w:t xml:space="preserve">Jaunās regulas 1.pants paredz kategorijas, kurām </w:t>
            </w:r>
            <w:r w:rsidR="00F26294">
              <w:rPr>
                <w:spacing w:val="4"/>
                <w:lang w:val="lv-LV"/>
              </w:rPr>
              <w:t xml:space="preserve">Eiropas </w:t>
            </w:r>
            <w:r w:rsidRPr="006F0B9B">
              <w:rPr>
                <w:spacing w:val="4"/>
                <w:lang w:val="lv-LV"/>
              </w:rPr>
              <w:t>Komisija varēs izstrādāt grupu atbrīvojuma regulas - atbalsts transporta koordinācijai un atbalsts atlīdzināšanai par noteiktu pienākumu izpildi, kuri ietilpst sabiedriskā pakalpojuma jēdzienā, izņemot atlīdzināšanu par sabiedriskajiem pakalpojumiem saistībā ar sabiedriskā pasažieru transporta pakalpojumiem, ko atver Regula Nr. 1370/2007.</w:t>
            </w:r>
          </w:p>
          <w:p w:rsidRPr="006F0B9B" w:rsidR="0074239B" w:rsidP="001B59BE" w:rsidRDefault="0074239B" w14:paraId="4790C794" w14:textId="77777777">
            <w:pPr>
              <w:pStyle w:val="naiskr"/>
              <w:numPr>
                <w:ilvl w:val="0"/>
                <w:numId w:val="9"/>
              </w:numPr>
              <w:spacing w:before="120" w:beforeAutospacing="false" w:after="120" w:afterAutospacing="false"/>
              <w:ind w:left="578" w:right="142" w:hanging="283"/>
              <w:jc w:val="both"/>
              <w:rPr>
                <w:spacing w:val="4"/>
                <w:lang w:val="lv-LV"/>
              </w:rPr>
            </w:pPr>
            <w:r w:rsidRPr="006F0B9B">
              <w:rPr>
                <w:spacing w:val="4"/>
                <w:lang w:val="lv-LV"/>
              </w:rPr>
              <w:t xml:space="preserve">Jaunās regulas 2.pants paredz </w:t>
            </w:r>
            <w:proofErr w:type="spellStart"/>
            <w:r w:rsidRPr="006F0B9B">
              <w:rPr>
                <w:spacing w:val="4"/>
                <w:lang w:val="lv-LV"/>
              </w:rPr>
              <w:t>pārredzamības</w:t>
            </w:r>
            <w:proofErr w:type="spellEnd"/>
            <w:r w:rsidRPr="006F0B9B">
              <w:rPr>
                <w:spacing w:val="4"/>
                <w:lang w:val="lv-LV"/>
              </w:rPr>
              <w:t xml:space="preserve"> un uzraudzības nosacījumus – dalībvalstis </w:t>
            </w:r>
            <w:r w:rsidR="00F26294">
              <w:rPr>
                <w:spacing w:val="4"/>
                <w:lang w:val="lv-LV"/>
              </w:rPr>
              <w:t xml:space="preserve">Eiropas </w:t>
            </w:r>
            <w:r w:rsidRPr="006F0B9B">
              <w:rPr>
                <w:spacing w:val="4"/>
                <w:lang w:val="lv-LV"/>
              </w:rPr>
              <w:t xml:space="preserve">Komisijai par plānotajiem pasākumiem iesniegs kopsavilkuma informāciju, dokumentēs grupu atbrīvojuma regulas piemērošanu, kā arī reizi gadā </w:t>
            </w:r>
            <w:r w:rsidRPr="006F0B9B" w:rsidR="002A7A58">
              <w:rPr>
                <w:spacing w:val="4"/>
                <w:lang w:val="lv-LV"/>
              </w:rPr>
              <w:t xml:space="preserve">iesniegs </w:t>
            </w:r>
            <w:r w:rsidR="00F26294">
              <w:rPr>
                <w:spacing w:val="4"/>
                <w:lang w:val="lv-LV"/>
              </w:rPr>
              <w:t xml:space="preserve">Eiropas </w:t>
            </w:r>
            <w:r w:rsidRPr="006F0B9B" w:rsidR="002A7A58">
              <w:rPr>
                <w:spacing w:val="4"/>
                <w:lang w:val="lv-LV"/>
              </w:rPr>
              <w:t xml:space="preserve">Komisijai ziņojumu par to, kā tiek </w:t>
            </w:r>
            <w:r w:rsidR="00F26294">
              <w:rPr>
                <w:spacing w:val="4"/>
                <w:lang w:val="lv-LV"/>
              </w:rPr>
              <w:t>ieviesta</w:t>
            </w:r>
            <w:r w:rsidRPr="006F0B9B" w:rsidR="002A7A58">
              <w:rPr>
                <w:spacing w:val="4"/>
                <w:lang w:val="lv-LV"/>
              </w:rPr>
              <w:t xml:space="preserve"> grupu atbrīvojuma regula.</w:t>
            </w:r>
          </w:p>
          <w:p w:rsidRPr="006F0B9B" w:rsidR="002A7A58" w:rsidP="001B59BE" w:rsidRDefault="002A7A58" w14:paraId="184561AB" w14:textId="44985359">
            <w:pPr>
              <w:pStyle w:val="naiskr"/>
              <w:numPr>
                <w:ilvl w:val="0"/>
                <w:numId w:val="9"/>
              </w:numPr>
              <w:spacing w:before="120" w:beforeAutospacing="false" w:after="120" w:afterAutospacing="false"/>
              <w:ind w:left="578" w:right="142" w:hanging="283"/>
              <w:jc w:val="both"/>
              <w:rPr>
                <w:spacing w:val="4"/>
                <w:lang w:val="lv-LV"/>
              </w:rPr>
            </w:pPr>
            <w:r w:rsidRPr="006F0B9B">
              <w:rPr>
                <w:spacing w:val="4"/>
                <w:lang w:val="lv-LV"/>
              </w:rPr>
              <w:t xml:space="preserve">3.pants nosaka, ka </w:t>
            </w:r>
            <w:r w:rsidR="00F26294">
              <w:rPr>
                <w:spacing w:val="4"/>
                <w:lang w:val="lv-LV"/>
              </w:rPr>
              <w:t xml:space="preserve">Eiropas Komisijai </w:t>
            </w:r>
            <w:r w:rsidRPr="006F0B9B">
              <w:rPr>
                <w:spacing w:val="4"/>
                <w:lang w:val="lv-LV"/>
              </w:rPr>
              <w:t xml:space="preserve">grupu atbrīvojuma regulai </w:t>
            </w:r>
            <w:r w:rsidR="00F26294">
              <w:rPr>
                <w:spacing w:val="4"/>
                <w:lang w:val="lv-LV"/>
              </w:rPr>
              <w:t>jānosaka</w:t>
            </w:r>
            <w:r w:rsidRPr="006F0B9B">
              <w:rPr>
                <w:spacing w:val="4"/>
                <w:lang w:val="lv-LV"/>
              </w:rPr>
              <w:t xml:space="preserve"> tās piemērošanas termiņš. Ja tajā tiktu veikti grozījumi, </w:t>
            </w:r>
            <w:r w:rsidR="00E53EB9">
              <w:rPr>
                <w:spacing w:val="4"/>
                <w:lang w:val="lv-LV"/>
              </w:rPr>
              <w:t>jāparedz</w:t>
            </w:r>
            <w:r w:rsidRPr="006F0B9B">
              <w:rPr>
                <w:spacing w:val="4"/>
                <w:lang w:val="lv-LV"/>
              </w:rPr>
              <w:t xml:space="preserve"> </w:t>
            </w:r>
            <w:r w:rsidR="00826EA4">
              <w:rPr>
                <w:spacing w:val="4"/>
                <w:lang w:val="lv-LV"/>
              </w:rPr>
              <w:t>sešu</w:t>
            </w:r>
            <w:r w:rsidRPr="006F0B9B">
              <w:rPr>
                <w:spacing w:val="4"/>
                <w:lang w:val="lv-LV"/>
              </w:rPr>
              <w:t xml:space="preserve"> mēnešu pārejas periods, kura laikā </w:t>
            </w:r>
            <w:r w:rsidR="00E53EB9">
              <w:rPr>
                <w:spacing w:val="4"/>
                <w:lang w:val="lv-LV"/>
              </w:rPr>
              <w:t xml:space="preserve">dalībvalstīm </w:t>
            </w:r>
            <w:r w:rsidRPr="006F0B9B">
              <w:rPr>
                <w:spacing w:val="4"/>
                <w:lang w:val="lv-LV"/>
              </w:rPr>
              <w:t>būtu jākoriģē atbalsta pasākuma normatīvais akts, lai to pielāgotu izmaiņām.</w:t>
            </w:r>
          </w:p>
          <w:p w:rsidRPr="006F0B9B" w:rsidR="002A7A58" w:rsidP="001B59BE" w:rsidRDefault="002A7A58" w14:paraId="38C09BFD" w14:textId="22C24916">
            <w:pPr>
              <w:pStyle w:val="naiskr"/>
              <w:numPr>
                <w:ilvl w:val="0"/>
                <w:numId w:val="9"/>
              </w:numPr>
              <w:spacing w:before="120" w:beforeAutospacing="false" w:after="120" w:afterAutospacing="false"/>
              <w:ind w:left="578" w:right="142" w:hanging="283"/>
              <w:jc w:val="both"/>
              <w:rPr>
                <w:spacing w:val="4"/>
                <w:lang w:val="lv-LV"/>
              </w:rPr>
            </w:pPr>
            <w:r w:rsidRPr="006F0B9B">
              <w:rPr>
                <w:spacing w:val="4"/>
                <w:lang w:val="lv-LV"/>
              </w:rPr>
              <w:t xml:space="preserve">4.pants nosaka, ka par grupu atbrīvojuma regulas projektu Eiropas Komisijai jāorganizē publiskā apspriešana, </w:t>
            </w:r>
            <w:r w:rsidR="00E53EB9">
              <w:rPr>
                <w:spacing w:val="4"/>
                <w:lang w:val="lv-LV"/>
              </w:rPr>
              <w:t>k</w:t>
            </w:r>
            <w:r w:rsidRPr="006F0B9B">
              <w:rPr>
                <w:spacing w:val="4"/>
                <w:lang w:val="lv-LV"/>
              </w:rPr>
              <w:t xml:space="preserve">uras termiņš ir vismaz </w:t>
            </w:r>
            <w:r w:rsidR="00826EA4">
              <w:rPr>
                <w:spacing w:val="4"/>
                <w:lang w:val="lv-LV"/>
              </w:rPr>
              <w:t>viens</w:t>
            </w:r>
            <w:r w:rsidRPr="006F0B9B">
              <w:rPr>
                <w:spacing w:val="4"/>
                <w:lang w:val="lv-LV"/>
              </w:rPr>
              <w:t xml:space="preserve"> mēnesis</w:t>
            </w:r>
            <w:r w:rsidR="007D523B">
              <w:rPr>
                <w:spacing w:val="4"/>
                <w:lang w:val="lv-LV"/>
              </w:rPr>
              <w:t>,</w:t>
            </w:r>
            <w:r w:rsidR="007D523B">
              <w:t xml:space="preserve"> </w:t>
            </w:r>
            <w:r w:rsidRPr="007D523B" w:rsidR="007D523B">
              <w:rPr>
                <w:spacing w:val="4"/>
                <w:lang w:val="lv-LV"/>
              </w:rPr>
              <w:t xml:space="preserve">izņemot, ja </w:t>
            </w:r>
            <w:r w:rsidR="007D523B">
              <w:rPr>
                <w:spacing w:val="4"/>
                <w:lang w:val="lv-LV"/>
              </w:rPr>
              <w:t xml:space="preserve">Eiropas </w:t>
            </w:r>
            <w:r w:rsidRPr="007D523B" w:rsidR="007D523B">
              <w:rPr>
                <w:spacing w:val="4"/>
                <w:lang w:val="lv-LV"/>
              </w:rPr>
              <w:t>Komisija uzskata, ka pienākas noteikt īsāku termiņu</w:t>
            </w:r>
            <w:r w:rsidRPr="006F0B9B">
              <w:rPr>
                <w:spacing w:val="4"/>
                <w:lang w:val="lv-LV"/>
              </w:rPr>
              <w:t>.</w:t>
            </w:r>
          </w:p>
          <w:p w:rsidRPr="006F0B9B" w:rsidR="002A7A58" w:rsidP="001B59BE" w:rsidRDefault="002A7A58" w14:paraId="502CFB98" w14:textId="77777777">
            <w:pPr>
              <w:pStyle w:val="naiskr"/>
              <w:numPr>
                <w:ilvl w:val="0"/>
                <w:numId w:val="9"/>
              </w:numPr>
              <w:spacing w:before="120" w:beforeAutospacing="false" w:after="120" w:afterAutospacing="false"/>
              <w:ind w:left="578" w:right="142" w:hanging="283"/>
              <w:jc w:val="both"/>
              <w:rPr>
                <w:spacing w:val="4"/>
                <w:lang w:val="lv-LV"/>
              </w:rPr>
            </w:pPr>
            <w:r w:rsidRPr="006F0B9B">
              <w:rPr>
                <w:spacing w:val="4"/>
                <w:lang w:val="lv-LV"/>
              </w:rPr>
              <w:t xml:space="preserve">Jaunās regulas 5.pants paredz, ka par grupu atbrīvojuma regulas projektu </w:t>
            </w:r>
            <w:r w:rsidR="00E53EB9">
              <w:rPr>
                <w:spacing w:val="4"/>
                <w:lang w:val="lv-LV"/>
              </w:rPr>
              <w:t xml:space="preserve">Eiropas </w:t>
            </w:r>
            <w:r w:rsidRPr="006F0B9B">
              <w:rPr>
                <w:spacing w:val="4"/>
                <w:lang w:val="lv-LV"/>
              </w:rPr>
              <w:t>Komisijai jāapspriežas ar dalībvalstīm</w:t>
            </w:r>
            <w:r w:rsidR="00E53EB9">
              <w:rPr>
                <w:spacing w:val="4"/>
                <w:lang w:val="lv-LV"/>
              </w:rPr>
              <w:t xml:space="preserve"> (konsultatīvo komiteju)</w:t>
            </w:r>
            <w:r w:rsidRPr="006F0B9B" w:rsidR="00406F44">
              <w:rPr>
                <w:spacing w:val="4"/>
                <w:lang w:val="lv-LV"/>
              </w:rPr>
              <w:t>.</w:t>
            </w:r>
          </w:p>
          <w:p w:rsidRPr="006F0B9B" w:rsidR="00406F44" w:rsidP="001B59BE" w:rsidRDefault="00406F44" w14:paraId="68BCE962" w14:textId="127A9CF9">
            <w:pPr>
              <w:pStyle w:val="naiskr"/>
              <w:numPr>
                <w:ilvl w:val="0"/>
                <w:numId w:val="9"/>
              </w:numPr>
              <w:spacing w:before="120" w:beforeAutospacing="false" w:after="120" w:afterAutospacing="false"/>
              <w:ind w:left="578" w:right="142" w:hanging="283"/>
              <w:jc w:val="both"/>
              <w:rPr>
                <w:spacing w:val="4"/>
                <w:lang w:val="lv-LV"/>
              </w:rPr>
            </w:pPr>
            <w:r w:rsidRPr="006F0B9B">
              <w:rPr>
                <w:spacing w:val="4"/>
                <w:lang w:val="lv-LV"/>
              </w:rPr>
              <w:t xml:space="preserve">6.pants nosaka pienākumu </w:t>
            </w:r>
            <w:r w:rsidR="00E53EB9">
              <w:rPr>
                <w:spacing w:val="4"/>
                <w:lang w:val="lv-LV"/>
              </w:rPr>
              <w:t xml:space="preserve">Eiropas </w:t>
            </w:r>
            <w:r w:rsidRPr="006F0B9B">
              <w:rPr>
                <w:spacing w:val="4"/>
                <w:lang w:val="lv-LV"/>
              </w:rPr>
              <w:t xml:space="preserve">Komisijai reizi </w:t>
            </w:r>
            <w:r w:rsidR="00826EA4">
              <w:rPr>
                <w:spacing w:val="4"/>
                <w:lang w:val="lv-LV"/>
              </w:rPr>
              <w:t>piecos</w:t>
            </w:r>
            <w:r w:rsidRPr="006F0B9B">
              <w:rPr>
                <w:spacing w:val="4"/>
                <w:lang w:val="lv-LV"/>
              </w:rPr>
              <w:t xml:space="preserve"> gados iesniegt ziņojumu Eiropas Parlamentam un Padomei par jaunās regulas piemērošanu.</w:t>
            </w:r>
          </w:p>
          <w:p w:rsidRPr="00E53EB9" w:rsidR="00CF5A3D" w:rsidP="00136146" w:rsidRDefault="00406F44" w14:paraId="32523569" w14:textId="77777777">
            <w:pPr>
              <w:pStyle w:val="naiskr"/>
              <w:numPr>
                <w:ilvl w:val="0"/>
                <w:numId w:val="9"/>
              </w:numPr>
              <w:spacing w:before="120" w:beforeAutospacing="false" w:after="120" w:afterAutospacing="false"/>
              <w:ind w:left="578" w:right="142" w:hanging="283"/>
              <w:jc w:val="both"/>
              <w:rPr>
                <w:spacing w:val="4"/>
                <w:lang w:val="lv-LV"/>
              </w:rPr>
            </w:pPr>
            <w:r w:rsidRPr="006F0B9B">
              <w:rPr>
                <w:spacing w:val="4"/>
                <w:lang w:val="lv-LV"/>
              </w:rPr>
              <w:t>Visbeidzot, 7.pants paredz, ka</w:t>
            </w:r>
            <w:r w:rsidR="00E53EB9">
              <w:rPr>
                <w:spacing w:val="4"/>
                <w:lang w:val="lv-LV"/>
              </w:rPr>
              <w:t xml:space="preserve"> </w:t>
            </w:r>
            <w:r w:rsidRPr="006F0B9B">
              <w:rPr>
                <w:spacing w:val="4"/>
                <w:lang w:val="lv-LV"/>
              </w:rPr>
              <w:t>jaunā regula stājas spēkā divdesmitajā dienā pēc tās publicēšanas ES oficiālajā vēstnesī.</w:t>
            </w:r>
          </w:p>
        </w:tc>
      </w:tr>
      <w:tr w:rsidRPr="00500A00" w:rsidR="0076493F" w:rsidTr="0058788C" w14:paraId="4BEC8EAA" w14:textId="77777777">
        <w:trPr>
          <w:trHeight w:val="334"/>
        </w:trPr>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6F87E86D" w14:textId="77777777">
            <w:pPr>
              <w:pStyle w:val="naisf"/>
              <w:spacing w:before="0" w:beforeAutospacing="false" w:after="0" w:afterAutospacing="false"/>
              <w:rPr>
                <w:spacing w:val="4"/>
                <w:sz w:val="28"/>
                <w:szCs w:val="28"/>
                <w:lang w:val="lv-LV"/>
              </w:rPr>
            </w:pPr>
            <w:r w:rsidRPr="00500A00">
              <w:rPr>
                <w:spacing w:val="4"/>
                <w:sz w:val="28"/>
                <w:szCs w:val="28"/>
                <w:lang w:val="lv-LV"/>
              </w:rPr>
              <w:lastRenderedPageBreak/>
              <w:t> Balsošanas kārtība. ES tiesību akta izdošanas/jautājuma izskatīšanas juridiskais pamatojums</w:t>
            </w:r>
          </w:p>
        </w:tc>
      </w:tr>
      <w:tr w:rsidRPr="00500A00" w:rsidR="0076493F" w:rsidTr="0058788C" w14:paraId="2D1A998A" w14:textId="77777777">
        <w:trPr>
          <w:trHeight w:val="530"/>
        </w:trPr>
        <w:tc>
          <w:tcPr>
            <w:tcW w:w="9087" w:type="dxa"/>
            <w:tcBorders>
              <w:top w:val="outset" w:color="auto" w:sz="6" w:space="0"/>
              <w:left w:val="outset" w:color="auto" w:sz="6" w:space="0"/>
              <w:bottom w:val="outset" w:color="auto" w:sz="6" w:space="0"/>
              <w:right w:val="outset" w:color="auto" w:sz="6" w:space="0"/>
            </w:tcBorders>
          </w:tcPr>
          <w:p w:rsidRPr="00136146" w:rsidR="0076493F" w:rsidP="00306E6F" w:rsidRDefault="0076493F" w14:paraId="4D29ED58" w14:textId="77777777">
            <w:pPr>
              <w:pStyle w:val="naiskr"/>
              <w:spacing w:before="0" w:beforeAutospacing="false" w:after="0" w:afterAutospacing="false"/>
              <w:rPr>
                <w:spacing w:val="4"/>
                <w:lang w:val="lv-LV"/>
              </w:rPr>
            </w:pPr>
            <w:r w:rsidRPr="00500A00">
              <w:rPr>
                <w:spacing w:val="4"/>
                <w:sz w:val="28"/>
                <w:szCs w:val="28"/>
                <w:lang w:val="lv-LV"/>
              </w:rPr>
              <w:t> </w:t>
            </w:r>
            <w:r w:rsidRPr="00136146" w:rsidR="00500A00">
              <w:rPr>
                <w:spacing w:val="4"/>
                <w:lang w:val="lv-LV"/>
              </w:rPr>
              <w:t>LESD 109.pants</w:t>
            </w:r>
          </w:p>
          <w:p w:rsidRPr="00500A00" w:rsidR="0076493F" w:rsidP="00306E6F" w:rsidRDefault="0076493F" w14:paraId="5C831DC9" w14:textId="77777777">
            <w:pPr>
              <w:pStyle w:val="naiskr"/>
              <w:spacing w:before="0" w:beforeAutospacing="false" w:after="0" w:afterAutospacing="false"/>
              <w:rPr>
                <w:spacing w:val="4"/>
                <w:sz w:val="28"/>
                <w:szCs w:val="28"/>
                <w:lang w:val="lv-LV"/>
              </w:rPr>
            </w:pPr>
            <w:r w:rsidRPr="00136146">
              <w:rPr>
                <w:spacing w:val="4"/>
                <w:lang w:val="lv-LV"/>
              </w:rPr>
              <w:t> </w:t>
            </w:r>
            <w:r w:rsidRPr="00136146" w:rsidR="00294437">
              <w:rPr>
                <w:spacing w:val="4"/>
                <w:lang w:val="lv-LV"/>
              </w:rPr>
              <w:t>Lēmums pieņemams ar kvalificēto balsu vairākumu.</w:t>
            </w:r>
          </w:p>
        </w:tc>
      </w:tr>
      <w:tr w:rsidRPr="00500A00" w:rsidR="0076493F" w:rsidTr="0058788C" w14:paraId="1F92A40F" w14:textId="77777777">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7080FDB9" w14:textId="77777777">
            <w:pPr>
              <w:pStyle w:val="naisc"/>
              <w:spacing w:before="0" w:beforeAutospacing="false" w:after="0" w:afterAutospacing="false"/>
              <w:rPr>
                <w:spacing w:val="4"/>
                <w:sz w:val="28"/>
                <w:szCs w:val="28"/>
                <w:lang w:val="lv-LV"/>
              </w:rPr>
            </w:pPr>
            <w:r w:rsidRPr="00500A00">
              <w:rPr>
                <w:spacing w:val="4"/>
                <w:sz w:val="28"/>
                <w:szCs w:val="28"/>
                <w:lang w:val="lv-LV"/>
              </w:rPr>
              <w:t>2. Situācija Latvijā</w:t>
            </w:r>
          </w:p>
        </w:tc>
      </w:tr>
      <w:tr w:rsidRPr="00AD0616" w:rsidR="0076493F" w:rsidTr="0058788C" w14:paraId="5521F7BD" w14:textId="77777777">
        <w:trPr>
          <w:trHeight w:val="1253"/>
        </w:trPr>
        <w:tc>
          <w:tcPr>
            <w:tcW w:w="9087" w:type="dxa"/>
            <w:tcBorders>
              <w:top w:val="outset" w:color="auto" w:sz="6" w:space="0"/>
              <w:left w:val="outset" w:color="auto" w:sz="6" w:space="0"/>
              <w:bottom w:val="outset" w:color="auto" w:sz="6" w:space="0"/>
              <w:right w:val="outset" w:color="auto" w:sz="6" w:space="0"/>
            </w:tcBorders>
          </w:tcPr>
          <w:p w:rsidRPr="00136146" w:rsidR="00136146" w:rsidP="00136146" w:rsidRDefault="00136146" w14:paraId="57ACA50C" w14:textId="77777777">
            <w:pPr>
              <w:pStyle w:val="naiskr"/>
              <w:spacing w:before="120" w:beforeAutospacing="false" w:after="120" w:afterAutospacing="false"/>
              <w:jc w:val="both"/>
              <w:rPr>
                <w:spacing w:val="4"/>
                <w:lang w:val="lv-LV"/>
              </w:rPr>
            </w:pPr>
            <w:r>
              <w:rPr>
                <w:spacing w:val="4"/>
                <w:lang w:val="lv-LV"/>
              </w:rPr>
              <w:t>Jaunās regulas darbības jomās/nozarēs Latvija</w:t>
            </w:r>
            <w:r w:rsidR="001654C8">
              <w:rPr>
                <w:spacing w:val="4"/>
                <w:lang w:val="lv-LV"/>
              </w:rPr>
              <w:t xml:space="preserve"> līdz šim komercdarbības atbalstu nav piešķīrusi</w:t>
            </w:r>
            <w:r>
              <w:rPr>
                <w:spacing w:val="4"/>
                <w:lang w:val="lv-LV"/>
              </w:rPr>
              <w:t>.</w:t>
            </w:r>
            <w:r w:rsidR="00251EF1">
              <w:rPr>
                <w:spacing w:val="4"/>
                <w:lang w:val="lv-LV"/>
              </w:rPr>
              <w:t xml:space="preserve"> </w:t>
            </w:r>
            <w:r w:rsidR="00D43DE2">
              <w:t xml:space="preserve"> </w:t>
            </w:r>
            <w:r w:rsidRPr="00D43DE2" w:rsidR="00D43DE2">
              <w:rPr>
                <w:spacing w:val="4"/>
                <w:lang w:val="lv-LV"/>
              </w:rPr>
              <w:t>Latvija ievēro arī normas, kas paredzētas regulā Nr.1370/2007, kur atbalst</w:t>
            </w:r>
            <w:r w:rsidR="00D43DE2">
              <w:rPr>
                <w:spacing w:val="4"/>
                <w:lang w:val="lv-LV"/>
              </w:rPr>
              <w:t>u</w:t>
            </w:r>
            <w:r w:rsidRPr="00D43DE2" w:rsidR="00D43DE2">
              <w:rPr>
                <w:spacing w:val="4"/>
                <w:lang w:val="lv-LV"/>
              </w:rPr>
              <w:t xml:space="preserve"> piešķir Autotransporta direkcija un p</w:t>
            </w:r>
            <w:r w:rsidR="00D43DE2">
              <w:rPr>
                <w:spacing w:val="4"/>
                <w:lang w:val="lv-LV"/>
              </w:rPr>
              <w:t>ašvaldības</w:t>
            </w:r>
            <w:r w:rsidRPr="00D43DE2" w:rsidR="00D43DE2">
              <w:rPr>
                <w:spacing w:val="4"/>
                <w:lang w:val="lv-LV"/>
              </w:rPr>
              <w:t xml:space="preserve">. </w:t>
            </w:r>
            <w:r w:rsidR="00251EF1">
              <w:rPr>
                <w:spacing w:val="4"/>
                <w:lang w:val="lv-LV"/>
              </w:rPr>
              <w:t>S</w:t>
            </w:r>
            <w:r w:rsidRPr="00136146">
              <w:rPr>
                <w:spacing w:val="4"/>
                <w:lang w:val="lv-LV"/>
              </w:rPr>
              <w:t xml:space="preserve">askaņā ar Sabiedriskā transporta pakalpojumu likumā noteikto, zaudējumus, kas radušies sabiedriskā pakalpojuma sniedzējam nodrošinot valsts pasūtījuma izpildi atbilstoši pieprasījumam, kompensē no valsts budžeta. Lai kompensētu zaudējumus reģionālās nozīmes pārvadājumos ar autobusiem un vilcieniem, tostarp arī saistībā ar Covid-19 infekcijas slimības ierobežošanai noteiktiem pasākumiem sabiedriskajā transportā, Ministru kabinets, izskatot Satiksmes ministrijas pieprasījumu, no valsts  budžeta programmas “Līdzekļi neparedzētiem </w:t>
            </w:r>
            <w:r w:rsidRPr="00136146">
              <w:rPr>
                <w:spacing w:val="4"/>
                <w:lang w:val="lv-LV"/>
              </w:rPr>
              <w:lastRenderedPageBreak/>
              <w:t xml:space="preserve">gadījumiem” var piešķirt finansējumu sabiedriskā transporta pakalpojumu nepārtrauktības nodrošināšanai. </w:t>
            </w:r>
          </w:p>
          <w:p w:rsidRPr="00136146" w:rsidR="00136146" w:rsidP="00251EF1" w:rsidRDefault="00136146" w14:paraId="15448FC9" w14:textId="17723CE4">
            <w:pPr>
              <w:pStyle w:val="naiskr"/>
              <w:spacing w:before="120" w:after="120"/>
              <w:jc w:val="both"/>
              <w:rPr>
                <w:spacing w:val="4"/>
                <w:lang w:val="lv-LV"/>
              </w:rPr>
            </w:pPr>
            <w:r w:rsidRPr="00136146">
              <w:rPr>
                <w:spacing w:val="4"/>
                <w:lang w:val="lv-LV"/>
              </w:rPr>
              <w:t xml:space="preserve">Dzelzceļa likuma 9.panta ceturtā daļa nosaka valsts pienākumus, kas paredz nodrošināt publiskās lietošanas dzelzceļa infrastruktūras finanšu līdzsvaru. Līdzsvaru ir jāparedz atjaunot  viena kalendārā gada laikā no zaudējumu konstatēšanas brīža, kā arī ir jāparedz avansa maksājumus finanšu līdzsvara nodrošināšanai. Detāli šis jautājums ir  noregulēts Daudzgadu līgumā, kas noslēgts starp valsti un VAS “Latvijas dzelzceļš”. </w:t>
            </w:r>
            <w:r w:rsidR="00251EF1">
              <w:rPr>
                <w:spacing w:val="4"/>
                <w:lang w:val="lv-LV"/>
              </w:rPr>
              <w:t>Līdz šim attiecībā uz dzelzceļa infrastruktūru piemērot</w:t>
            </w:r>
            <w:r w:rsidR="001B59BE">
              <w:rPr>
                <w:spacing w:val="4"/>
                <w:lang w:val="lv-LV"/>
              </w:rPr>
              <w:t>s</w:t>
            </w:r>
            <w:r w:rsidR="00251EF1">
              <w:rPr>
                <w:spacing w:val="4"/>
                <w:lang w:val="lv-LV"/>
              </w:rPr>
              <w:t xml:space="preserve">  </w:t>
            </w:r>
            <w:r w:rsidRPr="00251EF1" w:rsidR="00251EF1">
              <w:rPr>
                <w:spacing w:val="4"/>
                <w:lang w:val="lv-LV"/>
              </w:rPr>
              <w:t>Komisijas Paziņojum</w:t>
            </w:r>
            <w:r w:rsidR="00251EF1">
              <w:rPr>
                <w:spacing w:val="4"/>
                <w:lang w:val="lv-LV"/>
              </w:rPr>
              <w:t>a “</w:t>
            </w:r>
            <w:r w:rsidRPr="00251EF1" w:rsidR="00251EF1">
              <w:rPr>
                <w:spacing w:val="4"/>
                <w:lang w:val="lv-LV"/>
              </w:rPr>
              <w:t>Kopienas vadlīnijas valsts atbalstam dzelzceļa uzņēmumiem</w:t>
            </w:r>
            <w:r w:rsidR="00251EF1">
              <w:rPr>
                <w:spacing w:val="4"/>
                <w:lang w:val="lv-LV"/>
              </w:rPr>
              <w:t xml:space="preserve">” </w:t>
            </w:r>
            <w:r w:rsidRPr="00251EF1" w:rsidR="00251EF1">
              <w:rPr>
                <w:spacing w:val="4"/>
                <w:lang w:val="lv-LV"/>
              </w:rPr>
              <w:t>(2008/C 184/07)</w:t>
            </w:r>
            <w:r w:rsidR="00251EF1">
              <w:rPr>
                <w:spacing w:val="4"/>
                <w:lang w:val="lv-LV"/>
              </w:rPr>
              <w:t xml:space="preserve"> 25.punkts, kas nosaka, ka, “</w:t>
            </w:r>
            <w:r w:rsidRPr="00251EF1" w:rsidR="00251EF1">
              <w:rPr>
                <w:i/>
                <w:iCs/>
                <w:spacing w:val="4"/>
                <w:lang w:val="lv-LV"/>
              </w:rPr>
              <w:t>Ja infrastruktūra ir vienlīdzīgi un bez diskriminācijas pieejama visiem potenciālajiem lietotājiem un ja par piekļuvi šai infrastruktūrai ir noteikta adekvāta maksa, kas atbilst Kopienas tiesību aktiem (Direktīva 2001/14/EK), Komisija parasti uzskata, ka infrastruktūras publiska finansēšana nav atbalsts dzelzceļa uzņēmumiem</w:t>
            </w:r>
            <w:r w:rsidR="00251EF1">
              <w:rPr>
                <w:spacing w:val="4"/>
                <w:lang w:val="lv-LV"/>
              </w:rPr>
              <w:t xml:space="preserve">”. </w:t>
            </w:r>
          </w:p>
          <w:p w:rsidRPr="00AD0616" w:rsidR="0076493F" w:rsidP="00601698" w:rsidRDefault="00136146" w14:paraId="024CBE02" w14:textId="7B02FF3E">
            <w:pPr>
              <w:pStyle w:val="naiskr"/>
              <w:spacing w:before="120" w:beforeAutospacing="false" w:after="120" w:afterAutospacing="false"/>
              <w:jc w:val="both"/>
              <w:rPr>
                <w:spacing w:val="4"/>
                <w:lang w:val="lv-LV"/>
              </w:rPr>
            </w:pPr>
            <w:r w:rsidRPr="00136146">
              <w:rPr>
                <w:spacing w:val="4"/>
                <w:lang w:val="lv-LV"/>
              </w:rPr>
              <w:t>Lai atslogotu autoceļus, daļu no autopārvadājumiem pārvirzot uz dzelzceļu un attīstot multimodālos pārvadājumus, nākotnē būtu jārada arī vairāk stimulu dzelzceļa kravu pārvadājumu nozares vajadzībām.</w:t>
            </w:r>
            <w:r w:rsidR="00251EF1">
              <w:rPr>
                <w:spacing w:val="4"/>
                <w:lang w:val="lv-LV"/>
              </w:rPr>
              <w:t xml:space="preserve"> Līdz ar to Latvija </w:t>
            </w:r>
            <w:r w:rsidR="00B32AD5">
              <w:rPr>
                <w:spacing w:val="4"/>
                <w:lang w:val="lv-LV"/>
              </w:rPr>
              <w:t xml:space="preserve">varētu </w:t>
            </w:r>
            <w:r w:rsidR="00251EF1">
              <w:rPr>
                <w:spacing w:val="4"/>
                <w:lang w:val="lv-LV"/>
              </w:rPr>
              <w:t xml:space="preserve">nākotnē </w:t>
            </w:r>
            <w:r w:rsidR="00B32AD5">
              <w:rPr>
                <w:spacing w:val="4"/>
                <w:lang w:val="lv-LV"/>
              </w:rPr>
              <w:t xml:space="preserve">izvērtēt </w:t>
            </w:r>
            <w:r w:rsidR="00251EF1">
              <w:rPr>
                <w:spacing w:val="4"/>
                <w:lang w:val="lv-LV"/>
              </w:rPr>
              <w:t xml:space="preserve">atbalstu tādām aktivitātēm, kurām varētu piemērot jaunās regulas radīto iespēju Eiropas Komisijai izstrādāt un apstiprināt grupu atbrīvojuma regulu, lai piemērotu tās nosacījumus un </w:t>
            </w:r>
            <w:r w:rsidR="00601698">
              <w:rPr>
                <w:spacing w:val="4"/>
                <w:lang w:val="lv-LV"/>
              </w:rPr>
              <w:t>nodrošinātu sniegtā atbalsta saderību bez paziņojuma iesniegšanas Eiropas Komisijai.</w:t>
            </w:r>
          </w:p>
        </w:tc>
      </w:tr>
    </w:tbl>
    <w:p w:rsidRPr="00500A00" w:rsidR="009A48D8" w:rsidRDefault="009A48D8" w14:paraId="132A0387" w14:textId="77777777"/>
    <w:tbl>
      <w:tblPr>
        <w:tblW w:w="0" w:type="auto"/>
        <w:tblBorders>
          <w:top w:val="outset" w:color="auto" w:sz="6" w:space="0"/>
          <w:left w:val="outset" w:color="auto" w:sz="6" w:space="0"/>
          <w:bottom w:val="outset" w:color="auto" w:sz="6" w:space="0"/>
          <w:right w:val="outset" w:color="auto" w:sz="6" w:space="0"/>
        </w:tblBorders>
        <w:tblCellMar>
          <w:left w:w="0" w:type="dxa"/>
          <w:right w:w="0" w:type="dxa"/>
        </w:tblCellMar>
        <w:tblLook w:firstRow="0" w:lastRow="0" w:firstColumn="0" w:lastColumn="0" w:noHBand="0" w:noVBand="0" w:val="0000"/>
      </w:tblPr>
      <w:tblGrid>
        <w:gridCol w:w="9055"/>
      </w:tblGrid>
      <w:tr w:rsidRPr="00500A00" w:rsidR="0076493F" w14:paraId="2875FBC8" w14:textId="77777777">
        <w:trPr>
          <w:trHeight w:val="334"/>
        </w:trPr>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3E5D8D" w14:paraId="4DD611CE" w14:textId="77777777">
            <w:pPr>
              <w:pStyle w:val="naiskr"/>
              <w:spacing w:before="0" w:beforeAutospacing="false" w:after="0" w:afterAutospacing="false"/>
              <w:rPr>
                <w:spacing w:val="4"/>
                <w:sz w:val="28"/>
                <w:szCs w:val="28"/>
                <w:lang w:val="lv-LV"/>
              </w:rPr>
            </w:pPr>
            <w:r w:rsidRPr="00500A00">
              <w:rPr>
                <w:spacing w:val="4"/>
                <w:sz w:val="28"/>
                <w:szCs w:val="28"/>
                <w:lang w:val="lv-LV"/>
              </w:rPr>
              <w:t>  </w:t>
            </w:r>
            <w:r w:rsidRPr="00500A00" w:rsidR="0076493F">
              <w:rPr>
                <w:spacing w:val="4"/>
                <w:sz w:val="28"/>
                <w:szCs w:val="28"/>
                <w:lang w:val="lv-LV"/>
              </w:rPr>
              <w:t>Ietekme uz budžetu</w:t>
            </w:r>
          </w:p>
        </w:tc>
      </w:tr>
      <w:tr w:rsidRPr="00601698" w:rsidR="0076493F" w14:paraId="752DA073" w14:textId="77777777">
        <w:trPr>
          <w:trHeight w:val="982"/>
        </w:trPr>
        <w:tc>
          <w:tcPr>
            <w:tcW w:w="9087" w:type="dxa"/>
            <w:tcBorders>
              <w:top w:val="outset" w:color="auto" w:sz="6" w:space="0"/>
              <w:left w:val="outset" w:color="auto" w:sz="6" w:space="0"/>
              <w:bottom w:val="outset" w:color="auto" w:sz="6" w:space="0"/>
              <w:right w:val="outset" w:color="auto" w:sz="6" w:space="0"/>
            </w:tcBorders>
          </w:tcPr>
          <w:p w:rsidRPr="00601698" w:rsidR="0076493F" w:rsidP="00601698" w:rsidRDefault="0076493F" w14:paraId="5148E95E" w14:textId="77777777">
            <w:pPr>
              <w:pStyle w:val="naiskr"/>
              <w:spacing w:before="120" w:beforeAutospacing="false" w:after="120" w:afterAutospacing="false"/>
              <w:rPr>
                <w:spacing w:val="4"/>
                <w:lang w:val="lv-LV"/>
              </w:rPr>
            </w:pPr>
            <w:r w:rsidRPr="00601698">
              <w:rPr>
                <w:spacing w:val="4"/>
                <w:lang w:val="lv-LV"/>
              </w:rPr>
              <w:t>  </w:t>
            </w:r>
            <w:r w:rsidRPr="00601698" w:rsidR="00A215FB">
              <w:rPr>
                <w:spacing w:val="4"/>
                <w:lang w:val="lv-LV"/>
              </w:rPr>
              <w:t>Padomes regulas projektam nav ietekmes uz nacionālo budžetu.</w:t>
            </w:r>
          </w:p>
        </w:tc>
      </w:tr>
      <w:tr w:rsidRPr="00500A00" w:rsidR="0076493F" w14:paraId="7F7599DC" w14:textId="77777777">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72714BCB" w14:textId="77777777">
            <w:pPr>
              <w:pStyle w:val="naisc"/>
              <w:spacing w:before="0" w:beforeAutospacing="false" w:after="0" w:afterAutospacing="false"/>
              <w:rPr>
                <w:spacing w:val="4"/>
                <w:sz w:val="28"/>
                <w:szCs w:val="28"/>
                <w:lang w:val="lv-LV"/>
              </w:rPr>
            </w:pPr>
            <w:r w:rsidRPr="00500A00">
              <w:rPr>
                <w:spacing w:val="4"/>
                <w:sz w:val="28"/>
                <w:szCs w:val="28"/>
                <w:lang w:val="lv-LV"/>
              </w:rPr>
              <w:t>3. Latvijas Republikas pozīcija</w:t>
            </w:r>
          </w:p>
        </w:tc>
      </w:tr>
      <w:tr w:rsidRPr="007D523B" w:rsidR="0076493F" w14:paraId="39D93CE0" w14:textId="77777777">
        <w:tc>
          <w:tcPr>
            <w:tcW w:w="9087" w:type="dxa"/>
            <w:tcBorders>
              <w:top w:val="outset" w:color="auto" w:sz="6" w:space="0"/>
              <w:left w:val="outset" w:color="auto" w:sz="6" w:space="0"/>
              <w:bottom w:val="outset" w:color="auto" w:sz="6" w:space="0"/>
              <w:right w:val="outset" w:color="auto" w:sz="6" w:space="0"/>
            </w:tcBorders>
          </w:tcPr>
          <w:p w:rsidRPr="007D523B" w:rsidR="005A20AF" w:rsidP="007D523B" w:rsidRDefault="00A215FB" w14:paraId="5D9C9B82" w14:textId="77777777">
            <w:pPr>
              <w:pStyle w:val="naisc"/>
              <w:numPr>
                <w:ilvl w:val="0"/>
                <w:numId w:val="6"/>
              </w:numPr>
              <w:spacing w:before="120" w:beforeAutospacing="false" w:after="120" w:afterAutospacing="false"/>
              <w:ind w:right="142" w:hanging="357"/>
              <w:jc w:val="both"/>
              <w:rPr>
                <w:spacing w:val="4"/>
                <w:lang w:val="lv-LV"/>
              </w:rPr>
            </w:pPr>
            <w:r w:rsidRPr="007D523B">
              <w:rPr>
                <w:b/>
                <w:bCs/>
                <w:spacing w:val="4"/>
                <w:lang w:val="lv-LV"/>
              </w:rPr>
              <w:t xml:space="preserve">Latvija atbalsta piedāvāto </w:t>
            </w:r>
            <w:r w:rsidRPr="007D523B" w:rsidR="00601698">
              <w:rPr>
                <w:b/>
                <w:bCs/>
                <w:spacing w:val="4"/>
                <w:lang w:val="lv-LV"/>
              </w:rPr>
              <w:t>jaunās</w:t>
            </w:r>
            <w:r w:rsidRPr="007D523B">
              <w:rPr>
                <w:b/>
                <w:bCs/>
                <w:spacing w:val="4"/>
                <w:lang w:val="lv-LV"/>
              </w:rPr>
              <w:t xml:space="preserve"> regulas projektu</w:t>
            </w:r>
            <w:r w:rsidRPr="007D523B">
              <w:rPr>
                <w:spacing w:val="4"/>
                <w:lang w:val="lv-LV"/>
              </w:rPr>
              <w:t xml:space="preserve">, kas paredz </w:t>
            </w:r>
            <w:r w:rsidRPr="007D523B" w:rsidR="00D537C2">
              <w:rPr>
                <w:spacing w:val="4"/>
                <w:lang w:val="lv-LV"/>
              </w:rPr>
              <w:t xml:space="preserve">Eiropas Komisijai izstrādāt un pēc konsultēšanās ar dalībvalstīm </w:t>
            </w:r>
            <w:r w:rsidRPr="007D523B">
              <w:rPr>
                <w:spacing w:val="4"/>
                <w:lang w:val="lv-LV"/>
              </w:rPr>
              <w:t xml:space="preserve">pieņemt </w:t>
            </w:r>
            <w:r w:rsidRPr="007D523B" w:rsidR="00D537C2">
              <w:rPr>
                <w:spacing w:val="4"/>
                <w:lang w:val="lv-LV"/>
              </w:rPr>
              <w:t>grupu atbrīvojuma</w:t>
            </w:r>
            <w:r w:rsidRPr="007D523B">
              <w:rPr>
                <w:spacing w:val="4"/>
                <w:lang w:val="lv-LV"/>
              </w:rPr>
              <w:t xml:space="preserve"> regulu</w:t>
            </w:r>
            <w:r w:rsidRPr="007D523B" w:rsidR="00D537C2">
              <w:rPr>
                <w:spacing w:val="4"/>
                <w:lang w:val="lv-LV"/>
              </w:rPr>
              <w:t xml:space="preserve"> </w:t>
            </w:r>
            <w:r w:rsidRPr="007D523B">
              <w:rPr>
                <w:spacing w:val="4"/>
                <w:lang w:val="lv-LV"/>
              </w:rPr>
              <w:t>par atbalstu dzelzceļa, iekšzemes ūdensceļu un multimodāliem pārvadājumiem.</w:t>
            </w:r>
            <w:r w:rsidRPr="007D523B" w:rsidR="00D537C2">
              <w:rPr>
                <w:spacing w:val="4"/>
                <w:lang w:val="lv-LV"/>
              </w:rPr>
              <w:t xml:space="preserve"> P</w:t>
            </w:r>
            <w:r w:rsidRPr="007D523B" w:rsidR="005A20AF">
              <w:rPr>
                <w:spacing w:val="4"/>
                <w:lang w:val="lv-LV"/>
              </w:rPr>
              <w:t xml:space="preserve">riekšlikums vienkāršos spēkā esošos noteikumus par </w:t>
            </w:r>
            <w:r w:rsidRPr="007D523B" w:rsidR="00D537C2">
              <w:rPr>
                <w:spacing w:val="4"/>
                <w:lang w:val="lv-LV"/>
              </w:rPr>
              <w:t>komercdarbības</w:t>
            </w:r>
            <w:r w:rsidRPr="007D523B" w:rsidR="005A20AF">
              <w:rPr>
                <w:spacing w:val="4"/>
                <w:lang w:val="lv-LV"/>
              </w:rPr>
              <w:t xml:space="preserve"> atbalstu transporta koordinācijai un </w:t>
            </w:r>
            <w:r w:rsidRPr="007D523B" w:rsidR="00D537C2">
              <w:rPr>
                <w:spacing w:val="4"/>
                <w:lang w:val="lv-LV"/>
              </w:rPr>
              <w:t>komercdarbības</w:t>
            </w:r>
            <w:r w:rsidRPr="007D523B" w:rsidR="005A20AF">
              <w:rPr>
                <w:spacing w:val="4"/>
                <w:lang w:val="lv-LV"/>
              </w:rPr>
              <w:t xml:space="preserve"> atbalstu, kas ir atlīdzība par sabiedrisko pakalpojumu sniegšanas pienākumu izpildi dzelzceļa, iekšējo ūdensceļu un multimodālo pārvadājumu nozarēs</w:t>
            </w:r>
            <w:r w:rsidRPr="007D523B" w:rsidR="00AF4922">
              <w:rPr>
                <w:spacing w:val="4"/>
                <w:lang w:val="lv-LV"/>
              </w:rPr>
              <w:t>.</w:t>
            </w:r>
            <w:r w:rsidRPr="007D523B" w:rsidR="00141A5B">
              <w:rPr>
                <w:spacing w:val="4"/>
                <w:lang w:val="lv-LV"/>
              </w:rPr>
              <w:t xml:space="preserve"> Priekšlikums arī ļaus pēc Eiropas Komisijas grupu atbrīvojuma regulas izstrādes transporta nozarē, to piemērojot, uzsākt pasākuma īstenošanu pēc nacionālā līmeņa normatīvā akta izstrādes, </w:t>
            </w:r>
            <w:r w:rsidRPr="007D523B" w:rsidR="00BF57CD">
              <w:rPr>
                <w:spacing w:val="4"/>
                <w:lang w:val="lv-LV"/>
              </w:rPr>
              <w:t>neiesniedzot paziņojumu par</w:t>
            </w:r>
            <w:r w:rsidRPr="007D523B" w:rsidR="00141A5B">
              <w:rPr>
                <w:spacing w:val="4"/>
                <w:lang w:val="lv-LV"/>
              </w:rPr>
              <w:t xml:space="preserve"> atbalsta pasākumu Eiropas Komisijai tās lēmum</w:t>
            </w:r>
            <w:r w:rsidRPr="007D523B" w:rsidR="00BF57CD">
              <w:rPr>
                <w:spacing w:val="4"/>
                <w:lang w:val="lv-LV"/>
              </w:rPr>
              <w:t>a pieņemšanai par atbalsta saderību ar ES iekšējo tirgu</w:t>
            </w:r>
            <w:r w:rsidRPr="007D523B" w:rsidR="00D537C2">
              <w:rPr>
                <w:spacing w:val="4"/>
                <w:lang w:val="lv-LV"/>
              </w:rPr>
              <w:t>.</w:t>
            </w:r>
          </w:p>
          <w:p w:rsidRPr="007D523B" w:rsidR="005423FD" w:rsidP="001B59BE" w:rsidRDefault="00BF57CD" w14:paraId="5C06BD8A" w14:textId="77777777">
            <w:pPr>
              <w:pStyle w:val="naisc"/>
              <w:numPr>
                <w:ilvl w:val="0"/>
                <w:numId w:val="6"/>
              </w:numPr>
              <w:spacing w:before="120" w:beforeAutospacing="false" w:after="120" w:afterAutospacing="false"/>
              <w:ind w:right="142" w:hanging="357"/>
              <w:jc w:val="both"/>
              <w:rPr>
                <w:spacing w:val="4"/>
                <w:lang w:val="lv-LV"/>
              </w:rPr>
            </w:pPr>
            <w:r w:rsidRPr="007D523B">
              <w:rPr>
                <w:spacing w:val="4"/>
                <w:lang w:val="lv-LV"/>
              </w:rPr>
              <w:t xml:space="preserve">Vienlaikus </w:t>
            </w:r>
            <w:r w:rsidRPr="007D523B" w:rsidR="00046F37">
              <w:rPr>
                <w:spacing w:val="4"/>
                <w:lang w:val="lv-LV"/>
              </w:rPr>
              <w:t>Latvija</w:t>
            </w:r>
            <w:r w:rsidRPr="007D523B">
              <w:rPr>
                <w:spacing w:val="4"/>
                <w:lang w:val="lv-LV"/>
              </w:rPr>
              <w:t xml:space="preserve"> </w:t>
            </w:r>
            <w:r w:rsidRPr="007D523B" w:rsidR="00046F37">
              <w:rPr>
                <w:spacing w:val="4"/>
                <w:lang w:val="lv-LV"/>
              </w:rPr>
              <w:t xml:space="preserve">vēlas vērst uzmanību uz atsevišķiem Priekšlikumā ietvertajiem </w:t>
            </w:r>
            <w:r w:rsidRPr="007D523B">
              <w:rPr>
                <w:spacing w:val="4"/>
                <w:lang w:val="lv-LV"/>
              </w:rPr>
              <w:t>nosacījumiem, kas būtu precizējami</w:t>
            </w:r>
            <w:r w:rsidRPr="007D523B" w:rsidR="00046F37">
              <w:rPr>
                <w:spacing w:val="4"/>
                <w:lang w:val="lv-LV"/>
              </w:rPr>
              <w:t xml:space="preserve">: </w:t>
            </w:r>
          </w:p>
          <w:p w:rsidRPr="007D523B" w:rsidR="005423FD" w:rsidP="001B59BE" w:rsidRDefault="007D523B" w14:paraId="09A245E1" w14:textId="554C6957">
            <w:pPr>
              <w:pStyle w:val="naisc"/>
              <w:numPr>
                <w:ilvl w:val="0"/>
                <w:numId w:val="5"/>
              </w:numPr>
              <w:spacing w:before="120" w:beforeAutospacing="false" w:after="120" w:afterAutospacing="false"/>
              <w:ind w:right="142" w:hanging="357"/>
              <w:jc w:val="both"/>
              <w:rPr>
                <w:spacing w:val="4"/>
                <w:lang w:val="lv-LV"/>
              </w:rPr>
            </w:pPr>
            <w:r>
              <w:rPr>
                <w:spacing w:val="4"/>
                <w:lang w:val="lv-LV"/>
              </w:rPr>
              <w:t>Jaunās regulas p</w:t>
            </w:r>
            <w:r w:rsidRPr="007D523B" w:rsidR="00046F37">
              <w:rPr>
                <w:spacing w:val="4"/>
                <w:lang w:val="lv-LV"/>
              </w:rPr>
              <w:t>riekšlikuma 7.punktā (2.panta ceturt</w:t>
            </w:r>
            <w:r w:rsidR="001B59BE">
              <w:rPr>
                <w:spacing w:val="4"/>
                <w:lang w:val="lv-LV"/>
              </w:rPr>
              <w:t>ais punkts</w:t>
            </w:r>
            <w:r w:rsidRPr="007D523B" w:rsidR="00046F37">
              <w:rPr>
                <w:spacing w:val="4"/>
                <w:lang w:val="lv-LV"/>
              </w:rPr>
              <w:t>) paredz</w:t>
            </w:r>
            <w:r w:rsidRPr="007D523B" w:rsidR="00BF57CD">
              <w:rPr>
                <w:spacing w:val="4"/>
                <w:lang w:val="lv-LV"/>
              </w:rPr>
              <w:t>, ka</w:t>
            </w:r>
            <w:r w:rsidRPr="007D523B" w:rsidR="00046F37">
              <w:rPr>
                <w:spacing w:val="4"/>
                <w:lang w:val="lv-LV"/>
              </w:rPr>
              <w:t xml:space="preserve"> “</w:t>
            </w:r>
            <w:r w:rsidRPr="007D523B" w:rsidR="00046F37">
              <w:rPr>
                <w:i/>
                <w:iCs/>
                <w:spacing w:val="4"/>
                <w:lang w:val="lv-LV"/>
              </w:rPr>
              <w:t>Vismaz reizi gadā saskaņā ar īpašām Komisijas prasībām dalībvalstis tai nosūta ziņojumu, vēlams elektroniski, par to, kā tiek piemērotas uz 1.panta 1.punkta pamata pieņemtās regulas. Minētos ziņojumus Komisija dara pieejamus visām dalībvalstīm. Minētos ziņojumus reizi gadā izskata un izvērtē 5. pantā minētā komiteja.</w:t>
            </w:r>
            <w:r w:rsidRPr="007D523B" w:rsidR="00046F37">
              <w:rPr>
                <w:spacing w:val="4"/>
                <w:lang w:val="lv-LV"/>
              </w:rPr>
              <w:t xml:space="preserve">” </w:t>
            </w:r>
            <w:r w:rsidRPr="007D523B" w:rsidR="00F27539">
              <w:rPr>
                <w:spacing w:val="4"/>
                <w:lang w:val="lv-LV"/>
              </w:rPr>
              <w:t xml:space="preserve">Minētais rada neskaidrību, </w:t>
            </w:r>
            <w:r w:rsidRPr="007D523B" w:rsidR="00046F37">
              <w:rPr>
                <w:spacing w:val="4"/>
                <w:lang w:val="lv-LV"/>
              </w:rPr>
              <w:t xml:space="preserve">kādi </w:t>
            </w:r>
            <w:r w:rsidRPr="007D523B" w:rsidR="00BF57CD">
              <w:rPr>
                <w:spacing w:val="4"/>
                <w:lang w:val="lv-LV"/>
              </w:rPr>
              <w:t xml:space="preserve">īpaši </w:t>
            </w:r>
            <w:r w:rsidRPr="007D523B" w:rsidR="00046F37">
              <w:rPr>
                <w:spacing w:val="4"/>
                <w:lang w:val="lv-LV"/>
              </w:rPr>
              <w:t xml:space="preserve">ziņojumi dalībvalstīm būs jāiesniedz </w:t>
            </w:r>
            <w:r>
              <w:rPr>
                <w:spacing w:val="4"/>
                <w:lang w:val="lv-LV"/>
              </w:rPr>
              <w:t xml:space="preserve">Eiropas </w:t>
            </w:r>
            <w:r w:rsidRPr="007D523B" w:rsidR="00046F37">
              <w:rPr>
                <w:spacing w:val="4"/>
                <w:lang w:val="lv-LV"/>
              </w:rPr>
              <w:t>Komisijai. Ja šeit ir domāti ziņojumi, ko dalībvalstis iesniedz</w:t>
            </w:r>
            <w:r w:rsidRPr="007D523B" w:rsidR="00BF57CD">
              <w:rPr>
                <w:spacing w:val="4"/>
                <w:lang w:val="lv-LV"/>
              </w:rPr>
              <w:t xml:space="preserve"> </w:t>
            </w:r>
            <w:r>
              <w:rPr>
                <w:spacing w:val="4"/>
                <w:lang w:val="lv-LV"/>
              </w:rPr>
              <w:lastRenderedPageBreak/>
              <w:t xml:space="preserve">Eiropas </w:t>
            </w:r>
            <w:r w:rsidRPr="007D523B" w:rsidR="00BF57CD">
              <w:rPr>
                <w:spacing w:val="4"/>
                <w:lang w:val="lv-LV"/>
              </w:rPr>
              <w:t>Komisijai,</w:t>
            </w:r>
            <w:r w:rsidRPr="007D523B" w:rsidR="00046F37">
              <w:rPr>
                <w:spacing w:val="4"/>
                <w:lang w:val="lv-LV"/>
              </w:rPr>
              <w:t xml:space="preserve"> izmantoj</w:t>
            </w:r>
            <w:r w:rsidRPr="007D523B" w:rsidR="00BF57CD">
              <w:rPr>
                <w:spacing w:val="4"/>
                <w:lang w:val="lv-LV"/>
              </w:rPr>
              <w:t xml:space="preserve">ot </w:t>
            </w:r>
            <w:r>
              <w:rPr>
                <w:spacing w:val="4"/>
                <w:lang w:val="lv-LV"/>
              </w:rPr>
              <w:t xml:space="preserve">Eiropas </w:t>
            </w:r>
            <w:r w:rsidRPr="007D523B" w:rsidR="00BF57CD">
              <w:rPr>
                <w:spacing w:val="4"/>
                <w:lang w:val="lv-LV"/>
              </w:rPr>
              <w:t>Komisijas</w:t>
            </w:r>
            <w:r w:rsidRPr="007D523B" w:rsidR="00046F37">
              <w:rPr>
                <w:spacing w:val="4"/>
                <w:lang w:val="lv-LV"/>
              </w:rPr>
              <w:t xml:space="preserve"> SARI</w:t>
            </w:r>
            <w:r w:rsidRPr="007D523B" w:rsidR="00F27539">
              <w:rPr>
                <w:spacing w:val="4"/>
                <w:lang w:val="lv-LV"/>
              </w:rPr>
              <w:t>2 informācijas sistēm</w:t>
            </w:r>
            <w:r>
              <w:rPr>
                <w:spacing w:val="4"/>
                <w:lang w:val="lv-LV"/>
              </w:rPr>
              <w:t>u</w:t>
            </w:r>
            <w:r w:rsidRPr="007D523B" w:rsidR="00F27539">
              <w:rPr>
                <w:spacing w:val="4"/>
                <w:lang w:val="lv-LV"/>
              </w:rPr>
              <w:t xml:space="preserve">, aicinām to </w:t>
            </w:r>
            <w:r w:rsidRPr="007D523B" w:rsidR="00BF57CD">
              <w:rPr>
                <w:spacing w:val="4"/>
                <w:lang w:val="lv-LV"/>
              </w:rPr>
              <w:t xml:space="preserve">precīzi </w:t>
            </w:r>
            <w:r w:rsidRPr="007D523B" w:rsidR="00F27539">
              <w:rPr>
                <w:spacing w:val="4"/>
                <w:lang w:val="lv-LV"/>
              </w:rPr>
              <w:t xml:space="preserve">norādīt </w:t>
            </w:r>
            <w:r>
              <w:rPr>
                <w:spacing w:val="4"/>
                <w:lang w:val="lv-LV"/>
              </w:rPr>
              <w:t>jaunās regulas p</w:t>
            </w:r>
            <w:r w:rsidRPr="007D523B" w:rsidR="00F27539">
              <w:rPr>
                <w:spacing w:val="4"/>
                <w:lang w:val="lv-LV"/>
              </w:rPr>
              <w:t xml:space="preserve">riekšlikumā. </w:t>
            </w:r>
          </w:p>
          <w:p w:rsidRPr="007D523B" w:rsidR="0076493F" w:rsidP="007D523B" w:rsidRDefault="007D523B" w14:paraId="315F8E0C" w14:textId="77777777">
            <w:pPr>
              <w:pStyle w:val="naisc"/>
              <w:numPr>
                <w:ilvl w:val="0"/>
                <w:numId w:val="5"/>
              </w:numPr>
              <w:spacing w:before="120" w:beforeAutospacing="false" w:after="120" w:afterAutospacing="false"/>
              <w:ind w:right="142" w:hanging="357"/>
              <w:jc w:val="both"/>
              <w:rPr>
                <w:spacing w:val="4"/>
                <w:lang w:val="lv-LV"/>
              </w:rPr>
            </w:pPr>
            <w:r>
              <w:rPr>
                <w:spacing w:val="4"/>
                <w:lang w:val="lv-LV"/>
              </w:rPr>
              <w:t>Jaunās regulas p</w:t>
            </w:r>
            <w:r w:rsidRPr="007D523B" w:rsidR="00F27539">
              <w:rPr>
                <w:spacing w:val="4"/>
                <w:lang w:val="lv-LV"/>
              </w:rPr>
              <w:t>riekšlikuma 4.pants paredz</w:t>
            </w:r>
            <w:r w:rsidRPr="007D523B" w:rsidR="00BF57CD">
              <w:rPr>
                <w:spacing w:val="4"/>
                <w:lang w:val="lv-LV"/>
              </w:rPr>
              <w:t>, ka</w:t>
            </w:r>
            <w:r w:rsidRPr="007D523B" w:rsidR="00F27539">
              <w:rPr>
                <w:spacing w:val="4"/>
                <w:lang w:val="lv-LV"/>
              </w:rPr>
              <w:t xml:space="preserve"> “</w:t>
            </w:r>
            <w:r w:rsidRPr="007D523B" w:rsidR="00F27539">
              <w:rPr>
                <w:i/>
                <w:iCs/>
                <w:spacing w:val="4"/>
                <w:lang w:val="lv-LV"/>
              </w:rPr>
              <w:t>Pirms 1.panta 1.punktā paredzētas regulas pieņemšanas Komisija publicē tās projektu, lai visas ieinteresētās personas un organizācijas var Komisijas noteiktā termiņā iesniegt apsvērumus. Minētais termiņš ir vismaz viens mēnesis, izņemot, ja Komisija uzskata, ka pienākas noteikt īsāku termiņu.</w:t>
            </w:r>
            <w:r w:rsidRPr="007D523B" w:rsidR="00F27539">
              <w:rPr>
                <w:spacing w:val="4"/>
                <w:lang w:val="lv-LV"/>
              </w:rPr>
              <w:t>”</w:t>
            </w:r>
            <w:r w:rsidRPr="007D523B" w:rsidR="00BF57CD">
              <w:rPr>
                <w:spacing w:val="4"/>
                <w:lang w:val="lv-LV"/>
              </w:rPr>
              <w:t xml:space="preserve"> </w:t>
            </w:r>
            <w:r w:rsidRPr="007D523B" w:rsidR="00987713">
              <w:rPr>
                <w:spacing w:val="4"/>
                <w:lang w:val="lv-LV"/>
              </w:rPr>
              <w:t>Ievērojot to, ka regulas projekti nacionāl</w:t>
            </w:r>
            <w:r w:rsidRPr="007D523B" w:rsidR="00BF57CD">
              <w:rPr>
                <w:spacing w:val="4"/>
                <w:lang w:val="lv-LV"/>
              </w:rPr>
              <w:t>ā līmenī</w:t>
            </w:r>
            <w:r w:rsidRPr="007D523B" w:rsidR="00987713">
              <w:rPr>
                <w:spacing w:val="4"/>
                <w:lang w:val="lv-LV"/>
              </w:rPr>
              <w:t xml:space="preserve"> ir jāizdiskutē un jāsaskaņo ar ieinteresētajām pusēm, Latvijas </w:t>
            </w:r>
            <w:r w:rsidRPr="007D523B" w:rsidR="00BF57CD">
              <w:rPr>
                <w:spacing w:val="4"/>
                <w:lang w:val="lv-LV"/>
              </w:rPr>
              <w:t>pozīcija</w:t>
            </w:r>
            <w:r w:rsidRPr="007D523B" w:rsidR="00987713">
              <w:rPr>
                <w:spacing w:val="4"/>
                <w:lang w:val="lv-LV"/>
              </w:rPr>
              <w:t xml:space="preserve"> ir, ka īsāku termiņu noteikšana kā vismaz viens mēnesis, nenodrošin</w:t>
            </w:r>
            <w:r w:rsidRPr="007D523B" w:rsidR="00BF57CD">
              <w:rPr>
                <w:spacing w:val="4"/>
                <w:lang w:val="lv-LV"/>
              </w:rPr>
              <w:t>ās</w:t>
            </w:r>
            <w:r w:rsidRPr="007D523B" w:rsidR="00987713">
              <w:rPr>
                <w:spacing w:val="4"/>
                <w:lang w:val="lv-LV"/>
              </w:rPr>
              <w:t xml:space="preserve"> reprezentatīvu ieinteresēto pušu piezīmju sniegšanu. Uzskatām, ka, ja tiek paredzēta iespēja noteikt īsāku termiņu piezīmju iesniegšanai, Padomei nepieciešams noteikt skaidrus kritērijus, kuros gadījumos </w:t>
            </w:r>
            <w:r>
              <w:rPr>
                <w:spacing w:val="4"/>
                <w:lang w:val="lv-LV"/>
              </w:rPr>
              <w:t xml:space="preserve">Eiropas </w:t>
            </w:r>
            <w:r w:rsidRPr="007D523B" w:rsidR="00987713">
              <w:rPr>
                <w:spacing w:val="4"/>
                <w:lang w:val="lv-LV"/>
              </w:rPr>
              <w:t>Komisijai pienākas noteikt īsāku</w:t>
            </w:r>
            <w:r w:rsidRPr="007D523B" w:rsidR="00BF57CD">
              <w:rPr>
                <w:spacing w:val="4"/>
                <w:lang w:val="lv-LV"/>
              </w:rPr>
              <w:t>s</w:t>
            </w:r>
            <w:r w:rsidRPr="007D523B" w:rsidR="00987713">
              <w:rPr>
                <w:spacing w:val="4"/>
                <w:lang w:val="lv-LV"/>
              </w:rPr>
              <w:t xml:space="preserve"> termiņu</w:t>
            </w:r>
            <w:r w:rsidRPr="007D523B" w:rsidR="00BF57CD">
              <w:rPr>
                <w:spacing w:val="4"/>
                <w:lang w:val="lv-LV"/>
              </w:rPr>
              <w:t>s</w:t>
            </w:r>
            <w:r w:rsidRPr="007D523B" w:rsidR="00987713">
              <w:rPr>
                <w:spacing w:val="4"/>
                <w:lang w:val="lv-LV"/>
              </w:rPr>
              <w:t>.</w:t>
            </w:r>
          </w:p>
        </w:tc>
      </w:tr>
      <w:tr w:rsidRPr="00500A00" w:rsidR="0076493F" w14:paraId="6C5D30EE" w14:textId="77777777">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5E012109" w14:textId="77777777">
            <w:pPr>
              <w:pStyle w:val="naiskr"/>
              <w:spacing w:before="0" w:beforeAutospacing="false" w:after="0" w:afterAutospacing="false"/>
              <w:rPr>
                <w:spacing w:val="4"/>
                <w:sz w:val="28"/>
                <w:szCs w:val="28"/>
                <w:lang w:val="lv-LV"/>
              </w:rPr>
            </w:pPr>
            <w:r w:rsidRPr="00500A00">
              <w:rPr>
                <w:spacing w:val="4"/>
                <w:sz w:val="28"/>
                <w:szCs w:val="28"/>
                <w:lang w:val="lv-LV"/>
              </w:rPr>
              <w:lastRenderedPageBreak/>
              <w:t> Īpašas Latvijas Republikas intereses</w:t>
            </w:r>
          </w:p>
        </w:tc>
      </w:tr>
      <w:tr w:rsidRPr="00500A00" w:rsidR="0076493F" w14:paraId="656E8BBA" w14:textId="77777777">
        <w:trPr>
          <w:trHeight w:val="1004"/>
        </w:trPr>
        <w:tc>
          <w:tcPr>
            <w:tcW w:w="9087" w:type="dxa"/>
            <w:tcBorders>
              <w:top w:val="outset" w:color="auto" w:sz="6" w:space="0"/>
              <w:left w:val="outset" w:color="auto" w:sz="6" w:space="0"/>
              <w:bottom w:val="outset" w:color="auto" w:sz="6" w:space="0"/>
              <w:right w:val="outset" w:color="auto" w:sz="6" w:space="0"/>
            </w:tcBorders>
          </w:tcPr>
          <w:p w:rsidRPr="007D523B" w:rsidR="0076493F" w:rsidP="00BF57CD" w:rsidRDefault="005A20AF" w14:paraId="4E2B126C" w14:textId="77777777">
            <w:pPr>
              <w:pStyle w:val="naiskr"/>
              <w:spacing w:before="0" w:beforeAutospacing="false" w:after="0" w:afterAutospacing="false"/>
              <w:ind w:left="152" w:right="139"/>
              <w:jc w:val="both"/>
              <w:rPr>
                <w:spacing w:val="4"/>
                <w:lang w:val="lv-LV"/>
              </w:rPr>
            </w:pPr>
            <w:r w:rsidRPr="007D523B">
              <w:rPr>
                <w:spacing w:val="4"/>
                <w:lang w:val="lv-LV"/>
              </w:rPr>
              <w:t xml:space="preserve">Latvijas nostāja ir, ka </w:t>
            </w:r>
            <w:r w:rsidR="007D523B">
              <w:rPr>
                <w:spacing w:val="4"/>
                <w:lang w:val="lv-LV"/>
              </w:rPr>
              <w:t xml:space="preserve">jau </w:t>
            </w:r>
            <w:r w:rsidRPr="007D523B">
              <w:rPr>
                <w:spacing w:val="4"/>
                <w:lang w:val="lv-LV"/>
              </w:rPr>
              <w:t>ES regulējuma izstrādes posmā</w:t>
            </w:r>
            <w:r w:rsidR="007D523B">
              <w:rPr>
                <w:spacing w:val="4"/>
                <w:lang w:val="lv-LV"/>
              </w:rPr>
              <w:t xml:space="preserve"> jānodrošina, ka</w:t>
            </w:r>
            <w:r w:rsidRPr="007D523B">
              <w:rPr>
                <w:spacing w:val="4"/>
                <w:lang w:val="lv-LV"/>
              </w:rPr>
              <w:t xml:space="preserve"> ES regulējum</w:t>
            </w:r>
            <w:r w:rsidR="007D523B">
              <w:rPr>
                <w:spacing w:val="4"/>
                <w:lang w:val="lv-LV"/>
              </w:rPr>
              <w:t>s</w:t>
            </w:r>
            <w:r w:rsidRPr="007D523B">
              <w:rPr>
                <w:spacing w:val="4"/>
                <w:lang w:val="lv-LV"/>
              </w:rPr>
              <w:t xml:space="preserve"> ir skaidr</w:t>
            </w:r>
            <w:r w:rsidR="007D523B">
              <w:rPr>
                <w:spacing w:val="4"/>
                <w:lang w:val="lv-LV"/>
              </w:rPr>
              <w:t>s</w:t>
            </w:r>
            <w:r w:rsidRPr="007D523B">
              <w:rPr>
                <w:spacing w:val="4"/>
                <w:lang w:val="lv-LV"/>
              </w:rPr>
              <w:t>, viegli saprotam</w:t>
            </w:r>
            <w:r w:rsidR="007D523B">
              <w:rPr>
                <w:spacing w:val="4"/>
                <w:lang w:val="lv-LV"/>
              </w:rPr>
              <w:t>s</w:t>
            </w:r>
            <w:r w:rsidRPr="007D523B">
              <w:rPr>
                <w:spacing w:val="4"/>
                <w:lang w:val="lv-LV"/>
              </w:rPr>
              <w:t xml:space="preserve"> un nepārprotam</w:t>
            </w:r>
            <w:r w:rsidR="007D523B">
              <w:rPr>
                <w:spacing w:val="4"/>
                <w:lang w:val="lv-LV"/>
              </w:rPr>
              <w:t xml:space="preserve">s, un ka, </w:t>
            </w:r>
            <w:r w:rsidRPr="007D523B">
              <w:rPr>
                <w:spacing w:val="4"/>
                <w:lang w:val="lv-LV"/>
              </w:rPr>
              <w:t>sasniedz</w:t>
            </w:r>
            <w:r w:rsidR="007D523B">
              <w:rPr>
                <w:spacing w:val="4"/>
                <w:lang w:val="lv-LV"/>
              </w:rPr>
              <w:t>ot tā</w:t>
            </w:r>
            <w:r w:rsidRPr="007D523B">
              <w:rPr>
                <w:spacing w:val="4"/>
                <w:lang w:val="lv-LV"/>
              </w:rPr>
              <w:t xml:space="preserve"> mērķi, </w:t>
            </w:r>
            <w:r w:rsidR="007D523B">
              <w:rPr>
                <w:spacing w:val="4"/>
                <w:lang w:val="lv-LV"/>
              </w:rPr>
              <w:t>nedrīkst radīt</w:t>
            </w:r>
            <w:r w:rsidRPr="007D523B">
              <w:rPr>
                <w:spacing w:val="4"/>
                <w:lang w:val="lv-LV"/>
              </w:rPr>
              <w:t xml:space="preserve"> papildus administratīvo slogu uzņēmējiem, iedzīvotājiem un atbildīgajām iestādēm.</w:t>
            </w:r>
          </w:p>
        </w:tc>
      </w:tr>
      <w:tr w:rsidRPr="00500A00" w:rsidR="0076493F" w14:paraId="7F738481" w14:textId="77777777">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5CF35E3F" w14:textId="77777777">
            <w:pPr>
              <w:pStyle w:val="naisc"/>
              <w:spacing w:before="0" w:beforeAutospacing="false" w:after="0" w:afterAutospacing="false"/>
              <w:rPr>
                <w:spacing w:val="4"/>
                <w:sz w:val="28"/>
                <w:szCs w:val="28"/>
                <w:lang w:val="lv-LV"/>
              </w:rPr>
            </w:pPr>
            <w:r w:rsidRPr="00500A00">
              <w:rPr>
                <w:spacing w:val="4"/>
                <w:sz w:val="28"/>
                <w:szCs w:val="28"/>
                <w:lang w:val="lv-LV"/>
              </w:rPr>
              <w:t>4. Citu ES dalībvalstu viedokļi</w:t>
            </w:r>
          </w:p>
        </w:tc>
      </w:tr>
      <w:tr w:rsidRPr="00500A00" w:rsidR="0076493F" w:rsidTr="00BF57CD" w14:paraId="17149433" w14:textId="77777777">
        <w:trPr>
          <w:trHeight w:val="320"/>
        </w:trPr>
        <w:tc>
          <w:tcPr>
            <w:tcW w:w="9087" w:type="dxa"/>
            <w:tcBorders>
              <w:top w:val="outset" w:color="auto" w:sz="6" w:space="0"/>
              <w:left w:val="outset" w:color="auto" w:sz="6" w:space="0"/>
              <w:bottom w:val="outset" w:color="auto" w:sz="6" w:space="0"/>
              <w:right w:val="outset" w:color="auto" w:sz="6" w:space="0"/>
            </w:tcBorders>
          </w:tcPr>
          <w:p w:rsidRPr="00A5118A" w:rsidR="0076493F" w:rsidP="00BF57CD" w:rsidRDefault="0076493F" w14:paraId="0DAF3F1B" w14:textId="77777777">
            <w:pPr>
              <w:pStyle w:val="naiskr"/>
              <w:spacing w:before="0" w:beforeAutospacing="false" w:after="0" w:afterAutospacing="false"/>
              <w:rPr>
                <w:spacing w:val="4"/>
                <w:lang w:val="lv-LV"/>
              </w:rPr>
            </w:pPr>
            <w:r w:rsidRPr="00A5118A">
              <w:rPr>
                <w:spacing w:val="4"/>
                <w:lang w:val="lv-LV"/>
              </w:rPr>
              <w:t>  </w:t>
            </w:r>
            <w:r w:rsidRPr="00A5118A" w:rsidR="007D523B">
              <w:rPr>
                <w:spacing w:val="4"/>
                <w:lang w:val="lv-LV"/>
              </w:rPr>
              <w:t>Šajā stadijā nav zināmi</w:t>
            </w:r>
          </w:p>
        </w:tc>
      </w:tr>
      <w:tr w:rsidRPr="00500A00" w:rsidR="0076493F" w14:paraId="369919BF" w14:textId="77777777">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0B863482" w14:textId="77777777">
            <w:pPr>
              <w:pStyle w:val="naisc"/>
              <w:spacing w:before="0" w:beforeAutospacing="false" w:after="0" w:afterAutospacing="false"/>
              <w:rPr>
                <w:spacing w:val="4"/>
                <w:sz w:val="28"/>
                <w:szCs w:val="28"/>
                <w:lang w:val="lv-LV"/>
              </w:rPr>
            </w:pPr>
            <w:r w:rsidRPr="00500A00">
              <w:rPr>
                <w:spacing w:val="4"/>
                <w:sz w:val="28"/>
                <w:szCs w:val="28"/>
                <w:lang w:val="lv-LV"/>
              </w:rPr>
              <w:t>5. ES institūciju viedokļi</w:t>
            </w:r>
          </w:p>
        </w:tc>
      </w:tr>
      <w:tr w:rsidRPr="00500A00" w:rsidR="0076493F" w:rsidTr="00071F59" w14:paraId="2CFA01ED" w14:textId="77777777">
        <w:trPr>
          <w:trHeight w:val="359"/>
        </w:trPr>
        <w:tc>
          <w:tcPr>
            <w:tcW w:w="9087" w:type="dxa"/>
            <w:tcBorders>
              <w:top w:val="outset" w:color="auto" w:sz="6" w:space="0"/>
              <w:left w:val="outset" w:color="auto" w:sz="6" w:space="0"/>
              <w:bottom w:val="outset" w:color="auto" w:sz="6" w:space="0"/>
              <w:right w:val="outset" w:color="auto" w:sz="6" w:space="0"/>
            </w:tcBorders>
          </w:tcPr>
          <w:p w:rsidRPr="00500A00" w:rsidR="0076493F" w:rsidP="00071F59" w:rsidRDefault="00071F59" w14:paraId="2A7D88E8" w14:textId="77777777">
            <w:pPr>
              <w:pStyle w:val="naisc"/>
              <w:spacing w:before="0" w:beforeAutospacing="false" w:after="0" w:afterAutospacing="false"/>
              <w:jc w:val="left"/>
              <w:rPr>
                <w:spacing w:val="4"/>
                <w:sz w:val="28"/>
                <w:szCs w:val="28"/>
                <w:lang w:val="lv-LV"/>
              </w:rPr>
            </w:pPr>
            <w:r w:rsidRPr="00500A00">
              <w:rPr>
                <w:spacing w:val="4"/>
                <w:sz w:val="28"/>
                <w:szCs w:val="28"/>
                <w:lang w:val="lv-LV"/>
              </w:rPr>
              <w:t>  </w:t>
            </w:r>
            <w:r w:rsidRPr="00A5118A" w:rsidR="00A5118A">
              <w:rPr>
                <w:spacing w:val="4"/>
                <w:lang w:val="lv-LV"/>
              </w:rPr>
              <w:t>Šajā stadijā nav zināmi</w:t>
            </w:r>
          </w:p>
        </w:tc>
      </w:tr>
      <w:tr w:rsidRPr="00500A00" w:rsidR="0076493F" w14:paraId="49621456" w14:textId="77777777">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0E28AC2E" w14:textId="77777777">
            <w:pPr>
              <w:pStyle w:val="naisc"/>
              <w:spacing w:before="0" w:beforeAutospacing="false" w:after="0" w:afterAutospacing="false"/>
              <w:rPr>
                <w:spacing w:val="4"/>
                <w:sz w:val="28"/>
                <w:szCs w:val="28"/>
                <w:lang w:val="lv-LV"/>
              </w:rPr>
            </w:pPr>
            <w:r w:rsidRPr="00500A00">
              <w:rPr>
                <w:spacing w:val="4"/>
                <w:sz w:val="28"/>
                <w:szCs w:val="28"/>
                <w:lang w:val="lv-LV"/>
              </w:rPr>
              <w:t>6. Saskaņošana</w:t>
            </w:r>
          </w:p>
        </w:tc>
      </w:tr>
      <w:tr w:rsidRPr="00500A00" w:rsidR="0076493F" w14:paraId="391AAA58" w14:textId="77777777">
        <w:trPr>
          <w:trHeight w:val="385"/>
        </w:trPr>
        <w:tc>
          <w:tcPr>
            <w:tcW w:w="9087" w:type="dxa"/>
            <w:tcBorders>
              <w:top w:val="outset" w:color="auto" w:sz="6" w:space="0"/>
              <w:left w:val="outset" w:color="auto" w:sz="6" w:space="0"/>
              <w:bottom w:val="outset" w:color="auto" w:sz="6" w:space="0"/>
              <w:right w:val="outset" w:color="auto" w:sz="6" w:space="0"/>
            </w:tcBorders>
          </w:tcPr>
          <w:p w:rsidRPr="00A5118A" w:rsidR="0076493F" w:rsidP="00306E6F" w:rsidRDefault="00D23DBD" w14:paraId="52B306DA" w14:textId="77777777">
            <w:pPr>
              <w:pStyle w:val="naiskr"/>
              <w:spacing w:before="0" w:beforeAutospacing="false" w:after="0" w:afterAutospacing="false"/>
              <w:rPr>
                <w:spacing w:val="4"/>
                <w:lang w:val="lv-LV"/>
              </w:rPr>
            </w:pPr>
            <w:r w:rsidRPr="00A5118A">
              <w:rPr>
                <w:spacing w:val="4"/>
                <w:lang w:val="lv-LV"/>
              </w:rPr>
              <w:t xml:space="preserve">Ārlietu ministrija, </w:t>
            </w:r>
            <w:r w:rsidRPr="00A5118A" w:rsidR="003778D7">
              <w:rPr>
                <w:spacing w:val="4"/>
                <w:lang w:val="lv-LV"/>
              </w:rPr>
              <w:t>Satiksmes ministrija</w:t>
            </w:r>
          </w:p>
        </w:tc>
      </w:tr>
      <w:tr w:rsidRPr="00500A00" w:rsidR="0076493F" w14:paraId="2AC7C8A0" w14:textId="77777777">
        <w:trPr>
          <w:trHeight w:val="510"/>
        </w:trPr>
        <w:tc>
          <w:tcPr>
            <w:tcW w:w="9087" w:type="dxa"/>
            <w:tcBorders>
              <w:top w:val="outset" w:color="auto" w:sz="6" w:space="0"/>
              <w:left w:val="outset" w:color="auto" w:sz="6" w:space="0"/>
              <w:bottom w:val="outset" w:color="auto" w:sz="6" w:space="0"/>
              <w:right w:val="outset" w:color="auto" w:sz="6" w:space="0"/>
            </w:tcBorders>
          </w:tcPr>
          <w:p w:rsidRPr="00500A00" w:rsidR="0076493F" w:rsidP="00071F59" w:rsidRDefault="0076493F" w14:paraId="4F05C0F1" w14:textId="77777777">
            <w:pPr>
              <w:pStyle w:val="naiskr"/>
              <w:spacing w:before="0" w:beforeAutospacing="false" w:after="0" w:afterAutospacing="false"/>
              <w:rPr>
                <w:spacing w:val="4"/>
                <w:sz w:val="28"/>
                <w:szCs w:val="28"/>
                <w:lang w:val="lv-LV"/>
              </w:rPr>
            </w:pPr>
            <w:r w:rsidRPr="00500A00">
              <w:rPr>
                <w:spacing w:val="4"/>
                <w:sz w:val="28"/>
                <w:szCs w:val="28"/>
                <w:lang w:val="lv-LV"/>
              </w:rPr>
              <w:t> Atšķirīgie viedokļi</w:t>
            </w:r>
          </w:p>
        </w:tc>
      </w:tr>
      <w:tr w:rsidRPr="00500A00" w:rsidR="0076493F" w:rsidTr="00071F59" w14:paraId="39E7813E" w14:textId="77777777">
        <w:trPr>
          <w:trHeight w:val="140"/>
        </w:trPr>
        <w:tc>
          <w:tcPr>
            <w:tcW w:w="9087" w:type="dxa"/>
            <w:tcBorders>
              <w:top w:val="outset" w:color="auto" w:sz="6" w:space="0"/>
              <w:left w:val="outset" w:color="auto" w:sz="6" w:space="0"/>
              <w:bottom w:val="outset" w:color="auto" w:sz="6" w:space="0"/>
              <w:right w:val="outset" w:color="auto" w:sz="6" w:space="0"/>
            </w:tcBorders>
          </w:tcPr>
          <w:p w:rsidRPr="00A5118A" w:rsidR="0076493F" w:rsidP="00306E6F" w:rsidRDefault="0076493F" w14:paraId="4D686B41" w14:textId="77777777">
            <w:pPr>
              <w:pStyle w:val="naiskr"/>
              <w:spacing w:before="0" w:beforeAutospacing="false" w:after="0" w:afterAutospacing="false"/>
              <w:rPr>
                <w:spacing w:val="4"/>
                <w:lang w:val="lv-LV"/>
              </w:rPr>
            </w:pPr>
            <w:r w:rsidRPr="00500A00">
              <w:rPr>
                <w:spacing w:val="4"/>
                <w:sz w:val="28"/>
                <w:szCs w:val="28"/>
                <w:lang w:val="lv-LV"/>
              </w:rPr>
              <w:t>  </w:t>
            </w:r>
            <w:r w:rsidRPr="00A5118A" w:rsidR="00A5118A">
              <w:rPr>
                <w:spacing w:val="4"/>
                <w:lang w:val="lv-LV"/>
              </w:rPr>
              <w:t>Nav</w:t>
            </w:r>
          </w:p>
        </w:tc>
      </w:tr>
      <w:tr w:rsidRPr="00500A00" w:rsidR="0076493F" w14:paraId="5B2BC235" w14:textId="77777777">
        <w:trPr>
          <w:trHeight w:val="334"/>
        </w:trPr>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0155FF32" w14:textId="77777777">
            <w:pPr>
              <w:pStyle w:val="naisc"/>
              <w:spacing w:before="0" w:beforeAutospacing="false" w:after="0" w:afterAutospacing="false"/>
              <w:rPr>
                <w:spacing w:val="4"/>
                <w:sz w:val="28"/>
                <w:szCs w:val="28"/>
                <w:lang w:val="lv-LV"/>
              </w:rPr>
            </w:pPr>
            <w:r w:rsidRPr="00500A00">
              <w:rPr>
                <w:spacing w:val="4"/>
                <w:sz w:val="28"/>
                <w:szCs w:val="28"/>
                <w:lang w:val="lv-LV"/>
              </w:rPr>
              <w:t>7. Saskaņošana ar Saeimas Eiropas lietu komisiju</w:t>
            </w:r>
          </w:p>
        </w:tc>
      </w:tr>
      <w:tr w:rsidRPr="00500A00" w:rsidR="0076493F" w:rsidTr="00A5118A" w14:paraId="29EDE001" w14:textId="77777777">
        <w:trPr>
          <w:trHeight w:val="570"/>
        </w:trPr>
        <w:tc>
          <w:tcPr>
            <w:tcW w:w="9087" w:type="dxa"/>
            <w:tcBorders>
              <w:top w:val="outset" w:color="auto" w:sz="6" w:space="0"/>
              <w:left w:val="outset" w:color="auto" w:sz="6" w:space="0"/>
              <w:bottom w:val="outset" w:color="auto" w:sz="6" w:space="0"/>
              <w:right w:val="outset" w:color="auto" w:sz="6" w:space="0"/>
            </w:tcBorders>
          </w:tcPr>
          <w:p w:rsidRPr="00A5118A" w:rsidR="009863F3" w:rsidP="00306E6F" w:rsidRDefault="0076493F" w14:paraId="38C64911" w14:textId="77777777">
            <w:pPr>
              <w:pStyle w:val="naiskr"/>
              <w:spacing w:before="0" w:beforeAutospacing="false" w:after="0" w:afterAutospacing="false"/>
              <w:rPr>
                <w:spacing w:val="4"/>
                <w:lang w:val="lv-LV"/>
              </w:rPr>
            </w:pPr>
            <w:r w:rsidRPr="00A5118A">
              <w:rPr>
                <w:spacing w:val="4"/>
                <w:lang w:val="lv-LV"/>
              </w:rPr>
              <w:t>  </w:t>
            </w:r>
            <w:r w:rsidRPr="00A5118A" w:rsidR="00A0753B">
              <w:rPr>
                <w:spacing w:val="4"/>
                <w:lang w:val="lv-LV"/>
              </w:rPr>
              <w:t xml:space="preserve"> </w:t>
            </w:r>
            <w:r w:rsidRPr="00A5118A" w:rsidR="009863F3">
              <w:rPr>
                <w:spacing w:val="4"/>
                <w:lang w:val="lv-LV"/>
              </w:rPr>
              <w:t>Saskaņošana ir plānota</w:t>
            </w:r>
          </w:p>
        </w:tc>
      </w:tr>
      <w:tr w:rsidRPr="00500A00" w:rsidR="0076493F" w14:paraId="01B13917" w14:textId="77777777">
        <w:tc>
          <w:tcPr>
            <w:tcW w:w="9087" w:type="dxa"/>
            <w:tcBorders>
              <w:top w:val="outset" w:color="auto" w:sz="6" w:space="0"/>
              <w:left w:val="outset" w:color="auto" w:sz="6" w:space="0"/>
              <w:bottom w:val="outset" w:color="auto" w:sz="6" w:space="0"/>
              <w:right w:val="outset" w:color="auto" w:sz="6" w:space="0"/>
            </w:tcBorders>
          </w:tcPr>
          <w:p w:rsidRPr="00500A00" w:rsidR="0076493F" w:rsidP="00306E6F" w:rsidRDefault="0076493F" w14:paraId="25B73D23" w14:textId="77777777">
            <w:pPr>
              <w:pStyle w:val="naisc"/>
              <w:spacing w:before="0" w:beforeAutospacing="false" w:after="0" w:afterAutospacing="false"/>
              <w:rPr>
                <w:spacing w:val="4"/>
                <w:sz w:val="28"/>
                <w:szCs w:val="28"/>
                <w:lang w:val="lv-LV"/>
              </w:rPr>
            </w:pPr>
            <w:r w:rsidRPr="00500A00">
              <w:rPr>
                <w:spacing w:val="4"/>
                <w:sz w:val="28"/>
                <w:szCs w:val="28"/>
                <w:lang w:val="lv-LV"/>
              </w:rPr>
              <w:t xml:space="preserve">8. Konsultācijas ar biedrībām un nodibinājumiem, pašvaldību un </w:t>
            </w:r>
            <w:r w:rsidRPr="00500A00" w:rsidR="009A48D8">
              <w:rPr>
                <w:spacing w:val="4"/>
                <w:sz w:val="28"/>
                <w:szCs w:val="28"/>
                <w:lang w:val="lv-LV"/>
              </w:rPr>
              <w:br/>
            </w:r>
            <w:r w:rsidRPr="00500A00">
              <w:rPr>
                <w:spacing w:val="4"/>
                <w:sz w:val="28"/>
                <w:szCs w:val="28"/>
                <w:lang w:val="lv-LV"/>
              </w:rPr>
              <w:t>sociālo partneru organizācijām</w:t>
            </w:r>
          </w:p>
        </w:tc>
      </w:tr>
      <w:tr w:rsidRPr="00500A00" w:rsidR="0076493F" w14:paraId="09441DBA" w14:textId="77777777">
        <w:tc>
          <w:tcPr>
            <w:tcW w:w="9087" w:type="dxa"/>
            <w:tcBorders>
              <w:top w:val="outset" w:color="auto" w:sz="6" w:space="0"/>
              <w:left w:val="outset" w:color="auto" w:sz="6" w:space="0"/>
              <w:bottom w:val="outset" w:color="auto" w:sz="6" w:space="0"/>
              <w:right w:val="outset" w:color="auto" w:sz="6" w:space="0"/>
            </w:tcBorders>
          </w:tcPr>
          <w:p w:rsidRPr="00A5118A" w:rsidR="0076493F" w:rsidP="00306E6F" w:rsidRDefault="00A5118A" w14:paraId="06E7E4E0" w14:textId="77777777">
            <w:pPr>
              <w:pStyle w:val="naiskr"/>
              <w:spacing w:before="0" w:beforeAutospacing="false" w:after="0" w:afterAutospacing="false"/>
              <w:rPr>
                <w:spacing w:val="4"/>
                <w:lang w:val="lv-LV"/>
              </w:rPr>
            </w:pPr>
            <w:r w:rsidRPr="00A5118A">
              <w:rPr>
                <w:spacing w:val="4"/>
                <w:lang w:val="lv-LV"/>
              </w:rPr>
              <w:t>Nav plānota</w:t>
            </w:r>
          </w:p>
        </w:tc>
      </w:tr>
    </w:tbl>
    <w:p w:rsidRPr="00500A00" w:rsidR="0076493F" w:rsidP="00306E6F" w:rsidRDefault="0076493F" w14:paraId="15352375" w14:textId="77777777">
      <w:pPr>
        <w:pStyle w:val="naisf"/>
        <w:spacing w:before="0" w:beforeAutospacing="false" w:after="0" w:afterAutospacing="false"/>
        <w:rPr>
          <w:spacing w:val="4"/>
          <w:lang w:val="lv-LV"/>
        </w:rPr>
      </w:pPr>
      <w:r w:rsidRPr="00500A00">
        <w:rPr>
          <w:spacing w:val="4"/>
          <w:lang w:val="lv-LV"/>
        </w:rPr>
        <w:t>  </w:t>
      </w:r>
    </w:p>
    <w:tbl>
      <w:tblPr>
        <w:tblW w:w="9000" w:type="dxa"/>
        <w:tblCellSpacing w:w="0" w:type="dxa"/>
        <w:tblLayout w:type="fixed"/>
        <w:tblCellMar>
          <w:left w:w="0" w:type="dxa"/>
          <w:right w:w="0" w:type="dxa"/>
        </w:tblCellMar>
        <w:tblLook w:firstRow="0" w:lastRow="0" w:firstColumn="0" w:lastColumn="0" w:noHBand="0" w:noVBand="0" w:val="0000"/>
      </w:tblPr>
      <w:tblGrid>
        <w:gridCol w:w="5160"/>
        <w:gridCol w:w="3840"/>
      </w:tblGrid>
      <w:tr w:rsidRPr="00500A00" w:rsidR="0076493F" w14:paraId="33A1047E" w14:textId="77777777">
        <w:trPr>
          <w:tblCellSpacing w:w="0" w:type="dxa"/>
        </w:trPr>
        <w:tc>
          <w:tcPr>
            <w:tcW w:w="5160" w:type="dxa"/>
          </w:tcPr>
          <w:p w:rsidRPr="00500A00" w:rsidR="007C6C2D" w:rsidP="00306E6F" w:rsidRDefault="009A48D8" w14:paraId="329E013F" w14:textId="77777777">
            <w:pPr>
              <w:pStyle w:val="naisf"/>
              <w:spacing w:before="0" w:beforeAutospacing="false" w:after="0" w:afterAutospacing="false"/>
              <w:rPr>
                <w:spacing w:val="4"/>
                <w:sz w:val="28"/>
                <w:szCs w:val="28"/>
                <w:lang w:val="lv-LV"/>
              </w:rPr>
            </w:pPr>
            <w:r w:rsidRPr="00500A00">
              <w:rPr>
                <w:spacing w:val="4"/>
                <w:sz w:val="28"/>
                <w:szCs w:val="28"/>
                <w:lang w:val="lv-LV"/>
              </w:rPr>
              <w:t xml:space="preserve">Latvijas </w:t>
            </w:r>
            <w:r w:rsidRPr="00500A00" w:rsidR="0076493F">
              <w:rPr>
                <w:spacing w:val="4"/>
                <w:sz w:val="28"/>
                <w:szCs w:val="28"/>
                <w:lang w:val="lv-LV"/>
              </w:rPr>
              <w:t>Republikas</w:t>
            </w:r>
            <w:r w:rsidRPr="00500A00">
              <w:rPr>
                <w:spacing w:val="4"/>
                <w:sz w:val="28"/>
                <w:szCs w:val="28"/>
                <w:lang w:val="lv-LV"/>
              </w:rPr>
              <w:t xml:space="preserve"> </w:t>
            </w:r>
            <w:r w:rsidRPr="00500A00" w:rsidR="0076493F">
              <w:rPr>
                <w:spacing w:val="4"/>
                <w:sz w:val="28"/>
                <w:szCs w:val="28"/>
                <w:lang w:val="lv-LV"/>
              </w:rPr>
              <w:t>nacionālās</w:t>
            </w:r>
            <w:r w:rsidRPr="00500A00">
              <w:rPr>
                <w:spacing w:val="4"/>
                <w:sz w:val="28"/>
                <w:szCs w:val="28"/>
                <w:lang w:val="lv-LV"/>
              </w:rPr>
              <w:t xml:space="preserve"> </w:t>
            </w:r>
            <w:r w:rsidRPr="00500A00" w:rsidR="0076493F">
              <w:rPr>
                <w:spacing w:val="4"/>
                <w:sz w:val="28"/>
                <w:szCs w:val="28"/>
                <w:lang w:val="lv-LV"/>
              </w:rPr>
              <w:t>pozīcijas</w:t>
            </w:r>
            <w:r w:rsidRPr="00500A00">
              <w:rPr>
                <w:spacing w:val="4"/>
                <w:sz w:val="28"/>
                <w:szCs w:val="28"/>
                <w:lang w:val="lv-LV"/>
              </w:rPr>
              <w:t xml:space="preserve"> </w:t>
            </w:r>
          </w:p>
          <w:p w:rsidRPr="00500A00" w:rsidR="0076493F" w:rsidP="00306E6F" w:rsidRDefault="0076493F" w14:paraId="72A2943E" w14:textId="77777777">
            <w:pPr>
              <w:pStyle w:val="naisf"/>
              <w:spacing w:before="0" w:beforeAutospacing="false" w:after="0" w:afterAutospacing="false"/>
              <w:rPr>
                <w:spacing w:val="4"/>
                <w:lang w:val="lv-LV"/>
              </w:rPr>
            </w:pPr>
            <w:r w:rsidRPr="00500A00">
              <w:rPr>
                <w:spacing w:val="4"/>
                <w:sz w:val="28"/>
                <w:szCs w:val="28"/>
                <w:lang w:val="lv-LV"/>
              </w:rPr>
              <w:t>arhīva</w:t>
            </w:r>
            <w:r w:rsidRPr="00500A00" w:rsidR="009A48D8">
              <w:rPr>
                <w:spacing w:val="4"/>
                <w:sz w:val="28"/>
                <w:szCs w:val="28"/>
                <w:lang w:val="lv-LV"/>
              </w:rPr>
              <w:t xml:space="preserve"> </w:t>
            </w:r>
            <w:r w:rsidRPr="00500A00">
              <w:rPr>
                <w:spacing w:val="4"/>
                <w:sz w:val="28"/>
                <w:szCs w:val="28"/>
                <w:lang w:val="lv-LV"/>
              </w:rPr>
              <w:t>numurs Ārlietu ministrijā</w:t>
            </w:r>
          </w:p>
        </w:tc>
        <w:tc>
          <w:tcPr>
            <w:tcW w:w="3840" w:type="dxa"/>
          </w:tcPr>
          <w:p w:rsidRPr="00500A00" w:rsidR="0076493F" w:rsidP="009A48D8" w:rsidRDefault="0076493F" w14:paraId="621DFDDD" w14:textId="77777777">
            <w:pPr>
              <w:pStyle w:val="naisf"/>
              <w:pBdr>
                <w:bottom w:val="single" w:color="000000" w:sz="6" w:space="0"/>
              </w:pBdr>
              <w:spacing w:before="0" w:beforeAutospacing="false" w:after="0" w:afterAutospacing="false"/>
              <w:rPr>
                <w:spacing w:val="4"/>
                <w:lang w:val="lv-LV"/>
              </w:rPr>
            </w:pPr>
          </w:p>
        </w:tc>
      </w:tr>
    </w:tbl>
    <w:p w:rsidRPr="00500A00" w:rsidR="0076493F" w:rsidP="00306E6F" w:rsidRDefault="0076493F" w14:paraId="43361D41" w14:textId="77777777">
      <w:pPr>
        <w:pStyle w:val="naisf"/>
        <w:spacing w:before="0" w:beforeAutospacing="false" w:after="0" w:afterAutospacing="false"/>
        <w:rPr>
          <w:spacing w:val="4"/>
          <w:lang w:val="lv-LV"/>
        </w:rPr>
      </w:pPr>
      <w:r w:rsidRPr="00500A00">
        <w:rPr>
          <w:spacing w:val="4"/>
          <w:lang w:val="lv-LV"/>
        </w:rPr>
        <w:t> </w:t>
      </w:r>
    </w:p>
    <w:p w:rsidRPr="00500A00" w:rsidR="00352B86" w:rsidP="00352B86" w:rsidRDefault="00352B86" w14:paraId="0E0D2B65" w14:textId="77777777">
      <w:pPr>
        <w:pStyle w:val="naisf"/>
        <w:tabs>
          <w:tab w:val="left" w:pos="6840"/>
        </w:tabs>
        <w:spacing w:before="0" w:beforeAutospacing="false" w:after="0" w:afterAutospacing="false"/>
        <w:ind w:firstLine="720"/>
        <w:rPr>
          <w:spacing w:val="4"/>
          <w:sz w:val="28"/>
          <w:szCs w:val="28"/>
          <w:lang w:val="lv-LV"/>
        </w:rPr>
      </w:pPr>
    </w:p>
    <w:p w:rsidRPr="00500A00" w:rsidR="003E5D8D" w:rsidP="00352B86" w:rsidRDefault="003E5D8D" w14:paraId="2A4680EF" w14:textId="77777777">
      <w:pPr>
        <w:pStyle w:val="naisf"/>
        <w:tabs>
          <w:tab w:val="left" w:pos="6840"/>
        </w:tabs>
        <w:spacing w:before="0" w:beforeAutospacing="false" w:after="0" w:afterAutospacing="false"/>
        <w:ind w:firstLine="720"/>
        <w:rPr>
          <w:spacing w:val="4"/>
          <w:sz w:val="28"/>
          <w:szCs w:val="28"/>
          <w:lang w:val="lv-LV"/>
        </w:rPr>
      </w:pPr>
    </w:p>
    <w:p w:rsidRPr="0058788C" w:rsidR="009A1D9B" w:rsidP="009A1D9B" w:rsidRDefault="009863F3" w14:paraId="6DCD0FFC" w14:textId="77777777">
      <w:pPr>
        <w:pStyle w:val="naisf"/>
        <w:tabs>
          <w:tab w:val="left" w:pos="6840"/>
        </w:tabs>
        <w:spacing w:before="0" w:beforeAutospacing="false" w:after="0" w:afterAutospacing="false"/>
        <w:ind w:firstLine="720"/>
        <w:rPr>
          <w:sz w:val="28"/>
          <w:szCs w:val="28"/>
          <w:lang w:val="lv-LV"/>
        </w:rPr>
      </w:pPr>
      <w:r>
        <w:rPr>
          <w:sz w:val="28"/>
          <w:szCs w:val="28"/>
          <w:lang w:val="lv-LV"/>
        </w:rPr>
        <w:t>Finanšu ministrs</w:t>
      </w:r>
      <w:r w:rsidRPr="0058788C" w:rsidR="00352B86">
        <w:rPr>
          <w:sz w:val="28"/>
          <w:szCs w:val="28"/>
          <w:lang w:val="lv-LV"/>
        </w:rPr>
        <w:tab/>
      </w:r>
      <w:r>
        <w:rPr>
          <w:sz w:val="28"/>
          <w:szCs w:val="28"/>
          <w:lang w:val="lv-LV"/>
        </w:rPr>
        <w:t>J.Reirs</w:t>
      </w:r>
    </w:p>
    <w:p w:rsidRPr="0058788C" w:rsidR="0076493F" w:rsidP="0058788C" w:rsidRDefault="0076493F" w14:paraId="6EEB3B78" w14:textId="77777777">
      <w:pPr>
        <w:pStyle w:val="naislab"/>
        <w:spacing w:before="0" w:beforeAutospacing="false" w:after="0" w:afterAutospacing="false"/>
        <w:jc w:val="left"/>
        <w:rPr>
          <w:sz w:val="28"/>
          <w:szCs w:val="28"/>
          <w:lang w:val="lv-LV"/>
        </w:rPr>
      </w:pPr>
    </w:p>
    <w:sectPr w:rsidRPr="0058788C" w:rsidR="0076493F" w:rsidSect="00B841AB">
      <w:headerReference w:type="even" r:id="rId10"/>
      <w:headerReference w:type="default" r:id="rId11"/>
      <w:footerReference w:type="default" r:id="rId12"/>
      <w:footerReference w:type="first" r:id="rId13"/>
      <w:pgSz w:w="11906" w:h="16838" w:code="9"/>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09C86" w14:textId="77777777" w:rsidR="00E8449C" w:rsidRDefault="00E8449C">
      <w:r>
        <w:separator/>
      </w:r>
    </w:p>
  </w:endnote>
  <w:endnote w:type="continuationSeparator" w:id="0">
    <w:p w14:paraId="546C4D98" w14:textId="77777777" w:rsidR="00E8449C" w:rsidRDefault="00E8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CAF4" w14:textId="5FFEFC45" w:rsidR="00605714" w:rsidRDefault="00BE77C3">
    <w:pPr>
      <w:pStyle w:val="Kjene"/>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FMpoz_230822_NP.docx</w:t>
    </w:r>
    <w:r>
      <w:rPr>
        <w:sz w:val="16"/>
        <w:szCs w:val="16"/>
      </w:rPr>
      <w:fldChar w:fldCharType="end"/>
    </w:r>
  </w:p>
  <w:p w14:paraId="5420DE06" w14:textId="77777777" w:rsidR="00B841AB" w:rsidRPr="00306E6F" w:rsidRDefault="00B841AB">
    <w:pPr>
      <w:pStyle w:val="Kjene"/>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FFA3" w14:textId="77777777" w:rsidR="00B841AB" w:rsidRDefault="00BE77C3" w:rsidP="008A3160">
    <w:pPr>
      <w:pStyle w:val="Galvene"/>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FMpoz_230822_NP.docx</w:t>
    </w:r>
    <w:r>
      <w:rPr>
        <w:sz w:val="16"/>
        <w:szCs w:val="16"/>
      </w:rPr>
      <w:fldChar w:fldCharType="end"/>
    </w:r>
  </w:p>
  <w:p w14:paraId="43F7257D" w14:textId="065CCAF4" w:rsidR="00605714" w:rsidRPr="00306E6F" w:rsidRDefault="00605714">
    <w:pPr>
      <w:pStyle w:val="Kjen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FAD48" w14:textId="77777777" w:rsidR="00E8449C" w:rsidRDefault="00E8449C">
      <w:r>
        <w:separator/>
      </w:r>
    </w:p>
  </w:footnote>
  <w:footnote w:type="continuationSeparator" w:id="0">
    <w:p w14:paraId="10D95AD6" w14:textId="77777777" w:rsidR="00E8449C" w:rsidRDefault="00E8449C">
      <w:r>
        <w:continuationSeparator/>
      </w:r>
    </w:p>
  </w:footnote>
  <w:footnote w:id="1">
    <w:p w14:paraId="42834B5D" w14:textId="77777777" w:rsidR="00001A90" w:rsidRDefault="00001A90">
      <w:pPr>
        <w:pStyle w:val="Vresteksts"/>
      </w:pPr>
      <w:r>
        <w:rPr>
          <w:rStyle w:val="Vresatsauce"/>
        </w:rPr>
        <w:footnoteRef/>
      </w:r>
      <w:r>
        <w:rPr>
          <w:rStyle w:val="Vresatsauce"/>
        </w:rPr>
        <w:footnoteRef/>
      </w:r>
      <w:r>
        <w:t xml:space="preserve"> </w:t>
      </w:r>
      <w:hyperlink r:id="rId1" w:anchor="footnote1" w:history="1">
        <w:r w:rsidRPr="00C87114">
          <w:rPr>
            <w:rStyle w:val="Hipersaite"/>
          </w:rPr>
          <w:t>https://eur-lex.europa.eu/legal-content/LV/TXT/?uri=CELEX:52022PC0327&amp;qid=1659694042913#footnote1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CB23" w14:textId="77777777" w:rsidR="00605714" w:rsidRDefault="00605714" w:rsidP="00306E6F">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A2C69">
      <w:rPr>
        <w:rStyle w:val="Lappusesnumurs"/>
        <w:noProof/>
      </w:rPr>
      <w:t>10</w:t>
    </w:r>
    <w:r>
      <w:rPr>
        <w:rStyle w:val="Lappusesnumurs"/>
      </w:rPr>
      <w:fldChar w:fldCharType="end"/>
    </w:r>
  </w:p>
  <w:p w14:paraId="6C1EF06D" w14:textId="77777777" w:rsidR="00605714" w:rsidRDefault="0060571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65754"/>
      <w:docPartObj>
        <w:docPartGallery w:val="Page Numbers (Top of Page)"/>
        <w:docPartUnique/>
      </w:docPartObj>
    </w:sdtPr>
    <w:sdtEndPr/>
    <w:sdtContent>
      <w:p w14:paraId="3D892995" w14:textId="24F78B5E" w:rsidR="00371839" w:rsidRDefault="00371839">
        <w:pPr>
          <w:pStyle w:val="Galvene"/>
          <w:jc w:val="center"/>
        </w:pPr>
        <w:r>
          <w:fldChar w:fldCharType="begin"/>
        </w:r>
        <w:r>
          <w:instrText>PAGE   \* MERGEFORMAT</w:instrText>
        </w:r>
        <w:r>
          <w:fldChar w:fldCharType="separate"/>
        </w:r>
        <w:r>
          <w:t>2</w:t>
        </w:r>
        <w:r>
          <w:fldChar w:fldCharType="end"/>
        </w:r>
      </w:p>
    </w:sdtContent>
  </w:sdt>
  <w:p w14:paraId="350116AF" w14:textId="77777777" w:rsidR="00E65683" w:rsidRDefault="00E6568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57DF6"/>
    <w:multiLevelType w:val="hybridMultilevel"/>
    <w:tmpl w:val="CE369E04"/>
    <w:lvl w:ilvl="0" w:tplc="0426000F">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1FDA246D"/>
    <w:multiLevelType w:val="hybridMultilevel"/>
    <w:tmpl w:val="5C5CA1BA"/>
    <w:lvl w:ilvl="0" w:tplc="83467630">
      <w:start w:val="1"/>
      <w:numFmt w:val="lowerLetter"/>
      <w:lvlText w:val="%1)"/>
      <w:lvlJc w:val="left"/>
      <w:pPr>
        <w:tabs>
          <w:tab w:val="num" w:pos="720"/>
        </w:tabs>
        <w:ind w:left="720" w:hanging="360"/>
      </w:pPr>
      <w:rPr>
        <w:rFonts w:hint="default"/>
      </w:rPr>
    </w:lvl>
    <w:lvl w:ilvl="1" w:tplc="DA325D0C">
      <w:start w:val="5"/>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237D2069"/>
    <w:multiLevelType w:val="hybridMultilevel"/>
    <w:tmpl w:val="910C00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7B685B"/>
    <w:multiLevelType w:val="hybridMultilevel"/>
    <w:tmpl w:val="7752E9F6"/>
    <w:lvl w:ilvl="0" w:tplc="4072E890">
      <w:start w:val="5"/>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6FF009B"/>
    <w:multiLevelType w:val="hybridMultilevel"/>
    <w:tmpl w:val="4A029510"/>
    <w:lvl w:ilvl="0" w:tplc="268E72C4">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EB001B"/>
    <w:multiLevelType w:val="hybridMultilevel"/>
    <w:tmpl w:val="4FA0FB78"/>
    <w:lvl w:ilvl="0" w:tplc="04260001">
      <w:start w:val="1"/>
      <w:numFmt w:val="bullet"/>
      <w:lvlText w:val=""/>
      <w:lvlJc w:val="left"/>
      <w:pPr>
        <w:ind w:left="513" w:hanging="360"/>
      </w:pPr>
      <w:rPr>
        <w:rFonts w:ascii="Symbol" w:hAnsi="Symbol" w:hint="default"/>
      </w:rPr>
    </w:lvl>
    <w:lvl w:ilvl="1" w:tplc="04260003" w:tentative="1">
      <w:start w:val="1"/>
      <w:numFmt w:val="bullet"/>
      <w:lvlText w:val="o"/>
      <w:lvlJc w:val="left"/>
      <w:pPr>
        <w:ind w:left="1233" w:hanging="360"/>
      </w:pPr>
      <w:rPr>
        <w:rFonts w:ascii="Courier New" w:hAnsi="Courier New" w:cs="Courier New" w:hint="default"/>
      </w:rPr>
    </w:lvl>
    <w:lvl w:ilvl="2" w:tplc="04260005" w:tentative="1">
      <w:start w:val="1"/>
      <w:numFmt w:val="bullet"/>
      <w:lvlText w:val=""/>
      <w:lvlJc w:val="left"/>
      <w:pPr>
        <w:ind w:left="1953" w:hanging="360"/>
      </w:pPr>
      <w:rPr>
        <w:rFonts w:ascii="Wingdings" w:hAnsi="Wingdings" w:hint="default"/>
      </w:rPr>
    </w:lvl>
    <w:lvl w:ilvl="3" w:tplc="04260001" w:tentative="1">
      <w:start w:val="1"/>
      <w:numFmt w:val="bullet"/>
      <w:lvlText w:val=""/>
      <w:lvlJc w:val="left"/>
      <w:pPr>
        <w:ind w:left="2673" w:hanging="360"/>
      </w:pPr>
      <w:rPr>
        <w:rFonts w:ascii="Symbol" w:hAnsi="Symbol" w:hint="default"/>
      </w:rPr>
    </w:lvl>
    <w:lvl w:ilvl="4" w:tplc="04260003" w:tentative="1">
      <w:start w:val="1"/>
      <w:numFmt w:val="bullet"/>
      <w:lvlText w:val="o"/>
      <w:lvlJc w:val="left"/>
      <w:pPr>
        <w:ind w:left="3393" w:hanging="360"/>
      </w:pPr>
      <w:rPr>
        <w:rFonts w:ascii="Courier New" w:hAnsi="Courier New" w:cs="Courier New" w:hint="default"/>
      </w:rPr>
    </w:lvl>
    <w:lvl w:ilvl="5" w:tplc="04260005" w:tentative="1">
      <w:start w:val="1"/>
      <w:numFmt w:val="bullet"/>
      <w:lvlText w:val=""/>
      <w:lvlJc w:val="left"/>
      <w:pPr>
        <w:ind w:left="4113" w:hanging="360"/>
      </w:pPr>
      <w:rPr>
        <w:rFonts w:ascii="Wingdings" w:hAnsi="Wingdings" w:hint="default"/>
      </w:rPr>
    </w:lvl>
    <w:lvl w:ilvl="6" w:tplc="04260001" w:tentative="1">
      <w:start w:val="1"/>
      <w:numFmt w:val="bullet"/>
      <w:lvlText w:val=""/>
      <w:lvlJc w:val="left"/>
      <w:pPr>
        <w:ind w:left="4833" w:hanging="360"/>
      </w:pPr>
      <w:rPr>
        <w:rFonts w:ascii="Symbol" w:hAnsi="Symbol" w:hint="default"/>
      </w:rPr>
    </w:lvl>
    <w:lvl w:ilvl="7" w:tplc="04260003" w:tentative="1">
      <w:start w:val="1"/>
      <w:numFmt w:val="bullet"/>
      <w:lvlText w:val="o"/>
      <w:lvlJc w:val="left"/>
      <w:pPr>
        <w:ind w:left="5553" w:hanging="360"/>
      </w:pPr>
      <w:rPr>
        <w:rFonts w:ascii="Courier New" w:hAnsi="Courier New" w:cs="Courier New" w:hint="default"/>
      </w:rPr>
    </w:lvl>
    <w:lvl w:ilvl="8" w:tplc="04260005" w:tentative="1">
      <w:start w:val="1"/>
      <w:numFmt w:val="bullet"/>
      <w:lvlText w:val=""/>
      <w:lvlJc w:val="left"/>
      <w:pPr>
        <w:ind w:left="6273" w:hanging="360"/>
      </w:pPr>
      <w:rPr>
        <w:rFonts w:ascii="Wingdings" w:hAnsi="Wingdings" w:hint="default"/>
      </w:rPr>
    </w:lvl>
  </w:abstractNum>
  <w:abstractNum w:abstractNumId="6" w15:restartNumberingAfterBreak="0">
    <w:nsid w:val="6D965CC0"/>
    <w:multiLevelType w:val="hybridMultilevel"/>
    <w:tmpl w:val="14623E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2337131"/>
    <w:multiLevelType w:val="hybridMultilevel"/>
    <w:tmpl w:val="448C2088"/>
    <w:lvl w:ilvl="0" w:tplc="0409000F">
      <w:start w:val="1"/>
      <w:numFmt w:val="decimal"/>
      <w:lvlText w:val="%1."/>
      <w:lvlJc w:val="left"/>
      <w:pPr>
        <w:tabs>
          <w:tab w:val="num" w:pos="720"/>
        </w:tabs>
        <w:ind w:left="720" w:hanging="360"/>
      </w:pPr>
      <w:rPr>
        <w:rFonts w:hint="default"/>
      </w:rPr>
    </w:lvl>
    <w:lvl w:ilvl="1" w:tplc="8346763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5769EB"/>
    <w:multiLevelType w:val="hybridMultilevel"/>
    <w:tmpl w:val="8FA053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639992169">
    <w:abstractNumId w:val="0"/>
  </w:num>
  <w:num w:numId="2" w16cid:durableId="1038819581">
    <w:abstractNumId w:val="7"/>
  </w:num>
  <w:num w:numId="3" w16cid:durableId="797916452">
    <w:abstractNumId w:val="1"/>
  </w:num>
  <w:num w:numId="4" w16cid:durableId="1492140925">
    <w:abstractNumId w:val="4"/>
  </w:num>
  <w:num w:numId="5" w16cid:durableId="1457983816">
    <w:abstractNumId w:val="2"/>
  </w:num>
  <w:num w:numId="6" w16cid:durableId="688145891">
    <w:abstractNumId w:val="8"/>
  </w:num>
  <w:num w:numId="7" w16cid:durableId="1798133916">
    <w:abstractNumId w:val="3"/>
  </w:num>
  <w:num w:numId="8" w16cid:durableId="850679126">
    <w:abstractNumId w:val="6"/>
  </w:num>
  <w:num w:numId="9" w16cid:durableId="4939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09"/>
    <w:rsid w:val="00001A90"/>
    <w:rsid w:val="0001340D"/>
    <w:rsid w:val="00017B23"/>
    <w:rsid w:val="00046F37"/>
    <w:rsid w:val="00054BCF"/>
    <w:rsid w:val="00071AD5"/>
    <w:rsid w:val="00071F59"/>
    <w:rsid w:val="00083CEF"/>
    <w:rsid w:val="00084A43"/>
    <w:rsid w:val="00093D6F"/>
    <w:rsid w:val="000A4722"/>
    <w:rsid w:val="000B3523"/>
    <w:rsid w:val="000D1430"/>
    <w:rsid w:val="000D6FFB"/>
    <w:rsid w:val="000F7186"/>
    <w:rsid w:val="0011072F"/>
    <w:rsid w:val="00136146"/>
    <w:rsid w:val="0013767B"/>
    <w:rsid w:val="00141A5B"/>
    <w:rsid w:val="00144F7E"/>
    <w:rsid w:val="00146DD9"/>
    <w:rsid w:val="0015538C"/>
    <w:rsid w:val="001654C8"/>
    <w:rsid w:val="00171843"/>
    <w:rsid w:val="00186792"/>
    <w:rsid w:val="001A1BF2"/>
    <w:rsid w:val="001B59BE"/>
    <w:rsid w:val="001C4FEC"/>
    <w:rsid w:val="001C6A91"/>
    <w:rsid w:val="001D6FE6"/>
    <w:rsid w:val="001D7608"/>
    <w:rsid w:val="00204962"/>
    <w:rsid w:val="00223251"/>
    <w:rsid w:val="00223E42"/>
    <w:rsid w:val="00224335"/>
    <w:rsid w:val="002260C5"/>
    <w:rsid w:val="00226361"/>
    <w:rsid w:val="00226486"/>
    <w:rsid w:val="0023021C"/>
    <w:rsid w:val="00245572"/>
    <w:rsid w:val="00251EF1"/>
    <w:rsid w:val="00294437"/>
    <w:rsid w:val="002A7A58"/>
    <w:rsid w:val="002C533A"/>
    <w:rsid w:val="002C5D83"/>
    <w:rsid w:val="002D1E98"/>
    <w:rsid w:val="002D4DF8"/>
    <w:rsid w:val="002E3FA8"/>
    <w:rsid w:val="00305517"/>
    <w:rsid w:val="00306E6F"/>
    <w:rsid w:val="00325454"/>
    <w:rsid w:val="00331C61"/>
    <w:rsid w:val="0033250A"/>
    <w:rsid w:val="0034501E"/>
    <w:rsid w:val="00352B86"/>
    <w:rsid w:val="00357261"/>
    <w:rsid w:val="003612F4"/>
    <w:rsid w:val="00366D84"/>
    <w:rsid w:val="00371839"/>
    <w:rsid w:val="003778D7"/>
    <w:rsid w:val="0038667A"/>
    <w:rsid w:val="003A18D4"/>
    <w:rsid w:val="003A7EA7"/>
    <w:rsid w:val="003C1532"/>
    <w:rsid w:val="003C27BE"/>
    <w:rsid w:val="003C34B9"/>
    <w:rsid w:val="003D55CD"/>
    <w:rsid w:val="003E5D8D"/>
    <w:rsid w:val="003F447F"/>
    <w:rsid w:val="00400761"/>
    <w:rsid w:val="00401674"/>
    <w:rsid w:val="00406F44"/>
    <w:rsid w:val="00417972"/>
    <w:rsid w:val="00420827"/>
    <w:rsid w:val="00420F63"/>
    <w:rsid w:val="004228E9"/>
    <w:rsid w:val="004306ED"/>
    <w:rsid w:val="004320E5"/>
    <w:rsid w:val="0044453A"/>
    <w:rsid w:val="00476631"/>
    <w:rsid w:val="00493D69"/>
    <w:rsid w:val="00500A00"/>
    <w:rsid w:val="00513DA0"/>
    <w:rsid w:val="00531052"/>
    <w:rsid w:val="005423FD"/>
    <w:rsid w:val="0057520E"/>
    <w:rsid w:val="0057751B"/>
    <w:rsid w:val="005842AB"/>
    <w:rsid w:val="0058788C"/>
    <w:rsid w:val="005A20AF"/>
    <w:rsid w:val="005B318D"/>
    <w:rsid w:val="00601698"/>
    <w:rsid w:val="00605714"/>
    <w:rsid w:val="00605AFE"/>
    <w:rsid w:val="00610618"/>
    <w:rsid w:val="006114E8"/>
    <w:rsid w:val="006211AB"/>
    <w:rsid w:val="006302AA"/>
    <w:rsid w:val="00637C09"/>
    <w:rsid w:val="006715EA"/>
    <w:rsid w:val="006718F0"/>
    <w:rsid w:val="0068403C"/>
    <w:rsid w:val="00687377"/>
    <w:rsid w:val="006A6F33"/>
    <w:rsid w:val="006B6EA1"/>
    <w:rsid w:val="006E0341"/>
    <w:rsid w:val="006F0B9B"/>
    <w:rsid w:val="006F4120"/>
    <w:rsid w:val="00717E54"/>
    <w:rsid w:val="007300E1"/>
    <w:rsid w:val="007316A0"/>
    <w:rsid w:val="00731B1E"/>
    <w:rsid w:val="00740361"/>
    <w:rsid w:val="0074239B"/>
    <w:rsid w:val="007473BC"/>
    <w:rsid w:val="0076493F"/>
    <w:rsid w:val="007818C5"/>
    <w:rsid w:val="007A1D0D"/>
    <w:rsid w:val="007A2C69"/>
    <w:rsid w:val="007A4537"/>
    <w:rsid w:val="007A787A"/>
    <w:rsid w:val="007B112F"/>
    <w:rsid w:val="007B11CC"/>
    <w:rsid w:val="007C6C2D"/>
    <w:rsid w:val="007D523B"/>
    <w:rsid w:val="008115DA"/>
    <w:rsid w:val="0081783A"/>
    <w:rsid w:val="00826EA4"/>
    <w:rsid w:val="00827DF9"/>
    <w:rsid w:val="00847333"/>
    <w:rsid w:val="00886C12"/>
    <w:rsid w:val="008A3160"/>
    <w:rsid w:val="008B0D44"/>
    <w:rsid w:val="008D7BC6"/>
    <w:rsid w:val="008E1368"/>
    <w:rsid w:val="008F5C67"/>
    <w:rsid w:val="00907222"/>
    <w:rsid w:val="0091731A"/>
    <w:rsid w:val="00923C61"/>
    <w:rsid w:val="0092529F"/>
    <w:rsid w:val="009435DE"/>
    <w:rsid w:val="009676C7"/>
    <w:rsid w:val="00967E50"/>
    <w:rsid w:val="009863F3"/>
    <w:rsid w:val="00987713"/>
    <w:rsid w:val="009931AC"/>
    <w:rsid w:val="009A1D9B"/>
    <w:rsid w:val="009A48D8"/>
    <w:rsid w:val="009B0F7C"/>
    <w:rsid w:val="009C21C3"/>
    <w:rsid w:val="009D28D8"/>
    <w:rsid w:val="009E52A7"/>
    <w:rsid w:val="00A0753B"/>
    <w:rsid w:val="00A1684B"/>
    <w:rsid w:val="00A20D09"/>
    <w:rsid w:val="00A215FB"/>
    <w:rsid w:val="00A23B4F"/>
    <w:rsid w:val="00A24D5D"/>
    <w:rsid w:val="00A40EA2"/>
    <w:rsid w:val="00A5118A"/>
    <w:rsid w:val="00A6254D"/>
    <w:rsid w:val="00A92292"/>
    <w:rsid w:val="00AA0039"/>
    <w:rsid w:val="00AB0F6A"/>
    <w:rsid w:val="00AB56E5"/>
    <w:rsid w:val="00AC024D"/>
    <w:rsid w:val="00AC2713"/>
    <w:rsid w:val="00AC6067"/>
    <w:rsid w:val="00AD0616"/>
    <w:rsid w:val="00AE28C0"/>
    <w:rsid w:val="00AE38CA"/>
    <w:rsid w:val="00AF0D5C"/>
    <w:rsid w:val="00AF2858"/>
    <w:rsid w:val="00AF4922"/>
    <w:rsid w:val="00B32AD5"/>
    <w:rsid w:val="00B42D18"/>
    <w:rsid w:val="00B66BEE"/>
    <w:rsid w:val="00B841AB"/>
    <w:rsid w:val="00BE0B96"/>
    <w:rsid w:val="00BE20C3"/>
    <w:rsid w:val="00BE77C3"/>
    <w:rsid w:val="00BF347F"/>
    <w:rsid w:val="00BF57CD"/>
    <w:rsid w:val="00C24604"/>
    <w:rsid w:val="00C34243"/>
    <w:rsid w:val="00C526A5"/>
    <w:rsid w:val="00C61F64"/>
    <w:rsid w:val="00C6796E"/>
    <w:rsid w:val="00C933D2"/>
    <w:rsid w:val="00C94F26"/>
    <w:rsid w:val="00C97E77"/>
    <w:rsid w:val="00CB1867"/>
    <w:rsid w:val="00CF5A3D"/>
    <w:rsid w:val="00D163CA"/>
    <w:rsid w:val="00D17A62"/>
    <w:rsid w:val="00D23DBD"/>
    <w:rsid w:val="00D3461C"/>
    <w:rsid w:val="00D37814"/>
    <w:rsid w:val="00D40AB4"/>
    <w:rsid w:val="00D42E90"/>
    <w:rsid w:val="00D43DE2"/>
    <w:rsid w:val="00D5145E"/>
    <w:rsid w:val="00D537C2"/>
    <w:rsid w:val="00D839C7"/>
    <w:rsid w:val="00D84306"/>
    <w:rsid w:val="00D9465C"/>
    <w:rsid w:val="00D96AE4"/>
    <w:rsid w:val="00DB2700"/>
    <w:rsid w:val="00DC001D"/>
    <w:rsid w:val="00DC42CA"/>
    <w:rsid w:val="00DC4F66"/>
    <w:rsid w:val="00DC5500"/>
    <w:rsid w:val="00DD0C7E"/>
    <w:rsid w:val="00E0465E"/>
    <w:rsid w:val="00E406A4"/>
    <w:rsid w:val="00E5123F"/>
    <w:rsid w:val="00E53EB9"/>
    <w:rsid w:val="00E62601"/>
    <w:rsid w:val="00E65683"/>
    <w:rsid w:val="00E66402"/>
    <w:rsid w:val="00E8449C"/>
    <w:rsid w:val="00E85C65"/>
    <w:rsid w:val="00E9087D"/>
    <w:rsid w:val="00E95D94"/>
    <w:rsid w:val="00E96F48"/>
    <w:rsid w:val="00EB4B87"/>
    <w:rsid w:val="00EC2F62"/>
    <w:rsid w:val="00ED35C5"/>
    <w:rsid w:val="00EE7FD8"/>
    <w:rsid w:val="00EF411F"/>
    <w:rsid w:val="00EF6621"/>
    <w:rsid w:val="00F019AE"/>
    <w:rsid w:val="00F034AD"/>
    <w:rsid w:val="00F109C8"/>
    <w:rsid w:val="00F1649B"/>
    <w:rsid w:val="00F26294"/>
    <w:rsid w:val="00F27539"/>
    <w:rsid w:val="00F60C80"/>
    <w:rsid w:val="00F610F2"/>
    <w:rsid w:val="00F74748"/>
    <w:rsid w:val="00F9798A"/>
    <w:rsid w:val="00FA59F9"/>
    <w:rsid w:val="00FB747E"/>
    <w:rsid w:val="00FC1261"/>
    <w:rsid w:val="00FE0065"/>
    <w:rsid w:val="00FE73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pPr>
      <w:spacing w:before="100" w:beforeAutospacing="1" w:after="100" w:afterAutospacing="1"/>
    </w:pPr>
    <w:rPr>
      <w:rFonts w:eastAsia="Arial Unicode MS"/>
      <w:lang w:val="en-GB"/>
    </w:rPr>
  </w:style>
  <w:style w:type="paragraph" w:customStyle="1" w:styleId="naislab">
    <w:name w:val="naislab"/>
    <w:basedOn w:val="Parasts"/>
    <w:pPr>
      <w:spacing w:before="100" w:beforeAutospacing="1" w:after="100" w:afterAutospacing="1"/>
      <w:jc w:val="right"/>
    </w:pPr>
    <w:rPr>
      <w:rFonts w:eastAsia="Arial Unicode MS"/>
      <w:lang w:val="en-GB"/>
    </w:rPr>
  </w:style>
  <w:style w:type="paragraph" w:customStyle="1" w:styleId="naisnod">
    <w:name w:val="naisnod"/>
    <w:basedOn w:val="Parasts"/>
    <w:pPr>
      <w:spacing w:before="100" w:beforeAutospacing="1" w:after="100" w:afterAutospacing="1"/>
      <w:jc w:val="center"/>
    </w:pPr>
    <w:rPr>
      <w:rFonts w:eastAsia="Arial Unicode MS"/>
      <w:b/>
      <w:bCs/>
      <w:lang w:val="en-GB"/>
    </w:rPr>
  </w:style>
  <w:style w:type="paragraph" w:customStyle="1" w:styleId="naisf">
    <w:name w:val="naisf"/>
    <w:basedOn w:val="Parasts"/>
    <w:pPr>
      <w:spacing w:before="100" w:beforeAutospacing="1" w:after="100" w:afterAutospacing="1"/>
      <w:jc w:val="both"/>
    </w:pPr>
    <w:rPr>
      <w:rFonts w:eastAsia="Arial Unicode MS"/>
      <w:lang w:val="en-GB"/>
    </w:rPr>
  </w:style>
  <w:style w:type="paragraph" w:customStyle="1" w:styleId="naiskr">
    <w:name w:val="naiskr"/>
    <w:basedOn w:val="Parasts"/>
    <w:pPr>
      <w:spacing w:before="100" w:beforeAutospacing="1" w:after="100" w:afterAutospacing="1"/>
    </w:pPr>
    <w:rPr>
      <w:rFonts w:eastAsia="Arial Unicode MS"/>
      <w:lang w:val="en-GB"/>
    </w:rPr>
  </w:style>
  <w:style w:type="paragraph" w:customStyle="1" w:styleId="naisc">
    <w:name w:val="naisc"/>
    <w:basedOn w:val="Parasts"/>
    <w:pPr>
      <w:spacing w:before="100" w:beforeAutospacing="1" w:after="100" w:afterAutospacing="1"/>
      <w:jc w:val="center"/>
    </w:pPr>
    <w:rPr>
      <w:rFonts w:eastAsia="Arial Unicode MS"/>
      <w:lang w:val="en-GB"/>
    </w:rPr>
  </w:style>
  <w:style w:type="paragraph" w:styleId="Pamatteksts">
    <w:name w:val="Body Text"/>
    <w:basedOn w:val="Parasts"/>
    <w:semiHidden/>
    <w:pPr>
      <w:jc w:val="both"/>
    </w:pPr>
    <w:rPr>
      <w:rFonts w:ascii="Arial" w:hAnsi="Arial" w:cs="Arial"/>
      <w:i/>
      <w:iCs/>
      <w:sz w:val="22"/>
      <w:szCs w:val="22"/>
    </w:rPr>
  </w:style>
  <w:style w:type="paragraph" w:styleId="Pamatteksts2">
    <w:name w:val="Body Text 2"/>
    <w:basedOn w:val="Parasts"/>
    <w:semiHidden/>
    <w:pPr>
      <w:jc w:val="both"/>
    </w:pPr>
    <w:rPr>
      <w:rFonts w:ascii="Arial" w:hAnsi="Arial" w:cs="Arial"/>
      <w:sz w:val="20"/>
    </w:rPr>
  </w:style>
  <w:style w:type="paragraph" w:styleId="Balonteksts">
    <w:name w:val="Balloon Text"/>
    <w:basedOn w:val="Parasts"/>
    <w:semiHidden/>
    <w:rPr>
      <w:rFonts w:ascii="Tahoma" w:hAnsi="Tahoma" w:cs="Tahoma"/>
      <w:sz w:val="16"/>
      <w:szCs w:val="16"/>
    </w:rPr>
  </w:style>
  <w:style w:type="paragraph" w:styleId="Dokumentakarte">
    <w:name w:val="Document Map"/>
    <w:basedOn w:val="Parasts"/>
    <w:semiHidden/>
    <w:pPr>
      <w:shd w:val="clear" w:color="auto" w:fill="000080"/>
    </w:pPr>
    <w:rPr>
      <w:rFonts w:ascii="Tahoma" w:hAnsi="Tahoma" w:cs="Tahoma"/>
      <w:sz w:val="20"/>
      <w:szCs w:val="20"/>
    </w:rPr>
  </w:style>
  <w:style w:type="paragraph" w:styleId="Galvene">
    <w:name w:val="header"/>
    <w:basedOn w:val="Parasts"/>
    <w:link w:val="GalveneRakstz"/>
    <w:pPr>
      <w:tabs>
        <w:tab w:val="center" w:pos="4153"/>
        <w:tab w:val="right" w:pos="8306"/>
      </w:tabs>
    </w:pPr>
  </w:style>
  <w:style w:type="paragraph" w:styleId="Kjene">
    <w:name w:val="footer"/>
    <w:basedOn w:val="Parasts"/>
    <w:link w:val="KjeneRakstz"/>
    <w:uiPriority w:val="99"/>
    <w:pPr>
      <w:tabs>
        <w:tab w:val="center" w:pos="4153"/>
        <w:tab w:val="right" w:pos="8306"/>
      </w:tabs>
    </w:pPr>
  </w:style>
  <w:style w:type="character" w:styleId="Hipersaite">
    <w:name w:val="Hyperlink"/>
    <w:semiHidden/>
    <w:rPr>
      <w:color w:val="0000FF"/>
      <w:u w:val="single"/>
    </w:rPr>
  </w:style>
  <w:style w:type="paragraph" w:customStyle="1" w:styleId="a">
    <w:basedOn w:val="Parasts"/>
    <w:rsid w:val="00306E6F"/>
    <w:pPr>
      <w:spacing w:after="160" w:line="240" w:lineRule="exact"/>
    </w:pPr>
    <w:rPr>
      <w:rFonts w:ascii="Tahoma" w:hAnsi="Tahoma"/>
      <w:sz w:val="20"/>
      <w:szCs w:val="20"/>
      <w:lang w:val="en-US"/>
    </w:rPr>
  </w:style>
  <w:style w:type="character" w:styleId="Lappusesnumurs">
    <w:name w:val="page number"/>
    <w:basedOn w:val="Noklusjumarindkopasfonts"/>
    <w:rsid w:val="00306E6F"/>
  </w:style>
  <w:style w:type="paragraph" w:styleId="Prskatjums">
    <w:name w:val="Revision"/>
    <w:hidden/>
    <w:uiPriority w:val="99"/>
    <w:semiHidden/>
    <w:rsid w:val="001D6FE6"/>
    <w:rPr>
      <w:sz w:val="24"/>
      <w:szCs w:val="24"/>
      <w:lang w:eastAsia="en-US"/>
    </w:rPr>
  </w:style>
  <w:style w:type="character" w:styleId="Neatrisintapieminana">
    <w:name w:val="Unresolved Mention"/>
    <w:uiPriority w:val="99"/>
    <w:semiHidden/>
    <w:unhideWhenUsed/>
    <w:rsid w:val="00417972"/>
    <w:rPr>
      <w:color w:val="605E5C"/>
      <w:shd w:val="clear" w:color="auto" w:fill="E1DFDD"/>
    </w:rPr>
  </w:style>
  <w:style w:type="character" w:styleId="Komentraatsauce">
    <w:name w:val="annotation reference"/>
    <w:uiPriority w:val="99"/>
    <w:semiHidden/>
    <w:unhideWhenUsed/>
    <w:rsid w:val="00294437"/>
    <w:rPr>
      <w:sz w:val="16"/>
      <w:szCs w:val="16"/>
    </w:rPr>
  </w:style>
  <w:style w:type="paragraph" w:styleId="Komentrateksts">
    <w:name w:val="annotation text"/>
    <w:basedOn w:val="Parasts"/>
    <w:link w:val="KomentratekstsRakstz"/>
    <w:uiPriority w:val="99"/>
    <w:unhideWhenUsed/>
    <w:rsid w:val="00294437"/>
    <w:rPr>
      <w:sz w:val="20"/>
      <w:szCs w:val="20"/>
    </w:rPr>
  </w:style>
  <w:style w:type="character" w:customStyle="1" w:styleId="KomentratekstsRakstz">
    <w:name w:val="Komentāra teksts Rakstz."/>
    <w:link w:val="Komentrateksts"/>
    <w:uiPriority w:val="99"/>
    <w:rsid w:val="00294437"/>
    <w:rPr>
      <w:lang w:eastAsia="en-US"/>
    </w:rPr>
  </w:style>
  <w:style w:type="paragraph" w:styleId="Komentratma">
    <w:name w:val="annotation subject"/>
    <w:basedOn w:val="Komentrateksts"/>
    <w:next w:val="Komentrateksts"/>
    <w:link w:val="KomentratmaRakstz"/>
    <w:uiPriority w:val="99"/>
    <w:semiHidden/>
    <w:unhideWhenUsed/>
    <w:rsid w:val="00294437"/>
    <w:rPr>
      <w:b/>
      <w:bCs/>
    </w:rPr>
  </w:style>
  <w:style w:type="character" w:customStyle="1" w:styleId="KomentratmaRakstz">
    <w:name w:val="Komentāra tēma Rakstz."/>
    <w:link w:val="Komentratma"/>
    <w:uiPriority w:val="99"/>
    <w:semiHidden/>
    <w:rsid w:val="00294437"/>
    <w:rPr>
      <w:b/>
      <w:bCs/>
      <w:lang w:eastAsia="en-US"/>
    </w:rPr>
  </w:style>
  <w:style w:type="paragraph" w:styleId="Vresteksts">
    <w:name w:val="footnote text"/>
    <w:basedOn w:val="Parasts"/>
    <w:link w:val="VrestekstsRakstz"/>
    <w:uiPriority w:val="99"/>
    <w:semiHidden/>
    <w:unhideWhenUsed/>
    <w:rsid w:val="00D37814"/>
    <w:rPr>
      <w:sz w:val="20"/>
      <w:szCs w:val="20"/>
    </w:rPr>
  </w:style>
  <w:style w:type="character" w:customStyle="1" w:styleId="VrestekstsRakstz">
    <w:name w:val="Vēres teksts Rakstz."/>
    <w:link w:val="Vresteksts"/>
    <w:uiPriority w:val="99"/>
    <w:semiHidden/>
    <w:rsid w:val="00D37814"/>
    <w:rPr>
      <w:lang w:eastAsia="en-US"/>
    </w:rPr>
  </w:style>
  <w:style w:type="character" w:styleId="Vresatsauce">
    <w:name w:val="footnote reference"/>
    <w:uiPriority w:val="99"/>
    <w:semiHidden/>
    <w:unhideWhenUsed/>
    <w:rsid w:val="00D37814"/>
    <w:rPr>
      <w:vertAlign w:val="superscript"/>
    </w:rPr>
  </w:style>
  <w:style w:type="character" w:styleId="Izmantotahipersaite">
    <w:name w:val="FollowedHyperlink"/>
    <w:uiPriority w:val="99"/>
    <w:semiHidden/>
    <w:unhideWhenUsed/>
    <w:rsid w:val="00D37814"/>
    <w:rPr>
      <w:color w:val="954F72"/>
      <w:u w:val="single"/>
    </w:rPr>
  </w:style>
  <w:style w:type="paragraph" w:customStyle="1" w:styleId="pf0">
    <w:name w:val="pf0"/>
    <w:basedOn w:val="Parasts"/>
    <w:rsid w:val="00B66BEE"/>
    <w:pPr>
      <w:spacing w:before="100" w:beforeAutospacing="1" w:after="100" w:afterAutospacing="1"/>
    </w:pPr>
    <w:rPr>
      <w:lang w:eastAsia="lv-LV"/>
    </w:rPr>
  </w:style>
  <w:style w:type="character" w:customStyle="1" w:styleId="cf01">
    <w:name w:val="cf01"/>
    <w:rsid w:val="00B66BEE"/>
    <w:rPr>
      <w:rFonts w:ascii="Segoe UI" w:hAnsi="Segoe UI" w:cs="Segoe UI" w:hint="default"/>
      <w:sz w:val="18"/>
      <w:szCs w:val="18"/>
    </w:rPr>
  </w:style>
  <w:style w:type="character" w:customStyle="1" w:styleId="GalveneRakstz">
    <w:name w:val="Galvene Rakstz."/>
    <w:basedOn w:val="Noklusjumarindkopasfonts"/>
    <w:link w:val="Galvene"/>
    <w:rsid w:val="00B841AB"/>
    <w:rPr>
      <w:sz w:val="24"/>
      <w:szCs w:val="24"/>
      <w:lang w:eastAsia="en-US"/>
    </w:rPr>
  </w:style>
  <w:style w:type="character" w:customStyle="1" w:styleId="KjeneRakstz">
    <w:name w:val="Kājene Rakstz."/>
    <w:basedOn w:val="Noklusjumarindkopasfonts"/>
    <w:link w:val="Kjene"/>
    <w:uiPriority w:val="99"/>
    <w:rsid w:val="00E6568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6020">
      <w:bodyDiv w:val="1"/>
      <w:marLeft w:val="0"/>
      <w:marRight w:val="0"/>
      <w:marTop w:val="0"/>
      <w:marBottom w:val="0"/>
      <w:divBdr>
        <w:top w:val="none" w:sz="0" w:space="0" w:color="auto"/>
        <w:left w:val="none" w:sz="0" w:space="0" w:color="auto"/>
        <w:bottom w:val="none" w:sz="0" w:space="0" w:color="auto"/>
        <w:right w:val="none" w:sz="0" w:space="0" w:color="auto"/>
      </w:divBdr>
    </w:div>
    <w:div w:id="265504395">
      <w:bodyDiv w:val="1"/>
      <w:marLeft w:val="0"/>
      <w:marRight w:val="0"/>
      <w:marTop w:val="0"/>
      <w:marBottom w:val="0"/>
      <w:divBdr>
        <w:top w:val="none" w:sz="0" w:space="0" w:color="auto"/>
        <w:left w:val="none" w:sz="0" w:space="0" w:color="auto"/>
        <w:bottom w:val="none" w:sz="0" w:space="0" w:color="auto"/>
        <w:right w:val="none" w:sz="0" w:space="0" w:color="auto"/>
      </w:divBdr>
    </w:div>
    <w:div w:id="359010167">
      <w:bodyDiv w:val="1"/>
      <w:marLeft w:val="0"/>
      <w:marRight w:val="0"/>
      <w:marTop w:val="0"/>
      <w:marBottom w:val="0"/>
      <w:divBdr>
        <w:top w:val="none" w:sz="0" w:space="0" w:color="auto"/>
        <w:left w:val="none" w:sz="0" w:space="0" w:color="auto"/>
        <w:bottom w:val="none" w:sz="0" w:space="0" w:color="auto"/>
        <w:right w:val="none" w:sz="0" w:space="0" w:color="auto"/>
      </w:divBdr>
    </w:div>
    <w:div w:id="405764062">
      <w:bodyDiv w:val="1"/>
      <w:marLeft w:val="0"/>
      <w:marRight w:val="0"/>
      <w:marTop w:val="0"/>
      <w:marBottom w:val="0"/>
      <w:divBdr>
        <w:top w:val="none" w:sz="0" w:space="0" w:color="auto"/>
        <w:left w:val="none" w:sz="0" w:space="0" w:color="auto"/>
        <w:bottom w:val="none" w:sz="0" w:space="0" w:color="auto"/>
        <w:right w:val="none" w:sz="0" w:space="0" w:color="auto"/>
      </w:divBdr>
    </w:div>
    <w:div w:id="1312101251">
      <w:bodyDiv w:val="1"/>
      <w:marLeft w:val="0"/>
      <w:marRight w:val="0"/>
      <w:marTop w:val="0"/>
      <w:marBottom w:val="0"/>
      <w:divBdr>
        <w:top w:val="none" w:sz="0" w:space="0" w:color="auto"/>
        <w:left w:val="none" w:sz="0" w:space="0" w:color="auto"/>
        <w:bottom w:val="none" w:sz="0" w:space="0" w:color="auto"/>
        <w:right w:val="none" w:sz="0" w:space="0" w:color="auto"/>
      </w:divBdr>
      <w:divsChild>
        <w:div w:id="977799934">
          <w:marLeft w:val="0"/>
          <w:marRight w:val="0"/>
          <w:marTop w:val="0"/>
          <w:marBottom w:val="0"/>
          <w:divBdr>
            <w:top w:val="none" w:sz="0" w:space="0" w:color="auto"/>
            <w:left w:val="none" w:sz="0" w:space="0" w:color="auto"/>
            <w:bottom w:val="none" w:sz="0" w:space="0" w:color="auto"/>
            <w:right w:val="none" w:sz="0" w:space="0" w:color="auto"/>
          </w:divBdr>
          <w:divsChild>
            <w:div w:id="6981622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690715019">
          <w:marLeft w:val="0"/>
          <w:marRight w:val="0"/>
          <w:marTop w:val="0"/>
          <w:marBottom w:val="0"/>
          <w:divBdr>
            <w:top w:val="none" w:sz="0" w:space="0" w:color="auto"/>
            <w:left w:val="none" w:sz="0" w:space="0" w:color="auto"/>
            <w:bottom w:val="none" w:sz="0" w:space="0" w:color="auto"/>
            <w:right w:val="none" w:sz="0" w:space="0" w:color="auto"/>
          </w:divBdr>
          <w:divsChild>
            <w:div w:id="11870191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1430215">
      <w:bodyDiv w:val="1"/>
      <w:marLeft w:val="0"/>
      <w:marRight w:val="0"/>
      <w:marTop w:val="0"/>
      <w:marBottom w:val="0"/>
      <w:divBdr>
        <w:top w:val="none" w:sz="0" w:space="0" w:color="auto"/>
        <w:left w:val="none" w:sz="0" w:space="0" w:color="auto"/>
        <w:bottom w:val="none" w:sz="0" w:space="0" w:color="auto"/>
        <w:right w:val="none" w:sz="0" w:space="0" w:color="auto"/>
      </w:divBdr>
    </w:div>
    <w:div w:id="195030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ode="External" Target="mailto:Edite.Berzina@fm.gov.lv" Type="http://schemas.openxmlformats.org/officeDocument/2006/relationships/hyperlink" Id="rId8"/>
    <Relationship Target="footer2.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footer1.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mailto:Inga.Irbe@fm.gov.lv" Type="http://schemas.openxmlformats.org/officeDocument/2006/relationships/hyperlink" Id="rId9"/>
    <Relationship Target="fontTable.xml" Type="http://schemas.openxmlformats.org/officeDocument/2006/relationships/fontTable" Id="rId14"/>
</Relationships>

</file>

<file path=word/_rels/footnotes.xml.rels><?xml version="1.0" encoding="UTF-8" standalone="yes"?>
<Relationships xmlns="http://schemas.openxmlformats.org/package/2006/relationships">
    <Relationship TargetMode="External" Target="https://eur-lex.europa.eu/legal-content/LV/TXT/?uri=CELEX:52022PC0327&amp;qid=1659694042913" Type="http://schemas.openxmlformats.org/officeDocument/2006/relationships/hyperlink" Id="rId1"/>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D656E68-4896-47C3-991B-6CD77F459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1652</Words>
  <Characters>11981</Characters>
  <Application>Microsoft Office Word</Application>
  <DocSecurity>0</DocSecurity>
  <Lines>99</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13606</CharactersWithSpaces>
  <SharedDoc>false</SharedDoc>
  <HLinks>
    <vt:vector size="18" baseType="variant">
      <vt:variant>
        <vt:i4>2752542</vt:i4>
      </vt:variant>
      <vt:variant>
        <vt:i4>3</vt:i4>
      </vt:variant>
      <vt:variant>
        <vt:i4>0</vt:i4>
      </vt:variant>
      <vt:variant>
        <vt:i4>5</vt:i4>
      </vt:variant>
      <vt:variant>
        <vt:lpwstr>mailto:Inga.Irbe@fm.gov.lv</vt:lpwstr>
      </vt:variant>
      <vt:variant>
        <vt:lpwstr/>
      </vt:variant>
      <vt:variant>
        <vt:i4>7077973</vt:i4>
      </vt:variant>
      <vt:variant>
        <vt:i4>0</vt:i4>
      </vt:variant>
      <vt:variant>
        <vt:i4>0</vt:i4>
      </vt:variant>
      <vt:variant>
        <vt:i4>5</vt:i4>
      </vt:variant>
      <vt:variant>
        <vt:lpwstr>mailto:Edite.Berzina@fm.gov.lv</vt:lpwstr>
      </vt:variant>
      <vt:variant>
        <vt:lpwstr/>
      </vt:variant>
      <vt:variant>
        <vt:i4>6815782</vt:i4>
      </vt:variant>
      <vt:variant>
        <vt:i4>0</vt:i4>
      </vt:variant>
      <vt:variant>
        <vt:i4>0</vt:i4>
      </vt:variant>
      <vt:variant>
        <vt:i4>5</vt:i4>
      </vt:variant>
      <vt:variant>
        <vt:lpwstr>https://eur-lex.europa.eu/legal-content/LV/TXT/?uri=CELEX:52022PC0327&amp;qid=1659694042913</vt:lpwstr>
      </vt:variant>
      <vt:variant>
        <vt:lpwstr>footnote1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2022-08-23T08:07:00Z</dcterms:created>
  <dcterms:modified xsi:type="dcterms:W3CDTF">2022-08-24T08:13:00Z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Juriskonsulte Sarmīte Zakovska</vt:lpwstr>
  </property>
  <property fmtid="{D5CDD505-2E9C-101B-9397-08002B2CF9AE}" pid="3" name="DIScgiUrl">
    <vt:lpwstr>https://lim.esvis.gov.lv/cs/idcplg</vt:lpwstr>
  </property>
  <property fmtid="{D5CDD505-2E9C-101B-9397-08002B2CF9AE}" pid="4" name="DISCesvisPosStage">
    <vt:lpwstr>Sākotnējā pozīcija</vt:lpwstr>
  </property>
  <property fmtid="{D5CDD505-2E9C-101B-9397-08002B2CF9AE}" pid="5" name="DISdDocName">
    <vt:lpwstr>L332419</vt:lpwstr>
  </property>
  <property fmtid="{D5CDD505-2E9C-101B-9397-08002B2CF9AE}" pid="6" name="DISCesvisAdditionalTutors">
    <vt:lpwstr>Referente Inga Irbe</vt:lpwstr>
  </property>
  <property fmtid="{D5CDD505-2E9C-101B-9397-08002B2CF9AE}" pid="7" name="DISCesvisSigner">
    <vt:lpwstr>Ministrs Jānis Reirs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https://lim.esvis.gov.lv/cs/idcplg?ClientControlled=DocMan&amp;coreContentOnly=1&amp;WebdavRequest=1&amp;IdcService=DOC_INFO&amp;dID=421579</vt:lpwstr>
  </property>
  <property fmtid="{D5CDD505-2E9C-101B-9397-08002B2CF9AE}" pid="10" name="DISCesvisTitle">
    <vt:lpwstr>Pozīcija Nr.1
Par Eiropas Komisijas priekšlikumu Padomes Regulai 
par Līguma par Eiropas Savienības darbību 93., 107. un 108. panta piemērošanu noteiktām valsts horizontālā atbalsta kategorijām dzelzceļa, iekšzemes ūdensceļu un multimodālo pārvadājumu nozarē
</vt:lpwstr>
  </property>
  <property fmtid="{D5CDD505-2E9C-101B-9397-08002B2CF9AE}" pid="11" name="DISCesvisMinistryOfMinister">
    <vt:lpwstr>Finanšu</vt:lpwstr>
  </property>
  <property fmtid="{D5CDD505-2E9C-101B-9397-08002B2CF9AE}" pid="12" name="DISCesvisAuthor">
    <vt:lpwstr>Finanšu ministrija</vt:lpwstr>
  </property>
  <property fmtid="{D5CDD505-2E9C-101B-9397-08002B2CF9AE}" pid="13" name="DISCesvisMainMaker">
    <vt:lpwstr>Juriskonsulte Sarmīte Zakovska</vt:lpwstr>
  </property>
  <property fmtid="{D5CDD505-2E9C-101B-9397-08002B2CF9AE}" pid="14" name="DISCesvisAdditionalTutorsMail">
    <vt:lpwstr>Inga.Irbe@fm.gov.lv</vt:lpwstr>
  </property>
  <property fmtid="{D5CDD505-2E9C-101B-9397-08002B2CF9AE}" pid="15" name="DISCesvisAdditionalTutorsPhone">
    <vt:lpwstr>67083956</vt:lpwstr>
  </property>
  <property fmtid="{D5CDD505-2E9C-101B-9397-08002B2CF9AE}" pid="16" name="DISCesvisTitleEn">
    <vt:lpwstr>Proposal for a COUNCIL REGULATION 
on the application of Articles 93, 107 and 108 of the Treaty on the Functioning of the European Union to certain categories of State aid in the rail, inland waterway and multimodal transport sector</vt:lpwstr>
  </property>
  <property fmtid="{D5CDD505-2E9C-101B-9397-08002B2CF9AE}" pid="17" name="DISidcName">
    <vt:lpwstr>1020404016200</vt:lpwstr>
  </property>
  <property fmtid="{D5CDD505-2E9C-101B-9397-08002B2CF9AE}" pid="18" name="DISProperties">
    <vt:lpwstr>DISCesvisAdditionalMakers,DIScgiUrl,DISCesvisPosStage,DISdDocName,DISCesvisAdditionalTutors,DISCesvisAdditionalMakersPhone,DISCesvisSigner,DISCesvisSafetyLevel,DISTaskPaneUrl,DISCesvisTitle,DISCesvisMinistryOfMinister,DISCesvisAuthor,DISCesvisMainMaker,DISCesvisAdditionalTutorsMail,DISCesvisAdditionalTutorsPhone,DISCesvisTitleEn,DISidcName,DISCesvisDescription,DISCesvisAdditionalMakersMail,DISdUser,DISCesvisOrgApprovers,DISdID,DISCesvisMainMakerOrgUnitTitle</vt:lpwstr>
  </property>
  <property fmtid="{D5CDD505-2E9C-101B-9397-08002B2CF9AE}" pid="19" name="DISCesvisDescription">
    <vt:lpwstr>
Proposal for a COUNCIL REGULATION 
on the application of Articles 93, 107 and 108 of the Treaty on the Functioning of the European Union to certain categories of State aid in the rail, inland waterway and multimodal transport sector
</vt:lpwstr>
  </property>
  <property fmtid="{D5CDD505-2E9C-101B-9397-08002B2CF9AE}" pid="20" name="DISCesvisAdditionalMakersMail">
    <vt:lpwstr>sarmite.zakovska@fm.gov.lv</vt:lpwstr>
  </property>
  <property fmtid="{D5CDD505-2E9C-101B-9397-08002B2CF9AE}" pid="21" name="DISdUser">
    <vt:lpwstr>weblogic</vt:lpwstr>
  </property>
  <property fmtid="{D5CDD505-2E9C-101B-9397-08002B2CF9AE}" pid="22" name="DISCesvisOrgApprovers">
    <vt:lpwstr>Ārlietu ministrija, Satiksmes ministrija</vt:lpwstr>
  </property>
  <property fmtid="{D5CDD505-2E9C-101B-9397-08002B2CF9AE}" pid="23" name="DISdID">
    <vt:lpwstr>421579</vt:lpwstr>
  </property>
  <property fmtid="{D5CDD505-2E9C-101B-9397-08002B2CF9AE}" pid="24" name="DISCesvisMainMakerOrgUnitTitle">
    <vt:lpwstr>Komercdarbības atbalsta kontroles departaments</vt:lpwstr>
  </property>
  <property fmtid="{D5CDD505-2E9C-101B-9397-08002B2CF9AE}" pid="25" name="DISCesvisAdditionalMakersPhone">
    <vt:lpwstr>26614531</vt:lpwstr>
  </property>
</Properties>
</file>