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35B32" w14:textId="44C4082D" w:rsidR="00EF2217" w:rsidRPr="001A26CD" w:rsidRDefault="00EF2217" w:rsidP="00EF2217">
      <w:pPr>
        <w:spacing w:after="120" w:line="240" w:lineRule="auto"/>
        <w:jc w:val="both"/>
        <w:rPr>
          <w:rFonts w:ascii="Times New Roman" w:hAnsi="Times New Roman" w:cs="Times New Roman"/>
          <w:bCs/>
          <w:sz w:val="24"/>
          <w:szCs w:val="24"/>
        </w:rPr>
      </w:pPr>
      <w:r w:rsidRPr="001A26CD">
        <w:rPr>
          <w:rFonts w:ascii="Times New Roman" w:hAnsi="Times New Roman" w:cs="Times New Roman"/>
          <w:bCs/>
          <w:sz w:val="24"/>
          <w:szCs w:val="24"/>
        </w:rPr>
        <w:t xml:space="preserve">Deklasifikācijas datums: </w:t>
      </w:r>
      <w:r>
        <w:rPr>
          <w:rFonts w:ascii="Times New Roman" w:hAnsi="Times New Roman" w:cs="Times New Roman"/>
          <w:bCs/>
          <w:sz w:val="24"/>
          <w:szCs w:val="24"/>
        </w:rPr>
        <w:t>1</w:t>
      </w:r>
      <w:r>
        <w:rPr>
          <w:rFonts w:ascii="Times New Roman" w:hAnsi="Times New Roman" w:cs="Times New Roman"/>
          <w:bCs/>
          <w:sz w:val="24"/>
          <w:szCs w:val="24"/>
        </w:rPr>
        <w:t>5</w:t>
      </w:r>
      <w:r w:rsidRPr="001A26CD">
        <w:rPr>
          <w:rFonts w:ascii="Times New Roman" w:hAnsi="Times New Roman" w:cs="Times New Roman"/>
          <w:bCs/>
          <w:sz w:val="24"/>
          <w:szCs w:val="24"/>
        </w:rPr>
        <w:t>.</w:t>
      </w:r>
      <w:r>
        <w:rPr>
          <w:rFonts w:ascii="Times New Roman" w:hAnsi="Times New Roman" w:cs="Times New Roman"/>
          <w:bCs/>
          <w:sz w:val="24"/>
          <w:szCs w:val="24"/>
        </w:rPr>
        <w:t>01</w:t>
      </w:r>
      <w:r w:rsidRPr="001A26CD">
        <w:rPr>
          <w:rFonts w:ascii="Times New Roman" w:hAnsi="Times New Roman" w:cs="Times New Roman"/>
          <w:bCs/>
          <w:sz w:val="24"/>
          <w:szCs w:val="24"/>
        </w:rPr>
        <w:t>.202</w:t>
      </w:r>
      <w:r>
        <w:rPr>
          <w:rFonts w:ascii="Times New Roman" w:hAnsi="Times New Roman" w:cs="Times New Roman"/>
          <w:bCs/>
          <w:sz w:val="24"/>
          <w:szCs w:val="24"/>
        </w:rPr>
        <w:t>5</w:t>
      </w:r>
      <w:r w:rsidRPr="001A26CD">
        <w:rPr>
          <w:rFonts w:ascii="Times New Roman" w:hAnsi="Times New Roman" w:cs="Times New Roman"/>
          <w:bCs/>
          <w:sz w:val="24"/>
          <w:szCs w:val="24"/>
        </w:rPr>
        <w:t>.</w:t>
      </w:r>
    </w:p>
    <w:p w14:paraId="094E69DB" w14:textId="77777777" w:rsidR="00EF2217" w:rsidRPr="001A26CD" w:rsidRDefault="00EF2217" w:rsidP="00EF2217">
      <w:pPr>
        <w:spacing w:after="120" w:line="240" w:lineRule="auto"/>
        <w:jc w:val="both"/>
        <w:rPr>
          <w:rFonts w:ascii="Times New Roman" w:hAnsi="Times New Roman" w:cs="Times New Roman"/>
          <w:bCs/>
          <w:sz w:val="24"/>
          <w:szCs w:val="24"/>
        </w:rPr>
      </w:pPr>
      <w:r w:rsidRPr="001A26CD">
        <w:rPr>
          <w:rFonts w:ascii="Times New Roman" w:hAnsi="Times New Roman" w:cs="Times New Roman"/>
          <w:bCs/>
          <w:sz w:val="24"/>
          <w:szCs w:val="24"/>
        </w:rPr>
        <w:t>Deklasifikācijas pamatojums: zudis ierobežotas pieejamības statusa noteikšanas pamats.</w:t>
      </w:r>
    </w:p>
    <w:p w14:paraId="3B6C4FF2" w14:textId="77777777" w:rsidR="00EF2217" w:rsidRDefault="00EF2217" w:rsidP="008C0009">
      <w:pPr>
        <w:spacing w:before="0" w:after="0" w:line="240" w:lineRule="auto"/>
        <w:jc w:val="center"/>
        <w:rPr>
          <w:rFonts w:ascii="Times New Roman" w:hAnsi="Times New Roman" w:cs="Times New Roman"/>
          <w:b/>
          <w:color w:val="000000" w:themeColor="text1"/>
          <w:sz w:val="28"/>
          <w:szCs w:val="28"/>
        </w:rPr>
      </w:pPr>
    </w:p>
    <w:p w14:paraId="6E2FEB2E" w14:textId="1BA24636" w:rsidR="0054394A" w:rsidRPr="00973645" w:rsidRDefault="00CF7E79" w:rsidP="008C0009">
      <w:pPr>
        <w:spacing w:before="0" w:after="0" w:line="240" w:lineRule="auto"/>
        <w:jc w:val="center"/>
        <w:rPr>
          <w:rFonts w:ascii="Times New Roman" w:hAnsi="Times New Roman" w:cs="Times New Roman"/>
          <w:b/>
          <w:color w:val="000000" w:themeColor="text1"/>
          <w:sz w:val="28"/>
          <w:szCs w:val="28"/>
        </w:rPr>
      </w:pPr>
      <w:r w:rsidRPr="00973645">
        <w:rPr>
          <w:rFonts w:ascii="Times New Roman" w:hAnsi="Times New Roman" w:cs="Times New Roman"/>
          <w:b/>
          <w:color w:val="000000" w:themeColor="text1"/>
          <w:sz w:val="28"/>
          <w:szCs w:val="28"/>
        </w:rPr>
        <w:t>I</w:t>
      </w:r>
      <w:r w:rsidR="0054394A" w:rsidRPr="00973645">
        <w:rPr>
          <w:rFonts w:ascii="Times New Roman" w:hAnsi="Times New Roman" w:cs="Times New Roman"/>
          <w:b/>
          <w:color w:val="000000" w:themeColor="text1"/>
          <w:sz w:val="28"/>
          <w:szCs w:val="28"/>
        </w:rPr>
        <w:t>nformatīvais ziņojums</w:t>
      </w:r>
    </w:p>
    <w:p w14:paraId="3F5E4437" w14:textId="77777777" w:rsidR="006C489B" w:rsidRPr="00973645" w:rsidRDefault="006C489B" w:rsidP="006C489B">
      <w:pPr>
        <w:pStyle w:val="NoSpacing"/>
        <w:jc w:val="center"/>
        <w:rPr>
          <w:rFonts w:ascii="Times New Roman" w:hAnsi="Times New Roman" w:cs="Times New Roman"/>
          <w:b/>
          <w:sz w:val="28"/>
          <w:szCs w:val="28"/>
        </w:rPr>
      </w:pPr>
      <w:bookmarkStart w:id="0" w:name="_Hlk83719180"/>
      <w:r w:rsidRPr="00973645">
        <w:rPr>
          <w:rFonts w:ascii="Times New Roman" w:hAnsi="Times New Roman" w:cs="Times New Roman"/>
          <w:b/>
          <w:sz w:val="28"/>
          <w:szCs w:val="28"/>
        </w:rPr>
        <w:t>“Par Saeimai 2021.gadā iesniedzamo ziņojumu par likuma “Par nodokļiem un nodevām” 22.</w:t>
      </w:r>
      <w:r w:rsidRPr="00973645">
        <w:rPr>
          <w:rFonts w:ascii="Times New Roman" w:hAnsi="Times New Roman" w:cs="Times New Roman"/>
          <w:b/>
          <w:sz w:val="28"/>
          <w:szCs w:val="28"/>
          <w:vertAlign w:val="superscript"/>
        </w:rPr>
        <w:t>3</w:t>
      </w:r>
      <w:r w:rsidRPr="00973645">
        <w:rPr>
          <w:rFonts w:ascii="Times New Roman" w:hAnsi="Times New Roman" w:cs="Times New Roman"/>
          <w:b/>
          <w:sz w:val="28"/>
          <w:szCs w:val="28"/>
        </w:rPr>
        <w:t> panta praktiskās piemērošanas gaitu un rezultātiem”</w:t>
      </w:r>
    </w:p>
    <w:bookmarkEnd w:id="0"/>
    <w:p w14:paraId="1E6BB93D" w14:textId="77777777" w:rsidR="0052583A" w:rsidRPr="00973645" w:rsidRDefault="0052583A" w:rsidP="009C5A6D">
      <w:pPr>
        <w:pStyle w:val="NoSpacing"/>
        <w:jc w:val="center"/>
        <w:rPr>
          <w:rFonts w:ascii="Times New Roman" w:hAnsi="Times New Roman" w:cs="Times New Roman"/>
          <w:sz w:val="28"/>
          <w:szCs w:val="28"/>
        </w:rPr>
      </w:pPr>
    </w:p>
    <w:p w14:paraId="25AE2909" w14:textId="77777777" w:rsidR="00F04A3E" w:rsidRPr="00973645" w:rsidRDefault="00F04A3E" w:rsidP="008C0009">
      <w:pPr>
        <w:pStyle w:val="NoSpacing"/>
        <w:tabs>
          <w:tab w:val="left" w:pos="426"/>
        </w:tabs>
        <w:jc w:val="center"/>
        <w:rPr>
          <w:rFonts w:ascii="Times New Roman" w:hAnsi="Times New Roman" w:cs="Times New Roman"/>
          <w:b/>
          <w:sz w:val="28"/>
          <w:szCs w:val="28"/>
        </w:rPr>
      </w:pPr>
      <w:r w:rsidRPr="00973645">
        <w:rPr>
          <w:rFonts w:ascii="Times New Roman" w:hAnsi="Times New Roman" w:cs="Times New Roman"/>
          <w:b/>
          <w:sz w:val="28"/>
          <w:szCs w:val="28"/>
        </w:rPr>
        <w:t>1. Informatīvā ziņojuma izstrādes nepieciešamības pamatojums</w:t>
      </w:r>
    </w:p>
    <w:p w14:paraId="256909E0" w14:textId="77777777" w:rsidR="00F04A3E" w:rsidRPr="00973645" w:rsidRDefault="00F5564A" w:rsidP="00E20D61">
      <w:pPr>
        <w:pStyle w:val="NoSpacing"/>
        <w:tabs>
          <w:tab w:val="left" w:pos="7050"/>
        </w:tabs>
        <w:rPr>
          <w:rFonts w:ascii="Times New Roman" w:hAnsi="Times New Roman" w:cs="Times New Roman"/>
          <w:sz w:val="28"/>
          <w:szCs w:val="28"/>
        </w:rPr>
      </w:pPr>
      <w:r w:rsidRPr="00973645">
        <w:rPr>
          <w:rFonts w:ascii="Times New Roman" w:hAnsi="Times New Roman" w:cs="Times New Roman"/>
          <w:sz w:val="28"/>
          <w:szCs w:val="28"/>
        </w:rPr>
        <w:tab/>
      </w:r>
    </w:p>
    <w:p w14:paraId="49AC946A" w14:textId="77777777" w:rsidR="000D56D9" w:rsidRPr="00973645" w:rsidRDefault="000D56D9" w:rsidP="009C5A6D">
      <w:pPr>
        <w:pStyle w:val="NoSpacing"/>
        <w:ind w:firstLine="720"/>
        <w:jc w:val="both"/>
        <w:rPr>
          <w:rFonts w:ascii="Times New Roman" w:hAnsi="Times New Roman" w:cs="Times New Roman"/>
          <w:sz w:val="28"/>
          <w:szCs w:val="28"/>
        </w:rPr>
      </w:pPr>
      <w:r w:rsidRPr="00973645">
        <w:rPr>
          <w:rFonts w:ascii="Times New Roman" w:hAnsi="Times New Roman" w:cs="Times New Roman"/>
          <w:sz w:val="28"/>
          <w:szCs w:val="28"/>
        </w:rPr>
        <w:t>Likuma “Par nodokļiem un nodevām” 22.</w:t>
      </w:r>
      <w:r w:rsidRPr="00973645">
        <w:rPr>
          <w:rFonts w:ascii="Times New Roman" w:hAnsi="Times New Roman" w:cs="Times New Roman"/>
          <w:sz w:val="28"/>
          <w:szCs w:val="28"/>
          <w:vertAlign w:val="superscript"/>
        </w:rPr>
        <w:t>3 </w:t>
      </w:r>
      <w:r w:rsidRPr="00973645">
        <w:rPr>
          <w:rFonts w:ascii="Times New Roman" w:hAnsi="Times New Roman" w:cs="Times New Roman"/>
          <w:sz w:val="28"/>
          <w:szCs w:val="28"/>
        </w:rPr>
        <w:t>pants not</w:t>
      </w:r>
      <w:r w:rsidR="00E86520" w:rsidRPr="00973645">
        <w:rPr>
          <w:rFonts w:ascii="Times New Roman" w:hAnsi="Times New Roman" w:cs="Times New Roman"/>
          <w:sz w:val="28"/>
          <w:szCs w:val="28"/>
        </w:rPr>
        <w:t>ei</w:t>
      </w:r>
      <w:r w:rsidRPr="00973645">
        <w:rPr>
          <w:rFonts w:ascii="Times New Roman" w:hAnsi="Times New Roman" w:cs="Times New Roman"/>
          <w:sz w:val="28"/>
          <w:szCs w:val="28"/>
        </w:rPr>
        <w:t xml:space="preserve">c pienākumu kredītiestādēm un maksājumu pakalpojumu sniedzējiem reizi gadā </w:t>
      </w:r>
      <w:r w:rsidR="0000322C" w:rsidRPr="00973645">
        <w:rPr>
          <w:rFonts w:ascii="Times New Roman" w:hAnsi="Times New Roman" w:cs="Times New Roman"/>
          <w:sz w:val="28"/>
          <w:szCs w:val="28"/>
        </w:rPr>
        <w:t xml:space="preserve">sniegt </w:t>
      </w:r>
      <w:r w:rsidR="008C0009" w:rsidRPr="00973645">
        <w:rPr>
          <w:rFonts w:ascii="Times New Roman" w:hAnsi="Times New Roman" w:cs="Times New Roman"/>
          <w:sz w:val="28"/>
          <w:szCs w:val="28"/>
        </w:rPr>
        <w:t xml:space="preserve">Valsts ieņēmumu dienestam (turpmāk – </w:t>
      </w:r>
      <w:r w:rsidRPr="00973645">
        <w:rPr>
          <w:rFonts w:ascii="Times New Roman" w:hAnsi="Times New Roman" w:cs="Times New Roman"/>
          <w:sz w:val="28"/>
          <w:szCs w:val="28"/>
        </w:rPr>
        <w:t>VID</w:t>
      </w:r>
      <w:r w:rsidR="008C0009" w:rsidRPr="00973645">
        <w:rPr>
          <w:rFonts w:ascii="Times New Roman" w:hAnsi="Times New Roman" w:cs="Times New Roman"/>
          <w:sz w:val="28"/>
          <w:szCs w:val="28"/>
        </w:rPr>
        <w:t>)</w:t>
      </w:r>
      <w:r w:rsidRPr="00973645">
        <w:rPr>
          <w:rFonts w:ascii="Times New Roman" w:hAnsi="Times New Roman" w:cs="Times New Roman"/>
          <w:sz w:val="28"/>
          <w:szCs w:val="28"/>
        </w:rPr>
        <w:t xml:space="preserve"> informāciju par klientiem – fiziskajām personām, kas ir Latvijas Republikas rezidenti, – kuru konta debeta vai kredīta apgrozījums iepriekšējā gadā sasniedz vai pārsniedz 15 000 </w:t>
      </w:r>
      <w:proofErr w:type="spellStart"/>
      <w:r w:rsidRPr="00973645">
        <w:rPr>
          <w:rFonts w:ascii="Times New Roman" w:hAnsi="Times New Roman" w:cs="Times New Roman"/>
          <w:i/>
          <w:iCs/>
          <w:sz w:val="28"/>
          <w:szCs w:val="28"/>
        </w:rPr>
        <w:t>euro</w:t>
      </w:r>
      <w:proofErr w:type="spellEnd"/>
      <w:r w:rsidRPr="00973645">
        <w:rPr>
          <w:rFonts w:ascii="Times New Roman" w:hAnsi="Times New Roman" w:cs="Times New Roman"/>
          <w:sz w:val="28"/>
          <w:szCs w:val="28"/>
        </w:rPr>
        <w:t>. Kredītiestādes un maksājumu pakalpojumu sniedzēji iesniedz informāciju par fizisko personu kontu atlikumiem uz gada beigām, kā arī informāciju par</w:t>
      </w:r>
      <w:r w:rsidRPr="00973645">
        <w:t xml:space="preserve"> </w:t>
      </w:r>
      <w:r w:rsidRPr="00973645">
        <w:rPr>
          <w:rFonts w:ascii="Times New Roman" w:hAnsi="Times New Roman" w:cs="Times New Roman"/>
          <w:sz w:val="28"/>
          <w:szCs w:val="28"/>
        </w:rPr>
        <w:t>debeta un kredīta apgrozījumu par iepriekšējo gadu. Minētās informācijas iesniegšanas termiņš noteikts līdz pēctaksācijas gada 1. februārim.</w:t>
      </w:r>
    </w:p>
    <w:p w14:paraId="7CC68FA1" w14:textId="77777777" w:rsidR="000D56D9" w:rsidRPr="00973645" w:rsidRDefault="000D56D9" w:rsidP="009C5A6D">
      <w:pPr>
        <w:pStyle w:val="NoSpacing"/>
        <w:ind w:firstLine="720"/>
        <w:jc w:val="both"/>
        <w:rPr>
          <w:rFonts w:ascii="Times New Roman" w:hAnsi="Times New Roman" w:cs="Times New Roman"/>
          <w:sz w:val="28"/>
          <w:szCs w:val="28"/>
        </w:rPr>
      </w:pPr>
      <w:r w:rsidRPr="00973645">
        <w:rPr>
          <w:rFonts w:ascii="Times New Roman" w:hAnsi="Times New Roman" w:cs="Times New Roman"/>
          <w:sz w:val="28"/>
          <w:szCs w:val="28"/>
        </w:rPr>
        <w:t>Likuma “Par nodokļiem un nodevām” pārejas noteikumu 199.</w:t>
      </w:r>
      <w:r w:rsidRPr="00973645">
        <w:rPr>
          <w:rFonts w:ascii="Times New Roman" w:hAnsi="Times New Roman" w:cs="Times New Roman"/>
          <w:sz w:val="28"/>
          <w:szCs w:val="28"/>
          <w:vertAlign w:val="superscript"/>
        </w:rPr>
        <w:t>1</w:t>
      </w:r>
      <w:r w:rsidRPr="00973645">
        <w:rPr>
          <w:rFonts w:ascii="Times New Roman" w:hAnsi="Times New Roman" w:cs="Times New Roman"/>
          <w:sz w:val="28"/>
          <w:szCs w:val="28"/>
        </w:rPr>
        <w:t> punktā noteikts, ka Ministru kabinets izvērtē šā likuma 22.</w:t>
      </w:r>
      <w:r w:rsidRPr="00973645">
        <w:rPr>
          <w:rFonts w:ascii="Times New Roman" w:hAnsi="Times New Roman" w:cs="Times New Roman"/>
          <w:sz w:val="28"/>
          <w:szCs w:val="28"/>
          <w:vertAlign w:val="superscript"/>
        </w:rPr>
        <w:t>3 </w:t>
      </w:r>
      <w:r w:rsidRPr="00973645">
        <w:rPr>
          <w:rFonts w:ascii="Times New Roman" w:hAnsi="Times New Roman" w:cs="Times New Roman"/>
          <w:sz w:val="28"/>
          <w:szCs w:val="28"/>
        </w:rPr>
        <w:t>panta praktiskās piemērošanas gaitu un rezultātus, it īpaši to, vai, sniedzot V</w:t>
      </w:r>
      <w:r w:rsidR="008C0009" w:rsidRPr="00973645">
        <w:rPr>
          <w:rFonts w:ascii="Times New Roman" w:hAnsi="Times New Roman" w:cs="Times New Roman"/>
          <w:sz w:val="28"/>
          <w:szCs w:val="28"/>
        </w:rPr>
        <w:t>ID</w:t>
      </w:r>
      <w:r w:rsidRPr="00973645">
        <w:rPr>
          <w:rFonts w:ascii="Times New Roman" w:hAnsi="Times New Roman" w:cs="Times New Roman"/>
          <w:sz w:val="28"/>
          <w:szCs w:val="28"/>
        </w:rPr>
        <w:t xml:space="preserve"> informāciju par fiziskās personas konta apgrozījumu, ir izslēgta jebkāda nesamērīga iejaukšanās datu subjekta tiesībās uz privātās dzīves neaizskaramību, un katru gadu līdz 31. oktobrim laikposmā no 2020. gada līdz 2022. gadam iesniedz Saeimai ziņojumu par to.</w:t>
      </w:r>
    </w:p>
    <w:p w14:paraId="68810D9F" w14:textId="77777777" w:rsidR="00683F95" w:rsidRPr="00973645" w:rsidRDefault="002F6166" w:rsidP="009C5A6D">
      <w:pPr>
        <w:tabs>
          <w:tab w:val="left" w:pos="851"/>
          <w:tab w:val="left" w:pos="1134"/>
        </w:tabs>
        <w:spacing w:before="0" w:after="0" w:line="240" w:lineRule="auto"/>
        <w:ind w:firstLine="720"/>
        <w:contextualSpacing/>
        <w:jc w:val="both"/>
        <w:rPr>
          <w:rFonts w:ascii="Times New Roman" w:hAnsi="Times New Roman" w:cs="Times New Roman"/>
          <w:sz w:val="28"/>
          <w:szCs w:val="28"/>
        </w:rPr>
      </w:pPr>
      <w:r w:rsidRPr="00973645">
        <w:rPr>
          <w:rFonts w:ascii="Times New Roman" w:hAnsi="Times New Roman" w:cs="Times New Roman"/>
          <w:sz w:val="28"/>
          <w:szCs w:val="28"/>
        </w:rPr>
        <w:t xml:space="preserve">Pirmais </w:t>
      </w:r>
      <w:r w:rsidR="00D7358C" w:rsidRPr="00973645">
        <w:rPr>
          <w:rFonts w:ascii="Times New Roman" w:hAnsi="Times New Roman" w:cs="Times New Roman"/>
          <w:sz w:val="28"/>
          <w:szCs w:val="28"/>
        </w:rPr>
        <w:t>VID sagatavotais</w:t>
      </w:r>
      <w:r w:rsidR="0000322C" w:rsidRPr="00973645">
        <w:rPr>
          <w:rFonts w:ascii="Times New Roman" w:hAnsi="Times New Roman" w:cs="Times New Roman"/>
          <w:sz w:val="28"/>
          <w:szCs w:val="28"/>
        </w:rPr>
        <w:t xml:space="preserve"> </w:t>
      </w:r>
      <w:r w:rsidRPr="00973645">
        <w:rPr>
          <w:rFonts w:ascii="Times New Roman" w:hAnsi="Times New Roman" w:cs="Times New Roman"/>
          <w:sz w:val="28"/>
          <w:szCs w:val="28"/>
        </w:rPr>
        <w:t>informatīvais ziņojums</w:t>
      </w:r>
      <w:r w:rsidR="00B3726E" w:rsidRPr="00973645">
        <w:rPr>
          <w:rFonts w:ascii="Times New Roman" w:hAnsi="Times New Roman" w:cs="Times New Roman"/>
          <w:sz w:val="28"/>
          <w:szCs w:val="28"/>
        </w:rPr>
        <w:t xml:space="preserve"> </w:t>
      </w:r>
      <w:r w:rsidR="00683F95" w:rsidRPr="00973645">
        <w:rPr>
          <w:rFonts w:ascii="Times New Roman" w:hAnsi="Times New Roman" w:cs="Times New Roman"/>
          <w:color w:val="000000" w:themeColor="text1"/>
          <w:sz w:val="28"/>
          <w:szCs w:val="28"/>
        </w:rPr>
        <w:t>“</w:t>
      </w:r>
      <w:r w:rsidR="00683F95" w:rsidRPr="00973645">
        <w:rPr>
          <w:rFonts w:ascii="Times New Roman" w:hAnsi="Times New Roman" w:cs="Times New Roman"/>
          <w:sz w:val="28"/>
          <w:szCs w:val="28"/>
        </w:rPr>
        <w:t>Par likuma “Par nodokļiem un nodevām” 22.</w:t>
      </w:r>
      <w:r w:rsidR="00683F95" w:rsidRPr="00973645">
        <w:rPr>
          <w:rFonts w:ascii="Times New Roman" w:hAnsi="Times New Roman" w:cs="Times New Roman"/>
          <w:sz w:val="28"/>
          <w:szCs w:val="28"/>
          <w:vertAlign w:val="superscript"/>
        </w:rPr>
        <w:t>3 </w:t>
      </w:r>
      <w:r w:rsidR="00683F95" w:rsidRPr="00973645">
        <w:rPr>
          <w:rFonts w:ascii="Times New Roman" w:hAnsi="Times New Roman" w:cs="Times New Roman"/>
          <w:sz w:val="28"/>
          <w:szCs w:val="28"/>
        </w:rPr>
        <w:t>panta praktiskās piemērošanas gaitu un rezultātiem</w:t>
      </w:r>
      <w:r w:rsidR="00683F95" w:rsidRPr="00973645">
        <w:rPr>
          <w:rFonts w:ascii="Times New Roman" w:hAnsi="Times New Roman" w:cs="Times New Roman"/>
          <w:color w:val="000000" w:themeColor="text1"/>
          <w:sz w:val="28"/>
          <w:szCs w:val="28"/>
        </w:rPr>
        <w:t>”</w:t>
      </w:r>
      <w:r w:rsidR="001F5D9D" w:rsidRPr="00973645">
        <w:rPr>
          <w:rFonts w:ascii="Times New Roman" w:hAnsi="Times New Roman" w:cs="Times New Roman"/>
          <w:color w:val="000000" w:themeColor="text1"/>
          <w:sz w:val="28"/>
          <w:szCs w:val="28"/>
        </w:rPr>
        <w:t xml:space="preserve"> tika </w:t>
      </w:r>
      <w:r w:rsidR="00D7358C" w:rsidRPr="00973645">
        <w:rPr>
          <w:rFonts w:ascii="Times New Roman" w:hAnsi="Times New Roman" w:cs="Times New Roman"/>
          <w:color w:val="000000" w:themeColor="text1"/>
          <w:sz w:val="28"/>
          <w:szCs w:val="28"/>
        </w:rPr>
        <w:t xml:space="preserve">pieņemts zināšanai </w:t>
      </w:r>
      <w:r w:rsidR="001F5D9D" w:rsidRPr="00973645">
        <w:rPr>
          <w:rFonts w:ascii="Times New Roman" w:hAnsi="Times New Roman" w:cs="Times New Roman"/>
          <w:color w:val="000000" w:themeColor="text1"/>
          <w:sz w:val="28"/>
          <w:szCs w:val="28"/>
        </w:rPr>
        <w:t xml:space="preserve">Ministru kabineta </w:t>
      </w:r>
      <w:r w:rsidR="00E55C22" w:rsidRPr="00973645">
        <w:rPr>
          <w:rFonts w:ascii="Times New Roman" w:hAnsi="Times New Roman" w:cs="Times New Roman"/>
          <w:color w:val="000000" w:themeColor="text1"/>
          <w:sz w:val="28"/>
          <w:szCs w:val="28"/>
        </w:rPr>
        <w:t>2020.</w:t>
      </w:r>
      <w:r w:rsidR="008C0009" w:rsidRPr="00973645">
        <w:rPr>
          <w:rFonts w:ascii="Times New Roman" w:hAnsi="Times New Roman" w:cs="Times New Roman"/>
          <w:color w:val="000000" w:themeColor="text1"/>
          <w:sz w:val="28"/>
          <w:szCs w:val="28"/>
        </w:rPr>
        <w:t> </w:t>
      </w:r>
      <w:r w:rsidR="00E55C22" w:rsidRPr="00973645">
        <w:rPr>
          <w:rFonts w:ascii="Times New Roman" w:hAnsi="Times New Roman" w:cs="Times New Roman"/>
          <w:color w:val="000000" w:themeColor="text1"/>
          <w:sz w:val="28"/>
          <w:szCs w:val="28"/>
        </w:rPr>
        <w:t>gada 27.</w:t>
      </w:r>
      <w:r w:rsidR="008C0009" w:rsidRPr="00973645">
        <w:rPr>
          <w:rFonts w:ascii="Times New Roman" w:hAnsi="Times New Roman" w:cs="Times New Roman"/>
          <w:color w:val="000000" w:themeColor="text1"/>
          <w:sz w:val="28"/>
          <w:szCs w:val="28"/>
        </w:rPr>
        <w:t> </w:t>
      </w:r>
      <w:r w:rsidR="00E55C22" w:rsidRPr="00973645">
        <w:rPr>
          <w:rFonts w:ascii="Times New Roman" w:hAnsi="Times New Roman" w:cs="Times New Roman"/>
          <w:color w:val="000000" w:themeColor="text1"/>
          <w:sz w:val="28"/>
          <w:szCs w:val="28"/>
        </w:rPr>
        <w:t xml:space="preserve">oktobra </w:t>
      </w:r>
      <w:r w:rsidR="001F5D9D" w:rsidRPr="00973645">
        <w:rPr>
          <w:rFonts w:ascii="Times New Roman" w:hAnsi="Times New Roman" w:cs="Times New Roman"/>
          <w:color w:val="000000" w:themeColor="text1"/>
          <w:sz w:val="28"/>
          <w:szCs w:val="28"/>
        </w:rPr>
        <w:t>sēdē</w:t>
      </w:r>
      <w:r w:rsidR="00D7358C" w:rsidRPr="00973645">
        <w:rPr>
          <w:rFonts w:ascii="Times New Roman" w:hAnsi="Times New Roman" w:cs="Times New Roman"/>
          <w:color w:val="000000" w:themeColor="text1"/>
          <w:sz w:val="28"/>
          <w:szCs w:val="28"/>
        </w:rPr>
        <w:t>, dodot uzdevumu Valsts kancelejai nosūtīt informatīvo ziņojumu Saeimai (skatīt protokolu Nr. 64., 36.§)</w:t>
      </w:r>
      <w:r w:rsidR="00683F95" w:rsidRPr="00973645">
        <w:rPr>
          <w:rFonts w:ascii="Times New Roman" w:hAnsi="Times New Roman" w:cs="Times New Roman"/>
          <w:color w:val="000000" w:themeColor="text1"/>
          <w:sz w:val="28"/>
          <w:szCs w:val="28"/>
        </w:rPr>
        <w:t>.</w:t>
      </w:r>
    </w:p>
    <w:p w14:paraId="39F46999" w14:textId="77777777" w:rsidR="00683F95" w:rsidRPr="00973645" w:rsidRDefault="002F6166" w:rsidP="009C5A6D">
      <w:pPr>
        <w:tabs>
          <w:tab w:val="left" w:pos="851"/>
          <w:tab w:val="left" w:pos="1134"/>
        </w:tabs>
        <w:spacing w:before="0" w:after="0" w:line="240" w:lineRule="auto"/>
        <w:ind w:firstLine="720"/>
        <w:contextualSpacing/>
        <w:jc w:val="both"/>
        <w:rPr>
          <w:rFonts w:ascii="Times New Roman" w:hAnsi="Times New Roman" w:cs="Times New Roman"/>
          <w:sz w:val="28"/>
          <w:szCs w:val="28"/>
        </w:rPr>
      </w:pPr>
      <w:r w:rsidRPr="00973645">
        <w:rPr>
          <w:rFonts w:ascii="Times New Roman" w:hAnsi="Times New Roman" w:cs="Times New Roman"/>
          <w:sz w:val="28"/>
          <w:szCs w:val="28"/>
        </w:rPr>
        <w:t>Šī i</w:t>
      </w:r>
      <w:r w:rsidR="00683F95" w:rsidRPr="00973645">
        <w:rPr>
          <w:rFonts w:ascii="Times New Roman" w:hAnsi="Times New Roman" w:cs="Times New Roman"/>
          <w:sz w:val="28"/>
          <w:szCs w:val="28"/>
        </w:rPr>
        <w:t xml:space="preserve">nformatīvā ziņojuma mērķis ir </w:t>
      </w:r>
      <w:bookmarkStart w:id="1" w:name="_Hlk76623097"/>
      <w:r w:rsidR="00683F95" w:rsidRPr="00973645">
        <w:rPr>
          <w:rFonts w:ascii="Times New Roman" w:hAnsi="Times New Roman" w:cs="Times New Roman"/>
          <w:sz w:val="28"/>
          <w:szCs w:val="28"/>
        </w:rPr>
        <w:t>inform</w:t>
      </w:r>
      <w:r w:rsidR="0000322C" w:rsidRPr="00973645">
        <w:rPr>
          <w:rFonts w:ascii="Times New Roman" w:hAnsi="Times New Roman" w:cs="Times New Roman"/>
          <w:sz w:val="28"/>
          <w:szCs w:val="28"/>
        </w:rPr>
        <w:t>ēt</w:t>
      </w:r>
      <w:r w:rsidR="00683F95" w:rsidRPr="00973645">
        <w:rPr>
          <w:rFonts w:ascii="Times New Roman" w:hAnsi="Times New Roman" w:cs="Times New Roman"/>
          <w:sz w:val="28"/>
          <w:szCs w:val="28"/>
        </w:rPr>
        <w:t xml:space="preserve"> par VID saņemtās informācijas par kontu apgrozījumu un atlikumiem izvērtēšanas gaitu, izdarītajiem secinājumiem, identificētajām problēmām un datu aizsardzības aspektiem kopš </w:t>
      </w:r>
      <w:r w:rsidR="00002C58" w:rsidRPr="00973645">
        <w:rPr>
          <w:rFonts w:ascii="Times New Roman" w:hAnsi="Times New Roman" w:cs="Times New Roman"/>
          <w:sz w:val="28"/>
          <w:szCs w:val="28"/>
        </w:rPr>
        <w:t>iepriekšējā</w:t>
      </w:r>
      <w:r w:rsidR="00683F95" w:rsidRPr="00973645">
        <w:rPr>
          <w:rFonts w:ascii="Times New Roman" w:hAnsi="Times New Roman" w:cs="Times New Roman"/>
          <w:sz w:val="28"/>
          <w:szCs w:val="28"/>
        </w:rPr>
        <w:t xml:space="preserve"> informatīvā ziņojuma</w:t>
      </w:r>
      <w:r w:rsidR="00002C58" w:rsidRPr="00973645">
        <w:rPr>
          <w:rFonts w:ascii="Times New Roman" w:hAnsi="Times New Roman" w:cs="Times New Roman"/>
          <w:sz w:val="28"/>
          <w:szCs w:val="28"/>
        </w:rPr>
        <w:t>.</w:t>
      </w:r>
    </w:p>
    <w:bookmarkEnd w:id="1"/>
    <w:p w14:paraId="7083EE71" w14:textId="77777777" w:rsidR="005F7031" w:rsidRPr="00973645" w:rsidRDefault="005F7031" w:rsidP="009C5A6D">
      <w:pPr>
        <w:tabs>
          <w:tab w:val="left" w:pos="851"/>
          <w:tab w:val="left" w:pos="1134"/>
        </w:tabs>
        <w:spacing w:before="0" w:after="0" w:line="240" w:lineRule="auto"/>
        <w:contextualSpacing/>
        <w:jc w:val="center"/>
        <w:rPr>
          <w:rFonts w:ascii="Times New Roman" w:hAnsi="Times New Roman" w:cs="Times New Roman"/>
          <w:sz w:val="28"/>
          <w:szCs w:val="28"/>
        </w:rPr>
      </w:pPr>
    </w:p>
    <w:p w14:paraId="105F596B" w14:textId="68BB068E" w:rsidR="005F7031" w:rsidRPr="00973645" w:rsidRDefault="005F7031" w:rsidP="008C0009">
      <w:pPr>
        <w:tabs>
          <w:tab w:val="left" w:pos="851"/>
          <w:tab w:val="left" w:pos="1134"/>
        </w:tabs>
        <w:spacing w:before="0" w:after="0" w:line="240" w:lineRule="auto"/>
        <w:contextualSpacing/>
        <w:jc w:val="center"/>
        <w:rPr>
          <w:rFonts w:ascii="Times New Roman" w:hAnsi="Times New Roman" w:cs="Times New Roman"/>
          <w:b/>
          <w:sz w:val="28"/>
          <w:szCs w:val="28"/>
        </w:rPr>
      </w:pPr>
      <w:r w:rsidRPr="00973645">
        <w:rPr>
          <w:rFonts w:ascii="Times New Roman" w:hAnsi="Times New Roman" w:cs="Times New Roman"/>
          <w:b/>
          <w:sz w:val="28"/>
          <w:szCs w:val="28"/>
        </w:rPr>
        <w:t>2.</w:t>
      </w:r>
      <w:r w:rsidR="008C0009" w:rsidRPr="00973645">
        <w:rPr>
          <w:rFonts w:ascii="Times New Roman" w:hAnsi="Times New Roman" w:cs="Times New Roman"/>
          <w:b/>
          <w:sz w:val="28"/>
          <w:szCs w:val="28"/>
        </w:rPr>
        <w:t> </w:t>
      </w:r>
      <w:r w:rsidRPr="00973645">
        <w:rPr>
          <w:rFonts w:ascii="Times New Roman" w:hAnsi="Times New Roman" w:cs="Times New Roman"/>
          <w:b/>
          <w:sz w:val="28"/>
          <w:szCs w:val="28"/>
        </w:rPr>
        <w:t xml:space="preserve">Saņemtās informācijas </w:t>
      </w:r>
      <w:r w:rsidR="00887328" w:rsidRPr="00973645">
        <w:rPr>
          <w:rFonts w:ascii="Times New Roman" w:hAnsi="Times New Roman" w:cs="Times New Roman"/>
          <w:b/>
          <w:sz w:val="28"/>
          <w:szCs w:val="28"/>
        </w:rPr>
        <w:t>par 2020.</w:t>
      </w:r>
      <w:r w:rsidR="008C0009" w:rsidRPr="00973645">
        <w:rPr>
          <w:rFonts w:ascii="Times New Roman" w:hAnsi="Times New Roman" w:cs="Times New Roman"/>
          <w:b/>
          <w:sz w:val="28"/>
          <w:szCs w:val="28"/>
        </w:rPr>
        <w:t> </w:t>
      </w:r>
      <w:r w:rsidR="00887328" w:rsidRPr="00973645">
        <w:rPr>
          <w:rFonts w:ascii="Times New Roman" w:hAnsi="Times New Roman" w:cs="Times New Roman"/>
          <w:b/>
          <w:sz w:val="28"/>
          <w:szCs w:val="28"/>
        </w:rPr>
        <w:t xml:space="preserve">gadu </w:t>
      </w:r>
      <w:r w:rsidRPr="00973645">
        <w:rPr>
          <w:rFonts w:ascii="Times New Roman" w:hAnsi="Times New Roman" w:cs="Times New Roman"/>
          <w:b/>
          <w:sz w:val="28"/>
          <w:szCs w:val="28"/>
        </w:rPr>
        <w:t>apkopojums</w:t>
      </w:r>
      <w:r w:rsidR="00A361CD" w:rsidRPr="00973645">
        <w:rPr>
          <w:rStyle w:val="FootnoteReference"/>
          <w:rFonts w:ascii="Times New Roman" w:hAnsi="Times New Roman" w:cs="Times New Roman"/>
          <w:b/>
          <w:sz w:val="28"/>
          <w:szCs w:val="28"/>
        </w:rPr>
        <w:footnoteReference w:id="1"/>
      </w:r>
    </w:p>
    <w:p w14:paraId="5F4143DD" w14:textId="77777777" w:rsidR="00EF2217" w:rsidRDefault="00EF2217" w:rsidP="009C5A6D">
      <w:pPr>
        <w:spacing w:before="0" w:after="0" w:line="240" w:lineRule="auto"/>
        <w:ind w:firstLine="720"/>
        <w:jc w:val="both"/>
        <w:rPr>
          <w:rFonts w:ascii="Times New Roman" w:hAnsi="Times New Roman" w:cs="Times New Roman"/>
          <w:sz w:val="28"/>
          <w:szCs w:val="28"/>
        </w:rPr>
      </w:pPr>
    </w:p>
    <w:p w14:paraId="5F888F0E" w14:textId="11A0C20E" w:rsidR="00887328" w:rsidRPr="00973645" w:rsidRDefault="005D5C01" w:rsidP="009C5A6D">
      <w:pPr>
        <w:spacing w:before="0" w:after="0" w:line="240" w:lineRule="auto"/>
        <w:ind w:firstLine="720"/>
        <w:jc w:val="both"/>
        <w:rPr>
          <w:rFonts w:ascii="Times New Roman" w:hAnsi="Times New Roman" w:cs="Times New Roman"/>
          <w:sz w:val="28"/>
          <w:szCs w:val="28"/>
        </w:rPr>
      </w:pPr>
      <w:r w:rsidRPr="00973645">
        <w:rPr>
          <w:rFonts w:ascii="Times New Roman" w:hAnsi="Times New Roman" w:cs="Times New Roman"/>
          <w:sz w:val="28"/>
          <w:szCs w:val="28"/>
        </w:rPr>
        <w:t xml:space="preserve">VID </w:t>
      </w:r>
      <w:r w:rsidR="002F6166" w:rsidRPr="00973645">
        <w:rPr>
          <w:rFonts w:ascii="Times New Roman" w:hAnsi="Times New Roman" w:cs="Times New Roman"/>
          <w:sz w:val="28"/>
          <w:szCs w:val="28"/>
        </w:rPr>
        <w:t xml:space="preserve">ir </w:t>
      </w:r>
      <w:r w:rsidRPr="00973645">
        <w:rPr>
          <w:rFonts w:ascii="Times New Roman" w:hAnsi="Times New Roman" w:cs="Times New Roman"/>
          <w:sz w:val="28"/>
          <w:szCs w:val="28"/>
        </w:rPr>
        <w:t>saņ</w:t>
      </w:r>
      <w:r w:rsidR="002F6166" w:rsidRPr="00973645">
        <w:rPr>
          <w:rFonts w:ascii="Times New Roman" w:hAnsi="Times New Roman" w:cs="Times New Roman"/>
          <w:sz w:val="28"/>
          <w:szCs w:val="28"/>
        </w:rPr>
        <w:t>ē</w:t>
      </w:r>
      <w:r w:rsidRPr="00973645">
        <w:rPr>
          <w:rFonts w:ascii="Times New Roman" w:hAnsi="Times New Roman" w:cs="Times New Roman"/>
          <w:sz w:val="28"/>
          <w:szCs w:val="28"/>
        </w:rPr>
        <w:t>m</w:t>
      </w:r>
      <w:r w:rsidR="002F6166" w:rsidRPr="00973645">
        <w:rPr>
          <w:rFonts w:ascii="Times New Roman" w:hAnsi="Times New Roman" w:cs="Times New Roman"/>
          <w:sz w:val="28"/>
          <w:szCs w:val="28"/>
        </w:rPr>
        <w:t xml:space="preserve">is </w:t>
      </w:r>
      <w:r w:rsidRPr="00973645">
        <w:rPr>
          <w:rFonts w:ascii="Times New Roman" w:hAnsi="Times New Roman" w:cs="Times New Roman"/>
          <w:sz w:val="28"/>
          <w:szCs w:val="28"/>
        </w:rPr>
        <w:t>informāciju no kredītiestādēm un maksājumu pakalpojumu sniedzējiem saskaņā ar likuma “Par nodokļiem un nodevām” 22.</w:t>
      </w:r>
      <w:r w:rsidRPr="00973645">
        <w:rPr>
          <w:rFonts w:ascii="Times New Roman" w:hAnsi="Times New Roman" w:cs="Times New Roman"/>
          <w:sz w:val="28"/>
          <w:szCs w:val="28"/>
          <w:vertAlign w:val="superscript"/>
        </w:rPr>
        <w:t>3</w:t>
      </w:r>
      <w:r w:rsidR="008C0009" w:rsidRPr="00973645">
        <w:rPr>
          <w:rFonts w:ascii="Times New Roman" w:hAnsi="Times New Roman" w:cs="Times New Roman"/>
          <w:sz w:val="28"/>
          <w:szCs w:val="28"/>
        </w:rPr>
        <w:t> </w:t>
      </w:r>
      <w:r w:rsidRPr="00973645">
        <w:rPr>
          <w:rFonts w:ascii="Times New Roman" w:hAnsi="Times New Roman" w:cs="Times New Roman"/>
          <w:sz w:val="28"/>
          <w:szCs w:val="28"/>
        </w:rPr>
        <w:t>pantu</w:t>
      </w:r>
      <w:r w:rsidR="00EB6F85" w:rsidRPr="00973645">
        <w:rPr>
          <w:rFonts w:ascii="Times New Roman" w:hAnsi="Times New Roman" w:cs="Times New Roman"/>
          <w:sz w:val="28"/>
          <w:szCs w:val="28"/>
        </w:rPr>
        <w:t xml:space="preserve"> trīs gadus</w:t>
      </w:r>
      <w:r w:rsidRPr="00973645">
        <w:rPr>
          <w:rFonts w:ascii="Times New Roman" w:hAnsi="Times New Roman" w:cs="Times New Roman"/>
          <w:sz w:val="28"/>
          <w:szCs w:val="28"/>
        </w:rPr>
        <w:t>, sākot ar 2019.</w:t>
      </w:r>
      <w:r w:rsidR="008C0009" w:rsidRPr="00973645">
        <w:rPr>
          <w:rFonts w:ascii="Times New Roman" w:hAnsi="Times New Roman" w:cs="Times New Roman"/>
          <w:sz w:val="28"/>
          <w:szCs w:val="28"/>
        </w:rPr>
        <w:t> </w:t>
      </w:r>
      <w:r w:rsidRPr="00973645">
        <w:rPr>
          <w:rFonts w:ascii="Times New Roman" w:hAnsi="Times New Roman" w:cs="Times New Roman"/>
          <w:sz w:val="28"/>
          <w:szCs w:val="28"/>
        </w:rPr>
        <w:t>gadu</w:t>
      </w:r>
      <w:r w:rsidR="00887328" w:rsidRPr="00973645">
        <w:rPr>
          <w:rFonts w:ascii="Times New Roman" w:hAnsi="Times New Roman" w:cs="Times New Roman"/>
          <w:sz w:val="28"/>
          <w:szCs w:val="28"/>
        </w:rPr>
        <w:t xml:space="preserve">, kad informācija </w:t>
      </w:r>
      <w:r w:rsidR="00E42E41" w:rsidRPr="00973645">
        <w:rPr>
          <w:rFonts w:ascii="Times New Roman" w:hAnsi="Times New Roman" w:cs="Times New Roman"/>
          <w:sz w:val="28"/>
          <w:szCs w:val="28"/>
        </w:rPr>
        <w:t xml:space="preserve">tika </w:t>
      </w:r>
      <w:r w:rsidR="00887328" w:rsidRPr="00973645">
        <w:rPr>
          <w:rFonts w:ascii="Times New Roman" w:hAnsi="Times New Roman" w:cs="Times New Roman"/>
          <w:sz w:val="28"/>
          <w:szCs w:val="28"/>
        </w:rPr>
        <w:t>saņemta pirmo reizi par 2018.</w:t>
      </w:r>
      <w:r w:rsidR="008C0009" w:rsidRPr="00973645">
        <w:rPr>
          <w:rFonts w:ascii="Times New Roman" w:hAnsi="Times New Roman" w:cs="Times New Roman"/>
          <w:sz w:val="28"/>
          <w:szCs w:val="28"/>
        </w:rPr>
        <w:t> </w:t>
      </w:r>
      <w:r w:rsidR="00887328" w:rsidRPr="00973645">
        <w:rPr>
          <w:rFonts w:ascii="Times New Roman" w:hAnsi="Times New Roman" w:cs="Times New Roman"/>
          <w:sz w:val="28"/>
          <w:szCs w:val="28"/>
        </w:rPr>
        <w:t>gadu</w:t>
      </w:r>
      <w:r w:rsidRPr="00973645">
        <w:rPr>
          <w:rFonts w:ascii="Times New Roman" w:hAnsi="Times New Roman" w:cs="Times New Roman"/>
          <w:sz w:val="28"/>
          <w:szCs w:val="28"/>
        </w:rPr>
        <w:t xml:space="preserve">. </w:t>
      </w:r>
    </w:p>
    <w:p w14:paraId="14E4E7BA" w14:textId="77777777" w:rsidR="008737B1" w:rsidRPr="00973645" w:rsidRDefault="006A1E91" w:rsidP="009C5A6D">
      <w:pPr>
        <w:spacing w:before="0" w:after="0" w:line="240" w:lineRule="auto"/>
        <w:ind w:firstLine="720"/>
        <w:jc w:val="both"/>
        <w:rPr>
          <w:rFonts w:ascii="Times New Roman" w:hAnsi="Times New Roman" w:cs="Times New Roman"/>
          <w:sz w:val="28"/>
          <w:szCs w:val="28"/>
        </w:rPr>
      </w:pPr>
      <w:r w:rsidRPr="00973645">
        <w:rPr>
          <w:rFonts w:ascii="Times New Roman" w:hAnsi="Times New Roman" w:cs="Times New Roman"/>
          <w:sz w:val="28"/>
          <w:szCs w:val="28"/>
        </w:rPr>
        <w:lastRenderedPageBreak/>
        <w:t xml:space="preserve">Līdz </w:t>
      </w:r>
      <w:r w:rsidR="00CF7E79" w:rsidRPr="00973645">
        <w:rPr>
          <w:rFonts w:ascii="Times New Roman" w:hAnsi="Times New Roman" w:cs="Times New Roman"/>
          <w:sz w:val="28"/>
          <w:szCs w:val="28"/>
        </w:rPr>
        <w:t>2021.</w:t>
      </w:r>
      <w:r w:rsidR="008C0009" w:rsidRPr="00973645">
        <w:rPr>
          <w:rFonts w:ascii="Times New Roman" w:hAnsi="Times New Roman" w:cs="Times New Roman"/>
          <w:sz w:val="28"/>
          <w:szCs w:val="28"/>
        </w:rPr>
        <w:t> </w:t>
      </w:r>
      <w:r w:rsidR="00CF7E79" w:rsidRPr="00973645">
        <w:rPr>
          <w:rFonts w:ascii="Times New Roman" w:hAnsi="Times New Roman" w:cs="Times New Roman"/>
          <w:sz w:val="28"/>
          <w:szCs w:val="28"/>
        </w:rPr>
        <w:t>gad</w:t>
      </w:r>
      <w:r w:rsidRPr="00973645">
        <w:rPr>
          <w:rFonts w:ascii="Times New Roman" w:hAnsi="Times New Roman" w:cs="Times New Roman"/>
          <w:sz w:val="28"/>
          <w:szCs w:val="28"/>
        </w:rPr>
        <w:t>a 1.</w:t>
      </w:r>
      <w:r w:rsidR="008C0009" w:rsidRPr="00973645">
        <w:rPr>
          <w:rFonts w:ascii="Times New Roman" w:hAnsi="Times New Roman" w:cs="Times New Roman"/>
          <w:sz w:val="28"/>
          <w:szCs w:val="28"/>
        </w:rPr>
        <w:t> </w:t>
      </w:r>
      <w:r w:rsidRPr="00973645">
        <w:rPr>
          <w:rFonts w:ascii="Times New Roman" w:hAnsi="Times New Roman" w:cs="Times New Roman"/>
          <w:sz w:val="28"/>
          <w:szCs w:val="28"/>
        </w:rPr>
        <w:t>februārim</w:t>
      </w:r>
      <w:r w:rsidR="00CF7E79" w:rsidRPr="00973645">
        <w:rPr>
          <w:rFonts w:ascii="Times New Roman" w:hAnsi="Times New Roman" w:cs="Times New Roman"/>
          <w:sz w:val="28"/>
          <w:szCs w:val="28"/>
        </w:rPr>
        <w:t xml:space="preserve"> </w:t>
      </w:r>
      <w:r w:rsidR="005351E4" w:rsidRPr="00973645">
        <w:rPr>
          <w:rFonts w:ascii="Times New Roman" w:hAnsi="Times New Roman" w:cs="Times New Roman"/>
          <w:sz w:val="28"/>
          <w:szCs w:val="28"/>
        </w:rPr>
        <w:t xml:space="preserve">VID </w:t>
      </w:r>
      <w:r w:rsidR="00CF7E79" w:rsidRPr="00973645">
        <w:rPr>
          <w:rFonts w:ascii="Times New Roman" w:hAnsi="Times New Roman" w:cs="Times New Roman"/>
          <w:sz w:val="28"/>
          <w:szCs w:val="28"/>
        </w:rPr>
        <w:t xml:space="preserve">ir saņemta informācija </w:t>
      </w:r>
      <w:r w:rsidR="008737B1" w:rsidRPr="00973645">
        <w:rPr>
          <w:rFonts w:ascii="Times New Roman" w:hAnsi="Times New Roman" w:cs="Times New Roman"/>
          <w:sz w:val="28"/>
          <w:szCs w:val="28"/>
        </w:rPr>
        <w:t>par 2020.</w:t>
      </w:r>
      <w:r w:rsidR="005D5C01" w:rsidRPr="00973645">
        <w:rPr>
          <w:rFonts w:ascii="Times New Roman" w:hAnsi="Times New Roman" w:cs="Times New Roman"/>
          <w:sz w:val="28"/>
          <w:szCs w:val="28"/>
        </w:rPr>
        <w:t> </w:t>
      </w:r>
      <w:r w:rsidR="008737B1" w:rsidRPr="00973645">
        <w:rPr>
          <w:rFonts w:ascii="Times New Roman" w:hAnsi="Times New Roman" w:cs="Times New Roman"/>
          <w:sz w:val="28"/>
          <w:szCs w:val="28"/>
        </w:rPr>
        <w:t>gadu</w:t>
      </w:r>
      <w:r w:rsidR="00CF7E79" w:rsidRPr="00973645">
        <w:rPr>
          <w:rFonts w:ascii="Times New Roman" w:hAnsi="Times New Roman" w:cs="Times New Roman"/>
          <w:sz w:val="28"/>
          <w:szCs w:val="28"/>
        </w:rPr>
        <w:t xml:space="preserve">. </w:t>
      </w:r>
      <w:r w:rsidR="008737B1" w:rsidRPr="00973645">
        <w:rPr>
          <w:rFonts w:ascii="Times New Roman" w:hAnsi="Times New Roman" w:cs="Times New Roman"/>
          <w:sz w:val="28"/>
          <w:szCs w:val="28"/>
        </w:rPr>
        <w:t xml:space="preserve">Informāciju </w:t>
      </w:r>
      <w:r w:rsidR="0015511A" w:rsidRPr="00973645">
        <w:rPr>
          <w:rFonts w:ascii="Times New Roman" w:hAnsi="Times New Roman" w:cs="Times New Roman"/>
          <w:sz w:val="28"/>
          <w:szCs w:val="28"/>
        </w:rPr>
        <w:t>par 2020.</w:t>
      </w:r>
      <w:r w:rsidR="008C0009" w:rsidRPr="00973645">
        <w:rPr>
          <w:rFonts w:ascii="Times New Roman" w:hAnsi="Times New Roman" w:cs="Times New Roman"/>
          <w:sz w:val="28"/>
          <w:szCs w:val="28"/>
        </w:rPr>
        <w:t> </w:t>
      </w:r>
      <w:r w:rsidR="0015511A" w:rsidRPr="00973645">
        <w:rPr>
          <w:rFonts w:ascii="Times New Roman" w:hAnsi="Times New Roman" w:cs="Times New Roman"/>
          <w:sz w:val="28"/>
          <w:szCs w:val="28"/>
        </w:rPr>
        <w:t xml:space="preserve">gadu </w:t>
      </w:r>
      <w:r w:rsidR="008737B1" w:rsidRPr="00973645">
        <w:rPr>
          <w:rFonts w:ascii="Times New Roman" w:hAnsi="Times New Roman" w:cs="Times New Roman"/>
          <w:sz w:val="28"/>
          <w:szCs w:val="28"/>
        </w:rPr>
        <w:t>iesniedza 19</w:t>
      </w:r>
      <w:r w:rsidR="008C0009" w:rsidRPr="00973645">
        <w:rPr>
          <w:rFonts w:ascii="Times New Roman" w:hAnsi="Times New Roman" w:cs="Times New Roman"/>
          <w:sz w:val="28"/>
          <w:szCs w:val="28"/>
        </w:rPr>
        <w:t> </w:t>
      </w:r>
      <w:r w:rsidR="008E5328" w:rsidRPr="00973645">
        <w:rPr>
          <w:rFonts w:ascii="Times New Roman" w:hAnsi="Times New Roman" w:cs="Times New Roman"/>
          <w:sz w:val="28"/>
          <w:szCs w:val="28"/>
        </w:rPr>
        <w:t>iestādes</w:t>
      </w:r>
      <w:r w:rsidR="009D5597" w:rsidRPr="00973645">
        <w:rPr>
          <w:rFonts w:ascii="Times New Roman" w:hAnsi="Times New Roman" w:cs="Times New Roman"/>
          <w:sz w:val="28"/>
          <w:szCs w:val="28"/>
        </w:rPr>
        <w:t>, k</w:t>
      </w:r>
      <w:r w:rsidR="004C3508" w:rsidRPr="00973645">
        <w:rPr>
          <w:rFonts w:ascii="Times New Roman" w:hAnsi="Times New Roman" w:cs="Times New Roman"/>
          <w:sz w:val="28"/>
          <w:szCs w:val="28"/>
        </w:rPr>
        <w:t>urām</w:t>
      </w:r>
      <w:r w:rsidR="009D5597" w:rsidRPr="00973645">
        <w:rPr>
          <w:rFonts w:ascii="Times New Roman" w:hAnsi="Times New Roman" w:cs="Times New Roman"/>
          <w:sz w:val="28"/>
          <w:szCs w:val="28"/>
        </w:rPr>
        <w:t xml:space="preserve"> bija pienākums to sniegt, </w:t>
      </w:r>
      <w:r w:rsidR="0015511A" w:rsidRPr="00973645">
        <w:rPr>
          <w:rFonts w:ascii="Times New Roman" w:hAnsi="Times New Roman" w:cs="Times New Roman"/>
          <w:sz w:val="28"/>
          <w:szCs w:val="28"/>
        </w:rPr>
        <w:t>t.sk. 16</w:t>
      </w:r>
      <w:r w:rsidR="008C0009" w:rsidRPr="00973645">
        <w:rPr>
          <w:rFonts w:ascii="Times New Roman" w:hAnsi="Times New Roman" w:cs="Times New Roman"/>
          <w:sz w:val="28"/>
          <w:szCs w:val="28"/>
        </w:rPr>
        <w:t> </w:t>
      </w:r>
      <w:r w:rsidR="0015511A" w:rsidRPr="00973645">
        <w:rPr>
          <w:rFonts w:ascii="Times New Roman" w:hAnsi="Times New Roman" w:cs="Times New Roman"/>
          <w:sz w:val="28"/>
          <w:szCs w:val="28"/>
        </w:rPr>
        <w:t xml:space="preserve">kredītiestādes, </w:t>
      </w:r>
      <w:r w:rsidR="00370109" w:rsidRPr="00973645">
        <w:rPr>
          <w:rFonts w:ascii="Times New Roman" w:hAnsi="Times New Roman" w:cs="Times New Roman"/>
          <w:sz w:val="28"/>
          <w:szCs w:val="28"/>
        </w:rPr>
        <w:t>trīs</w:t>
      </w:r>
      <w:r w:rsidR="00AE469D" w:rsidRPr="00973645">
        <w:rPr>
          <w:rFonts w:ascii="Times New Roman" w:hAnsi="Times New Roman" w:cs="Times New Roman"/>
          <w:sz w:val="28"/>
          <w:szCs w:val="28"/>
        </w:rPr>
        <w:t xml:space="preserve"> maksājumu pakalpojumu sniedzē</w:t>
      </w:r>
      <w:r w:rsidR="00370109" w:rsidRPr="00973645">
        <w:rPr>
          <w:rFonts w:ascii="Times New Roman" w:hAnsi="Times New Roman" w:cs="Times New Roman"/>
          <w:sz w:val="28"/>
          <w:szCs w:val="28"/>
        </w:rPr>
        <w:t xml:space="preserve">ji, t.sk. divas </w:t>
      </w:r>
      <w:proofErr w:type="spellStart"/>
      <w:r w:rsidR="00370109" w:rsidRPr="00973645">
        <w:rPr>
          <w:rFonts w:ascii="Times New Roman" w:hAnsi="Times New Roman" w:cs="Times New Roman"/>
          <w:sz w:val="28"/>
          <w:szCs w:val="28"/>
        </w:rPr>
        <w:t>krājaizdevu</w:t>
      </w:r>
      <w:proofErr w:type="spellEnd"/>
      <w:r w:rsidR="00370109" w:rsidRPr="00973645">
        <w:rPr>
          <w:rFonts w:ascii="Times New Roman" w:hAnsi="Times New Roman" w:cs="Times New Roman"/>
          <w:sz w:val="28"/>
          <w:szCs w:val="28"/>
        </w:rPr>
        <w:t xml:space="preserve"> sabiedrības</w:t>
      </w:r>
      <w:r w:rsidR="008E5328" w:rsidRPr="00973645">
        <w:rPr>
          <w:rFonts w:ascii="Times New Roman" w:hAnsi="Times New Roman" w:cs="Times New Roman"/>
          <w:sz w:val="28"/>
          <w:szCs w:val="28"/>
        </w:rPr>
        <w:t>. Informācija iesniegta par 398 792 fiziskajām personām</w:t>
      </w:r>
      <w:r w:rsidR="00A81A22" w:rsidRPr="00973645">
        <w:rPr>
          <w:rFonts w:ascii="Times New Roman" w:hAnsi="Times New Roman" w:cs="Times New Roman"/>
          <w:sz w:val="28"/>
          <w:szCs w:val="28"/>
        </w:rPr>
        <w:t xml:space="preserve"> </w:t>
      </w:r>
      <w:r w:rsidR="00E15C16" w:rsidRPr="00973645">
        <w:rPr>
          <w:rFonts w:ascii="Times New Roman" w:hAnsi="Times New Roman" w:cs="Times New Roman"/>
          <w:sz w:val="28"/>
          <w:szCs w:val="28"/>
        </w:rPr>
        <w:t>(</w:t>
      </w:r>
      <w:r w:rsidR="00A81A22" w:rsidRPr="00973645">
        <w:rPr>
          <w:rFonts w:ascii="Times New Roman" w:hAnsi="Times New Roman" w:cs="Times New Roman"/>
          <w:sz w:val="28"/>
          <w:szCs w:val="28"/>
        </w:rPr>
        <w:t>kas ir par 17 tūkst. personu vairāk nekā pērn</w:t>
      </w:r>
      <w:r w:rsidR="00E15C16" w:rsidRPr="00973645">
        <w:rPr>
          <w:rFonts w:ascii="Times New Roman" w:hAnsi="Times New Roman" w:cs="Times New Roman"/>
          <w:sz w:val="28"/>
          <w:szCs w:val="28"/>
        </w:rPr>
        <w:t>)</w:t>
      </w:r>
      <w:r w:rsidR="008E5328" w:rsidRPr="00973645">
        <w:rPr>
          <w:rFonts w:ascii="Times New Roman" w:hAnsi="Times New Roman" w:cs="Times New Roman"/>
          <w:sz w:val="28"/>
          <w:szCs w:val="28"/>
        </w:rPr>
        <w:t xml:space="preserve">, t.sk. 379 283 personām kredīta apgrozījums </w:t>
      </w:r>
      <w:r w:rsidR="00E15C16" w:rsidRPr="00973645">
        <w:rPr>
          <w:rFonts w:ascii="Times New Roman" w:hAnsi="Times New Roman" w:cs="Times New Roman"/>
          <w:sz w:val="28"/>
          <w:szCs w:val="28"/>
        </w:rPr>
        <w:t>2020.</w:t>
      </w:r>
      <w:r w:rsidR="0015511A" w:rsidRPr="00973645">
        <w:rPr>
          <w:rFonts w:ascii="Times New Roman" w:hAnsi="Times New Roman" w:cs="Times New Roman"/>
          <w:sz w:val="28"/>
          <w:szCs w:val="28"/>
        </w:rPr>
        <w:t> </w:t>
      </w:r>
      <w:r w:rsidR="00E15C16" w:rsidRPr="00973645">
        <w:rPr>
          <w:rFonts w:ascii="Times New Roman" w:hAnsi="Times New Roman" w:cs="Times New Roman"/>
          <w:sz w:val="28"/>
          <w:szCs w:val="28"/>
        </w:rPr>
        <w:t xml:space="preserve">gadā </w:t>
      </w:r>
      <w:r w:rsidR="008E5328" w:rsidRPr="00973645">
        <w:rPr>
          <w:rFonts w:ascii="Times New Roman" w:hAnsi="Times New Roman" w:cs="Times New Roman"/>
          <w:sz w:val="28"/>
          <w:szCs w:val="28"/>
        </w:rPr>
        <w:t>sasniedza vai pārsniedza 15 000</w:t>
      </w:r>
      <w:r w:rsidR="008C0009" w:rsidRPr="00973645">
        <w:rPr>
          <w:rFonts w:ascii="Times New Roman" w:hAnsi="Times New Roman" w:cs="Times New Roman"/>
          <w:sz w:val="28"/>
          <w:szCs w:val="28"/>
        </w:rPr>
        <w:t> </w:t>
      </w:r>
      <w:proofErr w:type="spellStart"/>
      <w:r w:rsidR="008E5328" w:rsidRPr="00973645">
        <w:rPr>
          <w:rFonts w:ascii="Times New Roman" w:hAnsi="Times New Roman" w:cs="Times New Roman"/>
          <w:i/>
          <w:sz w:val="28"/>
          <w:szCs w:val="28"/>
        </w:rPr>
        <w:t>euro</w:t>
      </w:r>
      <w:proofErr w:type="spellEnd"/>
      <w:r w:rsidR="008E5328" w:rsidRPr="00973645">
        <w:rPr>
          <w:rFonts w:ascii="Times New Roman" w:hAnsi="Times New Roman" w:cs="Times New Roman"/>
          <w:sz w:val="28"/>
          <w:szCs w:val="28"/>
        </w:rPr>
        <w:t xml:space="preserve"> un 352 302</w:t>
      </w:r>
      <w:r w:rsidR="008C0009" w:rsidRPr="00973645">
        <w:rPr>
          <w:rFonts w:ascii="Times New Roman" w:hAnsi="Times New Roman" w:cs="Times New Roman"/>
          <w:sz w:val="28"/>
          <w:szCs w:val="28"/>
        </w:rPr>
        <w:t> </w:t>
      </w:r>
      <w:r w:rsidR="008E5328" w:rsidRPr="00973645">
        <w:rPr>
          <w:rFonts w:ascii="Times New Roman" w:hAnsi="Times New Roman" w:cs="Times New Roman"/>
          <w:sz w:val="28"/>
          <w:szCs w:val="28"/>
        </w:rPr>
        <w:t>personām debeta apgrozījums</w:t>
      </w:r>
      <w:r w:rsidR="00E15C16" w:rsidRPr="00973645">
        <w:rPr>
          <w:rFonts w:ascii="Times New Roman" w:hAnsi="Times New Roman" w:cs="Times New Roman"/>
          <w:sz w:val="28"/>
          <w:szCs w:val="28"/>
        </w:rPr>
        <w:t xml:space="preserve"> 2020.</w:t>
      </w:r>
      <w:r w:rsidR="008C0009" w:rsidRPr="00973645">
        <w:rPr>
          <w:rFonts w:ascii="Times New Roman" w:hAnsi="Times New Roman" w:cs="Times New Roman"/>
          <w:sz w:val="28"/>
          <w:szCs w:val="28"/>
        </w:rPr>
        <w:t> </w:t>
      </w:r>
      <w:r w:rsidR="00E15C16" w:rsidRPr="00973645">
        <w:rPr>
          <w:rFonts w:ascii="Times New Roman" w:hAnsi="Times New Roman" w:cs="Times New Roman"/>
          <w:sz w:val="28"/>
          <w:szCs w:val="28"/>
        </w:rPr>
        <w:t>gadā</w:t>
      </w:r>
      <w:r w:rsidR="008E5328" w:rsidRPr="00973645">
        <w:rPr>
          <w:rFonts w:ascii="Times New Roman" w:hAnsi="Times New Roman" w:cs="Times New Roman"/>
          <w:sz w:val="28"/>
          <w:szCs w:val="28"/>
        </w:rPr>
        <w:t xml:space="preserve"> sasniedza vai pārsniedza 15 000</w:t>
      </w:r>
      <w:r w:rsidR="008C0009" w:rsidRPr="00973645">
        <w:rPr>
          <w:rFonts w:ascii="Times New Roman" w:hAnsi="Times New Roman" w:cs="Times New Roman"/>
          <w:sz w:val="28"/>
          <w:szCs w:val="28"/>
        </w:rPr>
        <w:t> </w:t>
      </w:r>
      <w:proofErr w:type="spellStart"/>
      <w:r w:rsidR="008E5328" w:rsidRPr="00973645">
        <w:rPr>
          <w:rFonts w:ascii="Times New Roman" w:hAnsi="Times New Roman" w:cs="Times New Roman"/>
          <w:i/>
          <w:sz w:val="28"/>
          <w:szCs w:val="28"/>
        </w:rPr>
        <w:t>euro</w:t>
      </w:r>
      <w:proofErr w:type="spellEnd"/>
      <w:r w:rsidR="008E5328" w:rsidRPr="00973645">
        <w:rPr>
          <w:rFonts w:ascii="Times New Roman" w:hAnsi="Times New Roman" w:cs="Times New Roman"/>
          <w:sz w:val="28"/>
          <w:szCs w:val="28"/>
        </w:rPr>
        <w:t>.</w:t>
      </w:r>
      <w:r w:rsidR="00026088" w:rsidRPr="00973645">
        <w:rPr>
          <w:rFonts w:ascii="Times New Roman" w:hAnsi="Times New Roman" w:cs="Times New Roman"/>
          <w:sz w:val="28"/>
          <w:szCs w:val="28"/>
        </w:rPr>
        <w:t xml:space="preserve"> </w:t>
      </w:r>
      <w:r w:rsidR="00AE469D" w:rsidRPr="00973645">
        <w:rPr>
          <w:rFonts w:ascii="Times New Roman" w:hAnsi="Times New Roman" w:cs="Times New Roman"/>
          <w:sz w:val="28"/>
          <w:szCs w:val="28"/>
        </w:rPr>
        <w:t>Pārsvarā par šīm personām informāciju iesniedza viens informācijas sniedzējs, taču p</w:t>
      </w:r>
      <w:r w:rsidR="00026088" w:rsidRPr="00973645">
        <w:rPr>
          <w:rFonts w:ascii="Times New Roman" w:hAnsi="Times New Roman" w:cs="Times New Roman"/>
          <w:sz w:val="28"/>
          <w:szCs w:val="28"/>
        </w:rPr>
        <w:t xml:space="preserve">ar 37 personām informāciju </w:t>
      </w:r>
      <w:r w:rsidR="00F21C08" w:rsidRPr="00973645">
        <w:rPr>
          <w:rFonts w:ascii="Times New Roman" w:hAnsi="Times New Roman" w:cs="Times New Roman"/>
          <w:sz w:val="28"/>
          <w:szCs w:val="28"/>
        </w:rPr>
        <w:t xml:space="preserve">par </w:t>
      </w:r>
      <w:r w:rsidR="0015511A" w:rsidRPr="00973645">
        <w:rPr>
          <w:rFonts w:ascii="Times New Roman" w:hAnsi="Times New Roman" w:cs="Times New Roman"/>
          <w:sz w:val="28"/>
          <w:szCs w:val="28"/>
        </w:rPr>
        <w:t xml:space="preserve">kontu apgrozījumu, kas </w:t>
      </w:r>
      <w:r w:rsidR="009D5597" w:rsidRPr="00973645">
        <w:rPr>
          <w:rFonts w:ascii="Times New Roman" w:hAnsi="Times New Roman" w:cs="Times New Roman"/>
          <w:sz w:val="28"/>
          <w:szCs w:val="28"/>
        </w:rPr>
        <w:t>2020.</w:t>
      </w:r>
      <w:r w:rsidR="008C0009" w:rsidRPr="00973645">
        <w:rPr>
          <w:rFonts w:ascii="Times New Roman" w:hAnsi="Times New Roman" w:cs="Times New Roman"/>
          <w:sz w:val="28"/>
          <w:szCs w:val="28"/>
        </w:rPr>
        <w:t> </w:t>
      </w:r>
      <w:r w:rsidR="009D5597" w:rsidRPr="00973645">
        <w:rPr>
          <w:rFonts w:ascii="Times New Roman" w:hAnsi="Times New Roman" w:cs="Times New Roman"/>
          <w:sz w:val="28"/>
          <w:szCs w:val="28"/>
        </w:rPr>
        <w:t xml:space="preserve">gadā </w:t>
      </w:r>
      <w:r w:rsidR="0015511A" w:rsidRPr="00973645">
        <w:rPr>
          <w:rFonts w:ascii="Times New Roman" w:hAnsi="Times New Roman" w:cs="Times New Roman"/>
          <w:sz w:val="28"/>
          <w:szCs w:val="28"/>
        </w:rPr>
        <w:t>sasniedz</w:t>
      </w:r>
      <w:r w:rsidR="009D5597" w:rsidRPr="00973645">
        <w:rPr>
          <w:rFonts w:ascii="Times New Roman" w:hAnsi="Times New Roman" w:cs="Times New Roman"/>
          <w:sz w:val="28"/>
          <w:szCs w:val="28"/>
        </w:rPr>
        <w:t>a</w:t>
      </w:r>
      <w:r w:rsidR="0015511A" w:rsidRPr="00973645">
        <w:rPr>
          <w:rFonts w:ascii="Times New Roman" w:hAnsi="Times New Roman" w:cs="Times New Roman"/>
          <w:sz w:val="28"/>
          <w:szCs w:val="28"/>
        </w:rPr>
        <w:t xml:space="preserve"> vai pārsniedz</w:t>
      </w:r>
      <w:r w:rsidR="009D5597" w:rsidRPr="00973645">
        <w:rPr>
          <w:rFonts w:ascii="Times New Roman" w:hAnsi="Times New Roman" w:cs="Times New Roman"/>
          <w:sz w:val="28"/>
          <w:szCs w:val="28"/>
        </w:rPr>
        <w:t>a</w:t>
      </w:r>
      <w:r w:rsidR="0015511A" w:rsidRPr="00973645">
        <w:rPr>
          <w:rFonts w:ascii="Times New Roman" w:hAnsi="Times New Roman" w:cs="Times New Roman"/>
          <w:sz w:val="28"/>
          <w:szCs w:val="28"/>
        </w:rPr>
        <w:t xml:space="preserve"> 15</w:t>
      </w:r>
      <w:r w:rsidR="009D5597" w:rsidRPr="00973645">
        <w:rPr>
          <w:rFonts w:ascii="Times New Roman" w:hAnsi="Times New Roman" w:cs="Times New Roman"/>
          <w:sz w:val="28"/>
          <w:szCs w:val="28"/>
        </w:rPr>
        <w:t> </w:t>
      </w:r>
      <w:r w:rsidR="0015511A" w:rsidRPr="00973645">
        <w:rPr>
          <w:rFonts w:ascii="Times New Roman" w:hAnsi="Times New Roman" w:cs="Times New Roman"/>
          <w:sz w:val="28"/>
          <w:szCs w:val="28"/>
        </w:rPr>
        <w:t>000</w:t>
      </w:r>
      <w:r w:rsidR="009D5597" w:rsidRPr="00973645">
        <w:rPr>
          <w:rFonts w:ascii="Times New Roman" w:hAnsi="Times New Roman" w:cs="Times New Roman"/>
          <w:sz w:val="28"/>
          <w:szCs w:val="28"/>
        </w:rPr>
        <w:t> </w:t>
      </w:r>
      <w:proofErr w:type="spellStart"/>
      <w:r w:rsidR="0015511A" w:rsidRPr="00973645">
        <w:rPr>
          <w:rFonts w:ascii="Times New Roman" w:hAnsi="Times New Roman" w:cs="Times New Roman"/>
          <w:i/>
          <w:sz w:val="28"/>
          <w:szCs w:val="28"/>
        </w:rPr>
        <w:t>euro</w:t>
      </w:r>
      <w:proofErr w:type="spellEnd"/>
      <w:r w:rsidR="009D5597" w:rsidRPr="00973645">
        <w:rPr>
          <w:rFonts w:ascii="Times New Roman" w:hAnsi="Times New Roman" w:cs="Times New Roman"/>
          <w:sz w:val="28"/>
          <w:szCs w:val="28"/>
        </w:rPr>
        <w:t>, vienlai</w:t>
      </w:r>
      <w:r w:rsidR="008C0009" w:rsidRPr="00973645">
        <w:rPr>
          <w:rFonts w:ascii="Times New Roman" w:hAnsi="Times New Roman" w:cs="Times New Roman"/>
          <w:sz w:val="28"/>
          <w:szCs w:val="28"/>
        </w:rPr>
        <w:t>kus</w:t>
      </w:r>
      <w:r w:rsidR="009D5597" w:rsidRPr="00973645">
        <w:rPr>
          <w:rFonts w:ascii="Times New Roman" w:hAnsi="Times New Roman" w:cs="Times New Roman"/>
          <w:sz w:val="28"/>
          <w:szCs w:val="28"/>
        </w:rPr>
        <w:t xml:space="preserve"> </w:t>
      </w:r>
      <w:r w:rsidR="00026088" w:rsidRPr="00973645">
        <w:rPr>
          <w:rFonts w:ascii="Times New Roman" w:hAnsi="Times New Roman" w:cs="Times New Roman"/>
          <w:sz w:val="28"/>
          <w:szCs w:val="28"/>
        </w:rPr>
        <w:t>iesniedza piec</w:t>
      </w:r>
      <w:r w:rsidR="00AE469D" w:rsidRPr="00973645">
        <w:rPr>
          <w:rFonts w:ascii="Times New Roman" w:hAnsi="Times New Roman" w:cs="Times New Roman"/>
          <w:sz w:val="28"/>
          <w:szCs w:val="28"/>
        </w:rPr>
        <w:t>i informācijas sniedzēji</w:t>
      </w:r>
      <w:r w:rsidR="00026088" w:rsidRPr="00973645">
        <w:rPr>
          <w:rFonts w:ascii="Times New Roman" w:hAnsi="Times New Roman" w:cs="Times New Roman"/>
          <w:sz w:val="28"/>
          <w:szCs w:val="28"/>
        </w:rPr>
        <w:t>, savukārt par 216 personām – četr</w:t>
      </w:r>
      <w:r w:rsidR="00EB6F85" w:rsidRPr="00973645">
        <w:rPr>
          <w:rFonts w:ascii="Times New Roman" w:hAnsi="Times New Roman" w:cs="Times New Roman"/>
          <w:sz w:val="28"/>
          <w:szCs w:val="28"/>
        </w:rPr>
        <w:t>i informācijas sniedzēji</w:t>
      </w:r>
      <w:r w:rsidR="00026088" w:rsidRPr="00973645">
        <w:rPr>
          <w:rFonts w:ascii="Times New Roman" w:hAnsi="Times New Roman" w:cs="Times New Roman"/>
          <w:sz w:val="28"/>
          <w:szCs w:val="28"/>
        </w:rPr>
        <w:t>.</w:t>
      </w:r>
    </w:p>
    <w:p w14:paraId="2C9A83AB" w14:textId="77777777" w:rsidR="00F10E0F" w:rsidRPr="00973645" w:rsidRDefault="003A05D8" w:rsidP="009C5A6D">
      <w:pPr>
        <w:spacing w:before="0" w:after="0" w:line="240" w:lineRule="auto"/>
        <w:ind w:firstLine="720"/>
        <w:jc w:val="both"/>
        <w:rPr>
          <w:rFonts w:ascii="Times New Roman" w:hAnsi="Times New Roman" w:cs="Times New Roman"/>
          <w:sz w:val="28"/>
          <w:szCs w:val="28"/>
        </w:rPr>
      </w:pPr>
      <w:r w:rsidRPr="00973645">
        <w:rPr>
          <w:rFonts w:ascii="Times New Roman" w:hAnsi="Times New Roman" w:cs="Times New Roman"/>
          <w:sz w:val="28"/>
          <w:szCs w:val="28"/>
        </w:rPr>
        <w:t>Pirmajā</w:t>
      </w:r>
      <w:r w:rsidR="008C0009" w:rsidRPr="00973645">
        <w:rPr>
          <w:rFonts w:ascii="Times New Roman" w:hAnsi="Times New Roman" w:cs="Times New Roman"/>
          <w:sz w:val="28"/>
          <w:szCs w:val="28"/>
        </w:rPr>
        <w:t xml:space="preserve"> </w:t>
      </w:r>
      <w:r w:rsidR="00BC610B" w:rsidRPr="00973645">
        <w:rPr>
          <w:rFonts w:ascii="Times New Roman" w:hAnsi="Times New Roman" w:cs="Times New Roman"/>
          <w:sz w:val="28"/>
          <w:szCs w:val="28"/>
        </w:rPr>
        <w:t>tabulā ir apkopota informācija par fizisko personu sadalījumu atkarībā no apgrozījuma un atlikum</w:t>
      </w:r>
      <w:r w:rsidR="0015511A" w:rsidRPr="00973645">
        <w:rPr>
          <w:rFonts w:ascii="Times New Roman" w:hAnsi="Times New Roman" w:cs="Times New Roman"/>
          <w:sz w:val="28"/>
          <w:szCs w:val="28"/>
        </w:rPr>
        <w:t>u</w:t>
      </w:r>
      <w:r w:rsidR="00BC610B" w:rsidRPr="00973645">
        <w:rPr>
          <w:rFonts w:ascii="Times New Roman" w:hAnsi="Times New Roman" w:cs="Times New Roman"/>
          <w:sz w:val="28"/>
          <w:szCs w:val="28"/>
        </w:rPr>
        <w:t xml:space="preserve"> apjomiem. </w:t>
      </w:r>
      <w:r w:rsidR="00F10E0F" w:rsidRPr="00973645">
        <w:rPr>
          <w:rFonts w:ascii="Times New Roman" w:hAnsi="Times New Roman" w:cs="Times New Roman"/>
          <w:sz w:val="28"/>
          <w:szCs w:val="28"/>
        </w:rPr>
        <w:t>Analizējot kredīt</w:t>
      </w:r>
      <w:r w:rsidR="00764EA0" w:rsidRPr="00973645">
        <w:rPr>
          <w:rFonts w:ascii="Times New Roman" w:hAnsi="Times New Roman" w:cs="Times New Roman"/>
          <w:sz w:val="28"/>
          <w:szCs w:val="28"/>
        </w:rPr>
        <w:t>iestāžu un maksājumu pakalpojumu sniedzēju iesniegto informāciju par 2019. un 2020.</w:t>
      </w:r>
      <w:r w:rsidR="00464655" w:rsidRPr="00973645">
        <w:rPr>
          <w:rFonts w:ascii="Times New Roman" w:hAnsi="Times New Roman" w:cs="Times New Roman"/>
          <w:sz w:val="28"/>
          <w:szCs w:val="28"/>
        </w:rPr>
        <w:t> </w:t>
      </w:r>
      <w:r w:rsidR="00764EA0" w:rsidRPr="00973645">
        <w:rPr>
          <w:rFonts w:ascii="Times New Roman" w:hAnsi="Times New Roman" w:cs="Times New Roman"/>
          <w:sz w:val="28"/>
          <w:szCs w:val="28"/>
        </w:rPr>
        <w:t xml:space="preserve">gadu, var secināt, ka </w:t>
      </w:r>
      <w:r w:rsidR="003A2573" w:rsidRPr="00973645">
        <w:rPr>
          <w:rFonts w:ascii="Times New Roman" w:hAnsi="Times New Roman" w:cs="Times New Roman"/>
          <w:sz w:val="28"/>
          <w:szCs w:val="28"/>
        </w:rPr>
        <w:t xml:space="preserve">kontu apgrozījuma un atlikumu īpatsvars katrā kategorijā abos gados ir līdzīgs. </w:t>
      </w:r>
      <w:r w:rsidR="004A698B" w:rsidRPr="00973645">
        <w:rPr>
          <w:rFonts w:ascii="Times New Roman" w:hAnsi="Times New Roman" w:cs="Times New Roman"/>
          <w:sz w:val="28"/>
          <w:szCs w:val="28"/>
        </w:rPr>
        <w:t>Salīdzinot ar 2019.</w:t>
      </w:r>
      <w:r w:rsidR="008C0009" w:rsidRPr="00973645">
        <w:rPr>
          <w:rFonts w:ascii="Times New Roman" w:hAnsi="Times New Roman" w:cs="Times New Roman"/>
          <w:sz w:val="28"/>
          <w:szCs w:val="28"/>
        </w:rPr>
        <w:t> </w:t>
      </w:r>
      <w:r w:rsidR="004A698B" w:rsidRPr="00973645">
        <w:rPr>
          <w:rFonts w:ascii="Times New Roman" w:hAnsi="Times New Roman" w:cs="Times New Roman"/>
          <w:sz w:val="28"/>
          <w:szCs w:val="28"/>
        </w:rPr>
        <w:t xml:space="preserve">gadu, </w:t>
      </w:r>
      <w:r w:rsidR="00640F57" w:rsidRPr="00973645">
        <w:rPr>
          <w:rFonts w:ascii="Times New Roman" w:hAnsi="Times New Roman" w:cs="Times New Roman"/>
          <w:sz w:val="28"/>
          <w:szCs w:val="28"/>
        </w:rPr>
        <w:t>2020.</w:t>
      </w:r>
      <w:r w:rsidR="008C0009" w:rsidRPr="00973645">
        <w:rPr>
          <w:rFonts w:ascii="Times New Roman" w:hAnsi="Times New Roman" w:cs="Times New Roman"/>
          <w:sz w:val="28"/>
          <w:szCs w:val="28"/>
        </w:rPr>
        <w:t> </w:t>
      </w:r>
      <w:r w:rsidR="00640F57" w:rsidRPr="00973645">
        <w:rPr>
          <w:rFonts w:ascii="Times New Roman" w:hAnsi="Times New Roman" w:cs="Times New Roman"/>
          <w:sz w:val="28"/>
          <w:szCs w:val="28"/>
        </w:rPr>
        <w:t xml:space="preserve">gadā </w:t>
      </w:r>
      <w:r w:rsidR="00AE469D" w:rsidRPr="00973645">
        <w:rPr>
          <w:rFonts w:ascii="Times New Roman" w:hAnsi="Times New Roman" w:cs="Times New Roman"/>
          <w:sz w:val="28"/>
          <w:szCs w:val="28"/>
        </w:rPr>
        <w:t xml:space="preserve">ir </w:t>
      </w:r>
      <w:r w:rsidR="004A698B" w:rsidRPr="00973645">
        <w:rPr>
          <w:rFonts w:ascii="Times New Roman" w:hAnsi="Times New Roman" w:cs="Times New Roman"/>
          <w:sz w:val="28"/>
          <w:szCs w:val="28"/>
        </w:rPr>
        <w:t>samazināj</w:t>
      </w:r>
      <w:r w:rsidR="00AE469D" w:rsidRPr="00973645">
        <w:rPr>
          <w:rFonts w:ascii="Times New Roman" w:hAnsi="Times New Roman" w:cs="Times New Roman"/>
          <w:sz w:val="28"/>
          <w:szCs w:val="28"/>
        </w:rPr>
        <w:t>ie</w:t>
      </w:r>
      <w:r w:rsidR="004A698B" w:rsidRPr="00973645">
        <w:rPr>
          <w:rFonts w:ascii="Times New Roman" w:hAnsi="Times New Roman" w:cs="Times New Roman"/>
          <w:sz w:val="28"/>
          <w:szCs w:val="28"/>
        </w:rPr>
        <w:t xml:space="preserve">s </w:t>
      </w:r>
      <w:r w:rsidR="00AE469D" w:rsidRPr="00973645">
        <w:rPr>
          <w:rFonts w:ascii="Times New Roman" w:hAnsi="Times New Roman" w:cs="Times New Roman"/>
          <w:sz w:val="28"/>
          <w:szCs w:val="28"/>
        </w:rPr>
        <w:t xml:space="preserve">to </w:t>
      </w:r>
      <w:r w:rsidR="004A698B" w:rsidRPr="00973645">
        <w:rPr>
          <w:rFonts w:ascii="Times New Roman" w:hAnsi="Times New Roman" w:cs="Times New Roman"/>
          <w:sz w:val="28"/>
          <w:szCs w:val="28"/>
        </w:rPr>
        <w:t xml:space="preserve">personu skaits, kurām </w:t>
      </w:r>
      <w:r w:rsidR="0051393E" w:rsidRPr="00973645">
        <w:rPr>
          <w:rFonts w:ascii="Times New Roman" w:hAnsi="Times New Roman" w:cs="Times New Roman"/>
          <w:sz w:val="28"/>
          <w:szCs w:val="28"/>
        </w:rPr>
        <w:t xml:space="preserve">kontu </w:t>
      </w:r>
      <w:r w:rsidR="004A698B" w:rsidRPr="00973645">
        <w:rPr>
          <w:rFonts w:ascii="Times New Roman" w:hAnsi="Times New Roman" w:cs="Times New Roman"/>
          <w:sz w:val="28"/>
          <w:szCs w:val="28"/>
        </w:rPr>
        <w:t>kredīta un debeta apgrozījums ir lielāks vai vienāds ar 50</w:t>
      </w:r>
      <w:r w:rsidR="006B4006" w:rsidRPr="00973645">
        <w:rPr>
          <w:rFonts w:ascii="Times New Roman" w:hAnsi="Times New Roman" w:cs="Times New Roman"/>
          <w:sz w:val="28"/>
          <w:szCs w:val="28"/>
        </w:rPr>
        <w:t> </w:t>
      </w:r>
      <w:r w:rsidR="004A698B" w:rsidRPr="00973645">
        <w:rPr>
          <w:rFonts w:ascii="Times New Roman" w:hAnsi="Times New Roman" w:cs="Times New Roman"/>
          <w:sz w:val="28"/>
          <w:szCs w:val="28"/>
        </w:rPr>
        <w:t>tūkst.</w:t>
      </w:r>
      <w:r w:rsidR="008C0009" w:rsidRPr="00973645">
        <w:rPr>
          <w:rFonts w:ascii="Times New Roman" w:hAnsi="Times New Roman" w:cs="Times New Roman"/>
          <w:sz w:val="28"/>
          <w:szCs w:val="28"/>
        </w:rPr>
        <w:t> </w:t>
      </w:r>
      <w:proofErr w:type="spellStart"/>
      <w:r w:rsidR="004A698B" w:rsidRPr="00973645">
        <w:rPr>
          <w:rFonts w:ascii="Times New Roman" w:hAnsi="Times New Roman" w:cs="Times New Roman"/>
          <w:i/>
          <w:sz w:val="28"/>
          <w:szCs w:val="28"/>
        </w:rPr>
        <w:t>euro</w:t>
      </w:r>
      <w:proofErr w:type="spellEnd"/>
      <w:r w:rsidR="001F3836" w:rsidRPr="00973645">
        <w:rPr>
          <w:rFonts w:ascii="Times New Roman" w:hAnsi="Times New Roman" w:cs="Times New Roman"/>
          <w:i/>
          <w:sz w:val="28"/>
          <w:szCs w:val="28"/>
        </w:rPr>
        <w:t xml:space="preserve">, </w:t>
      </w:r>
      <w:r w:rsidR="001F3836" w:rsidRPr="00973645">
        <w:rPr>
          <w:rFonts w:ascii="Times New Roman" w:hAnsi="Times New Roman" w:cs="Times New Roman"/>
          <w:sz w:val="28"/>
          <w:szCs w:val="28"/>
        </w:rPr>
        <w:t xml:space="preserve">savukārt palielinājies personu skaits ar </w:t>
      </w:r>
      <w:r w:rsidR="0051393E" w:rsidRPr="00973645">
        <w:rPr>
          <w:rFonts w:ascii="Times New Roman" w:hAnsi="Times New Roman" w:cs="Times New Roman"/>
          <w:sz w:val="28"/>
          <w:szCs w:val="28"/>
        </w:rPr>
        <w:t xml:space="preserve">kontu </w:t>
      </w:r>
      <w:r w:rsidR="001F3836" w:rsidRPr="00973645">
        <w:rPr>
          <w:rFonts w:ascii="Times New Roman" w:hAnsi="Times New Roman" w:cs="Times New Roman"/>
          <w:sz w:val="28"/>
          <w:szCs w:val="28"/>
        </w:rPr>
        <w:t>apgrozījumu zem 50</w:t>
      </w:r>
      <w:r w:rsidR="0051393E" w:rsidRPr="00973645">
        <w:rPr>
          <w:rFonts w:ascii="Times New Roman" w:hAnsi="Times New Roman" w:cs="Times New Roman"/>
          <w:sz w:val="28"/>
          <w:szCs w:val="28"/>
        </w:rPr>
        <w:t> </w:t>
      </w:r>
      <w:r w:rsidR="001F3836" w:rsidRPr="00973645">
        <w:rPr>
          <w:rFonts w:ascii="Times New Roman" w:hAnsi="Times New Roman" w:cs="Times New Roman"/>
          <w:sz w:val="28"/>
          <w:szCs w:val="28"/>
        </w:rPr>
        <w:t>tūkst.</w:t>
      </w:r>
      <w:r w:rsidR="0051393E" w:rsidRPr="00973645">
        <w:rPr>
          <w:rFonts w:ascii="Times New Roman" w:hAnsi="Times New Roman" w:cs="Times New Roman"/>
          <w:sz w:val="28"/>
          <w:szCs w:val="28"/>
        </w:rPr>
        <w:t> </w:t>
      </w:r>
      <w:proofErr w:type="spellStart"/>
      <w:r w:rsidR="001F3836" w:rsidRPr="00973645">
        <w:rPr>
          <w:rFonts w:ascii="Times New Roman" w:hAnsi="Times New Roman" w:cs="Times New Roman"/>
          <w:i/>
          <w:sz w:val="28"/>
          <w:szCs w:val="28"/>
        </w:rPr>
        <w:t>euro</w:t>
      </w:r>
      <w:proofErr w:type="spellEnd"/>
      <w:r w:rsidR="001F3836" w:rsidRPr="00973645">
        <w:rPr>
          <w:rFonts w:ascii="Times New Roman" w:hAnsi="Times New Roman" w:cs="Times New Roman"/>
          <w:sz w:val="28"/>
          <w:szCs w:val="28"/>
        </w:rPr>
        <w:t>.</w:t>
      </w:r>
    </w:p>
    <w:p w14:paraId="3EB9FA55" w14:textId="77777777" w:rsidR="00F10E0F" w:rsidRPr="00973645" w:rsidRDefault="00F10E0F" w:rsidP="009C5A6D">
      <w:pPr>
        <w:spacing w:before="0" w:after="0" w:line="240" w:lineRule="auto"/>
        <w:ind w:firstLine="720"/>
        <w:jc w:val="right"/>
        <w:rPr>
          <w:rFonts w:ascii="Times New Roman" w:eastAsia="Times New Roman" w:hAnsi="Times New Roman" w:cs="Times New Roman"/>
          <w:color w:val="000000"/>
          <w:sz w:val="24"/>
          <w:szCs w:val="24"/>
          <w:lang w:eastAsia="lv-LV"/>
        </w:rPr>
      </w:pPr>
    </w:p>
    <w:p w14:paraId="7FC56618" w14:textId="77777777" w:rsidR="00097E94" w:rsidRPr="00973645" w:rsidRDefault="003A05D8" w:rsidP="00097E94">
      <w:pPr>
        <w:spacing w:before="0" w:after="0" w:line="240" w:lineRule="auto"/>
        <w:jc w:val="right"/>
        <w:rPr>
          <w:rFonts w:ascii="Times New Roman" w:eastAsia="Times New Roman" w:hAnsi="Times New Roman" w:cs="Times New Roman"/>
          <w:color w:val="000000"/>
          <w:sz w:val="24"/>
          <w:szCs w:val="24"/>
          <w:lang w:eastAsia="lv-LV"/>
        </w:rPr>
      </w:pPr>
      <w:r w:rsidRPr="00973645">
        <w:rPr>
          <w:rFonts w:ascii="Times New Roman" w:eastAsia="Times New Roman" w:hAnsi="Times New Roman" w:cs="Times New Roman"/>
          <w:color w:val="000000"/>
          <w:sz w:val="24"/>
          <w:szCs w:val="24"/>
          <w:lang w:eastAsia="lv-LV"/>
        </w:rPr>
        <w:t>1</w:t>
      </w:r>
      <w:r w:rsidR="00097E94" w:rsidRPr="00973645">
        <w:rPr>
          <w:rFonts w:ascii="Times New Roman" w:eastAsia="Times New Roman" w:hAnsi="Times New Roman" w:cs="Times New Roman"/>
          <w:color w:val="000000"/>
          <w:sz w:val="24"/>
          <w:szCs w:val="24"/>
          <w:lang w:eastAsia="lv-LV"/>
        </w:rPr>
        <w:t>. tabula</w:t>
      </w:r>
    </w:p>
    <w:p w14:paraId="52EA910B" w14:textId="77777777" w:rsidR="007E25A5" w:rsidRDefault="007E25A5" w:rsidP="000658BC">
      <w:pPr>
        <w:spacing w:before="0" w:after="0" w:line="240" w:lineRule="auto"/>
        <w:jc w:val="center"/>
        <w:rPr>
          <w:rFonts w:ascii="Times New Roman" w:eastAsia="Times New Roman" w:hAnsi="Times New Roman" w:cs="Times New Roman"/>
          <w:color w:val="000000"/>
          <w:sz w:val="24"/>
          <w:szCs w:val="24"/>
          <w:lang w:eastAsia="lv-LV"/>
        </w:rPr>
      </w:pPr>
    </w:p>
    <w:p w14:paraId="0BCB233F" w14:textId="77777777" w:rsidR="000658BC" w:rsidRPr="00973645" w:rsidRDefault="00097E94" w:rsidP="000658BC">
      <w:pPr>
        <w:spacing w:before="0" w:after="0" w:line="240" w:lineRule="auto"/>
        <w:jc w:val="center"/>
        <w:rPr>
          <w:rFonts w:ascii="Times New Roman" w:eastAsia="Times New Roman" w:hAnsi="Times New Roman" w:cs="Times New Roman"/>
          <w:color w:val="000000"/>
          <w:sz w:val="24"/>
          <w:szCs w:val="24"/>
          <w:lang w:eastAsia="lv-LV"/>
        </w:rPr>
      </w:pPr>
      <w:r w:rsidRPr="00973645">
        <w:rPr>
          <w:rFonts w:ascii="Times New Roman" w:eastAsia="Times New Roman" w:hAnsi="Times New Roman" w:cs="Times New Roman"/>
          <w:color w:val="000000"/>
          <w:sz w:val="24"/>
          <w:szCs w:val="24"/>
          <w:lang w:eastAsia="lv-LV"/>
        </w:rPr>
        <w:t>Fizisko personu sadalījums atkarībā no apgrozījuma un atlikumu apjomiem</w:t>
      </w:r>
      <w:r w:rsidR="001923A5" w:rsidRPr="00973645">
        <w:rPr>
          <w:rFonts w:ascii="Times New Roman" w:eastAsia="Times New Roman" w:hAnsi="Times New Roman" w:cs="Times New Roman"/>
          <w:color w:val="000000"/>
          <w:sz w:val="24"/>
          <w:szCs w:val="24"/>
          <w:lang w:eastAsia="lv-LV"/>
        </w:rPr>
        <w:t xml:space="preserve"> </w:t>
      </w:r>
    </w:p>
    <w:p w14:paraId="0B13EFF9" w14:textId="77777777" w:rsidR="00097E94" w:rsidRPr="007E25A5" w:rsidRDefault="001923A5" w:rsidP="000658BC">
      <w:pPr>
        <w:spacing w:before="0" w:after="0" w:line="240" w:lineRule="auto"/>
        <w:jc w:val="center"/>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4"/>
          <w:szCs w:val="24"/>
          <w:lang w:eastAsia="lv-LV"/>
        </w:rPr>
        <w:t>2019. un 2020.</w:t>
      </w:r>
      <w:r w:rsidR="000658BC" w:rsidRPr="00973645">
        <w:rPr>
          <w:rFonts w:ascii="Times New Roman" w:eastAsia="Times New Roman" w:hAnsi="Times New Roman" w:cs="Times New Roman"/>
          <w:color w:val="000000"/>
          <w:sz w:val="24"/>
          <w:szCs w:val="24"/>
          <w:lang w:eastAsia="lv-LV"/>
        </w:rPr>
        <w:t> </w:t>
      </w:r>
      <w:r w:rsidRPr="00973645">
        <w:rPr>
          <w:rFonts w:ascii="Times New Roman" w:eastAsia="Times New Roman" w:hAnsi="Times New Roman" w:cs="Times New Roman"/>
          <w:color w:val="000000"/>
          <w:sz w:val="24"/>
          <w:szCs w:val="24"/>
          <w:lang w:eastAsia="lv-LV"/>
        </w:rPr>
        <w:t>gadā</w:t>
      </w:r>
      <w:r w:rsidR="00097E94" w:rsidRPr="00973645">
        <w:rPr>
          <w:rFonts w:ascii="Times New Roman" w:eastAsia="Times New Roman" w:hAnsi="Times New Roman" w:cs="Times New Roman"/>
          <w:color w:val="000000"/>
          <w:sz w:val="24"/>
          <w:szCs w:val="24"/>
          <w:lang w:eastAsia="lv-LV"/>
        </w:rPr>
        <w:t xml:space="preserve">, </w:t>
      </w:r>
      <w:proofErr w:type="spellStart"/>
      <w:r w:rsidR="00097E94" w:rsidRPr="00973645">
        <w:rPr>
          <w:rFonts w:ascii="Times New Roman" w:eastAsia="Times New Roman" w:hAnsi="Times New Roman" w:cs="Times New Roman"/>
          <w:i/>
          <w:color w:val="000000"/>
          <w:sz w:val="24"/>
          <w:szCs w:val="24"/>
          <w:lang w:eastAsia="lv-LV"/>
        </w:rPr>
        <w:t>euro</w:t>
      </w:r>
      <w:proofErr w:type="spellEnd"/>
      <w:r w:rsidR="00097E94" w:rsidRPr="00973645">
        <w:rPr>
          <w:rFonts w:ascii="Times New Roman" w:eastAsia="Times New Roman" w:hAnsi="Times New Roman" w:cs="Times New Roman"/>
          <w:color w:val="000000"/>
          <w:sz w:val="24"/>
          <w:szCs w:val="24"/>
          <w:lang w:eastAsia="lv-LV"/>
        </w:rPr>
        <w:t xml:space="preserve"> </w:t>
      </w:r>
      <w:r w:rsidR="00097E94" w:rsidRPr="00973645">
        <w:rPr>
          <w:rFonts w:ascii="Times New Roman" w:eastAsia="Times New Roman" w:hAnsi="Times New Roman" w:cs="Times New Roman"/>
          <w:color w:val="000000"/>
          <w:sz w:val="24"/>
          <w:szCs w:val="24"/>
          <w:lang w:eastAsia="lv-LV"/>
        </w:rPr>
        <w:br/>
      </w:r>
    </w:p>
    <w:tbl>
      <w:tblPr>
        <w:tblW w:w="9356" w:type="dxa"/>
        <w:tblInd w:w="-10" w:type="dxa"/>
        <w:tblBorders>
          <w:top w:val="single" w:sz="8" w:space="0" w:color="FFFFFF"/>
          <w:left w:val="single" w:sz="8" w:space="0" w:color="FFFFFF"/>
        </w:tblBorders>
        <w:tblLayout w:type="fixed"/>
        <w:tblCellMar>
          <w:left w:w="88" w:type="dxa"/>
        </w:tblCellMar>
        <w:tblLook w:val="04A0" w:firstRow="1" w:lastRow="0" w:firstColumn="1" w:lastColumn="0" w:noHBand="0" w:noVBand="1"/>
      </w:tblPr>
      <w:tblGrid>
        <w:gridCol w:w="1020"/>
        <w:gridCol w:w="691"/>
        <w:gridCol w:w="699"/>
        <w:gridCol w:w="709"/>
        <w:gridCol w:w="646"/>
        <w:gridCol w:w="691"/>
        <w:gridCol w:w="700"/>
        <w:gridCol w:w="691"/>
        <w:gridCol w:w="674"/>
        <w:gridCol w:w="709"/>
        <w:gridCol w:w="671"/>
        <w:gridCol w:w="746"/>
        <w:gridCol w:w="709"/>
      </w:tblGrid>
      <w:tr w:rsidR="006C489B" w:rsidRPr="00973645" w14:paraId="2FE63560" w14:textId="77777777" w:rsidTr="00144861">
        <w:trPr>
          <w:trHeight w:val="249"/>
        </w:trPr>
        <w:tc>
          <w:tcPr>
            <w:tcW w:w="1020" w:type="dxa"/>
            <w:tcBorders>
              <w:top w:val="single" w:sz="8" w:space="0" w:color="FFFFFF"/>
              <w:left w:val="single" w:sz="8" w:space="0" w:color="FFFFFF"/>
            </w:tcBorders>
            <w:shd w:val="clear" w:color="auto" w:fill="auto"/>
            <w:tcMar>
              <w:left w:w="88" w:type="dxa"/>
            </w:tcMar>
          </w:tcPr>
          <w:p w14:paraId="16E9CCE5" w14:textId="77777777" w:rsidR="006C489B" w:rsidRPr="00973645" w:rsidRDefault="006C489B" w:rsidP="00144861">
            <w:pPr>
              <w:spacing w:before="0" w:after="0" w:line="240" w:lineRule="auto"/>
              <w:rPr>
                <w:rFonts w:ascii="Calibri" w:eastAsia="Times New Roman" w:hAnsi="Calibri" w:cs="Calibri"/>
                <w:b/>
                <w:color w:val="000000"/>
                <w:lang w:eastAsia="lv-LV"/>
              </w:rPr>
            </w:pPr>
            <w:bookmarkStart w:id="2" w:name="_Hlk83225554"/>
            <w:r w:rsidRPr="00973645">
              <w:rPr>
                <w:rFonts w:eastAsia="Times New Roman" w:cs="Calibri"/>
                <w:b/>
                <w:color w:val="000000"/>
                <w:lang w:eastAsia="lv-LV"/>
              </w:rPr>
              <w:t> </w:t>
            </w:r>
          </w:p>
        </w:tc>
        <w:tc>
          <w:tcPr>
            <w:tcW w:w="2745"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226631D4"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Pēc kontu kredīta apgrozījuma (ienākušās summas) apjomiem</w:t>
            </w:r>
          </w:p>
        </w:tc>
        <w:tc>
          <w:tcPr>
            <w:tcW w:w="2756"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592542D"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Pēc kontu debeta  apgrozījuma (izejošās summas) apjomiem</w:t>
            </w:r>
          </w:p>
        </w:tc>
        <w:tc>
          <w:tcPr>
            <w:tcW w:w="2835" w:type="dxa"/>
            <w:gridSpan w:val="4"/>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9B42B1A"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Pēc kontu atlikumu apjomiem</w:t>
            </w:r>
          </w:p>
        </w:tc>
      </w:tr>
      <w:tr w:rsidR="006C489B" w:rsidRPr="00973645" w14:paraId="15B88AB9" w14:textId="77777777" w:rsidTr="00144861">
        <w:trPr>
          <w:trHeight w:val="367"/>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9A6ECE" w14:textId="77777777" w:rsidR="006C489B" w:rsidRPr="00973645" w:rsidRDefault="006C489B" w:rsidP="00144861">
            <w:pPr>
              <w:spacing w:before="0" w:after="0" w:line="240" w:lineRule="auto"/>
              <w:rPr>
                <w:rFonts w:ascii="Tahoma" w:eastAsia="Times New Roman" w:hAnsi="Tahoma" w:cs="Tahoma"/>
                <w:b/>
                <w:bCs/>
                <w:i/>
                <w:color w:val="000000"/>
                <w:lang w:eastAsia="lv-LV"/>
              </w:rPr>
            </w:pPr>
            <w:proofErr w:type="spellStart"/>
            <w:r w:rsidRPr="00973645">
              <w:rPr>
                <w:rFonts w:ascii="Times New Roman" w:eastAsia="Times New Roman" w:hAnsi="Times New Roman" w:cs="Times New Roman"/>
                <w:bCs/>
                <w:i/>
                <w:color w:val="000000"/>
                <w:sz w:val="14"/>
                <w:szCs w:val="14"/>
                <w:lang w:eastAsia="lv-LV"/>
              </w:rPr>
              <w:t>euro</w:t>
            </w:r>
            <w:proofErr w:type="spellEnd"/>
          </w:p>
        </w:tc>
        <w:tc>
          <w:tcPr>
            <w:tcW w:w="1390"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899A0E4"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2019. gads</w:t>
            </w:r>
          </w:p>
        </w:tc>
        <w:tc>
          <w:tcPr>
            <w:tcW w:w="135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8BE0C50"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2020. gads</w:t>
            </w:r>
          </w:p>
        </w:tc>
        <w:tc>
          <w:tcPr>
            <w:tcW w:w="1391"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DEB4FD4"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2019. gads</w:t>
            </w:r>
          </w:p>
        </w:tc>
        <w:tc>
          <w:tcPr>
            <w:tcW w:w="136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76227AC"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2020. gads</w:t>
            </w:r>
          </w:p>
        </w:tc>
        <w:tc>
          <w:tcPr>
            <w:tcW w:w="1380"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98B90B"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uz 2019. gada 31. decembri</w:t>
            </w:r>
          </w:p>
        </w:tc>
        <w:tc>
          <w:tcPr>
            <w:tcW w:w="1455" w:type="dxa"/>
            <w:gridSpan w:val="2"/>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CFFA062" w14:textId="77777777" w:rsidR="006C489B" w:rsidRPr="00973645" w:rsidRDefault="006C489B"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uz 2020. gada 31. decembri</w:t>
            </w:r>
          </w:p>
        </w:tc>
      </w:tr>
      <w:tr w:rsidR="006C489B" w:rsidRPr="00973645" w14:paraId="50866039"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AE9ABF"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&gt;=10 milj.</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C736C6D"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14</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3135FAD"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94A2DAB"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7</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DC6A6F9"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900A4F4"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12</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38C50047"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8A88340"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5</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3C017D2"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5ED0F2"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4</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6F829EEA"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1177065"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6</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B3F900E"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r>
      <w:tr w:rsidR="006C489B" w:rsidRPr="00973645" w14:paraId="5C1E4A18"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E2648BE"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&gt;=1 milj. &lt; 10 milj.</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DC1794A"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400</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256E4AC"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A8F7DB1"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357</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3DD5B5A9"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AA6DD60"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387</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E878290"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FA8D496"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345</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AF04525"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E99A7A8"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199</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17C1C4C1"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FA5E92A"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198</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1AEEF449"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0,0%</w:t>
            </w:r>
          </w:p>
        </w:tc>
      </w:tr>
      <w:tr w:rsidR="006C489B" w:rsidRPr="00973645" w14:paraId="6E0AEB72"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0D4FB1"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&gt;=500 tūkst. &lt; 1 milj.</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6B6EC07"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673</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289A141"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0,2%</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FC3D37"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618</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BC53188"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0,2%</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70A2458"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660</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3B211A36"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0,2%</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FF76613"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553</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5113ECA6"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6A7EFD"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336</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04966BDB"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9B47007"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324</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3A3A6A40"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0,1%</w:t>
            </w:r>
          </w:p>
        </w:tc>
      </w:tr>
      <w:tr w:rsidR="006C489B" w:rsidRPr="00973645" w14:paraId="25EBB917"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3F75838"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&gt;=100 tūkst. &lt; 500 tūkst.</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3003416"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14412</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9DAFE5E"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3,8%</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15D35D6"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13645</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FE73CD6"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3,4%</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515E5BC"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13990</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141B5137"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3,7%</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7075E61"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12581</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0BCA04D"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3,2%</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F5EADED"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4951</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3E430BA1"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1,3%</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D21F19C"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5383</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0A3ECA83"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1,3%</w:t>
            </w:r>
          </w:p>
        </w:tc>
      </w:tr>
      <w:tr w:rsidR="006C489B" w:rsidRPr="00973645" w14:paraId="1FA68AE8"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28755B"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&gt;=50 tūkst. &lt; 100 tūkst.</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E2B0145"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33740</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2DC8C68"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8,9%</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203518B"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33138</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45BFA37"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8,3%</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79AFD14"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32267</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5FEBADB9"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8,5%</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F747AA8"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30026</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629260D0"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7,5%</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498E70D"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8870</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18E4AF3F"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2,3%</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823CF58"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10213</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30D61313"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2,6%</w:t>
            </w:r>
          </w:p>
        </w:tc>
      </w:tr>
      <w:tr w:rsidR="006C489B" w:rsidRPr="00973645" w14:paraId="3B3DDE7D"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2BB94D"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&gt;=25 tūkst. &lt; 50 tūkst.</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F70A2B4"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103778</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F1EA42A"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27,2%</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58CB1C1"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110922</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18C126E"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27,8%</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5ABCD38"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100939</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1AECAD38"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26,5%</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BE08F3"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101168</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096A1052"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25,4%</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500DC8D"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16526</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D19E0FE"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4,3%</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4D94CF5"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19413</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F6A474B"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4,9%</w:t>
            </w:r>
          </w:p>
        </w:tc>
      </w:tr>
      <w:tr w:rsidR="006C489B" w:rsidRPr="00973645" w14:paraId="30A31821"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8D3DDF"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&gt;=15 tūkst. &lt; 25 tūkst.</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88B7364"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204165</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8D6CC4D"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53,6%</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3685AF3"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220672</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5575DFDD"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55,3%</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619F4FB"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200342</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CD816E7"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52,6%</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8F36DF8"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207841</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DCE7299"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52,1%</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40F3792"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17862</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56D3834D"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4,7%</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B6101B5"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21245</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238B4357"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5,3%</w:t>
            </w:r>
          </w:p>
        </w:tc>
      </w:tr>
      <w:tr w:rsidR="006C489B" w:rsidRPr="00973645" w14:paraId="6F05CC3A" w14:textId="77777777" w:rsidTr="00144861">
        <w:trPr>
          <w:trHeight w:val="249"/>
        </w:trPr>
        <w:tc>
          <w:tcPr>
            <w:tcW w:w="102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BE17450" w14:textId="77777777" w:rsidR="006C489B" w:rsidRPr="00973645" w:rsidRDefault="006C489B" w:rsidP="00144861">
            <w:pPr>
              <w:spacing w:before="0" w:after="0" w:line="240" w:lineRule="auto"/>
              <w:rPr>
                <w:rFonts w:ascii="Times New Roman" w:eastAsia="Times New Roman" w:hAnsi="Times New Roman" w:cs="Times New Roman"/>
                <w:bCs/>
                <w:color w:val="000000"/>
                <w:sz w:val="14"/>
                <w:szCs w:val="14"/>
                <w:lang w:eastAsia="lv-LV"/>
              </w:rPr>
            </w:pPr>
            <w:r w:rsidRPr="00973645">
              <w:rPr>
                <w:rFonts w:ascii="Times New Roman" w:eastAsia="Times New Roman" w:hAnsi="Times New Roman" w:cs="Times New Roman"/>
                <w:bCs/>
                <w:color w:val="000000"/>
                <w:sz w:val="14"/>
                <w:szCs w:val="14"/>
                <w:lang w:eastAsia="lv-LV"/>
              </w:rPr>
              <w:t>&lt;15 tūkst.</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3382876"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23823</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C74F308"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6,3%</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5D9C74A3"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19433</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56337F6F"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4,9%</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0ACA696"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32408</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A7F7320"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8,5%</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16707A07"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46273</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74062B7E"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11,6%</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BBF6F85"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332257</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6A2606C6"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87,2%</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4FDEC261" w14:textId="77777777" w:rsidR="006C489B" w:rsidRPr="00973645" w:rsidRDefault="006C489B" w:rsidP="00144861">
            <w:pPr>
              <w:spacing w:before="0" w:after="0" w:line="240" w:lineRule="auto"/>
              <w:jc w:val="right"/>
              <w:rPr>
                <w:rFonts w:ascii="Times New Roman" w:eastAsia="Times New Roman" w:hAnsi="Times New Roman" w:cs="Times New Roman"/>
                <w:color w:val="000000"/>
                <w:sz w:val="16"/>
                <w:szCs w:val="16"/>
                <w:lang w:eastAsia="lv-LV"/>
              </w:rPr>
            </w:pPr>
            <w:r w:rsidRPr="00973645">
              <w:rPr>
                <w:rFonts w:ascii="Times New Roman" w:eastAsia="Times New Roman" w:hAnsi="Times New Roman" w:cs="Times New Roman"/>
                <w:color w:val="000000"/>
                <w:sz w:val="16"/>
                <w:szCs w:val="16"/>
                <w:lang w:eastAsia="lv-LV"/>
              </w:rPr>
              <w:t>342010</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2FD3E505" w14:textId="77777777" w:rsidR="006C489B" w:rsidRPr="00973645" w:rsidRDefault="006C489B" w:rsidP="00144861">
            <w:pPr>
              <w:spacing w:before="0" w:after="0" w:line="240" w:lineRule="auto"/>
              <w:jc w:val="right"/>
              <w:rPr>
                <w:rFonts w:ascii="Times New Roman" w:eastAsia="Times New Roman" w:hAnsi="Times New Roman" w:cs="Times New Roman"/>
                <w:i/>
                <w:color w:val="000000"/>
                <w:sz w:val="16"/>
                <w:szCs w:val="16"/>
                <w:lang w:eastAsia="lv-LV"/>
              </w:rPr>
            </w:pPr>
            <w:r w:rsidRPr="00973645">
              <w:rPr>
                <w:rFonts w:ascii="Times New Roman" w:eastAsia="Times New Roman" w:hAnsi="Times New Roman" w:cs="Times New Roman"/>
                <w:i/>
                <w:color w:val="000000"/>
                <w:sz w:val="16"/>
                <w:szCs w:val="16"/>
                <w:lang w:eastAsia="lv-LV"/>
              </w:rPr>
              <w:t>85,8%</w:t>
            </w:r>
          </w:p>
        </w:tc>
      </w:tr>
      <w:tr w:rsidR="006C489B" w:rsidRPr="00973645" w14:paraId="367C75ED" w14:textId="77777777" w:rsidTr="00144861">
        <w:trPr>
          <w:trHeight w:val="249"/>
        </w:trPr>
        <w:tc>
          <w:tcPr>
            <w:tcW w:w="1020" w:type="dxa"/>
            <w:tcBorders>
              <w:left w:val="single" w:sz="8" w:space="0" w:color="FFFFFF"/>
            </w:tcBorders>
            <w:shd w:val="clear" w:color="auto" w:fill="auto"/>
            <w:vAlign w:val="bottom"/>
          </w:tcPr>
          <w:p w14:paraId="4C78BDFD" w14:textId="77777777" w:rsidR="006C489B" w:rsidRPr="00973645" w:rsidRDefault="006C489B" w:rsidP="00144861">
            <w:pPr>
              <w:spacing w:before="0" w:after="0" w:line="240" w:lineRule="auto"/>
              <w:jc w:val="center"/>
              <w:rPr>
                <w:rFonts w:ascii="Times New Roman" w:eastAsia="Times New Roman" w:hAnsi="Times New Roman" w:cs="Times New Roman"/>
                <w:b/>
                <w:color w:val="000000"/>
                <w:lang w:eastAsia="lv-LV"/>
              </w:rPr>
            </w:pPr>
          </w:p>
        </w:tc>
        <w:tc>
          <w:tcPr>
            <w:tcW w:w="691"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1D628F" w14:textId="77777777" w:rsidR="006C489B" w:rsidRPr="00973645" w:rsidRDefault="006C489B" w:rsidP="00144861">
            <w:pPr>
              <w:spacing w:before="0" w:after="0" w:line="240" w:lineRule="auto"/>
              <w:jc w:val="right"/>
              <w:rPr>
                <w:rFonts w:ascii="Times New Roman" w:eastAsia="Times New Roman" w:hAnsi="Times New Roman" w:cs="Times New Roman"/>
                <w:b/>
                <w:color w:val="000000"/>
                <w:sz w:val="16"/>
                <w:szCs w:val="16"/>
                <w:lang w:eastAsia="lv-LV"/>
              </w:rPr>
            </w:pPr>
            <w:r w:rsidRPr="00973645">
              <w:rPr>
                <w:rFonts w:ascii="Times New Roman" w:eastAsia="Times New Roman" w:hAnsi="Times New Roman" w:cs="Times New Roman"/>
                <w:b/>
                <w:color w:val="000000"/>
                <w:sz w:val="16"/>
                <w:szCs w:val="16"/>
                <w:lang w:eastAsia="lv-LV"/>
              </w:rPr>
              <w:t>381005</w:t>
            </w:r>
          </w:p>
        </w:tc>
        <w:tc>
          <w:tcPr>
            <w:tcW w:w="69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355AE503" w14:textId="77777777" w:rsidR="006C489B" w:rsidRPr="00973645" w:rsidRDefault="006C489B" w:rsidP="00144861">
            <w:pPr>
              <w:spacing w:before="0" w:after="0" w:line="240" w:lineRule="auto"/>
              <w:jc w:val="right"/>
              <w:rPr>
                <w:rFonts w:ascii="Times New Roman" w:eastAsia="Times New Roman" w:hAnsi="Times New Roman" w:cs="Times New Roman"/>
                <w:b/>
                <w:i/>
                <w:color w:val="000000"/>
                <w:sz w:val="16"/>
                <w:szCs w:val="16"/>
                <w:lang w:eastAsia="lv-LV"/>
              </w:rPr>
            </w:pPr>
            <w:r w:rsidRPr="00973645">
              <w:rPr>
                <w:rFonts w:ascii="Times New Roman" w:eastAsia="Times New Roman" w:hAnsi="Times New Roman" w:cs="Times New Roman"/>
                <w:b/>
                <w:i/>
                <w:color w:val="000000"/>
                <w:sz w:val="16"/>
                <w:szCs w:val="16"/>
                <w:lang w:eastAsia="lv-LV"/>
              </w:rPr>
              <w:t>100%</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B106E7E" w14:textId="77777777" w:rsidR="006C489B" w:rsidRPr="00973645" w:rsidRDefault="006C489B" w:rsidP="00144861">
            <w:pPr>
              <w:spacing w:before="0" w:after="0" w:line="240" w:lineRule="auto"/>
              <w:jc w:val="right"/>
              <w:rPr>
                <w:rFonts w:ascii="Times New Roman" w:eastAsia="Times New Roman" w:hAnsi="Times New Roman" w:cs="Times New Roman"/>
                <w:b/>
                <w:color w:val="000000"/>
                <w:sz w:val="16"/>
                <w:szCs w:val="16"/>
                <w:lang w:eastAsia="lv-LV"/>
              </w:rPr>
            </w:pPr>
            <w:r w:rsidRPr="00973645">
              <w:rPr>
                <w:rFonts w:ascii="Times New Roman" w:eastAsia="Times New Roman" w:hAnsi="Times New Roman" w:cs="Times New Roman"/>
                <w:b/>
                <w:color w:val="000000"/>
                <w:sz w:val="16"/>
                <w:szCs w:val="16"/>
                <w:lang w:eastAsia="lv-LV"/>
              </w:rPr>
              <w:t>398792</w:t>
            </w:r>
          </w:p>
        </w:tc>
        <w:tc>
          <w:tcPr>
            <w:tcW w:w="6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406BBFC6" w14:textId="77777777" w:rsidR="006C489B" w:rsidRPr="00973645" w:rsidRDefault="006C489B" w:rsidP="00144861">
            <w:pPr>
              <w:spacing w:before="0" w:after="0" w:line="240" w:lineRule="auto"/>
              <w:jc w:val="right"/>
              <w:rPr>
                <w:rFonts w:ascii="Times New Roman" w:eastAsia="Times New Roman" w:hAnsi="Times New Roman" w:cs="Times New Roman"/>
                <w:b/>
                <w:i/>
                <w:color w:val="000000"/>
                <w:sz w:val="16"/>
                <w:szCs w:val="16"/>
                <w:lang w:eastAsia="lv-LV"/>
              </w:rPr>
            </w:pPr>
            <w:r w:rsidRPr="00973645">
              <w:rPr>
                <w:rFonts w:ascii="Times New Roman" w:eastAsia="Times New Roman" w:hAnsi="Times New Roman" w:cs="Times New Roman"/>
                <w:b/>
                <w:i/>
                <w:color w:val="000000"/>
                <w:sz w:val="16"/>
                <w:szCs w:val="16"/>
                <w:lang w:eastAsia="lv-LV"/>
              </w:rPr>
              <w:t>100%</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00A8ED45" w14:textId="77777777" w:rsidR="006C489B" w:rsidRPr="00973645" w:rsidRDefault="006C489B" w:rsidP="00144861">
            <w:pPr>
              <w:spacing w:before="0" w:after="0" w:line="240" w:lineRule="auto"/>
              <w:jc w:val="right"/>
              <w:rPr>
                <w:rFonts w:ascii="Times New Roman" w:eastAsia="Times New Roman" w:hAnsi="Times New Roman" w:cs="Times New Roman"/>
                <w:b/>
                <w:color w:val="000000"/>
                <w:sz w:val="16"/>
                <w:szCs w:val="16"/>
                <w:lang w:eastAsia="lv-LV"/>
              </w:rPr>
            </w:pPr>
            <w:r w:rsidRPr="00973645">
              <w:rPr>
                <w:rFonts w:ascii="Times New Roman" w:eastAsia="Times New Roman" w:hAnsi="Times New Roman" w:cs="Times New Roman"/>
                <w:b/>
                <w:color w:val="000000"/>
                <w:sz w:val="16"/>
                <w:szCs w:val="16"/>
                <w:lang w:eastAsia="lv-LV"/>
              </w:rPr>
              <w:t>381005</w:t>
            </w:r>
          </w:p>
        </w:tc>
        <w:tc>
          <w:tcPr>
            <w:tcW w:w="7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BA3177A" w14:textId="77777777" w:rsidR="006C489B" w:rsidRPr="00973645" w:rsidRDefault="006C489B" w:rsidP="00144861">
            <w:pPr>
              <w:spacing w:before="0" w:after="0" w:line="240" w:lineRule="auto"/>
              <w:jc w:val="right"/>
              <w:rPr>
                <w:rFonts w:ascii="Times New Roman" w:eastAsia="Times New Roman" w:hAnsi="Times New Roman" w:cs="Times New Roman"/>
                <w:b/>
                <w:i/>
                <w:color w:val="000000"/>
                <w:sz w:val="16"/>
                <w:szCs w:val="16"/>
                <w:lang w:eastAsia="lv-LV"/>
              </w:rPr>
            </w:pPr>
            <w:r w:rsidRPr="00973645">
              <w:rPr>
                <w:rFonts w:ascii="Times New Roman" w:eastAsia="Times New Roman" w:hAnsi="Times New Roman" w:cs="Times New Roman"/>
                <w:b/>
                <w:i/>
                <w:color w:val="000000"/>
                <w:sz w:val="16"/>
                <w:szCs w:val="16"/>
                <w:lang w:eastAsia="lv-LV"/>
              </w:rPr>
              <w:t>100%</w:t>
            </w:r>
          </w:p>
        </w:tc>
        <w:tc>
          <w:tcPr>
            <w:tcW w:w="69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6AC891FD" w14:textId="77777777" w:rsidR="006C489B" w:rsidRPr="00973645" w:rsidRDefault="006C489B" w:rsidP="00144861">
            <w:pPr>
              <w:spacing w:before="0" w:after="0" w:line="240" w:lineRule="auto"/>
              <w:jc w:val="right"/>
              <w:rPr>
                <w:rFonts w:ascii="Times New Roman" w:eastAsia="Times New Roman" w:hAnsi="Times New Roman" w:cs="Times New Roman"/>
                <w:b/>
                <w:color w:val="000000"/>
                <w:sz w:val="16"/>
                <w:szCs w:val="16"/>
                <w:lang w:eastAsia="lv-LV"/>
              </w:rPr>
            </w:pPr>
            <w:r w:rsidRPr="00973645">
              <w:rPr>
                <w:rFonts w:ascii="Times New Roman" w:eastAsia="Times New Roman" w:hAnsi="Times New Roman" w:cs="Times New Roman"/>
                <w:b/>
                <w:color w:val="000000"/>
                <w:sz w:val="16"/>
                <w:szCs w:val="16"/>
                <w:lang w:eastAsia="lv-LV"/>
              </w:rPr>
              <w:t>398792</w:t>
            </w:r>
          </w:p>
        </w:tc>
        <w:tc>
          <w:tcPr>
            <w:tcW w:w="67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2B95873B" w14:textId="77777777" w:rsidR="006C489B" w:rsidRPr="00973645" w:rsidRDefault="006C489B" w:rsidP="00144861">
            <w:pPr>
              <w:spacing w:before="0" w:after="0" w:line="240" w:lineRule="auto"/>
              <w:jc w:val="right"/>
              <w:rPr>
                <w:rFonts w:ascii="Times New Roman" w:eastAsia="Times New Roman" w:hAnsi="Times New Roman" w:cs="Times New Roman"/>
                <w:b/>
                <w:i/>
                <w:color w:val="000000"/>
                <w:sz w:val="16"/>
                <w:szCs w:val="16"/>
                <w:lang w:eastAsia="lv-LV"/>
              </w:rPr>
            </w:pPr>
            <w:r w:rsidRPr="00973645">
              <w:rPr>
                <w:rFonts w:ascii="Times New Roman" w:eastAsia="Times New Roman" w:hAnsi="Times New Roman" w:cs="Times New Roman"/>
                <w:b/>
                <w:i/>
                <w:color w:val="000000"/>
                <w:sz w:val="16"/>
                <w:szCs w:val="16"/>
                <w:lang w:eastAsia="lv-LV"/>
              </w:rPr>
              <w:t>100%</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271A0B3" w14:textId="77777777" w:rsidR="006C489B" w:rsidRPr="00973645" w:rsidRDefault="006C489B" w:rsidP="00144861">
            <w:pPr>
              <w:spacing w:before="0" w:after="0" w:line="240" w:lineRule="auto"/>
              <w:jc w:val="right"/>
              <w:rPr>
                <w:rFonts w:ascii="Times New Roman" w:eastAsia="Times New Roman" w:hAnsi="Times New Roman" w:cs="Times New Roman"/>
                <w:b/>
                <w:color w:val="000000"/>
                <w:sz w:val="16"/>
                <w:szCs w:val="16"/>
                <w:lang w:eastAsia="lv-LV"/>
              </w:rPr>
            </w:pPr>
            <w:r w:rsidRPr="00973645">
              <w:rPr>
                <w:rFonts w:ascii="Times New Roman" w:eastAsia="Times New Roman" w:hAnsi="Times New Roman" w:cs="Times New Roman"/>
                <w:b/>
                <w:color w:val="000000"/>
                <w:sz w:val="16"/>
                <w:szCs w:val="16"/>
                <w:lang w:eastAsia="lv-LV"/>
              </w:rPr>
              <w:t>381005</w:t>
            </w:r>
          </w:p>
        </w:tc>
        <w:tc>
          <w:tcPr>
            <w:tcW w:w="67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7C2ECAB1" w14:textId="77777777" w:rsidR="006C489B" w:rsidRPr="00973645" w:rsidRDefault="006C489B" w:rsidP="00144861">
            <w:pPr>
              <w:spacing w:before="0" w:after="0" w:line="240" w:lineRule="auto"/>
              <w:jc w:val="right"/>
              <w:rPr>
                <w:rFonts w:ascii="Times New Roman" w:eastAsia="Times New Roman" w:hAnsi="Times New Roman" w:cs="Times New Roman"/>
                <w:b/>
                <w:i/>
                <w:color w:val="000000"/>
                <w:sz w:val="16"/>
                <w:szCs w:val="16"/>
                <w:lang w:eastAsia="lv-LV"/>
              </w:rPr>
            </w:pPr>
            <w:r w:rsidRPr="00973645">
              <w:rPr>
                <w:rFonts w:ascii="Times New Roman" w:eastAsia="Times New Roman" w:hAnsi="Times New Roman" w:cs="Times New Roman"/>
                <w:b/>
                <w:i/>
                <w:color w:val="000000"/>
                <w:sz w:val="16"/>
                <w:szCs w:val="16"/>
                <w:lang w:eastAsia="lv-LV"/>
              </w:rPr>
              <w:t>100%</w:t>
            </w:r>
          </w:p>
        </w:tc>
        <w:tc>
          <w:tcPr>
            <w:tcW w:w="746"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14:paraId="2A22D613" w14:textId="77777777" w:rsidR="006C489B" w:rsidRPr="00973645" w:rsidRDefault="006C489B" w:rsidP="00144861">
            <w:pPr>
              <w:spacing w:before="0" w:after="0" w:line="240" w:lineRule="auto"/>
              <w:jc w:val="right"/>
              <w:rPr>
                <w:rFonts w:ascii="Times New Roman" w:eastAsia="Times New Roman" w:hAnsi="Times New Roman" w:cs="Times New Roman"/>
                <w:b/>
                <w:color w:val="000000"/>
                <w:sz w:val="16"/>
                <w:szCs w:val="16"/>
                <w:lang w:eastAsia="lv-LV"/>
              </w:rPr>
            </w:pPr>
            <w:r w:rsidRPr="00973645">
              <w:rPr>
                <w:rFonts w:ascii="Times New Roman" w:eastAsia="Times New Roman" w:hAnsi="Times New Roman" w:cs="Times New Roman"/>
                <w:b/>
                <w:color w:val="000000"/>
                <w:sz w:val="16"/>
                <w:szCs w:val="16"/>
                <w:lang w:eastAsia="lv-LV"/>
              </w:rPr>
              <w:t>398792</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14:paraId="157B4E6D" w14:textId="77777777" w:rsidR="006C489B" w:rsidRPr="00973645" w:rsidRDefault="006C489B" w:rsidP="00144861">
            <w:pPr>
              <w:spacing w:before="0" w:after="0" w:line="240" w:lineRule="auto"/>
              <w:jc w:val="right"/>
              <w:rPr>
                <w:rFonts w:ascii="Times New Roman" w:eastAsia="Times New Roman" w:hAnsi="Times New Roman" w:cs="Times New Roman"/>
                <w:b/>
                <w:i/>
                <w:color w:val="000000"/>
                <w:sz w:val="16"/>
                <w:szCs w:val="16"/>
                <w:lang w:eastAsia="lv-LV"/>
              </w:rPr>
            </w:pPr>
            <w:r w:rsidRPr="00973645">
              <w:rPr>
                <w:rFonts w:ascii="Times New Roman" w:eastAsia="Times New Roman" w:hAnsi="Times New Roman" w:cs="Times New Roman"/>
                <w:b/>
                <w:i/>
                <w:color w:val="000000"/>
                <w:sz w:val="16"/>
                <w:szCs w:val="16"/>
                <w:lang w:eastAsia="lv-LV"/>
              </w:rPr>
              <w:t>100%</w:t>
            </w:r>
          </w:p>
        </w:tc>
      </w:tr>
      <w:bookmarkEnd w:id="2"/>
    </w:tbl>
    <w:p w14:paraId="5FC4E621" w14:textId="77777777" w:rsidR="006C489B" w:rsidRPr="007E25A5" w:rsidRDefault="006C489B" w:rsidP="000658BC">
      <w:pPr>
        <w:spacing w:before="0" w:after="0" w:line="240" w:lineRule="auto"/>
        <w:jc w:val="center"/>
        <w:rPr>
          <w:rFonts w:ascii="Times New Roman" w:eastAsia="Times New Roman" w:hAnsi="Times New Roman" w:cs="Times New Roman"/>
          <w:color w:val="000000"/>
          <w:sz w:val="28"/>
          <w:szCs w:val="28"/>
          <w:lang w:eastAsia="lv-LV"/>
        </w:rPr>
      </w:pPr>
    </w:p>
    <w:p w14:paraId="1FBD6272" w14:textId="77777777" w:rsidR="00AB1A10" w:rsidRPr="00973645" w:rsidRDefault="00A6673E" w:rsidP="009C5A6D">
      <w:pPr>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 xml:space="preserve">Personu sadalījums atkarībā no konstatētās starpības starp kredītiestāžu un maksājumu pakalpojumu sniedzēju sniegtajā informācijā norādīto kredīta apgrozījumu </w:t>
      </w:r>
      <w:r w:rsidR="0051393E" w:rsidRPr="00973645">
        <w:rPr>
          <w:rFonts w:ascii="Times New Roman" w:eastAsia="Times New Roman" w:hAnsi="Times New Roman" w:cs="Times New Roman"/>
          <w:color w:val="000000"/>
          <w:sz w:val="28"/>
          <w:szCs w:val="28"/>
          <w:lang w:eastAsia="lv-LV"/>
        </w:rPr>
        <w:t xml:space="preserve">(ienākušās summas kontā) </w:t>
      </w:r>
      <w:r w:rsidRPr="00973645">
        <w:rPr>
          <w:rFonts w:ascii="Times New Roman" w:eastAsia="Times New Roman" w:hAnsi="Times New Roman" w:cs="Times New Roman"/>
          <w:color w:val="000000"/>
          <w:sz w:val="28"/>
          <w:szCs w:val="28"/>
          <w:lang w:eastAsia="lv-LV"/>
        </w:rPr>
        <w:t xml:space="preserve">un deklarētajiem ienākumiem atspoguļots </w:t>
      </w:r>
      <w:r w:rsidR="0051393E" w:rsidRPr="00973645">
        <w:rPr>
          <w:rFonts w:ascii="Times New Roman" w:eastAsia="Times New Roman" w:hAnsi="Times New Roman" w:cs="Times New Roman"/>
          <w:color w:val="000000"/>
          <w:sz w:val="28"/>
          <w:szCs w:val="28"/>
          <w:lang w:eastAsia="lv-LV"/>
        </w:rPr>
        <w:t>2</w:t>
      </w:r>
      <w:r w:rsidRPr="00973645">
        <w:rPr>
          <w:rFonts w:ascii="Times New Roman" w:eastAsia="Times New Roman" w:hAnsi="Times New Roman" w:cs="Times New Roman"/>
          <w:color w:val="000000"/>
          <w:sz w:val="28"/>
          <w:szCs w:val="28"/>
          <w:lang w:eastAsia="lv-LV"/>
        </w:rPr>
        <w:t>. tabulā.</w:t>
      </w:r>
    </w:p>
    <w:p w14:paraId="3F767CD1" w14:textId="77777777" w:rsidR="00AB1A10" w:rsidRPr="00973645" w:rsidRDefault="00AB1A10" w:rsidP="009C5A6D">
      <w:pPr>
        <w:spacing w:before="0" w:after="0" w:line="240" w:lineRule="auto"/>
        <w:ind w:firstLine="720"/>
        <w:jc w:val="both"/>
        <w:rPr>
          <w:rFonts w:ascii="Times New Roman" w:eastAsia="Times New Roman" w:hAnsi="Times New Roman" w:cs="Times New Roman"/>
          <w:i/>
          <w:color w:val="000000"/>
          <w:sz w:val="28"/>
          <w:szCs w:val="28"/>
          <w:lang w:eastAsia="lv-LV"/>
        </w:rPr>
      </w:pPr>
      <w:r w:rsidRPr="00973645">
        <w:rPr>
          <w:rFonts w:ascii="Times New Roman" w:eastAsia="Times New Roman" w:hAnsi="Times New Roman" w:cs="Times New Roman"/>
          <w:i/>
          <w:color w:val="000000"/>
          <w:sz w:val="28"/>
          <w:szCs w:val="28"/>
          <w:lang w:eastAsia="lv-LV"/>
        </w:rPr>
        <w:t xml:space="preserve">Ir jāņem vērā, ka šie rādītāji pastāvīgi mainās, jo fiziskās personas pastāvīgi iesniedz gada ienākumu deklarācijas un to labojumus, kā arī </w:t>
      </w:r>
      <w:r w:rsidRPr="00973645">
        <w:rPr>
          <w:rFonts w:ascii="Times New Roman" w:eastAsia="Times New Roman" w:hAnsi="Times New Roman" w:cs="Times New Roman"/>
          <w:i/>
          <w:color w:val="000000"/>
          <w:sz w:val="28"/>
          <w:szCs w:val="28"/>
          <w:lang w:eastAsia="lv-LV"/>
        </w:rPr>
        <w:lastRenderedPageBreak/>
        <w:t xml:space="preserve">kredītiestādes un maksājumu pakalpojumu sniedzēji </w:t>
      </w:r>
      <w:r w:rsidR="00AE469D" w:rsidRPr="00973645">
        <w:rPr>
          <w:rFonts w:ascii="Times New Roman" w:eastAsia="Times New Roman" w:hAnsi="Times New Roman" w:cs="Times New Roman"/>
          <w:i/>
          <w:color w:val="000000"/>
          <w:sz w:val="28"/>
          <w:szCs w:val="28"/>
          <w:lang w:eastAsia="lv-LV"/>
        </w:rPr>
        <w:t>atsevišķos gadījumos</w:t>
      </w:r>
      <w:r w:rsidRPr="00973645">
        <w:rPr>
          <w:rFonts w:ascii="Times New Roman" w:eastAsia="Times New Roman" w:hAnsi="Times New Roman" w:cs="Times New Roman"/>
          <w:i/>
          <w:color w:val="000000"/>
          <w:sz w:val="28"/>
          <w:szCs w:val="28"/>
          <w:lang w:eastAsia="lv-LV"/>
        </w:rPr>
        <w:t xml:space="preserve"> iesniedz informāciju no jauna. </w:t>
      </w:r>
    </w:p>
    <w:p w14:paraId="3F9F29C1" w14:textId="77777777" w:rsidR="00AB1A10" w:rsidRPr="00973645" w:rsidRDefault="00AB1A10" w:rsidP="009C5A6D">
      <w:pPr>
        <w:spacing w:before="0" w:after="0" w:line="240" w:lineRule="auto"/>
        <w:ind w:firstLine="720"/>
        <w:jc w:val="both"/>
        <w:rPr>
          <w:rFonts w:ascii="Times New Roman" w:hAnsi="Times New Roman" w:cs="Times New Roman"/>
          <w:sz w:val="28"/>
          <w:szCs w:val="28"/>
        </w:rPr>
      </w:pPr>
      <w:r w:rsidRPr="00973645">
        <w:rPr>
          <w:rFonts w:ascii="Times New Roman" w:hAnsi="Times New Roman" w:cs="Times New Roman"/>
          <w:sz w:val="28"/>
          <w:szCs w:val="28"/>
        </w:rPr>
        <w:t>Salīdzinot ar 2019.</w:t>
      </w:r>
      <w:r w:rsidR="000658BC" w:rsidRPr="00973645">
        <w:rPr>
          <w:rFonts w:ascii="Times New Roman" w:hAnsi="Times New Roman" w:cs="Times New Roman"/>
          <w:sz w:val="28"/>
          <w:szCs w:val="28"/>
        </w:rPr>
        <w:t> </w:t>
      </w:r>
      <w:r w:rsidRPr="00973645">
        <w:rPr>
          <w:rFonts w:ascii="Times New Roman" w:hAnsi="Times New Roman" w:cs="Times New Roman"/>
          <w:sz w:val="28"/>
          <w:szCs w:val="28"/>
        </w:rPr>
        <w:t>gadu, 2020.</w:t>
      </w:r>
      <w:r w:rsidR="000658BC" w:rsidRPr="00973645">
        <w:rPr>
          <w:rFonts w:ascii="Times New Roman" w:hAnsi="Times New Roman" w:cs="Times New Roman"/>
          <w:sz w:val="28"/>
          <w:szCs w:val="28"/>
        </w:rPr>
        <w:t> </w:t>
      </w:r>
      <w:r w:rsidRPr="00973645">
        <w:rPr>
          <w:rFonts w:ascii="Times New Roman" w:hAnsi="Times New Roman" w:cs="Times New Roman"/>
          <w:sz w:val="28"/>
          <w:szCs w:val="28"/>
        </w:rPr>
        <w:t xml:space="preserve">gadā </w:t>
      </w:r>
      <w:r w:rsidR="00AE469D" w:rsidRPr="00973645">
        <w:rPr>
          <w:rFonts w:ascii="Times New Roman" w:hAnsi="Times New Roman" w:cs="Times New Roman"/>
          <w:sz w:val="28"/>
          <w:szCs w:val="28"/>
        </w:rPr>
        <w:t xml:space="preserve">ir </w:t>
      </w:r>
      <w:r w:rsidRPr="00973645">
        <w:rPr>
          <w:rFonts w:ascii="Times New Roman" w:hAnsi="Times New Roman" w:cs="Times New Roman"/>
          <w:sz w:val="28"/>
          <w:szCs w:val="28"/>
        </w:rPr>
        <w:t>samazināj</w:t>
      </w:r>
      <w:r w:rsidR="00AE469D" w:rsidRPr="00973645">
        <w:rPr>
          <w:rFonts w:ascii="Times New Roman" w:hAnsi="Times New Roman" w:cs="Times New Roman"/>
          <w:sz w:val="28"/>
          <w:szCs w:val="28"/>
        </w:rPr>
        <w:t>ies</w:t>
      </w:r>
      <w:r w:rsidRPr="00973645">
        <w:rPr>
          <w:rFonts w:ascii="Times New Roman" w:hAnsi="Times New Roman" w:cs="Times New Roman"/>
          <w:sz w:val="28"/>
          <w:szCs w:val="28"/>
        </w:rPr>
        <w:t xml:space="preserve"> to personu skaits, kurām ir konstatēta starpība starp kredīta apgrozījumu un deklarētajiem ienākumiem, kas ir vienāda vai lielāka par 10</w:t>
      </w:r>
      <w:r w:rsidR="000658BC" w:rsidRPr="00973645">
        <w:rPr>
          <w:rFonts w:ascii="Times New Roman" w:hAnsi="Times New Roman" w:cs="Times New Roman"/>
          <w:sz w:val="28"/>
          <w:szCs w:val="28"/>
        </w:rPr>
        <w:t> </w:t>
      </w:r>
      <w:r w:rsidRPr="00973645">
        <w:rPr>
          <w:rFonts w:ascii="Times New Roman" w:hAnsi="Times New Roman" w:cs="Times New Roman"/>
          <w:sz w:val="28"/>
          <w:szCs w:val="28"/>
        </w:rPr>
        <w:t>milj.</w:t>
      </w:r>
      <w:r w:rsidR="000658BC" w:rsidRPr="00973645">
        <w:rPr>
          <w:rFonts w:ascii="Times New Roman" w:hAnsi="Times New Roman" w:cs="Times New Roman"/>
          <w:sz w:val="28"/>
          <w:szCs w:val="28"/>
        </w:rPr>
        <w:t> </w:t>
      </w:r>
      <w:proofErr w:type="spellStart"/>
      <w:r w:rsidRPr="00973645">
        <w:rPr>
          <w:rFonts w:ascii="Times New Roman" w:hAnsi="Times New Roman" w:cs="Times New Roman"/>
          <w:i/>
          <w:sz w:val="28"/>
          <w:szCs w:val="28"/>
        </w:rPr>
        <w:t>euro</w:t>
      </w:r>
      <w:proofErr w:type="spellEnd"/>
      <w:r w:rsidRPr="00973645">
        <w:rPr>
          <w:rFonts w:ascii="Times New Roman" w:hAnsi="Times New Roman" w:cs="Times New Roman"/>
          <w:sz w:val="28"/>
          <w:szCs w:val="28"/>
        </w:rPr>
        <w:t>.</w:t>
      </w:r>
    </w:p>
    <w:p w14:paraId="5811A40F" w14:textId="77777777" w:rsidR="00AB1A10" w:rsidRPr="00973645" w:rsidRDefault="00AB1A10" w:rsidP="00AB1A10">
      <w:pPr>
        <w:spacing w:before="0" w:after="0" w:line="240" w:lineRule="auto"/>
        <w:ind w:firstLine="709"/>
        <w:jc w:val="both"/>
        <w:rPr>
          <w:rFonts w:ascii="Times New Roman" w:hAnsi="Times New Roman" w:cs="Times New Roman"/>
          <w:sz w:val="28"/>
          <w:szCs w:val="28"/>
        </w:rPr>
      </w:pPr>
    </w:p>
    <w:p w14:paraId="37CFB036" w14:textId="77777777" w:rsidR="00AB1A10" w:rsidRPr="00973645" w:rsidRDefault="00AB1A10" w:rsidP="00AB1A10">
      <w:pPr>
        <w:spacing w:before="0" w:after="0" w:line="240" w:lineRule="auto"/>
        <w:ind w:firstLine="709"/>
        <w:jc w:val="both"/>
        <w:rPr>
          <w:rFonts w:ascii="Times New Roman" w:hAnsi="Times New Roman" w:cs="Times New Roman"/>
          <w:sz w:val="28"/>
          <w:szCs w:val="28"/>
        </w:rPr>
      </w:pPr>
    </w:p>
    <w:p w14:paraId="35A7DC83" w14:textId="77777777" w:rsidR="008C2F41" w:rsidRPr="00973645" w:rsidRDefault="0051393E" w:rsidP="004A569A">
      <w:pPr>
        <w:spacing w:before="0" w:after="0" w:line="240" w:lineRule="auto"/>
        <w:ind w:firstLine="709"/>
        <w:jc w:val="right"/>
        <w:rPr>
          <w:rFonts w:ascii="Times New Roman" w:eastAsia="Times New Roman" w:hAnsi="Times New Roman" w:cs="Times New Roman"/>
          <w:color w:val="000000"/>
          <w:sz w:val="24"/>
          <w:szCs w:val="24"/>
          <w:lang w:eastAsia="lv-LV"/>
        </w:rPr>
      </w:pPr>
      <w:r w:rsidRPr="00973645">
        <w:rPr>
          <w:rFonts w:ascii="Times New Roman" w:eastAsia="Times New Roman" w:hAnsi="Times New Roman" w:cs="Times New Roman"/>
          <w:color w:val="000000"/>
          <w:sz w:val="24"/>
          <w:szCs w:val="24"/>
          <w:lang w:eastAsia="lv-LV"/>
        </w:rPr>
        <w:t>2</w:t>
      </w:r>
      <w:r w:rsidR="004A569A" w:rsidRPr="00973645">
        <w:rPr>
          <w:rFonts w:ascii="Times New Roman" w:eastAsia="Times New Roman" w:hAnsi="Times New Roman" w:cs="Times New Roman"/>
          <w:color w:val="000000"/>
          <w:sz w:val="24"/>
          <w:szCs w:val="24"/>
          <w:lang w:eastAsia="lv-LV"/>
        </w:rPr>
        <w:t>.</w:t>
      </w:r>
      <w:r w:rsidR="000658BC" w:rsidRPr="00973645">
        <w:rPr>
          <w:rFonts w:ascii="Times New Roman" w:eastAsia="Times New Roman" w:hAnsi="Times New Roman" w:cs="Times New Roman"/>
          <w:color w:val="000000"/>
          <w:sz w:val="24"/>
          <w:szCs w:val="24"/>
          <w:lang w:eastAsia="lv-LV"/>
        </w:rPr>
        <w:t> </w:t>
      </w:r>
      <w:r w:rsidR="004A569A" w:rsidRPr="00973645">
        <w:rPr>
          <w:rFonts w:ascii="Times New Roman" w:eastAsia="Times New Roman" w:hAnsi="Times New Roman" w:cs="Times New Roman"/>
          <w:color w:val="000000"/>
          <w:sz w:val="24"/>
          <w:szCs w:val="24"/>
          <w:lang w:eastAsia="lv-LV"/>
        </w:rPr>
        <w:t>tabula</w:t>
      </w:r>
    </w:p>
    <w:p w14:paraId="03C35FB7" w14:textId="77777777" w:rsidR="007E25A5" w:rsidRDefault="007E25A5" w:rsidP="009C5A6D">
      <w:pPr>
        <w:spacing w:before="0" w:after="0" w:line="240" w:lineRule="auto"/>
        <w:jc w:val="center"/>
        <w:rPr>
          <w:rFonts w:ascii="Times New Roman" w:eastAsia="Times New Roman" w:hAnsi="Times New Roman" w:cs="Times New Roman"/>
          <w:color w:val="000000"/>
          <w:sz w:val="24"/>
          <w:szCs w:val="24"/>
          <w:lang w:eastAsia="lv-LV"/>
        </w:rPr>
      </w:pPr>
    </w:p>
    <w:p w14:paraId="793BA5F3" w14:textId="77777777" w:rsidR="000658BC" w:rsidRPr="00973645" w:rsidRDefault="004A569A" w:rsidP="009C5A6D">
      <w:pPr>
        <w:spacing w:before="0" w:after="0" w:line="240" w:lineRule="auto"/>
        <w:jc w:val="center"/>
        <w:rPr>
          <w:rFonts w:ascii="Times New Roman" w:eastAsia="Times New Roman" w:hAnsi="Times New Roman" w:cs="Times New Roman"/>
          <w:color w:val="000000"/>
          <w:sz w:val="24"/>
          <w:szCs w:val="24"/>
          <w:lang w:eastAsia="lv-LV"/>
        </w:rPr>
      </w:pPr>
      <w:r w:rsidRPr="00973645">
        <w:rPr>
          <w:rFonts w:ascii="Times New Roman" w:eastAsia="Times New Roman" w:hAnsi="Times New Roman" w:cs="Times New Roman"/>
          <w:color w:val="000000"/>
          <w:sz w:val="24"/>
          <w:szCs w:val="24"/>
          <w:lang w:eastAsia="lv-LV"/>
        </w:rPr>
        <w:t xml:space="preserve">Personu sadalījums atkarībā no kredīta apgrozījuma </w:t>
      </w:r>
      <w:r w:rsidR="00F84C6A" w:rsidRPr="00973645">
        <w:rPr>
          <w:rFonts w:ascii="Times New Roman" w:eastAsia="Times New Roman" w:hAnsi="Times New Roman" w:cs="Times New Roman"/>
          <w:color w:val="000000"/>
          <w:sz w:val="24"/>
          <w:szCs w:val="24"/>
          <w:lang w:eastAsia="lv-LV"/>
        </w:rPr>
        <w:t xml:space="preserve">(kontā ienākušās summas) </w:t>
      </w:r>
      <w:r w:rsidRPr="00973645">
        <w:rPr>
          <w:rFonts w:ascii="Times New Roman" w:eastAsia="Times New Roman" w:hAnsi="Times New Roman" w:cs="Times New Roman"/>
          <w:color w:val="000000"/>
          <w:sz w:val="24"/>
          <w:szCs w:val="24"/>
          <w:lang w:eastAsia="lv-LV"/>
        </w:rPr>
        <w:t xml:space="preserve">un </w:t>
      </w:r>
    </w:p>
    <w:p w14:paraId="005A5D82" w14:textId="77777777" w:rsidR="004A569A" w:rsidRPr="00973645" w:rsidRDefault="004A569A" w:rsidP="009C5A6D">
      <w:pPr>
        <w:spacing w:before="0" w:after="0" w:line="240" w:lineRule="auto"/>
        <w:jc w:val="center"/>
        <w:rPr>
          <w:rFonts w:ascii="Times New Roman" w:eastAsia="Times New Roman" w:hAnsi="Times New Roman" w:cs="Times New Roman"/>
          <w:color w:val="000000"/>
          <w:sz w:val="24"/>
          <w:szCs w:val="24"/>
          <w:lang w:eastAsia="lv-LV"/>
        </w:rPr>
      </w:pPr>
      <w:r w:rsidRPr="00973645">
        <w:rPr>
          <w:rFonts w:ascii="Times New Roman" w:eastAsia="Times New Roman" w:hAnsi="Times New Roman" w:cs="Times New Roman"/>
          <w:color w:val="000000"/>
          <w:sz w:val="24"/>
          <w:szCs w:val="24"/>
          <w:lang w:eastAsia="lv-LV"/>
        </w:rPr>
        <w:t>deklarēto ienākumu starpības</w:t>
      </w:r>
      <w:r w:rsidR="00F36AEA" w:rsidRPr="00973645">
        <w:rPr>
          <w:rStyle w:val="FootnoteReference"/>
          <w:rFonts w:ascii="Times New Roman" w:eastAsia="Times New Roman" w:hAnsi="Times New Roman" w:cs="Times New Roman"/>
          <w:color w:val="000000"/>
          <w:sz w:val="24"/>
          <w:szCs w:val="24"/>
          <w:lang w:eastAsia="lv-LV"/>
        </w:rPr>
        <w:footnoteReference w:id="2"/>
      </w:r>
    </w:p>
    <w:p w14:paraId="25C1EC04" w14:textId="77777777" w:rsidR="006A1DB1" w:rsidRPr="00973645" w:rsidRDefault="006A1DB1" w:rsidP="009C5A6D">
      <w:pPr>
        <w:spacing w:before="0" w:after="0" w:line="240" w:lineRule="auto"/>
        <w:jc w:val="both"/>
      </w:pPr>
    </w:p>
    <w:tbl>
      <w:tblPr>
        <w:tblStyle w:val="TableGrid"/>
        <w:tblpPr w:leftFromText="180" w:rightFromText="180" w:vertAnchor="text" w:horzAnchor="margin" w:tblpXSpec="center" w:tblpY="-69"/>
        <w:tblW w:w="7228" w:type="dxa"/>
        <w:tblCellMar>
          <w:left w:w="103" w:type="dxa"/>
        </w:tblCellMar>
        <w:tblLook w:val="04A0" w:firstRow="1" w:lastRow="0" w:firstColumn="1" w:lastColumn="0" w:noHBand="0" w:noVBand="1"/>
      </w:tblPr>
      <w:tblGrid>
        <w:gridCol w:w="2821"/>
        <w:gridCol w:w="1495"/>
        <w:gridCol w:w="1495"/>
        <w:gridCol w:w="1417"/>
      </w:tblGrid>
      <w:tr w:rsidR="00E13AE3" w:rsidRPr="00973645" w14:paraId="0D86E794"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1B881A3E" w14:textId="77777777" w:rsidR="00E13AE3" w:rsidRPr="00973645" w:rsidRDefault="00E13AE3"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 xml:space="preserve">Starpība starp kredīta apgrozījumu un deklarētajiem ienākumiem </w:t>
            </w:r>
          </w:p>
        </w:tc>
        <w:tc>
          <w:tcPr>
            <w:tcW w:w="1495" w:type="dxa"/>
            <w:tcBorders>
              <w:top w:val="single" w:sz="4" w:space="0" w:color="auto"/>
              <w:left w:val="single" w:sz="4" w:space="0" w:color="auto"/>
              <w:bottom w:val="single" w:sz="4" w:space="0" w:color="auto"/>
              <w:right w:val="single" w:sz="4" w:space="0" w:color="auto"/>
            </w:tcBorders>
            <w:hideMark/>
          </w:tcPr>
          <w:p w14:paraId="4F6374A5" w14:textId="77777777" w:rsidR="00E13AE3" w:rsidRPr="00973645" w:rsidRDefault="00E13AE3"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 xml:space="preserve">Personu skaits 2018. gadā </w:t>
            </w:r>
          </w:p>
        </w:tc>
        <w:tc>
          <w:tcPr>
            <w:tcW w:w="1495" w:type="dxa"/>
            <w:tcBorders>
              <w:top w:val="single" w:sz="4" w:space="0" w:color="auto"/>
              <w:left w:val="single" w:sz="4" w:space="0" w:color="auto"/>
              <w:bottom w:val="single" w:sz="4" w:space="0" w:color="auto"/>
              <w:right w:val="single" w:sz="4" w:space="0" w:color="auto"/>
            </w:tcBorders>
            <w:hideMark/>
          </w:tcPr>
          <w:p w14:paraId="357EB9A8" w14:textId="77777777" w:rsidR="00E13AE3" w:rsidRPr="00973645" w:rsidRDefault="00E13AE3"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Personu skaits 2019. gadā</w:t>
            </w:r>
          </w:p>
          <w:p w14:paraId="59A52218" w14:textId="77777777" w:rsidR="00E13AE3" w:rsidRPr="00973645" w:rsidRDefault="00E13AE3" w:rsidP="00144861">
            <w:pPr>
              <w:spacing w:before="0" w:after="0" w:line="240" w:lineRule="auto"/>
              <w:jc w:val="center"/>
              <w:rPr>
                <w:rFonts w:ascii="Times New Roman" w:eastAsia="Times New Roman" w:hAnsi="Times New Roman" w:cs="Times New Roman"/>
                <w:b/>
                <w:bCs/>
                <w:color w:val="000000"/>
                <w:sz w:val="16"/>
                <w:szCs w:val="16"/>
                <w:lang w:eastAsia="lv-LV"/>
              </w:rPr>
            </w:pPr>
          </w:p>
        </w:tc>
        <w:tc>
          <w:tcPr>
            <w:tcW w:w="1417" w:type="dxa"/>
            <w:tcBorders>
              <w:top w:val="single" w:sz="4" w:space="0" w:color="auto"/>
              <w:left w:val="single" w:sz="4" w:space="0" w:color="auto"/>
              <w:bottom w:val="single" w:sz="4" w:space="0" w:color="auto"/>
              <w:right w:val="single" w:sz="4" w:space="0" w:color="auto"/>
            </w:tcBorders>
          </w:tcPr>
          <w:p w14:paraId="2F19D82C" w14:textId="77777777" w:rsidR="00E13AE3" w:rsidRPr="00973645" w:rsidRDefault="00E13AE3" w:rsidP="00144861">
            <w:pPr>
              <w:spacing w:before="0" w:after="0" w:line="240" w:lineRule="auto"/>
              <w:jc w:val="center"/>
              <w:rPr>
                <w:rFonts w:ascii="Times New Roman" w:eastAsia="Times New Roman" w:hAnsi="Times New Roman" w:cs="Times New Roman"/>
                <w:b/>
                <w:bCs/>
                <w:color w:val="000000"/>
                <w:sz w:val="16"/>
                <w:szCs w:val="16"/>
                <w:lang w:eastAsia="lv-LV"/>
              </w:rPr>
            </w:pPr>
            <w:r w:rsidRPr="00973645">
              <w:rPr>
                <w:rFonts w:ascii="Times New Roman" w:eastAsia="Times New Roman" w:hAnsi="Times New Roman" w:cs="Times New Roman"/>
                <w:b/>
                <w:bCs/>
                <w:color w:val="000000"/>
                <w:sz w:val="16"/>
                <w:szCs w:val="16"/>
                <w:lang w:eastAsia="lv-LV"/>
              </w:rPr>
              <w:t>Personu skaits 2020. gadā</w:t>
            </w:r>
          </w:p>
        </w:tc>
      </w:tr>
      <w:tr w:rsidR="00E13AE3" w:rsidRPr="00973645" w14:paraId="7B678A26"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0B6ED935"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bookmarkStart w:id="3" w:name="_Hlk83225247"/>
            <w:r w:rsidRPr="00973645">
              <w:rPr>
                <w:rFonts w:ascii="Times New Roman" w:eastAsia="Times New Roman" w:hAnsi="Times New Roman" w:cs="Times New Roman"/>
                <w:bCs/>
                <w:color w:val="000000"/>
                <w:sz w:val="22"/>
                <w:szCs w:val="22"/>
                <w:lang w:eastAsia="lv-LV"/>
              </w:rPr>
              <w:t xml:space="preserve">&gt;=10 milj.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368F81D3"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w:t>
            </w:r>
          </w:p>
        </w:tc>
        <w:tc>
          <w:tcPr>
            <w:tcW w:w="1495" w:type="dxa"/>
            <w:tcBorders>
              <w:top w:val="single" w:sz="4" w:space="0" w:color="auto"/>
              <w:left w:val="single" w:sz="4" w:space="0" w:color="auto"/>
              <w:bottom w:val="single" w:sz="4" w:space="0" w:color="auto"/>
              <w:right w:val="single" w:sz="4" w:space="0" w:color="auto"/>
            </w:tcBorders>
            <w:hideMark/>
          </w:tcPr>
          <w:p w14:paraId="3A743EA4"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4</w:t>
            </w:r>
          </w:p>
        </w:tc>
        <w:tc>
          <w:tcPr>
            <w:tcW w:w="1417" w:type="dxa"/>
            <w:tcBorders>
              <w:top w:val="single" w:sz="4" w:space="0" w:color="auto"/>
              <w:left w:val="single" w:sz="4" w:space="0" w:color="auto"/>
              <w:bottom w:val="single" w:sz="4" w:space="0" w:color="auto"/>
              <w:right w:val="single" w:sz="4" w:space="0" w:color="auto"/>
            </w:tcBorders>
          </w:tcPr>
          <w:p w14:paraId="1893DBE4"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4</w:t>
            </w:r>
          </w:p>
        </w:tc>
      </w:tr>
      <w:tr w:rsidR="00E13AE3" w:rsidRPr="00973645" w14:paraId="0E7C68DE"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4E2BC937"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r w:rsidRPr="00973645">
              <w:rPr>
                <w:rFonts w:ascii="Times New Roman" w:eastAsia="Times New Roman" w:hAnsi="Times New Roman" w:cs="Times New Roman"/>
                <w:bCs/>
                <w:color w:val="000000"/>
                <w:sz w:val="22"/>
                <w:szCs w:val="22"/>
                <w:lang w:eastAsia="lv-LV"/>
              </w:rPr>
              <w:t xml:space="preserve">&gt;=1 milj.&lt;10 milj.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00D3351A"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159</w:t>
            </w:r>
          </w:p>
        </w:tc>
        <w:tc>
          <w:tcPr>
            <w:tcW w:w="1495" w:type="dxa"/>
            <w:tcBorders>
              <w:top w:val="single" w:sz="4" w:space="0" w:color="auto"/>
              <w:left w:val="single" w:sz="4" w:space="0" w:color="auto"/>
              <w:bottom w:val="single" w:sz="4" w:space="0" w:color="auto"/>
              <w:right w:val="single" w:sz="4" w:space="0" w:color="auto"/>
            </w:tcBorders>
            <w:hideMark/>
          </w:tcPr>
          <w:p w14:paraId="41A8CC0F"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123</w:t>
            </w:r>
          </w:p>
        </w:tc>
        <w:tc>
          <w:tcPr>
            <w:tcW w:w="1417" w:type="dxa"/>
            <w:tcBorders>
              <w:top w:val="single" w:sz="4" w:space="0" w:color="auto"/>
              <w:left w:val="single" w:sz="4" w:space="0" w:color="auto"/>
              <w:bottom w:val="single" w:sz="4" w:space="0" w:color="auto"/>
              <w:right w:val="single" w:sz="4" w:space="0" w:color="auto"/>
            </w:tcBorders>
          </w:tcPr>
          <w:p w14:paraId="03A93C56"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169</w:t>
            </w:r>
          </w:p>
        </w:tc>
      </w:tr>
      <w:tr w:rsidR="00E13AE3" w:rsidRPr="00973645" w14:paraId="20D3E7AE"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55CFB3E9"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r w:rsidRPr="00973645">
              <w:rPr>
                <w:rFonts w:ascii="Times New Roman" w:eastAsia="Times New Roman" w:hAnsi="Times New Roman" w:cs="Times New Roman"/>
                <w:bCs/>
                <w:color w:val="000000"/>
                <w:sz w:val="22"/>
                <w:szCs w:val="22"/>
                <w:lang w:eastAsia="lv-LV"/>
              </w:rPr>
              <w:t xml:space="preserve">&gt;=300 tūkst.&lt;1 milj.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1C35D261"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640</w:t>
            </w:r>
          </w:p>
        </w:tc>
        <w:tc>
          <w:tcPr>
            <w:tcW w:w="1495" w:type="dxa"/>
            <w:tcBorders>
              <w:top w:val="single" w:sz="4" w:space="0" w:color="auto"/>
              <w:left w:val="single" w:sz="4" w:space="0" w:color="auto"/>
              <w:bottom w:val="single" w:sz="4" w:space="0" w:color="auto"/>
              <w:right w:val="single" w:sz="4" w:space="0" w:color="auto"/>
            </w:tcBorders>
            <w:hideMark/>
          </w:tcPr>
          <w:p w14:paraId="57D499D2"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500</w:t>
            </w:r>
          </w:p>
        </w:tc>
        <w:tc>
          <w:tcPr>
            <w:tcW w:w="1417" w:type="dxa"/>
            <w:tcBorders>
              <w:top w:val="single" w:sz="4" w:space="0" w:color="auto"/>
              <w:left w:val="single" w:sz="4" w:space="0" w:color="auto"/>
              <w:bottom w:val="single" w:sz="4" w:space="0" w:color="auto"/>
              <w:right w:val="single" w:sz="4" w:space="0" w:color="auto"/>
            </w:tcBorders>
          </w:tcPr>
          <w:p w14:paraId="121DEB2D"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639</w:t>
            </w:r>
          </w:p>
        </w:tc>
      </w:tr>
      <w:tr w:rsidR="00E13AE3" w:rsidRPr="00973645" w14:paraId="6F9BC696"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7C6BB8E0"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r w:rsidRPr="00973645">
              <w:rPr>
                <w:rFonts w:ascii="Times New Roman" w:eastAsia="Times New Roman" w:hAnsi="Times New Roman" w:cs="Times New Roman"/>
                <w:bCs/>
                <w:color w:val="000000"/>
                <w:sz w:val="22"/>
                <w:szCs w:val="22"/>
                <w:lang w:eastAsia="lv-LV"/>
              </w:rPr>
              <w:t xml:space="preserve">&gt;=100 tūkst.&lt;300 tūkst.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4BA07232"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3 814</w:t>
            </w:r>
          </w:p>
        </w:tc>
        <w:tc>
          <w:tcPr>
            <w:tcW w:w="1495" w:type="dxa"/>
            <w:tcBorders>
              <w:top w:val="single" w:sz="4" w:space="0" w:color="auto"/>
              <w:left w:val="single" w:sz="4" w:space="0" w:color="auto"/>
              <w:bottom w:val="single" w:sz="4" w:space="0" w:color="auto"/>
              <w:right w:val="single" w:sz="4" w:space="0" w:color="auto"/>
            </w:tcBorders>
            <w:hideMark/>
          </w:tcPr>
          <w:p w14:paraId="6549B5B7"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3589</w:t>
            </w:r>
          </w:p>
        </w:tc>
        <w:tc>
          <w:tcPr>
            <w:tcW w:w="1417" w:type="dxa"/>
            <w:tcBorders>
              <w:top w:val="single" w:sz="4" w:space="0" w:color="auto"/>
              <w:left w:val="single" w:sz="4" w:space="0" w:color="auto"/>
              <w:bottom w:val="single" w:sz="4" w:space="0" w:color="auto"/>
              <w:right w:val="single" w:sz="4" w:space="0" w:color="auto"/>
            </w:tcBorders>
          </w:tcPr>
          <w:p w14:paraId="57CD073E"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3830</w:t>
            </w:r>
          </w:p>
        </w:tc>
      </w:tr>
      <w:tr w:rsidR="00E13AE3" w:rsidRPr="00973645" w14:paraId="7F509F18" w14:textId="77777777" w:rsidTr="00144861">
        <w:trPr>
          <w:trHeight w:val="194"/>
        </w:trPr>
        <w:tc>
          <w:tcPr>
            <w:tcW w:w="2821" w:type="dxa"/>
            <w:tcBorders>
              <w:top w:val="single" w:sz="4" w:space="0" w:color="auto"/>
              <w:left w:val="single" w:sz="4" w:space="0" w:color="auto"/>
              <w:bottom w:val="single" w:sz="4" w:space="0" w:color="auto"/>
              <w:right w:val="single" w:sz="4" w:space="0" w:color="auto"/>
            </w:tcBorders>
            <w:hideMark/>
          </w:tcPr>
          <w:p w14:paraId="461E6C5E"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r w:rsidRPr="00973645">
              <w:rPr>
                <w:rFonts w:ascii="Times New Roman" w:eastAsia="Times New Roman" w:hAnsi="Times New Roman" w:cs="Times New Roman"/>
                <w:bCs/>
                <w:color w:val="000000"/>
                <w:sz w:val="22"/>
                <w:szCs w:val="22"/>
                <w:lang w:eastAsia="lv-LV"/>
              </w:rPr>
              <w:t xml:space="preserve">&gt;=50 tūkst.&lt;100 tūkst.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18302000"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10 161</w:t>
            </w:r>
          </w:p>
        </w:tc>
        <w:tc>
          <w:tcPr>
            <w:tcW w:w="1495" w:type="dxa"/>
            <w:tcBorders>
              <w:top w:val="single" w:sz="4" w:space="0" w:color="auto"/>
              <w:left w:val="single" w:sz="4" w:space="0" w:color="auto"/>
              <w:bottom w:val="single" w:sz="4" w:space="0" w:color="auto"/>
              <w:right w:val="single" w:sz="4" w:space="0" w:color="auto"/>
            </w:tcBorders>
            <w:hideMark/>
          </w:tcPr>
          <w:p w14:paraId="09486F47"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10 310</w:t>
            </w:r>
          </w:p>
        </w:tc>
        <w:tc>
          <w:tcPr>
            <w:tcW w:w="1417" w:type="dxa"/>
            <w:tcBorders>
              <w:top w:val="single" w:sz="4" w:space="0" w:color="auto"/>
              <w:left w:val="single" w:sz="4" w:space="0" w:color="auto"/>
              <w:bottom w:val="single" w:sz="4" w:space="0" w:color="auto"/>
              <w:right w:val="single" w:sz="4" w:space="0" w:color="auto"/>
            </w:tcBorders>
          </w:tcPr>
          <w:p w14:paraId="3AE1B103"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9936</w:t>
            </w:r>
          </w:p>
        </w:tc>
      </w:tr>
      <w:tr w:rsidR="00E13AE3" w:rsidRPr="00973645" w14:paraId="00A59718"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52F46835"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r w:rsidRPr="00973645">
              <w:rPr>
                <w:rFonts w:ascii="Times New Roman" w:eastAsia="Times New Roman" w:hAnsi="Times New Roman" w:cs="Times New Roman"/>
                <w:bCs/>
                <w:color w:val="000000"/>
                <w:sz w:val="22"/>
                <w:szCs w:val="22"/>
                <w:lang w:eastAsia="lv-LV"/>
              </w:rPr>
              <w:t xml:space="preserve">&gt;=20 tūkst.&lt; 50 tūkst.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054EA947"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36 618</w:t>
            </w:r>
          </w:p>
        </w:tc>
        <w:tc>
          <w:tcPr>
            <w:tcW w:w="1495" w:type="dxa"/>
            <w:tcBorders>
              <w:top w:val="single" w:sz="4" w:space="0" w:color="auto"/>
              <w:left w:val="single" w:sz="4" w:space="0" w:color="auto"/>
              <w:bottom w:val="single" w:sz="4" w:space="0" w:color="auto"/>
              <w:right w:val="single" w:sz="4" w:space="0" w:color="auto"/>
            </w:tcBorders>
            <w:hideMark/>
          </w:tcPr>
          <w:p w14:paraId="35C0AB1C"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37 941</w:t>
            </w:r>
          </w:p>
        </w:tc>
        <w:tc>
          <w:tcPr>
            <w:tcW w:w="1417" w:type="dxa"/>
            <w:tcBorders>
              <w:top w:val="single" w:sz="4" w:space="0" w:color="auto"/>
              <w:left w:val="single" w:sz="4" w:space="0" w:color="auto"/>
              <w:bottom w:val="single" w:sz="4" w:space="0" w:color="auto"/>
              <w:right w:val="single" w:sz="4" w:space="0" w:color="auto"/>
            </w:tcBorders>
          </w:tcPr>
          <w:p w14:paraId="3B71325B"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39 742</w:t>
            </w:r>
          </w:p>
        </w:tc>
      </w:tr>
      <w:tr w:rsidR="00E13AE3" w:rsidRPr="00973645" w14:paraId="1DAEEDD7"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6BA21283" w14:textId="77777777" w:rsidR="00E13AE3" w:rsidRPr="00973645" w:rsidRDefault="00E13AE3" w:rsidP="00144861">
            <w:pPr>
              <w:spacing w:before="0" w:after="0" w:line="240" w:lineRule="auto"/>
              <w:jc w:val="both"/>
              <w:rPr>
                <w:rFonts w:ascii="Times New Roman" w:eastAsia="Times New Roman" w:hAnsi="Times New Roman" w:cs="Times New Roman"/>
                <w:bCs/>
                <w:color w:val="000000"/>
                <w:sz w:val="22"/>
                <w:szCs w:val="22"/>
                <w:lang w:eastAsia="lv-LV"/>
              </w:rPr>
            </w:pPr>
            <w:r w:rsidRPr="00973645">
              <w:rPr>
                <w:rFonts w:ascii="Times New Roman" w:eastAsia="Times New Roman" w:hAnsi="Times New Roman" w:cs="Times New Roman"/>
                <w:bCs/>
                <w:color w:val="000000"/>
                <w:sz w:val="22"/>
                <w:szCs w:val="22"/>
                <w:lang w:eastAsia="lv-LV"/>
              </w:rPr>
              <w:t xml:space="preserve">&lt;20 tūkst. </w:t>
            </w:r>
            <w:proofErr w:type="spellStart"/>
            <w:r w:rsidRPr="00973645">
              <w:rPr>
                <w:rFonts w:ascii="Times New Roman" w:eastAsia="Times New Roman" w:hAnsi="Times New Roman" w:cs="Times New Roman"/>
                <w:bCs/>
                <w:i/>
                <w:color w:val="000000"/>
                <w:sz w:val="22"/>
                <w:szCs w:val="22"/>
                <w:lang w:eastAsia="lv-LV"/>
              </w:rPr>
              <w:t>euro</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43AD1E88"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149 475</w:t>
            </w:r>
          </w:p>
        </w:tc>
        <w:tc>
          <w:tcPr>
            <w:tcW w:w="1495" w:type="dxa"/>
            <w:tcBorders>
              <w:top w:val="single" w:sz="4" w:space="0" w:color="auto"/>
              <w:left w:val="single" w:sz="4" w:space="0" w:color="auto"/>
              <w:bottom w:val="single" w:sz="4" w:space="0" w:color="auto"/>
              <w:right w:val="single" w:sz="4" w:space="0" w:color="auto"/>
            </w:tcBorders>
            <w:hideMark/>
          </w:tcPr>
          <w:p w14:paraId="63791ED9"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169 434</w:t>
            </w:r>
          </w:p>
        </w:tc>
        <w:tc>
          <w:tcPr>
            <w:tcW w:w="1417" w:type="dxa"/>
            <w:tcBorders>
              <w:top w:val="single" w:sz="4" w:space="0" w:color="auto"/>
              <w:left w:val="single" w:sz="4" w:space="0" w:color="auto"/>
              <w:bottom w:val="single" w:sz="4" w:space="0" w:color="auto"/>
              <w:right w:val="single" w:sz="4" w:space="0" w:color="auto"/>
            </w:tcBorders>
          </w:tcPr>
          <w:p w14:paraId="38A143B3" w14:textId="77777777" w:rsidR="00E13AE3" w:rsidRPr="00973645" w:rsidRDefault="00E13AE3" w:rsidP="00144861">
            <w:pPr>
              <w:spacing w:before="0" w:after="0" w:line="240" w:lineRule="auto"/>
              <w:jc w:val="center"/>
              <w:rPr>
                <w:rFonts w:ascii="Times New Roman" w:eastAsia="Times New Roman" w:hAnsi="Times New Roman" w:cs="Times New Roman"/>
                <w:color w:val="000000"/>
                <w:sz w:val="22"/>
                <w:szCs w:val="22"/>
                <w:lang w:eastAsia="lv-LV"/>
              </w:rPr>
            </w:pPr>
            <w:r w:rsidRPr="00973645">
              <w:rPr>
                <w:rFonts w:ascii="Times New Roman" w:eastAsia="Times New Roman" w:hAnsi="Times New Roman" w:cs="Times New Roman"/>
                <w:color w:val="000000"/>
                <w:sz w:val="22"/>
                <w:szCs w:val="22"/>
                <w:lang w:eastAsia="lv-LV"/>
              </w:rPr>
              <w:t>179 586</w:t>
            </w:r>
          </w:p>
        </w:tc>
      </w:tr>
      <w:bookmarkEnd w:id="3"/>
      <w:tr w:rsidR="00E13AE3" w:rsidRPr="00973645" w14:paraId="38B27ADA" w14:textId="77777777" w:rsidTr="00144861">
        <w:tc>
          <w:tcPr>
            <w:tcW w:w="2821" w:type="dxa"/>
            <w:tcBorders>
              <w:top w:val="single" w:sz="4" w:space="0" w:color="auto"/>
              <w:left w:val="single" w:sz="4" w:space="0" w:color="auto"/>
              <w:bottom w:val="single" w:sz="4" w:space="0" w:color="auto"/>
              <w:right w:val="single" w:sz="4" w:space="0" w:color="auto"/>
            </w:tcBorders>
            <w:hideMark/>
          </w:tcPr>
          <w:p w14:paraId="5AE71357" w14:textId="77777777" w:rsidR="00E13AE3" w:rsidRPr="00973645" w:rsidRDefault="00E13AE3" w:rsidP="00144861">
            <w:pPr>
              <w:spacing w:before="0" w:after="0" w:line="240" w:lineRule="auto"/>
              <w:jc w:val="both"/>
              <w:rPr>
                <w:rFonts w:ascii="Times New Roman" w:eastAsia="Times New Roman" w:hAnsi="Times New Roman" w:cs="Times New Roman"/>
                <w:b/>
                <w:color w:val="000000"/>
                <w:sz w:val="22"/>
                <w:szCs w:val="22"/>
                <w:lang w:eastAsia="lv-LV"/>
              </w:rPr>
            </w:pPr>
            <w:r w:rsidRPr="00973645">
              <w:rPr>
                <w:rFonts w:ascii="Times New Roman" w:eastAsia="Times New Roman" w:hAnsi="Times New Roman" w:cs="Times New Roman"/>
                <w:b/>
                <w:color w:val="000000"/>
                <w:sz w:val="22"/>
                <w:szCs w:val="22"/>
                <w:lang w:eastAsia="lv-LV"/>
              </w:rPr>
              <w:t>Kopā:</w:t>
            </w:r>
          </w:p>
        </w:tc>
        <w:tc>
          <w:tcPr>
            <w:tcW w:w="1495" w:type="dxa"/>
            <w:tcBorders>
              <w:top w:val="single" w:sz="4" w:space="0" w:color="auto"/>
              <w:left w:val="single" w:sz="4" w:space="0" w:color="auto"/>
              <w:bottom w:val="single" w:sz="4" w:space="0" w:color="auto"/>
              <w:right w:val="single" w:sz="4" w:space="0" w:color="auto"/>
            </w:tcBorders>
            <w:hideMark/>
          </w:tcPr>
          <w:p w14:paraId="6DDDE052" w14:textId="77777777" w:rsidR="00E13AE3" w:rsidRPr="00973645" w:rsidRDefault="00E13AE3" w:rsidP="00144861">
            <w:pPr>
              <w:spacing w:before="0" w:after="0" w:line="240" w:lineRule="auto"/>
              <w:jc w:val="center"/>
              <w:rPr>
                <w:rFonts w:ascii="Times New Roman" w:eastAsia="Times New Roman" w:hAnsi="Times New Roman" w:cs="Times New Roman"/>
                <w:b/>
                <w:color w:val="000000"/>
                <w:sz w:val="22"/>
                <w:szCs w:val="22"/>
                <w:lang w:eastAsia="lv-LV"/>
              </w:rPr>
            </w:pPr>
            <w:r w:rsidRPr="00973645">
              <w:rPr>
                <w:rFonts w:ascii="Times New Roman" w:eastAsia="Times New Roman" w:hAnsi="Times New Roman" w:cs="Times New Roman"/>
                <w:b/>
                <w:color w:val="000000"/>
                <w:sz w:val="22"/>
                <w:szCs w:val="22"/>
                <w:lang w:eastAsia="lv-LV"/>
              </w:rPr>
              <w:t>200 870</w:t>
            </w:r>
          </w:p>
        </w:tc>
        <w:tc>
          <w:tcPr>
            <w:tcW w:w="1495" w:type="dxa"/>
            <w:tcBorders>
              <w:top w:val="single" w:sz="4" w:space="0" w:color="auto"/>
              <w:left w:val="single" w:sz="4" w:space="0" w:color="auto"/>
              <w:bottom w:val="single" w:sz="4" w:space="0" w:color="auto"/>
              <w:right w:val="single" w:sz="4" w:space="0" w:color="auto"/>
            </w:tcBorders>
            <w:hideMark/>
          </w:tcPr>
          <w:p w14:paraId="73F3A352" w14:textId="77777777" w:rsidR="00E13AE3" w:rsidRPr="00973645" w:rsidRDefault="00E13AE3" w:rsidP="00144861">
            <w:pPr>
              <w:spacing w:before="0" w:after="0" w:line="240" w:lineRule="auto"/>
              <w:jc w:val="center"/>
              <w:rPr>
                <w:rFonts w:ascii="Times New Roman" w:eastAsia="Times New Roman" w:hAnsi="Times New Roman" w:cs="Times New Roman"/>
                <w:b/>
                <w:color w:val="000000"/>
                <w:sz w:val="22"/>
                <w:szCs w:val="22"/>
                <w:lang w:eastAsia="lv-LV"/>
              </w:rPr>
            </w:pPr>
            <w:r w:rsidRPr="00973645">
              <w:rPr>
                <w:rFonts w:ascii="Times New Roman" w:eastAsia="Times New Roman" w:hAnsi="Times New Roman" w:cs="Times New Roman"/>
                <w:b/>
                <w:color w:val="000000"/>
                <w:sz w:val="22"/>
                <w:szCs w:val="22"/>
                <w:lang w:eastAsia="lv-LV"/>
              </w:rPr>
              <w:t>221 901</w:t>
            </w:r>
          </w:p>
        </w:tc>
        <w:tc>
          <w:tcPr>
            <w:tcW w:w="1417" w:type="dxa"/>
            <w:tcBorders>
              <w:top w:val="single" w:sz="4" w:space="0" w:color="auto"/>
              <w:left w:val="single" w:sz="4" w:space="0" w:color="auto"/>
              <w:bottom w:val="single" w:sz="4" w:space="0" w:color="auto"/>
              <w:right w:val="single" w:sz="4" w:space="0" w:color="auto"/>
            </w:tcBorders>
          </w:tcPr>
          <w:p w14:paraId="64CD729A" w14:textId="77777777" w:rsidR="00E13AE3" w:rsidRPr="00973645" w:rsidRDefault="00E13AE3" w:rsidP="00144861">
            <w:pPr>
              <w:spacing w:before="0" w:after="0" w:line="240" w:lineRule="auto"/>
              <w:jc w:val="center"/>
              <w:rPr>
                <w:rFonts w:ascii="Times New Roman" w:eastAsia="Times New Roman" w:hAnsi="Times New Roman" w:cs="Times New Roman"/>
                <w:b/>
                <w:color w:val="000000"/>
                <w:sz w:val="22"/>
                <w:szCs w:val="22"/>
                <w:lang w:eastAsia="lv-LV"/>
              </w:rPr>
            </w:pPr>
            <w:r w:rsidRPr="00973645">
              <w:rPr>
                <w:rFonts w:ascii="Times New Roman" w:eastAsia="Times New Roman" w:hAnsi="Times New Roman" w:cs="Times New Roman"/>
                <w:b/>
                <w:color w:val="000000"/>
                <w:sz w:val="22"/>
                <w:szCs w:val="22"/>
                <w:lang w:eastAsia="lv-LV"/>
              </w:rPr>
              <w:t>233 906</w:t>
            </w:r>
          </w:p>
        </w:tc>
      </w:tr>
    </w:tbl>
    <w:p w14:paraId="321FCF2B" w14:textId="77777777" w:rsidR="00B5218D" w:rsidRPr="00973645" w:rsidRDefault="00B5218D" w:rsidP="0052583A">
      <w:pPr>
        <w:spacing w:before="0" w:after="0" w:line="240" w:lineRule="auto"/>
        <w:ind w:firstLine="709"/>
        <w:jc w:val="both"/>
      </w:pPr>
    </w:p>
    <w:p w14:paraId="095B7386" w14:textId="77777777" w:rsidR="00B5218D" w:rsidRPr="00973645" w:rsidRDefault="00B5218D" w:rsidP="0052583A">
      <w:pPr>
        <w:spacing w:before="0" w:after="0" w:line="240" w:lineRule="auto"/>
        <w:ind w:firstLine="709"/>
        <w:jc w:val="both"/>
      </w:pPr>
    </w:p>
    <w:p w14:paraId="146B996C"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7EE9917B"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617F264D"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65ED334F"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57D647A6"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52877F00"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331FF8B8" w14:textId="77777777" w:rsidR="0079537A" w:rsidRPr="00973645" w:rsidRDefault="0079537A" w:rsidP="0052583A">
      <w:pPr>
        <w:spacing w:before="0" w:after="0" w:line="240" w:lineRule="auto"/>
        <w:ind w:firstLine="709"/>
        <w:jc w:val="both"/>
        <w:rPr>
          <w:rFonts w:ascii="Times New Roman" w:hAnsi="Times New Roman" w:cs="Times New Roman"/>
          <w:sz w:val="28"/>
          <w:szCs w:val="28"/>
        </w:rPr>
      </w:pPr>
    </w:p>
    <w:p w14:paraId="6C957CE3" w14:textId="77777777" w:rsidR="00E504CF" w:rsidRPr="00973645" w:rsidRDefault="00E504CF" w:rsidP="009C5A6D">
      <w:pPr>
        <w:spacing w:before="0" w:after="0" w:line="240" w:lineRule="auto"/>
        <w:jc w:val="center"/>
        <w:rPr>
          <w:rFonts w:ascii="Times New Roman" w:hAnsi="Times New Roman" w:cs="Times New Roman"/>
          <w:sz w:val="28"/>
          <w:szCs w:val="28"/>
        </w:rPr>
      </w:pPr>
    </w:p>
    <w:p w14:paraId="3DE50CB2" w14:textId="77777777" w:rsidR="00442A32" w:rsidRPr="00973645" w:rsidRDefault="00A6673E" w:rsidP="009C5A6D">
      <w:pPr>
        <w:spacing w:before="0" w:after="0" w:line="240" w:lineRule="auto"/>
        <w:jc w:val="center"/>
        <w:rPr>
          <w:rFonts w:ascii="Times New Roman" w:hAnsi="Times New Roman" w:cs="Times New Roman"/>
          <w:b/>
          <w:sz w:val="28"/>
          <w:szCs w:val="28"/>
        </w:rPr>
      </w:pPr>
      <w:r w:rsidRPr="00973645">
        <w:rPr>
          <w:rFonts w:ascii="Times New Roman" w:hAnsi="Times New Roman" w:cs="Times New Roman"/>
          <w:b/>
          <w:sz w:val="28"/>
          <w:szCs w:val="28"/>
        </w:rPr>
        <w:t>3.</w:t>
      </w:r>
      <w:r w:rsidR="000658BC" w:rsidRPr="00973645">
        <w:rPr>
          <w:rFonts w:ascii="Times New Roman" w:hAnsi="Times New Roman" w:cs="Times New Roman"/>
          <w:b/>
          <w:sz w:val="28"/>
          <w:szCs w:val="28"/>
        </w:rPr>
        <w:t> </w:t>
      </w:r>
      <w:r w:rsidR="00641000" w:rsidRPr="00973645">
        <w:rPr>
          <w:rFonts w:ascii="Times New Roman" w:hAnsi="Times New Roman" w:cs="Times New Roman"/>
          <w:b/>
          <w:sz w:val="28"/>
          <w:szCs w:val="28"/>
        </w:rPr>
        <w:t>Izmaiņas</w:t>
      </w:r>
      <w:r w:rsidR="00442A32" w:rsidRPr="00973645">
        <w:rPr>
          <w:rFonts w:ascii="Times New Roman" w:hAnsi="Times New Roman" w:cs="Times New Roman"/>
          <w:b/>
          <w:sz w:val="28"/>
          <w:szCs w:val="28"/>
        </w:rPr>
        <w:t xml:space="preserve"> </w:t>
      </w:r>
      <w:r w:rsidR="004E4A35" w:rsidRPr="00973645">
        <w:rPr>
          <w:rFonts w:ascii="Times New Roman" w:hAnsi="Times New Roman" w:cs="Times New Roman"/>
          <w:b/>
          <w:sz w:val="28"/>
          <w:szCs w:val="28"/>
        </w:rPr>
        <w:t xml:space="preserve">VID </w:t>
      </w:r>
      <w:r w:rsidR="00442A32" w:rsidRPr="00973645">
        <w:rPr>
          <w:rFonts w:ascii="Times New Roman" w:hAnsi="Times New Roman" w:cs="Times New Roman"/>
          <w:b/>
          <w:sz w:val="28"/>
          <w:szCs w:val="28"/>
        </w:rPr>
        <w:t>darbā ar informāciju par kontu apgrozījumu un</w:t>
      </w:r>
    </w:p>
    <w:p w14:paraId="1724E8CD" w14:textId="77777777" w:rsidR="00A6673E" w:rsidRPr="00973645" w:rsidRDefault="00442A32" w:rsidP="009C5A6D">
      <w:pPr>
        <w:spacing w:before="0" w:after="0" w:line="240" w:lineRule="auto"/>
        <w:jc w:val="center"/>
        <w:rPr>
          <w:rFonts w:ascii="Times New Roman" w:hAnsi="Times New Roman" w:cs="Times New Roman"/>
          <w:b/>
          <w:sz w:val="28"/>
          <w:szCs w:val="28"/>
        </w:rPr>
      </w:pPr>
      <w:r w:rsidRPr="00973645">
        <w:rPr>
          <w:rFonts w:ascii="Times New Roman" w:hAnsi="Times New Roman" w:cs="Times New Roman"/>
          <w:b/>
          <w:sz w:val="28"/>
          <w:szCs w:val="28"/>
        </w:rPr>
        <w:t>atlikumiem salīdzinājumā</w:t>
      </w:r>
      <w:r w:rsidR="00641000" w:rsidRPr="00973645">
        <w:rPr>
          <w:rFonts w:ascii="Times New Roman" w:hAnsi="Times New Roman" w:cs="Times New Roman"/>
          <w:b/>
          <w:sz w:val="28"/>
          <w:szCs w:val="28"/>
        </w:rPr>
        <w:t xml:space="preserve"> ar iepriekšējo informatīvo ziņojumu</w:t>
      </w:r>
    </w:p>
    <w:p w14:paraId="7E03B5AB" w14:textId="77777777" w:rsidR="008D7DB5" w:rsidRPr="00973645" w:rsidRDefault="008D7DB5" w:rsidP="009C5A6D">
      <w:pPr>
        <w:spacing w:before="0" w:after="0" w:line="240" w:lineRule="auto"/>
        <w:jc w:val="center"/>
        <w:rPr>
          <w:rFonts w:ascii="Times New Roman" w:hAnsi="Times New Roman" w:cs="Times New Roman"/>
          <w:b/>
          <w:sz w:val="28"/>
          <w:szCs w:val="28"/>
        </w:rPr>
      </w:pPr>
    </w:p>
    <w:p w14:paraId="6F5D5FF9" w14:textId="77777777" w:rsidR="002B7017" w:rsidRPr="00973645" w:rsidRDefault="00840353" w:rsidP="009C5A6D">
      <w:pPr>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 xml:space="preserve">Darbs ar kredītiestāžu informāciju un maksājumu pakalpojumu </w:t>
      </w:r>
      <w:r w:rsidR="00F23C05" w:rsidRPr="00973645">
        <w:rPr>
          <w:rFonts w:ascii="Times New Roman" w:eastAsia="Times New Roman" w:hAnsi="Times New Roman" w:cs="Times New Roman"/>
          <w:color w:val="000000"/>
          <w:sz w:val="28"/>
          <w:szCs w:val="28"/>
          <w:lang w:eastAsia="lv-LV"/>
        </w:rPr>
        <w:t xml:space="preserve">sniedzēju </w:t>
      </w:r>
      <w:r w:rsidRPr="00973645">
        <w:rPr>
          <w:rFonts w:ascii="Times New Roman" w:eastAsia="Times New Roman" w:hAnsi="Times New Roman" w:cs="Times New Roman"/>
          <w:color w:val="000000"/>
          <w:sz w:val="28"/>
          <w:szCs w:val="28"/>
          <w:lang w:eastAsia="lv-LV"/>
        </w:rPr>
        <w:t>sniegto informāciju par 2018.</w:t>
      </w:r>
      <w:r w:rsidR="000658BC" w:rsidRPr="00973645">
        <w:rPr>
          <w:rFonts w:ascii="Times New Roman" w:eastAsia="Times New Roman" w:hAnsi="Times New Roman" w:cs="Times New Roman"/>
          <w:color w:val="000000"/>
          <w:sz w:val="28"/>
          <w:szCs w:val="28"/>
          <w:lang w:eastAsia="lv-LV"/>
        </w:rPr>
        <w:t> </w:t>
      </w:r>
      <w:r w:rsidRPr="00973645">
        <w:rPr>
          <w:rFonts w:ascii="Times New Roman" w:eastAsia="Times New Roman" w:hAnsi="Times New Roman" w:cs="Times New Roman"/>
          <w:color w:val="000000"/>
          <w:sz w:val="28"/>
          <w:szCs w:val="28"/>
          <w:lang w:eastAsia="lv-LV"/>
        </w:rPr>
        <w:t xml:space="preserve">gadu, kas tika iesniegta pirmo reizi, bija izaicinājums gan kredītiestādēm, gan nodokļu administrācijai, gan arī nodokļu maksātājiem, jo šis process bija jauns. </w:t>
      </w:r>
    </w:p>
    <w:p w14:paraId="6C37C13A" w14:textId="77777777" w:rsidR="00DD7921" w:rsidRPr="00973645" w:rsidRDefault="00DD7921" w:rsidP="009C5A6D">
      <w:pPr>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Salīdzinot ar situāciju, kas aprakstīta 2020.</w:t>
      </w:r>
      <w:r w:rsidR="000658BC" w:rsidRPr="00973645">
        <w:rPr>
          <w:rFonts w:ascii="Times New Roman" w:eastAsia="Times New Roman" w:hAnsi="Times New Roman" w:cs="Times New Roman"/>
          <w:color w:val="000000"/>
          <w:sz w:val="28"/>
          <w:szCs w:val="28"/>
          <w:lang w:eastAsia="lv-LV"/>
        </w:rPr>
        <w:t> </w:t>
      </w:r>
      <w:r w:rsidRPr="00973645">
        <w:rPr>
          <w:rFonts w:ascii="Times New Roman" w:eastAsia="Times New Roman" w:hAnsi="Times New Roman" w:cs="Times New Roman"/>
          <w:color w:val="000000"/>
          <w:sz w:val="28"/>
          <w:szCs w:val="28"/>
          <w:lang w:eastAsia="lv-LV"/>
        </w:rPr>
        <w:t>gad</w:t>
      </w:r>
      <w:r w:rsidR="00DF7F88" w:rsidRPr="00973645">
        <w:rPr>
          <w:rFonts w:ascii="Times New Roman" w:eastAsia="Times New Roman" w:hAnsi="Times New Roman" w:cs="Times New Roman"/>
          <w:color w:val="000000"/>
          <w:sz w:val="28"/>
          <w:szCs w:val="28"/>
          <w:lang w:eastAsia="lv-LV"/>
        </w:rPr>
        <w:t xml:space="preserve">ā sagatavotajā </w:t>
      </w:r>
      <w:r w:rsidRPr="00973645">
        <w:rPr>
          <w:rFonts w:ascii="Times New Roman" w:eastAsia="Times New Roman" w:hAnsi="Times New Roman" w:cs="Times New Roman"/>
          <w:color w:val="000000"/>
          <w:sz w:val="28"/>
          <w:szCs w:val="28"/>
          <w:lang w:eastAsia="lv-LV"/>
        </w:rPr>
        <w:t>informatīvajā ziņojumā</w:t>
      </w:r>
      <w:r w:rsidR="00F23C05" w:rsidRPr="00973645">
        <w:rPr>
          <w:rFonts w:ascii="Times New Roman" w:eastAsia="Times New Roman" w:hAnsi="Times New Roman" w:cs="Times New Roman"/>
          <w:color w:val="000000"/>
          <w:sz w:val="28"/>
          <w:szCs w:val="28"/>
          <w:lang w:eastAsia="lv-LV"/>
        </w:rPr>
        <w:t>,</w:t>
      </w:r>
      <w:r w:rsidR="00E445AF" w:rsidRPr="00973645">
        <w:rPr>
          <w:rFonts w:ascii="Times New Roman" w:eastAsia="Times New Roman" w:hAnsi="Times New Roman" w:cs="Times New Roman"/>
          <w:color w:val="000000"/>
          <w:sz w:val="28"/>
          <w:szCs w:val="28"/>
          <w:lang w:eastAsia="lv-LV"/>
        </w:rPr>
        <w:t xml:space="preserve"> </w:t>
      </w:r>
      <w:r w:rsidR="00AD45AC" w:rsidRPr="00973645">
        <w:rPr>
          <w:rFonts w:ascii="Times New Roman" w:eastAsia="Times New Roman" w:hAnsi="Times New Roman" w:cs="Times New Roman"/>
          <w:color w:val="000000"/>
          <w:sz w:val="28"/>
          <w:szCs w:val="28"/>
          <w:lang w:eastAsia="lv-LV"/>
        </w:rPr>
        <w:t>secināts, ka</w:t>
      </w:r>
      <w:r w:rsidRPr="00973645">
        <w:rPr>
          <w:rFonts w:ascii="Times New Roman" w:eastAsia="Times New Roman" w:hAnsi="Times New Roman" w:cs="Times New Roman"/>
          <w:color w:val="000000"/>
          <w:sz w:val="28"/>
          <w:szCs w:val="28"/>
          <w:lang w:eastAsia="lv-LV"/>
        </w:rPr>
        <w:t>:</w:t>
      </w:r>
    </w:p>
    <w:p w14:paraId="31FCABF5" w14:textId="77777777" w:rsidR="00B36D67" w:rsidRPr="00973645" w:rsidRDefault="001D2F8E" w:rsidP="009C5A6D">
      <w:pPr>
        <w:pStyle w:val="ListParagraph"/>
        <w:numPr>
          <w:ilvl w:val="0"/>
          <w:numId w:val="22"/>
        </w:numPr>
        <w:tabs>
          <w:tab w:val="left" w:pos="851"/>
          <w:tab w:val="left" w:pos="1134"/>
        </w:tabs>
        <w:spacing w:before="0" w:after="0" w:line="240" w:lineRule="auto"/>
        <w:ind w:left="0" w:firstLine="720"/>
        <w:jc w:val="both"/>
        <w:rPr>
          <w:rFonts w:eastAsia="Times New Roman" w:cs="Times New Roman"/>
          <w:color w:val="000000"/>
          <w:szCs w:val="28"/>
          <w:lang w:eastAsia="lv-LV"/>
        </w:rPr>
      </w:pPr>
      <w:r>
        <w:rPr>
          <w:rFonts w:eastAsia="Times New Roman" w:cs="Times New Roman"/>
          <w:color w:val="000000"/>
          <w:szCs w:val="28"/>
          <w:lang w:eastAsia="lv-LV"/>
        </w:rPr>
        <w:t xml:space="preserve">ir </w:t>
      </w:r>
      <w:r w:rsidR="00E445AF" w:rsidRPr="00973645">
        <w:rPr>
          <w:rFonts w:eastAsia="Times New Roman" w:cs="Times New Roman"/>
          <w:color w:val="000000"/>
          <w:szCs w:val="28"/>
          <w:lang w:eastAsia="lv-LV"/>
        </w:rPr>
        <w:t>u</w:t>
      </w:r>
      <w:r w:rsidR="00DD7921" w:rsidRPr="00973645">
        <w:rPr>
          <w:rFonts w:eastAsia="Times New Roman" w:cs="Times New Roman"/>
          <w:color w:val="000000"/>
          <w:szCs w:val="28"/>
          <w:lang w:eastAsia="lv-LV"/>
        </w:rPr>
        <w:t>zlabojusies informācijas sniedzēju izpratne par VID iesniedzamās informācijas saturu, kā rezultātā kredītiestāžu un maksājumu pakalpojum</w:t>
      </w:r>
      <w:r w:rsidR="001C16DF" w:rsidRPr="00973645">
        <w:rPr>
          <w:rFonts w:eastAsia="Times New Roman" w:cs="Times New Roman"/>
          <w:color w:val="000000"/>
          <w:szCs w:val="28"/>
          <w:lang w:eastAsia="lv-LV"/>
        </w:rPr>
        <w:t>u</w:t>
      </w:r>
      <w:r w:rsidR="00DD7921" w:rsidRPr="00973645">
        <w:rPr>
          <w:rFonts w:eastAsia="Times New Roman" w:cs="Times New Roman"/>
          <w:color w:val="000000"/>
          <w:szCs w:val="28"/>
          <w:lang w:eastAsia="lv-LV"/>
        </w:rPr>
        <w:t xml:space="preserve"> sniedzēju datos ir mazāk </w:t>
      </w:r>
      <w:r w:rsidR="0052184D" w:rsidRPr="00973645">
        <w:rPr>
          <w:rFonts w:eastAsia="Times New Roman" w:cs="Times New Roman"/>
          <w:color w:val="000000"/>
          <w:szCs w:val="28"/>
          <w:lang w:eastAsia="lv-LV"/>
        </w:rPr>
        <w:t xml:space="preserve">konstatēto </w:t>
      </w:r>
      <w:r w:rsidR="00DD7921" w:rsidRPr="00973645">
        <w:rPr>
          <w:rFonts w:eastAsia="Times New Roman" w:cs="Times New Roman"/>
          <w:color w:val="000000"/>
          <w:szCs w:val="28"/>
          <w:lang w:eastAsia="lv-LV"/>
        </w:rPr>
        <w:t>nepilnību</w:t>
      </w:r>
      <w:r w:rsidR="00B36D67" w:rsidRPr="00973645">
        <w:rPr>
          <w:rFonts w:eastAsia="Times New Roman" w:cs="Times New Roman"/>
          <w:color w:val="000000"/>
          <w:szCs w:val="28"/>
          <w:lang w:eastAsia="lv-LV"/>
        </w:rPr>
        <w:t xml:space="preserve">. </w:t>
      </w:r>
      <w:r w:rsidR="003B5652" w:rsidRPr="00973645">
        <w:rPr>
          <w:rFonts w:eastAsia="Times New Roman" w:cs="Times New Roman"/>
          <w:color w:val="000000"/>
          <w:szCs w:val="28"/>
          <w:lang w:eastAsia="lv-LV"/>
        </w:rPr>
        <w:t>Ņemot vērā pašu kredītiestāžu un maksājumu pakalpojumu sniedzēju konstatētās kļūdas un VID konstatētās nepilnības iesniegtajā informācijā par 2018.</w:t>
      </w:r>
      <w:r w:rsidR="000658BC" w:rsidRPr="00973645">
        <w:rPr>
          <w:rFonts w:eastAsia="Times New Roman" w:cs="Times New Roman"/>
          <w:color w:val="000000"/>
          <w:szCs w:val="28"/>
          <w:lang w:eastAsia="lv-LV"/>
        </w:rPr>
        <w:t> </w:t>
      </w:r>
      <w:r w:rsidR="003B5652" w:rsidRPr="00973645">
        <w:rPr>
          <w:rFonts w:eastAsia="Times New Roman" w:cs="Times New Roman"/>
          <w:color w:val="000000"/>
          <w:szCs w:val="28"/>
          <w:lang w:eastAsia="lv-LV"/>
        </w:rPr>
        <w:t xml:space="preserve">gadu, informācijas sniedzēji atkārtoti iesniedza informāciju pilnā apjomā kopā 22 reizes, savukārt par 2020. gadu – informācija atkārtoti </w:t>
      </w:r>
      <w:r w:rsidR="00E445AF" w:rsidRPr="00973645">
        <w:rPr>
          <w:rFonts w:eastAsia="Times New Roman" w:cs="Times New Roman"/>
          <w:color w:val="000000"/>
          <w:szCs w:val="28"/>
          <w:lang w:eastAsia="lv-LV"/>
        </w:rPr>
        <w:t>tika</w:t>
      </w:r>
      <w:r w:rsidR="00F279A5" w:rsidRPr="00973645">
        <w:rPr>
          <w:rFonts w:eastAsia="Times New Roman" w:cs="Times New Roman"/>
          <w:color w:val="000000"/>
          <w:szCs w:val="28"/>
          <w:lang w:eastAsia="lv-LV"/>
        </w:rPr>
        <w:t xml:space="preserve"> </w:t>
      </w:r>
      <w:r w:rsidR="003B5652" w:rsidRPr="00973645">
        <w:rPr>
          <w:rFonts w:eastAsia="Times New Roman" w:cs="Times New Roman"/>
          <w:color w:val="000000"/>
          <w:szCs w:val="28"/>
          <w:lang w:eastAsia="lv-LV"/>
        </w:rPr>
        <w:t xml:space="preserve">iesniegta </w:t>
      </w:r>
      <w:r w:rsidR="000658BC" w:rsidRPr="00973645">
        <w:rPr>
          <w:rFonts w:eastAsia="Times New Roman" w:cs="Times New Roman"/>
          <w:color w:val="000000"/>
          <w:szCs w:val="28"/>
          <w:lang w:eastAsia="lv-LV"/>
        </w:rPr>
        <w:t xml:space="preserve">deviņas </w:t>
      </w:r>
      <w:r w:rsidR="003B5652" w:rsidRPr="00973645">
        <w:rPr>
          <w:rFonts w:eastAsia="Times New Roman" w:cs="Times New Roman"/>
          <w:color w:val="000000"/>
          <w:szCs w:val="28"/>
          <w:lang w:eastAsia="lv-LV"/>
        </w:rPr>
        <w:t>reizes</w:t>
      </w:r>
      <w:r w:rsidR="00F279A5" w:rsidRPr="00973645">
        <w:rPr>
          <w:rFonts w:eastAsia="Times New Roman" w:cs="Times New Roman"/>
          <w:color w:val="000000"/>
          <w:szCs w:val="28"/>
          <w:lang w:eastAsia="lv-LV"/>
        </w:rPr>
        <w:t>;</w:t>
      </w:r>
    </w:p>
    <w:p w14:paraId="455DA068" w14:textId="77777777" w:rsidR="007215E6" w:rsidRPr="00973645" w:rsidRDefault="001D2F8E" w:rsidP="009C5A6D">
      <w:pPr>
        <w:pStyle w:val="ListParagraph"/>
        <w:numPr>
          <w:ilvl w:val="0"/>
          <w:numId w:val="22"/>
        </w:numPr>
        <w:tabs>
          <w:tab w:val="left" w:pos="709"/>
          <w:tab w:val="left" w:pos="1134"/>
        </w:tabs>
        <w:spacing w:before="0" w:after="0" w:line="240" w:lineRule="auto"/>
        <w:ind w:left="0" w:firstLine="720"/>
        <w:jc w:val="both"/>
        <w:rPr>
          <w:szCs w:val="28"/>
        </w:rPr>
      </w:pPr>
      <w:r>
        <w:rPr>
          <w:rFonts w:eastAsia="Times New Roman" w:cs="Times New Roman"/>
          <w:color w:val="000000"/>
          <w:szCs w:val="28"/>
          <w:lang w:eastAsia="lv-LV"/>
        </w:rPr>
        <w:t xml:space="preserve">ir </w:t>
      </w:r>
      <w:r w:rsidR="00F279A5" w:rsidRPr="00973645">
        <w:rPr>
          <w:rFonts w:eastAsia="Times New Roman" w:cs="Times New Roman"/>
          <w:color w:val="000000"/>
          <w:szCs w:val="28"/>
          <w:lang w:eastAsia="lv-LV"/>
        </w:rPr>
        <w:t>p</w:t>
      </w:r>
      <w:r w:rsidR="009A3033" w:rsidRPr="00973645">
        <w:rPr>
          <w:rFonts w:eastAsia="Times New Roman" w:cs="Times New Roman"/>
          <w:color w:val="000000"/>
          <w:szCs w:val="28"/>
          <w:lang w:eastAsia="lv-LV"/>
        </w:rPr>
        <w:t>alielinājies</w:t>
      </w:r>
      <w:r w:rsidR="007215E6" w:rsidRPr="00973645">
        <w:rPr>
          <w:rFonts w:eastAsia="Times New Roman" w:cs="Times New Roman"/>
          <w:color w:val="000000"/>
          <w:szCs w:val="28"/>
          <w:lang w:eastAsia="lv-LV"/>
        </w:rPr>
        <w:t xml:space="preserve"> nodokļu maksātāju i</w:t>
      </w:r>
      <w:r w:rsidR="009A3033" w:rsidRPr="00973645">
        <w:rPr>
          <w:rFonts w:eastAsia="Times New Roman" w:cs="Times New Roman"/>
          <w:color w:val="000000"/>
          <w:szCs w:val="28"/>
          <w:lang w:eastAsia="lv-LV"/>
        </w:rPr>
        <w:t>nformētības līmenis</w:t>
      </w:r>
      <w:r w:rsidR="007215E6" w:rsidRPr="00973645">
        <w:rPr>
          <w:rFonts w:eastAsia="Times New Roman" w:cs="Times New Roman"/>
          <w:color w:val="000000"/>
          <w:szCs w:val="28"/>
          <w:lang w:eastAsia="lv-LV"/>
        </w:rPr>
        <w:t xml:space="preserve"> par VID </w:t>
      </w:r>
      <w:r w:rsidR="009A3033" w:rsidRPr="00973645">
        <w:rPr>
          <w:szCs w:val="28"/>
        </w:rPr>
        <w:t>nodokļu administrēšanas pasākumu veikšanu</w:t>
      </w:r>
      <w:r w:rsidR="007215E6" w:rsidRPr="00973645">
        <w:rPr>
          <w:rFonts w:eastAsia="Times New Roman" w:cs="Times New Roman"/>
          <w:color w:val="000000"/>
          <w:szCs w:val="28"/>
          <w:lang w:eastAsia="lv-LV"/>
        </w:rPr>
        <w:t xml:space="preserve"> saistībā ar informācijas izmantošanu par kontu apgrozījumu</w:t>
      </w:r>
      <w:r w:rsidR="005A1659" w:rsidRPr="00973645">
        <w:rPr>
          <w:rFonts w:eastAsia="Times New Roman" w:cs="Times New Roman"/>
          <w:color w:val="000000"/>
          <w:szCs w:val="28"/>
          <w:lang w:eastAsia="lv-LV"/>
        </w:rPr>
        <w:t>.</w:t>
      </w:r>
      <w:r w:rsidR="009A3033" w:rsidRPr="00973645">
        <w:rPr>
          <w:rFonts w:eastAsia="Times New Roman" w:cs="Times New Roman"/>
          <w:color w:val="000000"/>
          <w:szCs w:val="28"/>
          <w:lang w:eastAsia="lv-LV"/>
        </w:rPr>
        <w:t xml:space="preserve"> </w:t>
      </w:r>
      <w:r w:rsidR="005A1659" w:rsidRPr="00973645">
        <w:rPr>
          <w:rFonts w:eastAsia="Times New Roman" w:cs="Times New Roman"/>
          <w:color w:val="000000"/>
          <w:szCs w:val="28"/>
          <w:lang w:eastAsia="lv-LV"/>
        </w:rPr>
        <w:t>R</w:t>
      </w:r>
      <w:r w:rsidR="009A3033" w:rsidRPr="00973645">
        <w:rPr>
          <w:rFonts w:eastAsia="Times New Roman" w:cs="Times New Roman"/>
          <w:color w:val="000000"/>
          <w:szCs w:val="28"/>
          <w:lang w:eastAsia="lv-LV"/>
        </w:rPr>
        <w:t>ezultātā</w:t>
      </w:r>
      <w:r w:rsidR="007215E6" w:rsidRPr="00973645">
        <w:rPr>
          <w:rFonts w:eastAsia="Times New Roman" w:cs="Times New Roman"/>
          <w:color w:val="000000"/>
          <w:szCs w:val="28"/>
          <w:lang w:eastAsia="lv-LV"/>
        </w:rPr>
        <w:t xml:space="preserve"> </w:t>
      </w:r>
      <w:r w:rsidR="007215E6" w:rsidRPr="00973645">
        <w:rPr>
          <w:szCs w:val="28"/>
        </w:rPr>
        <w:t xml:space="preserve">VID retāk </w:t>
      </w:r>
      <w:r w:rsidR="00E33D8E" w:rsidRPr="00973645">
        <w:rPr>
          <w:szCs w:val="28"/>
        </w:rPr>
        <w:t>saskaras</w:t>
      </w:r>
      <w:r w:rsidR="007215E6" w:rsidRPr="00973645">
        <w:rPr>
          <w:szCs w:val="28"/>
        </w:rPr>
        <w:t xml:space="preserve"> ar personu </w:t>
      </w:r>
      <w:r w:rsidR="007215E6" w:rsidRPr="00973645">
        <w:rPr>
          <w:szCs w:val="28"/>
        </w:rPr>
        <w:lastRenderedPageBreak/>
        <w:t>neizpratni par pieprasītās informācijas nepieciešamību un tās iesniegšanas pienākumu</w:t>
      </w:r>
      <w:r w:rsidR="00F279A5" w:rsidRPr="00973645">
        <w:rPr>
          <w:szCs w:val="28"/>
        </w:rPr>
        <w:t>;</w:t>
      </w:r>
    </w:p>
    <w:p w14:paraId="33DF9DC8" w14:textId="77777777" w:rsidR="00B36D67" w:rsidRPr="00973645" w:rsidRDefault="001D2F8E" w:rsidP="009C5A6D">
      <w:pPr>
        <w:pStyle w:val="ListParagraph"/>
        <w:numPr>
          <w:ilvl w:val="0"/>
          <w:numId w:val="22"/>
        </w:numPr>
        <w:tabs>
          <w:tab w:val="left" w:pos="709"/>
          <w:tab w:val="left" w:pos="851"/>
          <w:tab w:val="left" w:pos="1134"/>
        </w:tabs>
        <w:spacing w:before="0" w:after="0" w:line="240" w:lineRule="auto"/>
        <w:ind w:left="0" w:firstLine="720"/>
        <w:jc w:val="both"/>
        <w:rPr>
          <w:rFonts w:eastAsia="Times New Roman" w:cs="Times New Roman"/>
          <w:color w:val="000000"/>
          <w:szCs w:val="28"/>
          <w:lang w:eastAsia="lv-LV"/>
        </w:rPr>
      </w:pPr>
      <w:r>
        <w:rPr>
          <w:rFonts w:eastAsia="Times New Roman" w:cs="Times New Roman"/>
          <w:color w:val="000000"/>
          <w:szCs w:val="28"/>
          <w:lang w:eastAsia="lv-LV"/>
        </w:rPr>
        <w:t xml:space="preserve">ir </w:t>
      </w:r>
      <w:r w:rsidR="00F279A5" w:rsidRPr="00973645">
        <w:rPr>
          <w:rFonts w:eastAsia="Times New Roman" w:cs="Times New Roman"/>
          <w:color w:val="000000"/>
          <w:szCs w:val="28"/>
          <w:lang w:eastAsia="lv-LV"/>
        </w:rPr>
        <w:t>p</w:t>
      </w:r>
      <w:r w:rsidR="0052184D" w:rsidRPr="00973645">
        <w:rPr>
          <w:rFonts w:eastAsia="Times New Roman" w:cs="Times New Roman"/>
          <w:color w:val="000000"/>
          <w:szCs w:val="28"/>
          <w:lang w:eastAsia="lv-LV"/>
        </w:rPr>
        <w:t>ilnveidotas VID darba metodes darbā ar informāciju par kontu apgrozījumu un atlikumiem</w:t>
      </w:r>
      <w:r w:rsidR="001C16DF" w:rsidRPr="00973645">
        <w:rPr>
          <w:rFonts w:eastAsia="Times New Roman" w:cs="Times New Roman"/>
          <w:color w:val="000000"/>
          <w:szCs w:val="28"/>
          <w:lang w:eastAsia="lv-LV"/>
        </w:rPr>
        <w:t>, ir uzlabojusies VID darbinieku izpratne par saņemt</w:t>
      </w:r>
      <w:r w:rsidR="00711526" w:rsidRPr="00973645">
        <w:rPr>
          <w:rFonts w:eastAsia="Times New Roman" w:cs="Times New Roman"/>
          <w:color w:val="000000"/>
          <w:szCs w:val="28"/>
          <w:lang w:eastAsia="lv-LV"/>
        </w:rPr>
        <w:t>ajā</w:t>
      </w:r>
      <w:r w:rsidR="001C16DF" w:rsidRPr="00973645">
        <w:rPr>
          <w:rFonts w:eastAsia="Times New Roman" w:cs="Times New Roman"/>
          <w:color w:val="000000"/>
          <w:szCs w:val="28"/>
          <w:lang w:eastAsia="lv-LV"/>
        </w:rPr>
        <w:t xml:space="preserve"> informācij</w:t>
      </w:r>
      <w:r w:rsidR="00711526" w:rsidRPr="00973645">
        <w:rPr>
          <w:rFonts w:eastAsia="Times New Roman" w:cs="Times New Roman"/>
          <w:color w:val="000000"/>
          <w:szCs w:val="28"/>
          <w:lang w:eastAsia="lv-LV"/>
        </w:rPr>
        <w:t>ā iekļautaj</w:t>
      </w:r>
      <w:r w:rsidR="0059378E" w:rsidRPr="00973645">
        <w:rPr>
          <w:rFonts w:eastAsia="Times New Roman" w:cs="Times New Roman"/>
          <w:color w:val="000000"/>
          <w:szCs w:val="28"/>
          <w:lang w:eastAsia="lv-LV"/>
        </w:rPr>
        <w:t>ā</w:t>
      </w:r>
      <w:r w:rsidR="00711526" w:rsidRPr="00973645">
        <w:rPr>
          <w:rFonts w:eastAsia="Times New Roman" w:cs="Times New Roman"/>
          <w:color w:val="000000"/>
          <w:szCs w:val="28"/>
          <w:lang w:eastAsia="lv-LV"/>
        </w:rPr>
        <w:t>m darījum</w:t>
      </w:r>
      <w:r w:rsidR="0059378E" w:rsidRPr="00973645">
        <w:rPr>
          <w:rFonts w:eastAsia="Times New Roman" w:cs="Times New Roman"/>
          <w:color w:val="000000"/>
          <w:szCs w:val="28"/>
          <w:lang w:eastAsia="lv-LV"/>
        </w:rPr>
        <w:t>u summām</w:t>
      </w:r>
      <w:r w:rsidR="007A7BF2" w:rsidRPr="00973645">
        <w:rPr>
          <w:rFonts w:eastAsia="Times New Roman" w:cs="Times New Roman"/>
          <w:color w:val="000000"/>
          <w:szCs w:val="28"/>
          <w:lang w:eastAsia="lv-LV"/>
        </w:rPr>
        <w:t xml:space="preserve">, kā arī kredītiestāžu un maksājumu pakalpojumu sniedzēju informācija tiek </w:t>
      </w:r>
      <w:r w:rsidR="003B5652" w:rsidRPr="00973645">
        <w:rPr>
          <w:rFonts w:eastAsia="Times New Roman" w:cs="Times New Roman"/>
          <w:color w:val="000000"/>
          <w:szCs w:val="28"/>
          <w:lang w:eastAsia="lv-LV"/>
        </w:rPr>
        <w:t>izmantot</w:t>
      </w:r>
      <w:r w:rsidR="007A7BF2" w:rsidRPr="00973645">
        <w:rPr>
          <w:rFonts w:eastAsia="Times New Roman" w:cs="Times New Roman"/>
          <w:color w:val="000000"/>
          <w:szCs w:val="28"/>
          <w:lang w:eastAsia="lv-LV"/>
        </w:rPr>
        <w:t>a daudz plašāk</w:t>
      </w:r>
      <w:r w:rsidR="00891E41" w:rsidRPr="00973645">
        <w:rPr>
          <w:rFonts w:eastAsia="Times New Roman" w:cs="Times New Roman"/>
          <w:color w:val="000000"/>
          <w:szCs w:val="28"/>
          <w:lang w:eastAsia="lv-LV"/>
        </w:rPr>
        <w:t>.</w:t>
      </w:r>
      <w:r w:rsidR="00877DDA" w:rsidRPr="00973645">
        <w:rPr>
          <w:rFonts w:eastAsia="Times New Roman" w:cs="Times New Roman"/>
          <w:color w:val="000000"/>
          <w:szCs w:val="28"/>
          <w:lang w:eastAsia="lv-LV"/>
        </w:rPr>
        <w:t xml:space="preserve"> </w:t>
      </w:r>
      <w:r w:rsidR="00B36D67" w:rsidRPr="00973645">
        <w:rPr>
          <w:rFonts w:eastAsia="Times New Roman" w:cs="Times New Roman"/>
          <w:color w:val="000000"/>
          <w:szCs w:val="28"/>
          <w:lang w:eastAsia="lv-LV"/>
        </w:rPr>
        <w:t>2019. gada nogalē un 2020.</w:t>
      </w:r>
      <w:r w:rsidR="000658BC" w:rsidRPr="00973645">
        <w:rPr>
          <w:rFonts w:eastAsia="Times New Roman" w:cs="Times New Roman"/>
          <w:color w:val="000000"/>
          <w:szCs w:val="28"/>
          <w:lang w:eastAsia="lv-LV"/>
        </w:rPr>
        <w:t> </w:t>
      </w:r>
      <w:r w:rsidR="00B36D67" w:rsidRPr="00973645">
        <w:rPr>
          <w:rFonts w:eastAsia="Times New Roman" w:cs="Times New Roman"/>
          <w:color w:val="000000"/>
          <w:szCs w:val="28"/>
          <w:lang w:eastAsia="lv-LV"/>
        </w:rPr>
        <w:t>gadā</w:t>
      </w:r>
      <w:r w:rsidR="00F279A5" w:rsidRPr="00973645">
        <w:rPr>
          <w:rFonts w:eastAsia="Times New Roman" w:cs="Times New Roman"/>
          <w:color w:val="000000"/>
          <w:szCs w:val="28"/>
          <w:lang w:eastAsia="lv-LV"/>
        </w:rPr>
        <w:t xml:space="preserve"> tika </w:t>
      </w:r>
      <w:r w:rsidR="00B36D67" w:rsidRPr="00973645">
        <w:rPr>
          <w:rFonts w:eastAsia="Times New Roman" w:cs="Times New Roman"/>
          <w:color w:val="000000"/>
          <w:szCs w:val="28"/>
          <w:lang w:eastAsia="lv-LV"/>
        </w:rPr>
        <w:t xml:space="preserve">izstrādātas metodes </w:t>
      </w:r>
      <w:r w:rsidR="000658BC" w:rsidRPr="00973645">
        <w:rPr>
          <w:rFonts w:eastAsia="Times New Roman" w:cs="Times New Roman"/>
          <w:color w:val="000000"/>
          <w:szCs w:val="28"/>
          <w:lang w:eastAsia="lv-LV"/>
        </w:rPr>
        <w:t xml:space="preserve">darbam </w:t>
      </w:r>
      <w:r w:rsidR="00B36D67" w:rsidRPr="00973645">
        <w:rPr>
          <w:rFonts w:eastAsia="Times New Roman" w:cs="Times New Roman"/>
          <w:color w:val="000000"/>
          <w:szCs w:val="28"/>
          <w:lang w:eastAsia="lv-LV"/>
        </w:rPr>
        <w:t>ar šo informāciju gan komunikācijai ar nodokļu maksātājiem, gan sadarbībai ar kredītiestādēm</w:t>
      </w:r>
      <w:r w:rsidR="00642FFD" w:rsidRPr="00973645">
        <w:rPr>
          <w:rFonts w:eastAsia="Times New Roman" w:cs="Times New Roman"/>
          <w:color w:val="000000"/>
          <w:szCs w:val="28"/>
          <w:lang w:eastAsia="lv-LV"/>
        </w:rPr>
        <w:t xml:space="preserve"> un maksājumu pakalpojumu sniedzējiem</w:t>
      </w:r>
      <w:r w:rsidR="005004A7" w:rsidRPr="00973645">
        <w:rPr>
          <w:rFonts w:eastAsia="Times New Roman" w:cs="Times New Roman"/>
          <w:color w:val="000000"/>
          <w:szCs w:val="28"/>
          <w:lang w:eastAsia="lv-LV"/>
        </w:rPr>
        <w:t xml:space="preserve">, </w:t>
      </w:r>
      <w:r w:rsidR="000658BC" w:rsidRPr="00973645">
        <w:rPr>
          <w:rFonts w:eastAsia="Times New Roman" w:cs="Times New Roman"/>
          <w:color w:val="000000"/>
          <w:szCs w:val="28"/>
          <w:lang w:eastAsia="lv-LV"/>
        </w:rPr>
        <w:t>tādējādi</w:t>
      </w:r>
      <w:r w:rsidR="00AD45AC" w:rsidRPr="00973645">
        <w:rPr>
          <w:rFonts w:eastAsia="Times New Roman" w:cs="Times New Roman"/>
          <w:color w:val="000000"/>
          <w:szCs w:val="28"/>
          <w:lang w:eastAsia="lv-LV"/>
        </w:rPr>
        <w:t xml:space="preserve"> saņemtās i</w:t>
      </w:r>
      <w:r w:rsidR="00B36D67" w:rsidRPr="00973645">
        <w:rPr>
          <w:rFonts w:eastAsia="Times New Roman" w:cs="Times New Roman"/>
          <w:color w:val="000000"/>
          <w:szCs w:val="28"/>
          <w:lang w:eastAsia="lv-LV"/>
        </w:rPr>
        <w:t xml:space="preserve">nformācijas izvērtēšana </w:t>
      </w:r>
      <w:r w:rsidR="003B5652" w:rsidRPr="00973645">
        <w:rPr>
          <w:rFonts w:eastAsia="Times New Roman" w:cs="Times New Roman"/>
          <w:color w:val="000000"/>
          <w:szCs w:val="28"/>
          <w:lang w:eastAsia="lv-LV"/>
        </w:rPr>
        <w:t>2020.</w:t>
      </w:r>
      <w:r w:rsidR="000658BC" w:rsidRPr="00973645">
        <w:rPr>
          <w:rFonts w:eastAsia="Times New Roman" w:cs="Times New Roman"/>
          <w:color w:val="000000"/>
          <w:szCs w:val="28"/>
          <w:lang w:eastAsia="lv-LV"/>
        </w:rPr>
        <w:t> </w:t>
      </w:r>
      <w:r w:rsidR="003B5652" w:rsidRPr="00973645">
        <w:rPr>
          <w:rFonts w:eastAsia="Times New Roman" w:cs="Times New Roman"/>
          <w:color w:val="000000"/>
          <w:szCs w:val="28"/>
          <w:lang w:eastAsia="lv-LV"/>
        </w:rPr>
        <w:t xml:space="preserve">gadā notika </w:t>
      </w:r>
      <w:r w:rsidR="00AD45AC" w:rsidRPr="00973645">
        <w:rPr>
          <w:rFonts w:eastAsia="Times New Roman" w:cs="Times New Roman"/>
          <w:color w:val="000000"/>
          <w:szCs w:val="28"/>
          <w:lang w:eastAsia="lv-LV"/>
        </w:rPr>
        <w:t xml:space="preserve">efektīvāk. </w:t>
      </w:r>
      <w:r w:rsidR="008F21CD" w:rsidRPr="00973645">
        <w:rPr>
          <w:rFonts w:eastAsia="Times New Roman" w:cs="Times New Roman"/>
          <w:color w:val="000000"/>
          <w:szCs w:val="28"/>
          <w:lang w:eastAsia="lv-LV"/>
        </w:rPr>
        <w:t>Sākotnēji</w:t>
      </w:r>
      <w:r w:rsidR="00B36D67" w:rsidRPr="00973645">
        <w:rPr>
          <w:rFonts w:eastAsia="Times New Roman" w:cs="Times New Roman"/>
          <w:color w:val="000000"/>
          <w:szCs w:val="28"/>
          <w:lang w:eastAsia="lv-LV"/>
        </w:rPr>
        <w:t xml:space="preserve"> pamatā tika vērtēti darījumi, kas veido kontu kredīta apgrozījumu, salīdzinot tos ar deklarēto ienākumu apmēru, savukārt </w:t>
      </w:r>
      <w:r w:rsidR="00AD45AC" w:rsidRPr="00973645">
        <w:rPr>
          <w:rFonts w:eastAsia="Times New Roman" w:cs="Times New Roman"/>
          <w:color w:val="000000"/>
          <w:szCs w:val="28"/>
          <w:lang w:eastAsia="lv-LV"/>
        </w:rPr>
        <w:t xml:space="preserve">šobrīd </w:t>
      </w:r>
      <w:r w:rsidR="00B36D67" w:rsidRPr="00973645">
        <w:rPr>
          <w:rFonts w:eastAsia="Times New Roman" w:cs="Times New Roman"/>
          <w:color w:val="000000"/>
          <w:szCs w:val="28"/>
          <w:lang w:eastAsia="lv-LV"/>
        </w:rPr>
        <w:t xml:space="preserve">kredīta apgrozījuma risks tiek vērtēts kopsakarā ar citiem nodokļu nepilnīgas deklarēšanas riskiem, </w:t>
      </w:r>
      <w:r w:rsidR="000658BC" w:rsidRPr="00973645">
        <w:rPr>
          <w:rFonts w:eastAsia="Times New Roman" w:cs="Times New Roman"/>
          <w:color w:val="000000"/>
          <w:szCs w:val="28"/>
          <w:lang w:eastAsia="lv-LV"/>
        </w:rPr>
        <w:t>turklāt</w:t>
      </w:r>
      <w:r w:rsidR="00B36D67" w:rsidRPr="00973645">
        <w:rPr>
          <w:rFonts w:eastAsia="Times New Roman" w:cs="Times New Roman"/>
          <w:color w:val="000000"/>
          <w:szCs w:val="28"/>
          <w:lang w:eastAsia="lv-LV"/>
        </w:rPr>
        <w:t xml:space="preserve"> kredītiestāžu un maksājumu pakalpojumu sniegtā informācija tiek izmantota </w:t>
      </w:r>
      <w:r w:rsidR="005A1659" w:rsidRPr="00973645">
        <w:rPr>
          <w:rFonts w:eastAsia="Times New Roman" w:cs="Times New Roman"/>
          <w:color w:val="000000"/>
          <w:szCs w:val="28"/>
          <w:lang w:eastAsia="lv-LV"/>
        </w:rPr>
        <w:t xml:space="preserve">visos procesos, kas paredz </w:t>
      </w:r>
      <w:r w:rsidR="00B36D67" w:rsidRPr="00973645">
        <w:rPr>
          <w:rFonts w:eastAsia="Times New Roman" w:cs="Times New Roman"/>
          <w:color w:val="000000"/>
          <w:szCs w:val="28"/>
          <w:lang w:eastAsia="lv-LV"/>
        </w:rPr>
        <w:t>fiziskās personas</w:t>
      </w:r>
      <w:r w:rsidR="005A1659" w:rsidRPr="00973645">
        <w:rPr>
          <w:rFonts w:eastAsia="Times New Roman" w:cs="Times New Roman"/>
          <w:color w:val="000000"/>
          <w:szCs w:val="28"/>
          <w:lang w:eastAsia="lv-LV"/>
        </w:rPr>
        <w:t xml:space="preserve"> ienākumu</w:t>
      </w:r>
      <w:r w:rsidR="00B36D67" w:rsidRPr="00973645">
        <w:rPr>
          <w:rFonts w:eastAsia="Times New Roman" w:cs="Times New Roman"/>
          <w:color w:val="000000"/>
          <w:szCs w:val="28"/>
          <w:lang w:eastAsia="lv-LV"/>
        </w:rPr>
        <w:t xml:space="preserve"> izvērtē</w:t>
      </w:r>
      <w:r w:rsidR="005A1659" w:rsidRPr="00973645">
        <w:rPr>
          <w:rFonts w:eastAsia="Times New Roman" w:cs="Times New Roman"/>
          <w:color w:val="000000"/>
          <w:szCs w:val="28"/>
          <w:lang w:eastAsia="lv-LV"/>
        </w:rPr>
        <w:t>šanu</w:t>
      </w:r>
      <w:r w:rsidR="00B36D67" w:rsidRPr="00973645">
        <w:rPr>
          <w:rFonts w:eastAsia="Times New Roman" w:cs="Times New Roman"/>
          <w:color w:val="000000"/>
          <w:szCs w:val="28"/>
          <w:lang w:eastAsia="lv-LV"/>
        </w:rPr>
        <w:t>.</w:t>
      </w:r>
    </w:p>
    <w:p w14:paraId="24B4DFFE" w14:textId="77777777" w:rsidR="0052184D" w:rsidRPr="00973645" w:rsidRDefault="0052184D" w:rsidP="009C5A6D">
      <w:pPr>
        <w:pStyle w:val="ListParagraph"/>
        <w:tabs>
          <w:tab w:val="left" w:pos="993"/>
        </w:tabs>
        <w:spacing w:before="0" w:after="0" w:line="240" w:lineRule="auto"/>
        <w:ind w:left="0" w:firstLine="720"/>
        <w:jc w:val="both"/>
        <w:rPr>
          <w:rFonts w:eastAsia="Times New Roman" w:cs="Times New Roman"/>
          <w:color w:val="000000"/>
          <w:szCs w:val="28"/>
          <w:lang w:eastAsia="lv-LV"/>
        </w:rPr>
      </w:pPr>
    </w:p>
    <w:p w14:paraId="4A01E10C" w14:textId="77777777" w:rsidR="00A6673E" w:rsidRPr="00973645" w:rsidRDefault="00BC503F" w:rsidP="009C5A6D">
      <w:pPr>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 xml:space="preserve">Nodokļu administrēšanas procesā kredītiestāžu un maksājumu pakalpojumu sniedzēju informācija tiek izmantota </w:t>
      </w:r>
      <w:r w:rsidR="007A7BF2" w:rsidRPr="00973645">
        <w:rPr>
          <w:rFonts w:ascii="Times New Roman" w:eastAsia="Times New Roman" w:hAnsi="Times New Roman" w:cs="Times New Roman"/>
          <w:color w:val="000000"/>
          <w:sz w:val="28"/>
          <w:szCs w:val="28"/>
          <w:lang w:eastAsia="lv-LV"/>
        </w:rPr>
        <w:t>šādos</w:t>
      </w:r>
      <w:r w:rsidRPr="00973645">
        <w:rPr>
          <w:rFonts w:ascii="Times New Roman" w:eastAsia="Times New Roman" w:hAnsi="Times New Roman" w:cs="Times New Roman"/>
          <w:color w:val="000000"/>
          <w:sz w:val="28"/>
          <w:szCs w:val="28"/>
          <w:lang w:eastAsia="lv-LV"/>
        </w:rPr>
        <w:t xml:space="preserve"> virzienos</w:t>
      </w:r>
      <w:r w:rsidR="004A6C43" w:rsidRPr="00973645">
        <w:rPr>
          <w:rFonts w:ascii="Times New Roman" w:eastAsia="Times New Roman" w:hAnsi="Times New Roman" w:cs="Times New Roman"/>
          <w:color w:val="000000"/>
          <w:sz w:val="28"/>
          <w:szCs w:val="28"/>
          <w:lang w:eastAsia="lv-LV"/>
        </w:rPr>
        <w:t>.</w:t>
      </w:r>
    </w:p>
    <w:p w14:paraId="45237807" w14:textId="77777777" w:rsidR="001C16DF" w:rsidRPr="00973645" w:rsidRDefault="00F60175" w:rsidP="009C5A6D">
      <w:pPr>
        <w:pStyle w:val="ListParagraph"/>
        <w:numPr>
          <w:ilvl w:val="0"/>
          <w:numId w:val="4"/>
        </w:numPr>
        <w:tabs>
          <w:tab w:val="left" w:pos="1134"/>
        </w:tabs>
        <w:spacing w:before="0" w:after="0" w:line="240" w:lineRule="auto"/>
        <w:ind w:left="0" w:firstLine="720"/>
        <w:jc w:val="both"/>
        <w:rPr>
          <w:rFonts w:eastAsia="Times New Roman" w:cs="Times New Roman"/>
          <w:i/>
          <w:color w:val="000000"/>
          <w:szCs w:val="28"/>
          <w:lang w:eastAsia="lv-LV"/>
        </w:rPr>
      </w:pPr>
      <w:r w:rsidRPr="00973645">
        <w:rPr>
          <w:rFonts w:eastAsia="Times New Roman" w:cs="Times New Roman"/>
          <w:i/>
          <w:color w:val="000000"/>
          <w:szCs w:val="28"/>
          <w:lang w:eastAsia="lv-LV"/>
        </w:rPr>
        <w:t>F</w:t>
      </w:r>
      <w:r w:rsidR="001C16DF" w:rsidRPr="00973645">
        <w:rPr>
          <w:rFonts w:eastAsia="Times New Roman" w:cs="Times New Roman"/>
          <w:i/>
          <w:color w:val="000000"/>
          <w:szCs w:val="28"/>
          <w:lang w:eastAsia="lv-LV"/>
        </w:rPr>
        <w:t>izisko personu ienākumu deklarēšanas pilnīguma nodrošināšana</w:t>
      </w:r>
      <w:r w:rsidR="008D2206" w:rsidRPr="00973645">
        <w:rPr>
          <w:rFonts w:eastAsia="Times New Roman" w:cs="Times New Roman"/>
          <w:i/>
          <w:color w:val="000000"/>
          <w:szCs w:val="28"/>
          <w:lang w:eastAsia="lv-LV"/>
        </w:rPr>
        <w:t>s nolūk</w:t>
      </w:r>
      <w:r w:rsidR="004A6C43" w:rsidRPr="00973645">
        <w:rPr>
          <w:rFonts w:eastAsia="Times New Roman" w:cs="Times New Roman"/>
          <w:i/>
          <w:color w:val="000000"/>
          <w:szCs w:val="28"/>
          <w:lang w:eastAsia="lv-LV"/>
        </w:rPr>
        <w:t>ā</w:t>
      </w:r>
      <w:r w:rsidR="001C16DF" w:rsidRPr="00973645">
        <w:rPr>
          <w:rFonts w:eastAsia="Times New Roman" w:cs="Times New Roman"/>
          <w:i/>
          <w:color w:val="000000"/>
          <w:szCs w:val="28"/>
          <w:lang w:eastAsia="lv-LV"/>
        </w:rPr>
        <w:t>:</w:t>
      </w:r>
    </w:p>
    <w:p w14:paraId="7CC0893E" w14:textId="77777777" w:rsidR="00964503" w:rsidRPr="00973645" w:rsidRDefault="004A6C43" w:rsidP="00964503">
      <w:pPr>
        <w:pStyle w:val="ListParagraph"/>
        <w:tabs>
          <w:tab w:val="left" w:pos="993"/>
        </w:tabs>
        <w:spacing w:before="0" w:after="0" w:line="240" w:lineRule="auto"/>
        <w:ind w:left="0" w:firstLine="720"/>
        <w:jc w:val="both"/>
        <w:rPr>
          <w:szCs w:val="26"/>
        </w:rPr>
      </w:pPr>
      <w:r w:rsidRPr="00973645">
        <w:rPr>
          <w:rFonts w:eastAsia="Times New Roman" w:cs="Times New Roman"/>
          <w:color w:val="000000"/>
          <w:szCs w:val="28"/>
          <w:lang w:eastAsia="lv-LV"/>
        </w:rPr>
        <w:t>-</w:t>
      </w:r>
      <w:r w:rsidR="00880AB2" w:rsidRPr="00973645">
        <w:rPr>
          <w:rFonts w:eastAsia="Times New Roman" w:cs="Times New Roman"/>
          <w:color w:val="000000"/>
          <w:szCs w:val="28"/>
          <w:lang w:eastAsia="lv-LV"/>
        </w:rPr>
        <w:t> </w:t>
      </w:r>
      <w:r w:rsidR="00964503" w:rsidRPr="00973645">
        <w:rPr>
          <w:rFonts w:eastAsia="Times New Roman" w:cs="Times New Roman"/>
          <w:color w:val="000000"/>
          <w:szCs w:val="28"/>
          <w:lang w:eastAsia="lv-LV"/>
        </w:rPr>
        <w:t xml:space="preserve">darbs ar personām, kurām ir konstatēts kontu kredīta apgrozījuma (kontā ienākušās summas) pārsniegums pār deklarētajiem ienākumiem. Kopš iepriekšējā informatīvā ziņojuma, periodā no 2020. gada jūnija līdz 2021. gada maijam, VID ir nosūtījis vēstules 400 fiziskajām personām (t.sk. par 2018. gadu 282 vēstules un par 2019. gadu – 118 vēstules), no kurām 224 fiziskās personas ir iesniegušas deklarācijas vai to labojumus un deklarēja iepriekš nedeklarētus ienākumus </w:t>
      </w:r>
      <w:r w:rsidR="001D2F8E">
        <w:rPr>
          <w:rFonts w:eastAsia="Times New Roman" w:cs="Times New Roman"/>
          <w:color w:val="000000"/>
          <w:szCs w:val="28"/>
          <w:lang w:eastAsia="lv-LV"/>
        </w:rPr>
        <w:br/>
      </w:r>
      <w:r w:rsidR="00964503" w:rsidRPr="00973645">
        <w:rPr>
          <w:rFonts w:eastAsia="Times New Roman" w:cs="Times New Roman"/>
          <w:color w:val="000000"/>
          <w:szCs w:val="28"/>
          <w:lang w:eastAsia="lv-LV"/>
        </w:rPr>
        <w:t>(t.sk. par 2018. gadu 149 personas un par 2019. gadu – 75 personas). Nodokļu administrēšanas procesā kredītiestādēm tika</w:t>
      </w:r>
      <w:r w:rsidR="001D2F8E">
        <w:rPr>
          <w:rFonts w:eastAsia="Times New Roman" w:cs="Times New Roman"/>
          <w:color w:val="000000"/>
          <w:szCs w:val="28"/>
          <w:lang w:eastAsia="lv-LV"/>
        </w:rPr>
        <w:t xml:space="preserve"> pieprasīta informācija par 210 </w:t>
      </w:r>
      <w:r w:rsidR="00964503" w:rsidRPr="00973645">
        <w:rPr>
          <w:rFonts w:eastAsia="Times New Roman" w:cs="Times New Roman"/>
          <w:color w:val="000000"/>
          <w:szCs w:val="28"/>
          <w:lang w:eastAsia="lv-LV"/>
        </w:rPr>
        <w:t xml:space="preserve">personām, savukārt ārvalstu nodokļu administrācijām pieprasīta informācija par 68 personām. </w:t>
      </w:r>
      <w:r w:rsidR="00964503" w:rsidRPr="00973645">
        <w:rPr>
          <w:szCs w:val="26"/>
        </w:rPr>
        <w:t xml:space="preserve">Ja persona labprātīgi nenovērš neatbilstību, tiek izvērtēta nodokļu kontroles pasākumu veikšanas nepieciešamība </w:t>
      </w:r>
      <w:r w:rsidR="00964503" w:rsidRPr="00973645">
        <w:rPr>
          <w:rFonts w:eastAsia="Times New Roman" w:cs="Times New Roman"/>
          <w:color w:val="000000"/>
          <w:szCs w:val="28"/>
          <w:lang w:eastAsia="lv-LV"/>
        </w:rPr>
        <w:t>–</w:t>
      </w:r>
      <w:r w:rsidR="00964503" w:rsidRPr="00973645">
        <w:rPr>
          <w:szCs w:val="26"/>
        </w:rPr>
        <w:t xml:space="preserve"> datu atbilstības pārbaudes ir veiktas 10 personām, to rezultātā tika papildus aprēķināts iedzīvotāju ienākuma nodoklis 382 tūkst. </w:t>
      </w:r>
      <w:proofErr w:type="spellStart"/>
      <w:r w:rsidR="00964503" w:rsidRPr="00973645">
        <w:rPr>
          <w:i/>
          <w:szCs w:val="26"/>
        </w:rPr>
        <w:t>euro</w:t>
      </w:r>
      <w:proofErr w:type="spellEnd"/>
      <w:r w:rsidR="00964503" w:rsidRPr="00973645">
        <w:rPr>
          <w:szCs w:val="26"/>
        </w:rPr>
        <w:t xml:space="preserve"> apmērā un nokavējuma nauda 84 tūkst. </w:t>
      </w:r>
      <w:proofErr w:type="spellStart"/>
      <w:r w:rsidR="00964503" w:rsidRPr="00973645">
        <w:rPr>
          <w:i/>
          <w:szCs w:val="26"/>
        </w:rPr>
        <w:t>euro</w:t>
      </w:r>
      <w:proofErr w:type="spellEnd"/>
      <w:r w:rsidR="00964503" w:rsidRPr="00973645">
        <w:rPr>
          <w:szCs w:val="26"/>
        </w:rPr>
        <w:t xml:space="preserve"> apmērā;</w:t>
      </w:r>
    </w:p>
    <w:p w14:paraId="015E1486" w14:textId="77777777" w:rsidR="00A42BE0" w:rsidRPr="00973645" w:rsidRDefault="008951F6" w:rsidP="00A42BE0">
      <w:pPr>
        <w:spacing w:after="0" w:line="240" w:lineRule="auto"/>
        <w:ind w:firstLine="567"/>
        <w:jc w:val="both"/>
        <w:rPr>
          <w:rFonts w:ascii="Times New Roman" w:hAnsi="Times New Roman"/>
          <w:bCs/>
          <w:color w:val="000000"/>
          <w:sz w:val="26"/>
          <w:szCs w:val="26"/>
        </w:rPr>
      </w:pPr>
      <w:r w:rsidRPr="00973645">
        <w:rPr>
          <w:rFonts w:ascii="Times New Roman" w:eastAsia="Times New Roman" w:hAnsi="Times New Roman" w:cs="Times New Roman"/>
          <w:color w:val="000000"/>
          <w:sz w:val="28"/>
          <w:szCs w:val="28"/>
          <w:lang w:eastAsia="lv-LV"/>
        </w:rPr>
        <w:t>-</w:t>
      </w:r>
      <w:r w:rsidR="00880AB2" w:rsidRPr="00973645">
        <w:rPr>
          <w:rFonts w:ascii="Times New Roman" w:eastAsia="Times New Roman" w:hAnsi="Times New Roman" w:cs="Times New Roman"/>
          <w:color w:val="000000"/>
          <w:sz w:val="28"/>
          <w:szCs w:val="28"/>
          <w:lang w:eastAsia="lv-LV"/>
        </w:rPr>
        <w:t> </w:t>
      </w:r>
      <w:r w:rsidR="00A42BE0" w:rsidRPr="00973645">
        <w:rPr>
          <w:rFonts w:ascii="Times New Roman" w:eastAsia="Times New Roman" w:hAnsi="Times New Roman" w:cs="Times New Roman"/>
          <w:color w:val="000000"/>
          <w:sz w:val="28"/>
          <w:szCs w:val="28"/>
          <w:lang w:eastAsia="lv-LV"/>
        </w:rPr>
        <w:t xml:space="preserve">informācijas izmantošana gada ienākumu deklarāciju saņemšanas procesā, ja tiek konstatēts, ka fiziskai personai starpība starp kredīta apgrozījumu un deklarētajiem ienākumiem ir lielāka par 20 tūkst. </w:t>
      </w:r>
      <w:proofErr w:type="spellStart"/>
      <w:r w:rsidR="00A42BE0" w:rsidRPr="00973645">
        <w:rPr>
          <w:rFonts w:ascii="Times New Roman" w:eastAsia="Times New Roman" w:hAnsi="Times New Roman" w:cs="Times New Roman"/>
          <w:i/>
          <w:color w:val="000000"/>
          <w:sz w:val="28"/>
          <w:szCs w:val="28"/>
          <w:lang w:eastAsia="lv-LV"/>
        </w:rPr>
        <w:t>euro</w:t>
      </w:r>
      <w:proofErr w:type="spellEnd"/>
      <w:r w:rsidR="00A42BE0" w:rsidRPr="00973645">
        <w:rPr>
          <w:rFonts w:ascii="Times New Roman" w:eastAsia="Times New Roman" w:hAnsi="Times New Roman" w:cs="Times New Roman"/>
          <w:i/>
          <w:color w:val="000000"/>
          <w:sz w:val="28"/>
          <w:szCs w:val="28"/>
          <w:lang w:eastAsia="lv-LV"/>
        </w:rPr>
        <w:t xml:space="preserve"> </w:t>
      </w:r>
      <w:r w:rsidR="00A42BE0" w:rsidRPr="00973645">
        <w:rPr>
          <w:rFonts w:ascii="Times New Roman" w:eastAsia="Times New Roman" w:hAnsi="Times New Roman" w:cs="Times New Roman"/>
          <w:color w:val="000000"/>
          <w:sz w:val="28"/>
          <w:szCs w:val="28"/>
          <w:lang w:eastAsia="lv-LV"/>
        </w:rPr>
        <w:t xml:space="preserve">(darbs tika uzsākts par 2019. gadā gūtajiem ienākumiem un turpināts, izvērtējot 2020. gada ienākumus). </w:t>
      </w:r>
      <w:r w:rsidR="00792045" w:rsidRPr="00973645">
        <w:rPr>
          <w:rFonts w:ascii="Times New Roman" w:eastAsia="Times New Roman" w:hAnsi="Times New Roman" w:cs="Times New Roman"/>
          <w:color w:val="000000"/>
          <w:sz w:val="28"/>
          <w:szCs w:val="28"/>
          <w:lang w:eastAsia="lv-LV"/>
        </w:rPr>
        <w:t>J</w:t>
      </w:r>
      <w:r w:rsidR="00A42BE0" w:rsidRPr="00973645">
        <w:rPr>
          <w:rFonts w:ascii="Times New Roman" w:eastAsia="Times New Roman" w:hAnsi="Times New Roman" w:cs="Times New Roman"/>
          <w:color w:val="000000"/>
          <w:sz w:val="28"/>
          <w:szCs w:val="28"/>
          <w:lang w:eastAsia="lv-LV"/>
        </w:rPr>
        <w:t xml:space="preserve">a fiziskā persona neiesniedz gada ienākumu deklarācijas precizējumu un nesniedz paskaidrojumu par neatbilstību rašanās iemesliem, gada ienākumu deklarācijā norādīto iedzīvotāju ienākuma nodokļa pārmaksas summu neatmaksā. VID 2020. gadā ir nosūtījis 12 416 uzaicinājuma vēstules iesniegt gada ienākumu </w:t>
      </w:r>
      <w:r w:rsidR="00A42BE0" w:rsidRPr="00973645">
        <w:rPr>
          <w:rFonts w:ascii="Times New Roman" w:eastAsia="Times New Roman" w:hAnsi="Times New Roman" w:cs="Times New Roman"/>
          <w:color w:val="000000"/>
          <w:sz w:val="28"/>
          <w:szCs w:val="28"/>
          <w:lang w:eastAsia="lv-LV"/>
        </w:rPr>
        <w:lastRenderedPageBreak/>
        <w:t>deklarāciju precizējumus par 2019. gadu, 2021. gada 1. ceturksnī</w:t>
      </w:r>
      <w:r w:rsidR="00F37532" w:rsidRPr="00973645">
        <w:t> </w:t>
      </w:r>
      <w:r w:rsidR="00A42BE0" w:rsidRPr="00973645">
        <w:rPr>
          <w:rFonts w:ascii="Times New Roman" w:eastAsia="Times New Roman" w:hAnsi="Times New Roman" w:cs="Times New Roman"/>
          <w:color w:val="000000"/>
          <w:sz w:val="28"/>
          <w:szCs w:val="28"/>
          <w:lang w:eastAsia="lv-LV"/>
        </w:rPr>
        <w:t>– 1 479 vēstules (t.sk. 391 vēstuli par 2019. gadu un 1 088 vēstules par 2020. gadu);</w:t>
      </w:r>
      <w:r w:rsidR="00A42BE0" w:rsidRPr="00973645">
        <w:rPr>
          <w:rFonts w:ascii="Times New Roman" w:hAnsi="Times New Roman"/>
          <w:bCs/>
          <w:color w:val="000000"/>
          <w:sz w:val="26"/>
          <w:szCs w:val="26"/>
        </w:rPr>
        <w:t xml:space="preserve"> </w:t>
      </w:r>
    </w:p>
    <w:p w14:paraId="11461C0B" w14:textId="77777777" w:rsidR="002B4A28" w:rsidRPr="00973645" w:rsidRDefault="002B4A28" w:rsidP="001204B4">
      <w:pPr>
        <w:spacing w:after="0" w:line="240" w:lineRule="auto"/>
        <w:ind w:firstLine="709"/>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 xml:space="preserve">- informācijas izmantošana </w:t>
      </w:r>
      <w:r w:rsidRPr="00973645">
        <w:rPr>
          <w:rFonts w:ascii="Times New Roman" w:hAnsi="Times New Roman"/>
          <w:sz w:val="28"/>
          <w:szCs w:val="28"/>
        </w:rPr>
        <w:t xml:space="preserve">nereģistrētās saimnieciskās darbības identificēšanai – konstatētas </w:t>
      </w:r>
      <w:r w:rsidRPr="00973645">
        <w:rPr>
          <w:rFonts w:ascii="Times New Roman" w:hAnsi="Times New Roman"/>
          <w:color w:val="000000" w:themeColor="text1"/>
          <w:sz w:val="28"/>
          <w:szCs w:val="28"/>
        </w:rPr>
        <w:t>10</w:t>
      </w:r>
      <w:r w:rsidRPr="00973645">
        <w:rPr>
          <w:rFonts w:ascii="Times New Roman" w:hAnsi="Times New Roman"/>
          <w:sz w:val="28"/>
          <w:szCs w:val="28"/>
        </w:rPr>
        <w:t xml:space="preserve"> fiziskās personas, kuras veica saimniecisko darbību, nereģistrējoties VID. Preventīvā darba rezultātā</w:t>
      </w:r>
      <w:r w:rsidR="007E5792">
        <w:rPr>
          <w:rFonts w:ascii="Times New Roman" w:hAnsi="Times New Roman"/>
          <w:sz w:val="28"/>
          <w:szCs w:val="28"/>
        </w:rPr>
        <w:t xml:space="preserve"> divas</w:t>
      </w:r>
      <w:r w:rsidRPr="00973645">
        <w:rPr>
          <w:rFonts w:ascii="Times New Roman" w:hAnsi="Times New Roman"/>
          <w:sz w:val="28"/>
          <w:szCs w:val="28"/>
        </w:rPr>
        <w:t xml:space="preserve"> </w:t>
      </w:r>
      <w:r w:rsidR="00E20D61" w:rsidRPr="00973645">
        <w:rPr>
          <w:rFonts w:ascii="Times New Roman" w:hAnsi="Times New Roman"/>
          <w:sz w:val="28"/>
          <w:szCs w:val="28"/>
        </w:rPr>
        <w:t>personas, kuras atbilstoši normatīvajiem aktiem var nereģistrēties VID kā saimnieciskās darbības veicējas un</w:t>
      </w:r>
      <w:r w:rsidR="003C1548">
        <w:rPr>
          <w:rFonts w:ascii="Times New Roman" w:hAnsi="Times New Roman"/>
          <w:sz w:val="28"/>
          <w:szCs w:val="28"/>
        </w:rPr>
        <w:t xml:space="preserve"> ienākumus aprēķina saskaņā ar </w:t>
      </w:r>
      <w:r w:rsidR="00E20D61" w:rsidRPr="00973645">
        <w:rPr>
          <w:rFonts w:ascii="Times New Roman" w:hAnsi="Times New Roman"/>
          <w:sz w:val="28"/>
          <w:szCs w:val="28"/>
        </w:rPr>
        <w:t>likuma “Par iedzīvotāju ienākuma nodokli” 11.</w:t>
      </w:r>
      <w:r w:rsidR="003C1548">
        <w:rPr>
          <w:rFonts w:ascii="Times New Roman" w:hAnsi="Times New Roman"/>
          <w:sz w:val="28"/>
          <w:szCs w:val="28"/>
        </w:rPr>
        <w:t> </w:t>
      </w:r>
      <w:r w:rsidR="00E20D61" w:rsidRPr="00973645">
        <w:rPr>
          <w:rFonts w:ascii="Times New Roman" w:hAnsi="Times New Roman"/>
          <w:sz w:val="28"/>
          <w:szCs w:val="28"/>
        </w:rPr>
        <w:t>panta divpadsmito daļu</w:t>
      </w:r>
      <w:r w:rsidR="000774B3" w:rsidRPr="00973645">
        <w:rPr>
          <w:rFonts w:ascii="Times New Roman" w:hAnsi="Times New Roman"/>
          <w:sz w:val="28"/>
          <w:szCs w:val="28"/>
        </w:rPr>
        <w:t xml:space="preserve">, </w:t>
      </w:r>
      <w:r w:rsidR="00E20D61" w:rsidRPr="00973645">
        <w:rPr>
          <w:rFonts w:ascii="Times New Roman" w:hAnsi="Times New Roman"/>
          <w:sz w:val="28"/>
          <w:szCs w:val="28"/>
        </w:rPr>
        <w:t>paziņoja VID par saimnieciskās darbības veikšanu</w:t>
      </w:r>
      <w:r w:rsidRPr="00973645">
        <w:rPr>
          <w:rFonts w:ascii="Times New Roman" w:hAnsi="Times New Roman"/>
          <w:color w:val="auto"/>
          <w:sz w:val="28"/>
          <w:szCs w:val="28"/>
        </w:rPr>
        <w:t>.</w:t>
      </w:r>
    </w:p>
    <w:p w14:paraId="49AE90C9" w14:textId="77777777" w:rsidR="00D06F50" w:rsidRPr="00973645" w:rsidRDefault="00D06F50" w:rsidP="009C5A6D">
      <w:pPr>
        <w:tabs>
          <w:tab w:val="left" w:pos="851"/>
        </w:tabs>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w:t>
      </w:r>
      <w:r w:rsidR="00880AB2" w:rsidRPr="00973645">
        <w:rPr>
          <w:rFonts w:ascii="Times New Roman" w:eastAsia="Times New Roman" w:hAnsi="Times New Roman" w:cs="Times New Roman"/>
          <w:color w:val="000000"/>
          <w:sz w:val="28"/>
          <w:szCs w:val="28"/>
          <w:lang w:eastAsia="lv-LV"/>
        </w:rPr>
        <w:t> </w:t>
      </w:r>
      <w:r w:rsidR="006E749C" w:rsidRPr="00973645">
        <w:rPr>
          <w:rFonts w:ascii="Times New Roman" w:eastAsia="Times New Roman" w:hAnsi="Times New Roman" w:cs="Times New Roman"/>
          <w:color w:val="000000"/>
          <w:sz w:val="28"/>
          <w:szCs w:val="28"/>
          <w:lang w:eastAsia="lv-LV"/>
        </w:rPr>
        <w:t>informācijas izmantošana “aplokšņu algu</w:t>
      </w:r>
      <w:r w:rsidR="004A6C43" w:rsidRPr="00973645">
        <w:rPr>
          <w:rFonts w:ascii="Times New Roman" w:eastAsia="Times New Roman" w:hAnsi="Times New Roman" w:cs="Times New Roman"/>
          <w:color w:val="000000"/>
          <w:sz w:val="28"/>
          <w:szCs w:val="28"/>
          <w:lang w:eastAsia="lv-LV"/>
        </w:rPr>
        <w:t>”</w:t>
      </w:r>
      <w:r w:rsidR="006E749C" w:rsidRPr="00973645">
        <w:rPr>
          <w:rFonts w:ascii="Times New Roman" w:eastAsia="Times New Roman" w:hAnsi="Times New Roman" w:cs="Times New Roman"/>
          <w:color w:val="000000"/>
          <w:sz w:val="28"/>
          <w:szCs w:val="28"/>
          <w:lang w:eastAsia="lv-LV"/>
        </w:rPr>
        <w:t xml:space="preserve"> identificēšana</w:t>
      </w:r>
      <w:r w:rsidR="004A6C43" w:rsidRPr="00973645">
        <w:rPr>
          <w:rFonts w:ascii="Times New Roman" w:eastAsia="Times New Roman" w:hAnsi="Times New Roman" w:cs="Times New Roman"/>
          <w:color w:val="000000"/>
          <w:sz w:val="28"/>
          <w:szCs w:val="28"/>
          <w:lang w:eastAsia="lv-LV"/>
        </w:rPr>
        <w:t>i</w:t>
      </w:r>
      <w:r w:rsidR="006E749C" w:rsidRPr="00973645">
        <w:rPr>
          <w:rFonts w:ascii="Times New Roman" w:eastAsia="Times New Roman" w:hAnsi="Times New Roman" w:cs="Times New Roman"/>
          <w:color w:val="000000"/>
          <w:sz w:val="28"/>
          <w:szCs w:val="28"/>
          <w:lang w:eastAsia="lv-LV"/>
        </w:rPr>
        <w:t xml:space="preserve">, piemēram, ja komercsabiedrības amatpersonām tiek konstatēts kontu kredīta apgrozījuma (kontā ienākušās summas) </w:t>
      </w:r>
      <w:r w:rsidR="002059C1" w:rsidRPr="00973645">
        <w:rPr>
          <w:rFonts w:ascii="Times New Roman" w:eastAsia="Times New Roman" w:hAnsi="Times New Roman" w:cs="Times New Roman"/>
          <w:color w:val="000000"/>
          <w:sz w:val="28"/>
          <w:szCs w:val="28"/>
          <w:lang w:eastAsia="lv-LV"/>
        </w:rPr>
        <w:t xml:space="preserve">būtisks </w:t>
      </w:r>
      <w:r w:rsidR="006E749C" w:rsidRPr="00973645">
        <w:rPr>
          <w:rFonts w:ascii="Times New Roman" w:eastAsia="Times New Roman" w:hAnsi="Times New Roman" w:cs="Times New Roman"/>
          <w:color w:val="000000"/>
          <w:sz w:val="28"/>
          <w:szCs w:val="28"/>
          <w:lang w:eastAsia="lv-LV"/>
        </w:rPr>
        <w:t>pārsniegums pār deklarētajiem ienākumiem.</w:t>
      </w:r>
    </w:p>
    <w:p w14:paraId="48F55C9A" w14:textId="77777777" w:rsidR="009A2318" w:rsidRPr="00973645" w:rsidRDefault="006E749C" w:rsidP="009A2318">
      <w:pPr>
        <w:tabs>
          <w:tab w:val="left" w:pos="993"/>
        </w:tabs>
        <w:spacing w:after="0" w:line="240" w:lineRule="auto"/>
        <w:ind w:firstLine="709"/>
        <w:jc w:val="both"/>
        <w:rPr>
          <w:rFonts w:ascii="Times New Roman" w:hAnsi="Times New Roman"/>
          <w:sz w:val="28"/>
          <w:szCs w:val="28"/>
        </w:rPr>
      </w:pPr>
      <w:r w:rsidRPr="00973645">
        <w:rPr>
          <w:rFonts w:ascii="Times New Roman" w:eastAsia="Times New Roman" w:hAnsi="Times New Roman" w:cs="Times New Roman"/>
          <w:color w:val="000000"/>
          <w:sz w:val="28"/>
          <w:szCs w:val="28"/>
          <w:lang w:eastAsia="lv-LV"/>
        </w:rPr>
        <w:t>2.</w:t>
      </w:r>
      <w:r w:rsidR="00F60175" w:rsidRPr="00973645">
        <w:rPr>
          <w:rFonts w:ascii="Times New Roman" w:eastAsia="Times New Roman" w:hAnsi="Times New Roman" w:cs="Times New Roman"/>
          <w:color w:val="000000"/>
          <w:sz w:val="28"/>
          <w:szCs w:val="28"/>
          <w:lang w:eastAsia="lv-LV"/>
        </w:rPr>
        <w:t xml:space="preserve"> </w:t>
      </w:r>
      <w:r w:rsidR="00F60175" w:rsidRPr="00973645">
        <w:rPr>
          <w:rFonts w:ascii="Times New Roman" w:eastAsia="Times New Roman" w:hAnsi="Times New Roman" w:cs="Times New Roman"/>
          <w:i/>
          <w:color w:val="000000"/>
          <w:sz w:val="28"/>
          <w:szCs w:val="28"/>
          <w:lang w:eastAsia="lv-LV"/>
        </w:rPr>
        <w:t>V</w:t>
      </w:r>
      <w:r w:rsidR="00E66A16" w:rsidRPr="00973645">
        <w:rPr>
          <w:rFonts w:ascii="Times New Roman" w:eastAsia="Times New Roman" w:hAnsi="Times New Roman" w:cs="Times New Roman"/>
          <w:i/>
          <w:color w:val="000000"/>
          <w:sz w:val="28"/>
          <w:szCs w:val="28"/>
          <w:lang w:eastAsia="lv-LV"/>
        </w:rPr>
        <w:t xml:space="preserve">eicot informācijas analīzi </w:t>
      </w:r>
      <w:r w:rsidR="00E66A16" w:rsidRPr="00973645">
        <w:rPr>
          <w:rFonts w:ascii="Times New Roman" w:eastAsia="Times New Roman" w:hAnsi="Times New Roman" w:cs="Times New Roman"/>
          <w:color w:val="000000"/>
          <w:sz w:val="28"/>
          <w:szCs w:val="28"/>
          <w:lang w:eastAsia="lv-LV"/>
        </w:rPr>
        <w:t>par jebkuru fizisko personu</w:t>
      </w:r>
      <w:r w:rsidR="002059C1" w:rsidRPr="00973645">
        <w:rPr>
          <w:rFonts w:ascii="Times New Roman" w:eastAsia="Times New Roman" w:hAnsi="Times New Roman" w:cs="Times New Roman"/>
          <w:color w:val="000000"/>
          <w:sz w:val="28"/>
          <w:szCs w:val="28"/>
          <w:lang w:eastAsia="lv-LV"/>
        </w:rPr>
        <w:t xml:space="preserve"> kādā no nodokļu administrēšanas procesiem</w:t>
      </w:r>
      <w:r w:rsidR="00840353" w:rsidRPr="00973645">
        <w:rPr>
          <w:rFonts w:ascii="Times New Roman" w:eastAsia="Times New Roman" w:hAnsi="Times New Roman" w:cs="Times New Roman"/>
          <w:color w:val="000000"/>
          <w:sz w:val="28"/>
          <w:szCs w:val="28"/>
          <w:lang w:eastAsia="lv-LV"/>
        </w:rPr>
        <w:t>.</w:t>
      </w:r>
      <w:r w:rsidR="00E66A16" w:rsidRPr="00973645">
        <w:rPr>
          <w:rFonts w:ascii="Times New Roman" w:eastAsia="Times New Roman" w:hAnsi="Times New Roman" w:cs="Times New Roman"/>
          <w:color w:val="000000"/>
          <w:sz w:val="28"/>
          <w:szCs w:val="28"/>
          <w:lang w:eastAsia="lv-LV"/>
        </w:rPr>
        <w:t xml:space="preserve"> </w:t>
      </w:r>
      <w:r w:rsidR="00840353" w:rsidRPr="00973645">
        <w:rPr>
          <w:rFonts w:ascii="Times New Roman" w:eastAsia="Times New Roman" w:hAnsi="Times New Roman" w:cs="Times New Roman"/>
          <w:color w:val="000000"/>
          <w:sz w:val="28"/>
          <w:szCs w:val="28"/>
          <w:lang w:eastAsia="lv-LV"/>
        </w:rPr>
        <w:t xml:space="preserve">Informācija par kontu kredīta apgrozījumu tiek izvērtēta kopā ar citiem konstatētiem iespējamiem nodokļu </w:t>
      </w:r>
      <w:proofErr w:type="spellStart"/>
      <w:r w:rsidR="00840353" w:rsidRPr="00973645">
        <w:rPr>
          <w:rFonts w:ascii="Times New Roman" w:eastAsia="Times New Roman" w:hAnsi="Times New Roman" w:cs="Times New Roman"/>
          <w:color w:val="000000"/>
          <w:sz w:val="28"/>
          <w:szCs w:val="28"/>
          <w:lang w:eastAsia="lv-LV"/>
        </w:rPr>
        <w:t>nenomaksas</w:t>
      </w:r>
      <w:proofErr w:type="spellEnd"/>
      <w:r w:rsidR="00840353" w:rsidRPr="00973645">
        <w:rPr>
          <w:rFonts w:ascii="Times New Roman" w:eastAsia="Times New Roman" w:hAnsi="Times New Roman" w:cs="Times New Roman"/>
          <w:color w:val="000000"/>
          <w:sz w:val="28"/>
          <w:szCs w:val="28"/>
          <w:lang w:eastAsia="lv-LV"/>
        </w:rPr>
        <w:t xml:space="preserve"> riskiem, kā arī </w:t>
      </w:r>
      <w:r w:rsidR="00E66A16" w:rsidRPr="00973645">
        <w:rPr>
          <w:rFonts w:ascii="Times New Roman" w:hAnsi="Times New Roman"/>
          <w:sz w:val="28"/>
          <w:szCs w:val="28"/>
        </w:rPr>
        <w:t>sa</w:t>
      </w:r>
      <w:r w:rsidR="004D1966" w:rsidRPr="00973645">
        <w:rPr>
          <w:rFonts w:ascii="Times New Roman" w:hAnsi="Times New Roman"/>
          <w:sz w:val="28"/>
          <w:szCs w:val="28"/>
        </w:rPr>
        <w:t>i</w:t>
      </w:r>
      <w:r w:rsidR="00E66A16" w:rsidRPr="00973645">
        <w:rPr>
          <w:rFonts w:ascii="Times New Roman" w:hAnsi="Times New Roman"/>
          <w:sz w:val="28"/>
          <w:szCs w:val="28"/>
        </w:rPr>
        <w:t>s</w:t>
      </w:r>
      <w:r w:rsidR="004D1966" w:rsidRPr="00973645">
        <w:rPr>
          <w:rFonts w:ascii="Times New Roman" w:hAnsi="Times New Roman"/>
          <w:sz w:val="28"/>
          <w:szCs w:val="28"/>
        </w:rPr>
        <w:t>tīb</w:t>
      </w:r>
      <w:r w:rsidR="00E66A16" w:rsidRPr="00973645">
        <w:rPr>
          <w:rFonts w:ascii="Times New Roman" w:hAnsi="Times New Roman"/>
          <w:sz w:val="28"/>
          <w:szCs w:val="28"/>
        </w:rPr>
        <w:t>ā ar saņemtajiem tiesīb</w:t>
      </w:r>
      <w:r w:rsidR="004A6C43" w:rsidRPr="00973645">
        <w:rPr>
          <w:rFonts w:ascii="Times New Roman" w:hAnsi="Times New Roman"/>
          <w:sz w:val="28"/>
          <w:szCs w:val="28"/>
        </w:rPr>
        <w:t>aizsardzības</w:t>
      </w:r>
      <w:r w:rsidR="00E66A16" w:rsidRPr="00973645">
        <w:rPr>
          <w:rFonts w:ascii="Times New Roman" w:hAnsi="Times New Roman"/>
          <w:sz w:val="28"/>
          <w:szCs w:val="28"/>
        </w:rPr>
        <w:t xml:space="preserve"> iestāžu pieprasījumiem, VID iekšēj</w:t>
      </w:r>
      <w:r w:rsidR="004D1966" w:rsidRPr="00973645">
        <w:rPr>
          <w:rFonts w:ascii="Times New Roman" w:hAnsi="Times New Roman"/>
          <w:sz w:val="28"/>
          <w:szCs w:val="28"/>
        </w:rPr>
        <w:t>o</w:t>
      </w:r>
      <w:r w:rsidR="00E66A16" w:rsidRPr="00973645">
        <w:rPr>
          <w:rFonts w:ascii="Times New Roman" w:hAnsi="Times New Roman"/>
          <w:sz w:val="28"/>
          <w:szCs w:val="28"/>
        </w:rPr>
        <w:t xml:space="preserve"> informācij</w:t>
      </w:r>
      <w:r w:rsidR="004D1966" w:rsidRPr="00973645">
        <w:rPr>
          <w:rFonts w:ascii="Times New Roman" w:hAnsi="Times New Roman"/>
          <w:sz w:val="28"/>
          <w:szCs w:val="28"/>
        </w:rPr>
        <w:t>u</w:t>
      </w:r>
      <w:r w:rsidR="00E66A16" w:rsidRPr="00973645">
        <w:rPr>
          <w:rFonts w:ascii="Times New Roman" w:hAnsi="Times New Roman"/>
          <w:sz w:val="28"/>
          <w:szCs w:val="28"/>
        </w:rPr>
        <w:t>, sūdzībām u.c.</w:t>
      </w:r>
      <w:r w:rsidR="009A2318" w:rsidRPr="00973645">
        <w:rPr>
          <w:rFonts w:ascii="Times New Roman" w:hAnsi="Times New Roman"/>
          <w:sz w:val="28"/>
          <w:szCs w:val="28"/>
        </w:rPr>
        <w:t xml:space="preserve"> Tā, veicot risku </w:t>
      </w:r>
      <w:proofErr w:type="spellStart"/>
      <w:r w:rsidR="009A2318" w:rsidRPr="00973645">
        <w:rPr>
          <w:rFonts w:ascii="Times New Roman" w:hAnsi="Times New Roman"/>
          <w:sz w:val="28"/>
          <w:szCs w:val="28"/>
        </w:rPr>
        <w:t>izvērtējumu</w:t>
      </w:r>
      <w:proofErr w:type="spellEnd"/>
      <w:r w:rsidR="009A2318" w:rsidRPr="00973645">
        <w:rPr>
          <w:rFonts w:ascii="Times New Roman" w:hAnsi="Times New Roman"/>
          <w:sz w:val="28"/>
          <w:szCs w:val="28"/>
        </w:rPr>
        <w:t xml:space="preserve"> fiziskajām personām par periodu no 2020.</w:t>
      </w:r>
      <w:r w:rsidR="003C1548">
        <w:rPr>
          <w:rFonts w:ascii="Times New Roman" w:hAnsi="Times New Roman"/>
          <w:sz w:val="28"/>
          <w:szCs w:val="28"/>
        </w:rPr>
        <w:t> </w:t>
      </w:r>
      <w:r w:rsidR="009A2318" w:rsidRPr="00973645">
        <w:rPr>
          <w:rFonts w:ascii="Times New Roman" w:hAnsi="Times New Roman"/>
          <w:sz w:val="28"/>
          <w:szCs w:val="28"/>
        </w:rPr>
        <w:t>gada augusta līdz 2021.</w:t>
      </w:r>
      <w:r w:rsidR="003C1548">
        <w:rPr>
          <w:rFonts w:ascii="Times New Roman" w:hAnsi="Times New Roman"/>
          <w:sz w:val="28"/>
          <w:szCs w:val="28"/>
        </w:rPr>
        <w:t> </w:t>
      </w:r>
      <w:r w:rsidR="009A2318" w:rsidRPr="00973645">
        <w:rPr>
          <w:rFonts w:ascii="Times New Roman" w:hAnsi="Times New Roman"/>
          <w:sz w:val="28"/>
          <w:szCs w:val="28"/>
        </w:rPr>
        <w:t>gada maijam, kredītiestāžu sniegtā informācija par kontu apgrozījumu izmantota 257 fizisko personu, par kurām saņemti pieprasījumi vai sūdzības, an</w:t>
      </w:r>
      <w:r w:rsidR="003C1548">
        <w:rPr>
          <w:rFonts w:ascii="Times New Roman" w:hAnsi="Times New Roman"/>
          <w:sz w:val="28"/>
          <w:szCs w:val="28"/>
        </w:rPr>
        <w:t>alīzē, t.sk. par pieprasījumiem</w:t>
      </w:r>
      <w:r w:rsidR="009A2318" w:rsidRPr="00973645">
        <w:rPr>
          <w:rFonts w:ascii="Times New Roman" w:hAnsi="Times New Roman"/>
          <w:sz w:val="28"/>
          <w:szCs w:val="28"/>
        </w:rPr>
        <w:t xml:space="preserve"> no </w:t>
      </w:r>
      <w:proofErr w:type="spellStart"/>
      <w:r w:rsidR="009A2318" w:rsidRPr="00973645">
        <w:rPr>
          <w:rFonts w:ascii="Times New Roman" w:hAnsi="Times New Roman"/>
          <w:sz w:val="28"/>
          <w:szCs w:val="28"/>
        </w:rPr>
        <w:t>tiesībsargājošajām</w:t>
      </w:r>
      <w:proofErr w:type="spellEnd"/>
      <w:r w:rsidR="009A2318" w:rsidRPr="00973645">
        <w:rPr>
          <w:rFonts w:ascii="Times New Roman" w:hAnsi="Times New Roman"/>
          <w:sz w:val="28"/>
          <w:szCs w:val="28"/>
        </w:rPr>
        <w:t xml:space="preserve"> iestādēm – 93 fizisko personu analīzē, no citām VID struktūrvienībām </w:t>
      </w:r>
      <w:r w:rsidR="009A2318" w:rsidRPr="00973645">
        <w:rPr>
          <w:rFonts w:ascii="Symbol" w:hAnsi="Symbol"/>
          <w:sz w:val="28"/>
          <w:szCs w:val="28"/>
        </w:rPr>
        <w:sym w:font="Symbol" w:char="F02D"/>
      </w:r>
      <w:r w:rsidR="009A2318" w:rsidRPr="00973645">
        <w:rPr>
          <w:rFonts w:ascii="Times New Roman" w:hAnsi="Times New Roman"/>
          <w:sz w:val="28"/>
          <w:szCs w:val="28"/>
        </w:rPr>
        <w:t xml:space="preserve"> 81 fiziskās personas analīzē un par sūdzībām </w:t>
      </w:r>
      <w:r w:rsidR="009A2318" w:rsidRPr="00973645">
        <w:rPr>
          <w:rFonts w:ascii="Symbol" w:hAnsi="Symbol"/>
          <w:sz w:val="28"/>
          <w:szCs w:val="28"/>
        </w:rPr>
        <w:sym w:font="Symbol" w:char="F02D"/>
      </w:r>
      <w:r w:rsidR="009A2318" w:rsidRPr="00973645">
        <w:rPr>
          <w:rFonts w:ascii="Times New Roman" w:hAnsi="Times New Roman"/>
          <w:sz w:val="28"/>
          <w:szCs w:val="28"/>
        </w:rPr>
        <w:t xml:space="preserve"> </w:t>
      </w:r>
      <w:r w:rsidR="003C1548">
        <w:rPr>
          <w:rFonts w:ascii="Times New Roman" w:hAnsi="Times New Roman"/>
          <w:sz w:val="28"/>
          <w:szCs w:val="28"/>
        </w:rPr>
        <w:br/>
      </w:r>
      <w:r w:rsidR="009A2318" w:rsidRPr="00973645">
        <w:rPr>
          <w:rFonts w:ascii="Times New Roman" w:hAnsi="Times New Roman"/>
          <w:sz w:val="28"/>
          <w:szCs w:val="28"/>
        </w:rPr>
        <w:t>83 fizisko personu analīzē.</w:t>
      </w:r>
    </w:p>
    <w:p w14:paraId="07EE5F8F" w14:textId="77777777" w:rsidR="00D14643" w:rsidRPr="00973645" w:rsidRDefault="00F52AB5" w:rsidP="00D14643">
      <w:pPr>
        <w:spacing w:after="0" w:line="240" w:lineRule="auto"/>
        <w:ind w:firstLine="709"/>
        <w:jc w:val="both"/>
        <w:rPr>
          <w:rFonts w:ascii="Times New Roman" w:hAnsi="Times New Roman"/>
          <w:sz w:val="28"/>
          <w:szCs w:val="28"/>
        </w:rPr>
      </w:pPr>
      <w:r w:rsidRPr="00973645">
        <w:rPr>
          <w:rFonts w:ascii="Times New Roman" w:eastAsia="Times New Roman" w:hAnsi="Times New Roman" w:cs="Times New Roman"/>
          <w:color w:val="000000"/>
          <w:sz w:val="28"/>
          <w:szCs w:val="28"/>
          <w:lang w:eastAsia="lv-LV"/>
        </w:rPr>
        <w:t xml:space="preserve">3. </w:t>
      </w:r>
      <w:r w:rsidR="00F60175" w:rsidRPr="00973645">
        <w:rPr>
          <w:rFonts w:ascii="Times New Roman" w:eastAsia="Times New Roman" w:hAnsi="Times New Roman" w:cs="Times New Roman"/>
          <w:i/>
          <w:color w:val="000000"/>
          <w:sz w:val="28"/>
          <w:szCs w:val="28"/>
          <w:lang w:eastAsia="lv-LV"/>
        </w:rPr>
        <w:t>V</w:t>
      </w:r>
      <w:r w:rsidR="00414DC8" w:rsidRPr="00973645">
        <w:rPr>
          <w:rFonts w:ascii="Times New Roman" w:eastAsia="Times New Roman" w:hAnsi="Times New Roman" w:cs="Times New Roman"/>
          <w:i/>
          <w:color w:val="000000"/>
          <w:sz w:val="28"/>
          <w:szCs w:val="28"/>
          <w:lang w:eastAsia="lv-LV"/>
        </w:rPr>
        <w:t>alsts amatpersonu datu administrēšanas procesā.</w:t>
      </w:r>
      <w:r w:rsidR="00146B68">
        <w:rPr>
          <w:rFonts w:ascii="Times New Roman" w:eastAsia="Times New Roman" w:hAnsi="Times New Roman" w:cs="Times New Roman"/>
          <w:i/>
          <w:color w:val="000000"/>
          <w:sz w:val="28"/>
          <w:szCs w:val="28"/>
          <w:lang w:eastAsia="lv-LV"/>
        </w:rPr>
        <w:t xml:space="preserve"> </w:t>
      </w:r>
      <w:r w:rsidR="00146B68" w:rsidRPr="00146B68">
        <w:rPr>
          <w:rFonts w:ascii="Times New Roman" w:eastAsia="Times New Roman" w:hAnsi="Times New Roman" w:cs="Times New Roman"/>
          <w:color w:val="000000"/>
          <w:sz w:val="28"/>
          <w:szCs w:val="28"/>
          <w:lang w:eastAsia="lv-LV"/>
        </w:rPr>
        <w:t>Arī</w:t>
      </w:r>
      <w:r w:rsidR="00146B68">
        <w:rPr>
          <w:rFonts w:ascii="Times New Roman" w:eastAsia="Times New Roman" w:hAnsi="Times New Roman" w:cs="Times New Roman"/>
          <w:color w:val="000000"/>
          <w:sz w:val="28"/>
          <w:szCs w:val="28"/>
          <w:lang w:eastAsia="lv-LV"/>
        </w:rPr>
        <w:t xml:space="preserve"> </w:t>
      </w:r>
      <w:r w:rsidR="00146B68" w:rsidRPr="00146B68">
        <w:rPr>
          <w:rFonts w:ascii="Times New Roman" w:eastAsia="Times New Roman" w:hAnsi="Times New Roman" w:cs="Times New Roman"/>
          <w:color w:val="000000"/>
          <w:sz w:val="28"/>
          <w:szCs w:val="28"/>
          <w:lang w:eastAsia="lv-LV"/>
        </w:rPr>
        <w:t>Valsts amatpersonu deklarāciju pārbaužu procesā vērtē valsts amatpersonu deklarācijā deklarētos datus par valsts amatpersonas ienākumiem un veiktajiem darījumiem kopsakarā ar kredītiestāžu un maksājumu pakalpojumu sniedzēju informācij</w:t>
      </w:r>
      <w:r w:rsidR="00C3788B">
        <w:rPr>
          <w:rFonts w:ascii="Times New Roman" w:eastAsia="Times New Roman" w:hAnsi="Times New Roman" w:cs="Times New Roman"/>
          <w:color w:val="000000"/>
          <w:sz w:val="28"/>
          <w:szCs w:val="28"/>
          <w:lang w:eastAsia="lv-LV"/>
        </w:rPr>
        <w:t>u</w:t>
      </w:r>
      <w:r w:rsidR="00146B68" w:rsidRPr="00146B68">
        <w:rPr>
          <w:rFonts w:ascii="Times New Roman" w:eastAsia="Times New Roman" w:hAnsi="Times New Roman" w:cs="Times New Roman"/>
          <w:color w:val="000000"/>
          <w:sz w:val="28"/>
          <w:szCs w:val="28"/>
          <w:lang w:eastAsia="lv-LV"/>
        </w:rPr>
        <w:t xml:space="preserve"> par kontu atlikumiem uz taksācijas gada beigām, </w:t>
      </w:r>
      <w:r w:rsidR="00C3788B">
        <w:rPr>
          <w:rFonts w:ascii="Times New Roman" w:eastAsia="Times New Roman" w:hAnsi="Times New Roman" w:cs="Times New Roman"/>
          <w:color w:val="000000"/>
          <w:sz w:val="28"/>
          <w:szCs w:val="28"/>
          <w:lang w:eastAsia="lv-LV"/>
        </w:rPr>
        <w:t>lai</w:t>
      </w:r>
      <w:r w:rsidR="00146B68" w:rsidRPr="00146B68">
        <w:rPr>
          <w:rFonts w:ascii="Times New Roman" w:eastAsia="Times New Roman" w:hAnsi="Times New Roman" w:cs="Times New Roman"/>
          <w:color w:val="000000"/>
          <w:sz w:val="28"/>
          <w:szCs w:val="28"/>
          <w:lang w:eastAsia="lv-LV"/>
        </w:rPr>
        <w:t xml:space="preserve"> izvērtēt</w:t>
      </w:r>
      <w:r w:rsidR="00C3788B">
        <w:rPr>
          <w:rFonts w:ascii="Times New Roman" w:eastAsia="Times New Roman" w:hAnsi="Times New Roman" w:cs="Times New Roman"/>
          <w:color w:val="000000"/>
          <w:sz w:val="28"/>
          <w:szCs w:val="28"/>
          <w:lang w:eastAsia="lv-LV"/>
        </w:rPr>
        <w:t>u</w:t>
      </w:r>
      <w:r w:rsidR="00146B68" w:rsidRPr="00146B68">
        <w:rPr>
          <w:rFonts w:ascii="Times New Roman" w:eastAsia="Times New Roman" w:hAnsi="Times New Roman" w:cs="Times New Roman"/>
          <w:color w:val="000000"/>
          <w:sz w:val="28"/>
          <w:szCs w:val="28"/>
          <w:lang w:eastAsia="lv-LV"/>
        </w:rPr>
        <w:t>, vai nav konstatējama nereģistrēta saimnieciskā darbība un visi gūtie ienākumi ir deklarēti atbilstoši normatīvo aktu prasībām. Valsts amatpersonu deklarācijās norādīto datu izvērtēšanas procesā tiek arī</w:t>
      </w:r>
      <w:r w:rsidR="00146B68" w:rsidRPr="00146B68">
        <w:rPr>
          <w:rFonts w:ascii="Times New Roman" w:eastAsia="Times New Roman" w:hAnsi="Times New Roman" w:cs="Times New Roman"/>
          <w:i/>
          <w:color w:val="000000"/>
          <w:sz w:val="28"/>
          <w:szCs w:val="28"/>
          <w:lang w:eastAsia="lv-LV"/>
        </w:rPr>
        <w:t xml:space="preserve"> </w:t>
      </w:r>
      <w:r w:rsidR="000F1549" w:rsidRPr="00973645">
        <w:rPr>
          <w:rFonts w:ascii="Times New Roman" w:hAnsi="Times New Roman"/>
          <w:sz w:val="28"/>
          <w:szCs w:val="28"/>
        </w:rPr>
        <w:t>salīdzināti bezskaidrās naudas uzkrājumi un kredītiestāžu un maksājumu pakalpojumu sniedzēju informācija par kontu atlikumiem uz taksācijas gada beigām</w:t>
      </w:r>
      <w:r w:rsidR="00FB094B" w:rsidRPr="00973645">
        <w:rPr>
          <w:rFonts w:ascii="Times New Roman" w:hAnsi="Times New Roman"/>
          <w:sz w:val="28"/>
          <w:szCs w:val="28"/>
        </w:rPr>
        <w:t>, kā arī deklarācijā norādīto darījumu un ienākumu apjoms tiek salīdzināts ar kontu kredīta apgrozījuma summu. Konstatējot neatbilstības, tiek lemts par administratīvā pārkāpuma procesa uzsākšanu.</w:t>
      </w:r>
      <w:r w:rsidR="00D14643" w:rsidRPr="00973645">
        <w:rPr>
          <w:rFonts w:ascii="Times New Roman" w:hAnsi="Times New Roman"/>
          <w:sz w:val="28"/>
          <w:szCs w:val="28"/>
        </w:rPr>
        <w:t xml:space="preserve"> Saistībā ar konstatētajām neatbilstībām valsts amatpersonas kārtējā gada deklarācijās par 2020. gadu</w:t>
      </w:r>
      <w:r w:rsidR="00846EED" w:rsidRPr="00973645">
        <w:rPr>
          <w:rFonts w:ascii="Times New Roman" w:hAnsi="Times New Roman"/>
          <w:sz w:val="28"/>
          <w:szCs w:val="28"/>
        </w:rPr>
        <w:t xml:space="preserve"> </w:t>
      </w:r>
      <w:r w:rsidR="00D14643" w:rsidRPr="00973645">
        <w:rPr>
          <w:rFonts w:ascii="Times New Roman" w:hAnsi="Times New Roman"/>
          <w:sz w:val="28"/>
          <w:szCs w:val="28"/>
        </w:rPr>
        <w:t>1 756 valsts amatperson</w:t>
      </w:r>
      <w:r w:rsidR="003C1548">
        <w:rPr>
          <w:rFonts w:ascii="Times New Roman" w:hAnsi="Times New Roman"/>
          <w:sz w:val="28"/>
          <w:szCs w:val="28"/>
        </w:rPr>
        <w:t>u</w:t>
      </w:r>
      <w:r w:rsidR="00D14643" w:rsidRPr="00973645">
        <w:rPr>
          <w:rFonts w:ascii="Times New Roman" w:hAnsi="Times New Roman"/>
          <w:sz w:val="28"/>
          <w:szCs w:val="28"/>
        </w:rPr>
        <w:t xml:space="preserve"> deklarācijās ir konstatētas neatbilstības ar kredītiestāžu sniegto informāciju par valsts amatpersonu bezskaidrās naudas uzkrājumiem.</w:t>
      </w:r>
    </w:p>
    <w:p w14:paraId="5ED49BBB" w14:textId="77777777" w:rsidR="002E7422" w:rsidRPr="00973645" w:rsidRDefault="004A6C43" w:rsidP="002E7422">
      <w:pPr>
        <w:tabs>
          <w:tab w:val="left" w:pos="993"/>
        </w:tabs>
        <w:spacing w:after="0" w:line="240" w:lineRule="auto"/>
        <w:ind w:firstLine="709"/>
        <w:jc w:val="both"/>
        <w:rPr>
          <w:rFonts w:ascii="Times New Roman" w:hAnsi="Times New Roman"/>
          <w:sz w:val="28"/>
          <w:szCs w:val="28"/>
        </w:rPr>
      </w:pPr>
      <w:r w:rsidRPr="00973645">
        <w:rPr>
          <w:rFonts w:ascii="Times New Roman" w:eastAsia="Times New Roman" w:hAnsi="Times New Roman" w:cs="Times New Roman"/>
          <w:color w:val="000000"/>
          <w:sz w:val="28"/>
          <w:szCs w:val="28"/>
          <w:lang w:eastAsia="lv-LV"/>
        </w:rPr>
        <w:t>4.</w:t>
      </w:r>
      <w:r w:rsidRPr="00973645">
        <w:rPr>
          <w:rFonts w:eastAsia="Times New Roman" w:cs="Times New Roman"/>
          <w:i/>
          <w:color w:val="000000"/>
          <w:szCs w:val="28"/>
          <w:lang w:eastAsia="lv-LV"/>
        </w:rPr>
        <w:t> </w:t>
      </w:r>
      <w:r w:rsidR="00F60175" w:rsidRPr="00973645">
        <w:rPr>
          <w:rFonts w:ascii="Times New Roman" w:eastAsia="Times New Roman" w:hAnsi="Times New Roman" w:cs="Times New Roman"/>
          <w:i/>
          <w:color w:val="000000"/>
          <w:sz w:val="28"/>
          <w:szCs w:val="28"/>
          <w:lang w:eastAsia="lv-LV"/>
        </w:rPr>
        <w:t>P</w:t>
      </w:r>
      <w:r w:rsidR="00136736" w:rsidRPr="00973645">
        <w:rPr>
          <w:rFonts w:ascii="Times New Roman" w:eastAsia="Times New Roman" w:hAnsi="Times New Roman" w:cs="Times New Roman"/>
          <w:i/>
          <w:color w:val="000000"/>
          <w:sz w:val="28"/>
          <w:szCs w:val="28"/>
          <w:lang w:eastAsia="lv-LV"/>
        </w:rPr>
        <w:t>arādu piedziņas procesā</w:t>
      </w:r>
      <w:r w:rsidR="00F60175" w:rsidRPr="00973645">
        <w:rPr>
          <w:rFonts w:ascii="Times New Roman" w:eastAsia="Times New Roman" w:hAnsi="Times New Roman" w:cs="Times New Roman"/>
          <w:i/>
          <w:color w:val="000000"/>
          <w:sz w:val="28"/>
          <w:szCs w:val="28"/>
          <w:lang w:eastAsia="lv-LV"/>
        </w:rPr>
        <w:t>,</w:t>
      </w:r>
      <w:r w:rsidR="00F60175" w:rsidRPr="00973645">
        <w:rPr>
          <w:szCs w:val="28"/>
        </w:rPr>
        <w:t xml:space="preserve"> </w:t>
      </w:r>
      <w:r w:rsidR="00F60175" w:rsidRPr="00973645">
        <w:rPr>
          <w:rFonts w:ascii="Times New Roman" w:hAnsi="Times New Roman"/>
          <w:sz w:val="28"/>
          <w:szCs w:val="28"/>
        </w:rPr>
        <w:t>vērtējot nodokļu maksātāja maksātspēju</w:t>
      </w:r>
      <w:r w:rsidR="00F60175" w:rsidRPr="00973645">
        <w:rPr>
          <w:szCs w:val="28"/>
        </w:rPr>
        <w:t>.</w:t>
      </w:r>
      <w:r w:rsidR="002E7422" w:rsidRPr="00973645">
        <w:rPr>
          <w:szCs w:val="28"/>
        </w:rPr>
        <w:t xml:space="preserve"> </w:t>
      </w:r>
      <w:r w:rsidR="002E7422" w:rsidRPr="00973645">
        <w:rPr>
          <w:rFonts w:ascii="Times New Roman" w:hAnsi="Times New Roman"/>
          <w:sz w:val="28"/>
          <w:szCs w:val="28"/>
        </w:rPr>
        <w:t>No 2021.</w:t>
      </w:r>
      <w:r w:rsidR="00703BDE" w:rsidRPr="00973645">
        <w:rPr>
          <w:rFonts w:ascii="Times New Roman" w:hAnsi="Times New Roman"/>
          <w:sz w:val="28"/>
          <w:szCs w:val="28"/>
        </w:rPr>
        <w:t> </w:t>
      </w:r>
      <w:r w:rsidR="002E7422" w:rsidRPr="00973645">
        <w:rPr>
          <w:rFonts w:ascii="Times New Roman" w:hAnsi="Times New Roman"/>
          <w:sz w:val="28"/>
          <w:szCs w:val="28"/>
        </w:rPr>
        <w:t xml:space="preserve">gada jūnija parādu piedziņas process tika papildināts ar </w:t>
      </w:r>
      <w:r w:rsidR="00703BDE" w:rsidRPr="00973645">
        <w:rPr>
          <w:rFonts w:ascii="Times New Roman" w:hAnsi="Times New Roman"/>
          <w:sz w:val="28"/>
          <w:szCs w:val="28"/>
        </w:rPr>
        <w:t xml:space="preserve">informācijas, kas saņemta </w:t>
      </w:r>
      <w:r w:rsidR="002E7422" w:rsidRPr="00973645">
        <w:rPr>
          <w:rFonts w:ascii="Times New Roman" w:hAnsi="Times New Roman"/>
          <w:sz w:val="28"/>
          <w:szCs w:val="28"/>
        </w:rPr>
        <w:t>no kredītiestādēm un maksājumu pakalpojumu sniedzējiem</w:t>
      </w:r>
      <w:r w:rsidR="00703BDE" w:rsidRPr="00973645">
        <w:rPr>
          <w:rFonts w:ascii="Times New Roman" w:hAnsi="Times New Roman"/>
          <w:sz w:val="28"/>
          <w:szCs w:val="28"/>
        </w:rPr>
        <w:t>,</w:t>
      </w:r>
      <w:r w:rsidR="002E7422" w:rsidRPr="00973645">
        <w:rPr>
          <w:rFonts w:ascii="Times New Roman" w:hAnsi="Times New Roman"/>
          <w:sz w:val="28"/>
          <w:szCs w:val="28"/>
        </w:rPr>
        <w:t xml:space="preserve"> izmantošanu </w:t>
      </w:r>
      <w:r w:rsidR="002E7422" w:rsidRPr="00973645">
        <w:rPr>
          <w:rFonts w:ascii="Times New Roman" w:hAnsi="Times New Roman"/>
          <w:sz w:val="28"/>
          <w:szCs w:val="28"/>
        </w:rPr>
        <w:lastRenderedPageBreak/>
        <w:t>padziļinātai parādnieku uzraudzībai, analizējot nodokļu parādniekus ar nodokļu parādu virs 1</w:t>
      </w:r>
      <w:r w:rsidR="00703BDE" w:rsidRPr="00973645">
        <w:rPr>
          <w:rFonts w:ascii="Times New Roman" w:hAnsi="Times New Roman"/>
          <w:sz w:val="28"/>
          <w:szCs w:val="28"/>
        </w:rPr>
        <w:t> </w:t>
      </w:r>
      <w:r w:rsidR="002E7422" w:rsidRPr="00973645">
        <w:rPr>
          <w:rFonts w:ascii="Times New Roman" w:hAnsi="Times New Roman"/>
          <w:sz w:val="28"/>
          <w:szCs w:val="28"/>
        </w:rPr>
        <w:t xml:space="preserve">500 </w:t>
      </w:r>
      <w:proofErr w:type="spellStart"/>
      <w:r w:rsidR="002E7422" w:rsidRPr="00973645">
        <w:rPr>
          <w:rFonts w:ascii="Times New Roman" w:hAnsi="Times New Roman"/>
          <w:i/>
          <w:sz w:val="28"/>
          <w:szCs w:val="28"/>
        </w:rPr>
        <w:t>euro</w:t>
      </w:r>
      <w:proofErr w:type="spellEnd"/>
      <w:r w:rsidR="002E7422" w:rsidRPr="00973645">
        <w:rPr>
          <w:rFonts w:ascii="Times New Roman" w:hAnsi="Times New Roman"/>
          <w:sz w:val="28"/>
          <w:szCs w:val="28"/>
        </w:rPr>
        <w:t xml:space="preserve">, lai plānotu </w:t>
      </w:r>
      <w:r w:rsidR="00792045" w:rsidRPr="00973645">
        <w:rPr>
          <w:rFonts w:ascii="Times New Roman" w:hAnsi="Times New Roman"/>
          <w:sz w:val="28"/>
          <w:szCs w:val="28"/>
        </w:rPr>
        <w:t xml:space="preserve">turpmāko </w:t>
      </w:r>
      <w:r w:rsidR="002E7422" w:rsidRPr="00973645">
        <w:rPr>
          <w:rFonts w:ascii="Times New Roman" w:hAnsi="Times New Roman"/>
          <w:sz w:val="28"/>
          <w:szCs w:val="28"/>
        </w:rPr>
        <w:t>darbību veikšanu nodokļu maksātājiem, kuriem ir pieņemts lēmums par audita rezultātiem vai veikta datu atbilstības pārbaude, kā arī par nodokļu parādniekiem, kuriem nodokļu parāds ir virs 10 000 </w:t>
      </w:r>
      <w:proofErr w:type="spellStart"/>
      <w:r w:rsidR="002E7422" w:rsidRPr="00973645">
        <w:rPr>
          <w:rFonts w:ascii="Times New Roman" w:hAnsi="Times New Roman"/>
          <w:i/>
          <w:sz w:val="28"/>
          <w:szCs w:val="28"/>
        </w:rPr>
        <w:t>euro</w:t>
      </w:r>
      <w:proofErr w:type="spellEnd"/>
      <w:r w:rsidR="002E7422" w:rsidRPr="00973645">
        <w:rPr>
          <w:rFonts w:ascii="Times New Roman" w:hAnsi="Times New Roman"/>
          <w:sz w:val="28"/>
          <w:szCs w:val="28"/>
        </w:rPr>
        <w:t xml:space="preserve">.  </w:t>
      </w:r>
    </w:p>
    <w:p w14:paraId="1D674A46" w14:textId="77777777" w:rsidR="005858E2" w:rsidRDefault="004A6C43" w:rsidP="007E25A5">
      <w:pPr>
        <w:pStyle w:val="ListParagraph"/>
        <w:tabs>
          <w:tab w:val="left" w:pos="851"/>
          <w:tab w:val="left" w:pos="1134"/>
        </w:tabs>
        <w:spacing w:before="120" w:after="0" w:line="240" w:lineRule="auto"/>
        <w:ind w:left="0" w:firstLine="720"/>
        <w:jc w:val="both"/>
        <w:rPr>
          <w:szCs w:val="28"/>
        </w:rPr>
      </w:pPr>
      <w:r w:rsidRPr="00973645">
        <w:rPr>
          <w:rFonts w:eastAsia="Times New Roman" w:cs="Times New Roman"/>
          <w:color w:val="000000"/>
          <w:szCs w:val="28"/>
          <w:lang w:eastAsia="lv-LV"/>
        </w:rPr>
        <w:t>5.</w:t>
      </w:r>
      <w:r w:rsidRPr="00973645">
        <w:rPr>
          <w:rFonts w:eastAsia="Times New Roman" w:cs="Times New Roman"/>
          <w:i/>
          <w:color w:val="000000"/>
          <w:szCs w:val="28"/>
          <w:lang w:eastAsia="lv-LV"/>
        </w:rPr>
        <w:t> </w:t>
      </w:r>
      <w:r w:rsidR="00B05741" w:rsidRPr="00973645">
        <w:rPr>
          <w:rFonts w:eastAsia="Times New Roman" w:cs="Times New Roman"/>
          <w:i/>
          <w:color w:val="000000"/>
          <w:szCs w:val="28"/>
          <w:lang w:eastAsia="lv-LV"/>
        </w:rPr>
        <w:t>N</w:t>
      </w:r>
      <w:r w:rsidR="005858E2" w:rsidRPr="00973645">
        <w:rPr>
          <w:rFonts w:eastAsia="Times New Roman" w:cs="Times New Roman"/>
          <w:i/>
          <w:color w:val="000000"/>
          <w:szCs w:val="28"/>
          <w:lang w:eastAsia="lv-LV"/>
        </w:rPr>
        <w:t>oziedzīgu nodarījumu valsts ieņēmumu un muitas jomā</w:t>
      </w:r>
      <w:r w:rsidR="00B05741" w:rsidRPr="00973645">
        <w:rPr>
          <w:rFonts w:eastAsia="Times New Roman" w:cs="Times New Roman"/>
          <w:i/>
          <w:color w:val="000000"/>
          <w:szCs w:val="28"/>
          <w:lang w:eastAsia="lv-LV"/>
        </w:rPr>
        <w:t xml:space="preserve"> atklāšanas un izmeklēšanas gaitā</w:t>
      </w:r>
      <w:r w:rsidR="005E2940" w:rsidRPr="00973645">
        <w:rPr>
          <w:rFonts w:eastAsia="Times New Roman" w:cs="Times New Roman"/>
          <w:i/>
          <w:color w:val="000000"/>
          <w:szCs w:val="28"/>
          <w:lang w:eastAsia="lv-LV"/>
        </w:rPr>
        <w:t xml:space="preserve"> </w:t>
      </w:r>
      <w:r w:rsidR="003F33B3" w:rsidRPr="00973645">
        <w:rPr>
          <w:rFonts w:eastAsia="Times New Roman" w:cs="Times New Roman"/>
          <w:color w:val="000000"/>
          <w:szCs w:val="28"/>
          <w:lang w:eastAsia="lv-LV"/>
        </w:rPr>
        <w:t>personas</w:t>
      </w:r>
      <w:r w:rsidR="003F33B3" w:rsidRPr="00973645">
        <w:rPr>
          <w:rFonts w:eastAsia="Times New Roman" w:cs="Times New Roman"/>
          <w:i/>
          <w:color w:val="000000"/>
          <w:szCs w:val="28"/>
          <w:lang w:eastAsia="lv-LV"/>
        </w:rPr>
        <w:t xml:space="preserve"> </w:t>
      </w:r>
      <w:r w:rsidR="005E2940" w:rsidRPr="00973645">
        <w:rPr>
          <w:szCs w:val="28"/>
        </w:rPr>
        <w:t>finansiālā stāvokļa izvērtēšanas procesā</w:t>
      </w:r>
      <w:r w:rsidR="005858E2" w:rsidRPr="00973645">
        <w:rPr>
          <w:rFonts w:eastAsia="Times New Roman" w:cs="Times New Roman"/>
          <w:i/>
          <w:color w:val="000000"/>
          <w:szCs w:val="28"/>
          <w:lang w:eastAsia="lv-LV"/>
        </w:rPr>
        <w:t>.</w:t>
      </w:r>
      <w:r w:rsidR="00EB2A80" w:rsidRPr="00973645">
        <w:rPr>
          <w:rFonts w:eastAsia="Times New Roman" w:cs="Times New Roman"/>
          <w:i/>
          <w:color w:val="000000"/>
          <w:szCs w:val="28"/>
          <w:lang w:eastAsia="lv-LV"/>
        </w:rPr>
        <w:t xml:space="preserve"> </w:t>
      </w:r>
      <w:r w:rsidR="00EB2A80" w:rsidRPr="00973645">
        <w:rPr>
          <w:szCs w:val="28"/>
        </w:rPr>
        <w:t xml:space="preserve">Kredītiestāžu un maksājumu pakalpojumu sniedzēju sniegtā informācija tiek izmantota kā viens no informācijas avotiem personu finansiālā stāvokļa izvērtēšanas procesā un tiek vērtēta kopsakarā ar </w:t>
      </w:r>
      <w:r w:rsidR="00104352" w:rsidRPr="00973645">
        <w:rPr>
          <w:szCs w:val="28"/>
        </w:rPr>
        <w:t>citu VID</w:t>
      </w:r>
      <w:r w:rsidR="00EB2A80" w:rsidRPr="00973645">
        <w:rPr>
          <w:szCs w:val="28"/>
        </w:rPr>
        <w:t xml:space="preserve"> rīcībā esošo informāciju.</w:t>
      </w:r>
    </w:p>
    <w:p w14:paraId="1E992424" w14:textId="77777777" w:rsidR="008F2F50" w:rsidRDefault="008F2F50" w:rsidP="007E25A5">
      <w:pPr>
        <w:pStyle w:val="ListParagraph"/>
        <w:tabs>
          <w:tab w:val="left" w:pos="851"/>
          <w:tab w:val="left" w:pos="1134"/>
        </w:tabs>
        <w:spacing w:before="120" w:after="0" w:line="240" w:lineRule="auto"/>
        <w:ind w:left="0" w:firstLine="720"/>
        <w:jc w:val="both"/>
        <w:rPr>
          <w:szCs w:val="28"/>
        </w:rPr>
      </w:pPr>
    </w:p>
    <w:p w14:paraId="740C4235" w14:textId="77777777" w:rsidR="007E25A5" w:rsidRPr="007E25A5" w:rsidRDefault="007E25A5" w:rsidP="007E25A5">
      <w:pPr>
        <w:pStyle w:val="ListParagraph"/>
        <w:tabs>
          <w:tab w:val="left" w:pos="851"/>
          <w:tab w:val="left" w:pos="1134"/>
        </w:tabs>
        <w:spacing w:before="120" w:after="0" w:line="240" w:lineRule="auto"/>
        <w:ind w:left="0" w:firstLine="720"/>
        <w:jc w:val="both"/>
        <w:rPr>
          <w:rFonts w:eastAsia="Times New Roman" w:cs="Times New Roman"/>
          <w:color w:val="000000"/>
          <w:sz w:val="8"/>
          <w:szCs w:val="8"/>
          <w:lang w:eastAsia="lv-LV"/>
        </w:rPr>
      </w:pPr>
    </w:p>
    <w:p w14:paraId="1554CFE3" w14:textId="77777777" w:rsidR="00F72D74" w:rsidRPr="00973645" w:rsidRDefault="008D7DB5" w:rsidP="009C5A6D">
      <w:pPr>
        <w:pStyle w:val="ListParagraph"/>
        <w:tabs>
          <w:tab w:val="left" w:pos="1134"/>
        </w:tabs>
        <w:spacing w:after="0" w:line="240" w:lineRule="auto"/>
        <w:ind w:left="0"/>
        <w:jc w:val="center"/>
        <w:rPr>
          <w:rFonts w:cs="Times New Roman"/>
          <w:b/>
          <w:szCs w:val="28"/>
        </w:rPr>
      </w:pPr>
      <w:r w:rsidRPr="00973645">
        <w:rPr>
          <w:b/>
          <w:bCs/>
          <w:color w:val="000000"/>
          <w:szCs w:val="28"/>
        </w:rPr>
        <w:t>4.</w:t>
      </w:r>
      <w:r w:rsidR="000658BC" w:rsidRPr="00973645">
        <w:rPr>
          <w:bCs/>
          <w:color w:val="000000"/>
          <w:sz w:val="26"/>
          <w:szCs w:val="26"/>
        </w:rPr>
        <w:t> </w:t>
      </w:r>
      <w:r w:rsidRPr="00973645">
        <w:rPr>
          <w:rFonts w:cs="Times New Roman"/>
          <w:b/>
          <w:szCs w:val="28"/>
        </w:rPr>
        <w:t xml:space="preserve">Galvenie ieguvumi, secinājumi un </w:t>
      </w:r>
      <w:r w:rsidR="0024529B" w:rsidRPr="00973645">
        <w:rPr>
          <w:rFonts w:cs="Times New Roman"/>
          <w:b/>
          <w:szCs w:val="28"/>
        </w:rPr>
        <w:t>priekšlikumi</w:t>
      </w:r>
    </w:p>
    <w:p w14:paraId="71B7E8D7" w14:textId="77777777" w:rsidR="008D7DB5" w:rsidRPr="00973645" w:rsidRDefault="008D7DB5" w:rsidP="009C5A6D">
      <w:pPr>
        <w:pStyle w:val="ListParagraph"/>
        <w:tabs>
          <w:tab w:val="left" w:pos="1134"/>
        </w:tabs>
        <w:spacing w:after="0" w:line="240" w:lineRule="auto"/>
        <w:ind w:left="0"/>
        <w:jc w:val="center"/>
        <w:rPr>
          <w:bCs/>
          <w:color w:val="000000"/>
          <w:sz w:val="26"/>
          <w:szCs w:val="26"/>
        </w:rPr>
      </w:pPr>
    </w:p>
    <w:p w14:paraId="376C74D8" w14:textId="77777777" w:rsidR="00E64768" w:rsidRPr="00973645" w:rsidRDefault="00E64768" w:rsidP="002C26B6">
      <w:pPr>
        <w:tabs>
          <w:tab w:val="left" w:pos="2127"/>
          <w:tab w:val="left" w:pos="6096"/>
        </w:tabs>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 xml:space="preserve">Fiskālais ieguvums no VID darba ar kredītiestāžu un maksājumu pakalpojumu sniedzēju sniegto informāciju atspoguļots </w:t>
      </w:r>
      <w:r w:rsidR="008D4BFD" w:rsidRPr="00973645">
        <w:rPr>
          <w:rFonts w:ascii="Times New Roman" w:eastAsia="Times New Roman" w:hAnsi="Times New Roman" w:cs="Times New Roman"/>
          <w:color w:val="000000"/>
          <w:sz w:val="28"/>
          <w:szCs w:val="28"/>
          <w:lang w:eastAsia="lv-LV"/>
        </w:rPr>
        <w:t>3</w:t>
      </w:r>
      <w:r w:rsidRPr="00973645">
        <w:rPr>
          <w:rFonts w:ascii="Times New Roman" w:eastAsia="Times New Roman" w:hAnsi="Times New Roman" w:cs="Times New Roman"/>
          <w:color w:val="000000"/>
          <w:sz w:val="28"/>
          <w:szCs w:val="28"/>
          <w:lang w:eastAsia="lv-LV"/>
        </w:rPr>
        <w:t xml:space="preserve">. tabulā. </w:t>
      </w:r>
    </w:p>
    <w:p w14:paraId="56CB5C4F" w14:textId="77777777" w:rsidR="00E64768" w:rsidRPr="00973645" w:rsidRDefault="00E64768" w:rsidP="002C26B6">
      <w:pPr>
        <w:tabs>
          <w:tab w:val="left" w:pos="2127"/>
          <w:tab w:val="left" w:pos="6096"/>
        </w:tabs>
        <w:spacing w:before="0" w:after="0" w:line="240" w:lineRule="auto"/>
        <w:ind w:firstLine="720"/>
        <w:jc w:val="both"/>
        <w:rPr>
          <w:rFonts w:ascii="Times New Roman" w:eastAsia="Times New Roman" w:hAnsi="Times New Roman"/>
          <w:color w:val="auto"/>
          <w:sz w:val="28"/>
          <w:lang w:eastAsia="lv-LV"/>
        </w:rPr>
      </w:pPr>
      <w:r w:rsidRPr="00973645">
        <w:rPr>
          <w:rFonts w:ascii="Times New Roman" w:eastAsia="Times New Roman" w:hAnsi="Times New Roman" w:cs="Times New Roman"/>
          <w:color w:val="000000"/>
          <w:sz w:val="28"/>
          <w:szCs w:val="28"/>
          <w:lang w:eastAsia="lv-LV"/>
        </w:rPr>
        <w:t xml:space="preserve">Nodokļu administrēšanas darbību rezultātā </w:t>
      </w:r>
      <w:r w:rsidR="00FA6F8A" w:rsidRPr="00973645">
        <w:rPr>
          <w:rFonts w:ascii="Times New Roman" w:eastAsia="Times New Roman" w:hAnsi="Times New Roman" w:cs="Times New Roman"/>
          <w:color w:val="000000"/>
          <w:sz w:val="28"/>
          <w:szCs w:val="28"/>
          <w:lang w:eastAsia="lv-LV"/>
        </w:rPr>
        <w:t>līdz</w:t>
      </w:r>
      <w:r w:rsidR="00F83921" w:rsidRPr="00973645">
        <w:rPr>
          <w:rFonts w:ascii="Times New Roman" w:eastAsia="Times New Roman" w:hAnsi="Times New Roman" w:cs="Times New Roman"/>
          <w:color w:val="000000"/>
          <w:sz w:val="28"/>
          <w:szCs w:val="28"/>
          <w:lang w:eastAsia="lv-LV"/>
        </w:rPr>
        <w:t xml:space="preserve"> 2021.</w:t>
      </w:r>
      <w:r w:rsidR="00775387" w:rsidRPr="00973645">
        <w:rPr>
          <w:rFonts w:ascii="Times New Roman" w:eastAsia="Times New Roman" w:hAnsi="Times New Roman" w:cs="Times New Roman"/>
          <w:color w:val="000000"/>
          <w:sz w:val="28"/>
          <w:szCs w:val="28"/>
          <w:lang w:eastAsia="lv-LV"/>
        </w:rPr>
        <w:t> </w:t>
      </w:r>
      <w:r w:rsidR="00F83921" w:rsidRPr="00973645">
        <w:rPr>
          <w:rFonts w:ascii="Times New Roman" w:eastAsia="Times New Roman" w:hAnsi="Times New Roman" w:cs="Times New Roman"/>
          <w:color w:val="000000"/>
          <w:sz w:val="28"/>
          <w:szCs w:val="28"/>
          <w:lang w:eastAsia="lv-LV"/>
        </w:rPr>
        <w:t xml:space="preserve">gada </w:t>
      </w:r>
      <w:r w:rsidR="00B27839" w:rsidRPr="00973645">
        <w:rPr>
          <w:rFonts w:ascii="Times New Roman" w:eastAsia="Times New Roman" w:hAnsi="Times New Roman" w:cs="Times New Roman"/>
          <w:color w:val="000000"/>
          <w:sz w:val="28"/>
          <w:szCs w:val="28"/>
          <w:lang w:eastAsia="lv-LV"/>
        </w:rPr>
        <w:t>1.</w:t>
      </w:r>
      <w:r w:rsidR="00775387" w:rsidRPr="00973645">
        <w:rPr>
          <w:rFonts w:ascii="Times New Roman" w:eastAsia="Times New Roman" w:hAnsi="Times New Roman" w:cs="Times New Roman"/>
          <w:color w:val="000000"/>
          <w:sz w:val="28"/>
          <w:szCs w:val="28"/>
          <w:lang w:eastAsia="lv-LV"/>
        </w:rPr>
        <w:t> </w:t>
      </w:r>
      <w:r w:rsidR="00B27839" w:rsidRPr="00973645">
        <w:rPr>
          <w:rFonts w:ascii="Times New Roman" w:eastAsia="Times New Roman" w:hAnsi="Times New Roman" w:cs="Times New Roman"/>
          <w:color w:val="000000"/>
          <w:sz w:val="28"/>
          <w:szCs w:val="28"/>
          <w:lang w:eastAsia="lv-LV"/>
        </w:rPr>
        <w:t>august</w:t>
      </w:r>
      <w:r w:rsidR="00FA6F8A" w:rsidRPr="00973645">
        <w:rPr>
          <w:rFonts w:ascii="Times New Roman" w:eastAsia="Times New Roman" w:hAnsi="Times New Roman" w:cs="Times New Roman"/>
          <w:color w:val="000000"/>
          <w:sz w:val="28"/>
          <w:szCs w:val="28"/>
          <w:lang w:eastAsia="lv-LV"/>
        </w:rPr>
        <w:t>am</w:t>
      </w:r>
      <w:r w:rsidR="00AE6540" w:rsidRPr="00973645">
        <w:rPr>
          <w:rFonts w:ascii="Times New Roman" w:eastAsia="Times New Roman" w:hAnsi="Times New Roman" w:cs="Times New Roman"/>
          <w:color w:val="000000"/>
          <w:sz w:val="28"/>
          <w:szCs w:val="28"/>
          <w:lang w:eastAsia="lv-LV"/>
        </w:rPr>
        <w:t xml:space="preserve"> </w:t>
      </w:r>
      <w:r w:rsidRPr="00973645">
        <w:rPr>
          <w:rFonts w:ascii="Times New Roman" w:eastAsia="Times New Roman" w:hAnsi="Times New Roman" w:cs="Times New Roman"/>
          <w:color w:val="000000"/>
          <w:sz w:val="28"/>
          <w:szCs w:val="28"/>
          <w:lang w:eastAsia="lv-LV"/>
        </w:rPr>
        <w:t xml:space="preserve">fiziskās personas ir papildus deklarējušas iedzīvotāju ienākuma nodokli pavisam </w:t>
      </w:r>
      <w:r w:rsidR="000522F7" w:rsidRPr="00973645">
        <w:rPr>
          <w:rFonts w:ascii="Times New Roman" w:eastAsia="Times New Roman" w:hAnsi="Times New Roman" w:cs="Times New Roman"/>
          <w:color w:val="000000"/>
          <w:sz w:val="28"/>
          <w:szCs w:val="28"/>
          <w:lang w:eastAsia="lv-LV"/>
        </w:rPr>
        <w:t>4,1</w:t>
      </w:r>
      <w:r w:rsidR="00AE6540" w:rsidRPr="00973645">
        <w:rPr>
          <w:rFonts w:ascii="Times New Roman" w:eastAsia="Times New Roman" w:hAnsi="Times New Roman" w:cs="Times New Roman"/>
          <w:color w:val="000000"/>
          <w:sz w:val="28"/>
          <w:szCs w:val="28"/>
          <w:lang w:eastAsia="lv-LV"/>
        </w:rPr>
        <w:t> </w:t>
      </w:r>
      <w:r w:rsidR="00B27839" w:rsidRPr="00973645">
        <w:rPr>
          <w:rFonts w:ascii="Times New Roman" w:eastAsia="Times New Roman" w:hAnsi="Times New Roman" w:cs="Times New Roman"/>
          <w:color w:val="000000"/>
          <w:sz w:val="28"/>
          <w:szCs w:val="28"/>
          <w:lang w:eastAsia="lv-LV"/>
        </w:rPr>
        <w:t>milj.</w:t>
      </w:r>
      <w:r w:rsidR="00AE6540" w:rsidRPr="00973645">
        <w:rPr>
          <w:rFonts w:ascii="Times New Roman" w:eastAsia="Times New Roman" w:hAnsi="Times New Roman" w:cs="Times New Roman"/>
          <w:color w:val="000000"/>
          <w:sz w:val="28"/>
          <w:szCs w:val="28"/>
          <w:lang w:eastAsia="lv-LV"/>
        </w:rPr>
        <w:t> </w:t>
      </w:r>
      <w:proofErr w:type="spellStart"/>
      <w:r w:rsidRPr="00973645">
        <w:rPr>
          <w:rFonts w:ascii="Times New Roman" w:eastAsia="Times New Roman" w:hAnsi="Times New Roman" w:cs="Times New Roman"/>
          <w:i/>
          <w:iCs/>
          <w:color w:val="000000"/>
          <w:sz w:val="28"/>
          <w:szCs w:val="28"/>
          <w:lang w:eastAsia="lv-LV"/>
        </w:rPr>
        <w:t>euro</w:t>
      </w:r>
      <w:proofErr w:type="spellEnd"/>
      <w:r w:rsidRPr="00973645">
        <w:rPr>
          <w:rFonts w:ascii="Times New Roman" w:eastAsia="Times New Roman" w:hAnsi="Times New Roman" w:cs="Times New Roman"/>
          <w:color w:val="000000"/>
          <w:sz w:val="28"/>
          <w:szCs w:val="28"/>
          <w:lang w:eastAsia="lv-LV"/>
        </w:rPr>
        <w:t xml:space="preserve"> apmērā</w:t>
      </w:r>
      <w:r w:rsidRPr="00973645">
        <w:rPr>
          <w:rFonts w:ascii="Times New Roman" w:eastAsia="Times New Roman" w:hAnsi="Times New Roman" w:cs="Times New Roman"/>
          <w:color w:val="auto"/>
          <w:sz w:val="28"/>
          <w:szCs w:val="28"/>
          <w:lang w:eastAsia="lv-LV"/>
        </w:rPr>
        <w:t xml:space="preserve">. </w:t>
      </w:r>
    </w:p>
    <w:p w14:paraId="52A1145F" w14:textId="77777777" w:rsidR="00E64768" w:rsidRPr="00973645" w:rsidRDefault="008D4BFD" w:rsidP="00E64768">
      <w:pPr>
        <w:spacing w:before="0" w:after="0" w:line="240" w:lineRule="auto"/>
        <w:jc w:val="right"/>
        <w:rPr>
          <w:rFonts w:ascii="Times New Roman" w:hAnsi="Times New Roman" w:cs="Times New Roman"/>
          <w:sz w:val="24"/>
          <w:szCs w:val="24"/>
        </w:rPr>
      </w:pPr>
      <w:r w:rsidRPr="00973645">
        <w:rPr>
          <w:rFonts w:ascii="Times New Roman" w:hAnsi="Times New Roman" w:cs="Times New Roman"/>
          <w:sz w:val="24"/>
          <w:szCs w:val="24"/>
        </w:rPr>
        <w:t>3</w:t>
      </w:r>
      <w:r w:rsidR="00E64768" w:rsidRPr="00973645">
        <w:rPr>
          <w:rFonts w:ascii="Times New Roman" w:hAnsi="Times New Roman" w:cs="Times New Roman"/>
          <w:sz w:val="24"/>
          <w:szCs w:val="24"/>
        </w:rPr>
        <w:t>. tabula</w:t>
      </w:r>
    </w:p>
    <w:p w14:paraId="089759E8" w14:textId="77777777" w:rsidR="004A6C43" w:rsidRPr="00973645" w:rsidRDefault="004A6C43" w:rsidP="00E64768">
      <w:pPr>
        <w:spacing w:before="0" w:after="0" w:line="240" w:lineRule="auto"/>
        <w:jc w:val="right"/>
        <w:rPr>
          <w:rFonts w:ascii="Times New Roman" w:hAnsi="Times New Roman" w:cs="Times New Roman"/>
          <w:sz w:val="24"/>
          <w:szCs w:val="24"/>
        </w:rPr>
      </w:pPr>
    </w:p>
    <w:p w14:paraId="3160C125" w14:textId="77777777" w:rsidR="00E64768" w:rsidRPr="00973645" w:rsidRDefault="00E64768" w:rsidP="004A6C43">
      <w:pPr>
        <w:spacing w:before="0" w:after="0" w:line="240" w:lineRule="auto"/>
        <w:jc w:val="center"/>
        <w:rPr>
          <w:rFonts w:ascii="Times New Roman" w:hAnsi="Times New Roman" w:cs="Times New Roman"/>
          <w:sz w:val="24"/>
          <w:szCs w:val="24"/>
        </w:rPr>
      </w:pPr>
      <w:r w:rsidRPr="00973645">
        <w:rPr>
          <w:rFonts w:ascii="Times New Roman" w:hAnsi="Times New Roman" w:cs="Times New Roman"/>
          <w:sz w:val="24"/>
          <w:szCs w:val="24"/>
        </w:rPr>
        <w:t>VID darba rezultātā papildus deklarēts</w:t>
      </w:r>
      <w:r w:rsidR="00572F87" w:rsidRPr="00973645">
        <w:rPr>
          <w:rFonts w:ascii="Times New Roman" w:hAnsi="Times New Roman" w:cs="Times New Roman"/>
          <w:sz w:val="24"/>
          <w:szCs w:val="24"/>
        </w:rPr>
        <w:t xml:space="preserve"> (uz 2021.</w:t>
      </w:r>
      <w:r w:rsidR="004A6C43" w:rsidRPr="00973645">
        <w:rPr>
          <w:rFonts w:ascii="Times New Roman" w:hAnsi="Times New Roman" w:cs="Times New Roman"/>
          <w:sz w:val="24"/>
          <w:szCs w:val="24"/>
        </w:rPr>
        <w:t> gada 1. augustu</w:t>
      </w:r>
      <w:r w:rsidR="00572F87" w:rsidRPr="00973645">
        <w:rPr>
          <w:rFonts w:ascii="Times New Roman" w:hAnsi="Times New Roman" w:cs="Times New Roman"/>
          <w:sz w:val="24"/>
          <w:szCs w:val="24"/>
        </w:rPr>
        <w:t>)</w:t>
      </w:r>
      <w:r w:rsidR="00A07872" w:rsidRPr="00973645">
        <w:rPr>
          <w:rFonts w:ascii="Times New Roman" w:hAnsi="Times New Roman" w:cs="Times New Roman"/>
          <w:sz w:val="24"/>
          <w:szCs w:val="24"/>
        </w:rPr>
        <w:t>:</w:t>
      </w:r>
    </w:p>
    <w:p w14:paraId="67DE7431" w14:textId="77777777" w:rsidR="004A6C43" w:rsidRPr="00973645" w:rsidRDefault="004A6C43" w:rsidP="004A6C43">
      <w:pPr>
        <w:spacing w:before="0" w:after="0" w:line="240" w:lineRule="auto"/>
        <w:jc w:val="center"/>
        <w:rPr>
          <w:rFonts w:ascii="Times New Roman" w:hAnsi="Times New Roman" w:cs="Times New Roman"/>
          <w:sz w:val="24"/>
          <w:szCs w:val="24"/>
        </w:rPr>
      </w:pPr>
    </w:p>
    <w:tbl>
      <w:tblPr>
        <w:tblStyle w:val="TableGrid"/>
        <w:tblW w:w="9131" w:type="dxa"/>
        <w:tblInd w:w="-5" w:type="dxa"/>
        <w:tblCellMar>
          <w:left w:w="103" w:type="dxa"/>
        </w:tblCellMar>
        <w:tblLook w:val="04A0" w:firstRow="1" w:lastRow="0" w:firstColumn="1" w:lastColumn="0" w:noHBand="0" w:noVBand="1"/>
      </w:tblPr>
      <w:tblGrid>
        <w:gridCol w:w="3545"/>
        <w:gridCol w:w="1406"/>
        <w:gridCol w:w="1386"/>
        <w:gridCol w:w="1497"/>
        <w:gridCol w:w="1297"/>
      </w:tblGrid>
      <w:tr w:rsidR="004A6C43" w:rsidRPr="00973645" w14:paraId="4693243D" w14:textId="77777777" w:rsidTr="009C5A6D">
        <w:trPr>
          <w:trHeight w:val="325"/>
        </w:trPr>
        <w:tc>
          <w:tcPr>
            <w:tcW w:w="3545" w:type="dxa"/>
            <w:shd w:val="clear" w:color="auto" w:fill="auto"/>
            <w:tcMar>
              <w:left w:w="103" w:type="dxa"/>
            </w:tcMar>
            <w:vAlign w:val="center"/>
          </w:tcPr>
          <w:p w14:paraId="5C1C6E24" w14:textId="77777777" w:rsidR="004A6C43" w:rsidRPr="00973645" w:rsidRDefault="004A6C43" w:rsidP="009C5A6D">
            <w:pPr>
              <w:spacing w:before="0" w:after="0" w:line="240" w:lineRule="auto"/>
              <w:jc w:val="center"/>
              <w:rPr>
                <w:rFonts w:ascii="Times New Roman" w:hAnsi="Times New Roman" w:cs="Times New Roman"/>
                <w:sz w:val="18"/>
                <w:szCs w:val="18"/>
              </w:rPr>
            </w:pPr>
          </w:p>
        </w:tc>
        <w:tc>
          <w:tcPr>
            <w:tcW w:w="1406" w:type="dxa"/>
            <w:shd w:val="clear" w:color="auto" w:fill="auto"/>
            <w:tcMar>
              <w:left w:w="103" w:type="dxa"/>
            </w:tcMar>
            <w:vAlign w:val="center"/>
          </w:tcPr>
          <w:p w14:paraId="49BA3BF6" w14:textId="77777777" w:rsidR="004A6C43" w:rsidRPr="00973645" w:rsidRDefault="004A6C43" w:rsidP="004A6C43">
            <w:pPr>
              <w:spacing w:before="0" w:after="0" w:line="240" w:lineRule="auto"/>
              <w:jc w:val="center"/>
              <w:rPr>
                <w:rFonts w:ascii="Times New Roman" w:hAnsi="Times New Roman" w:cs="Times New Roman"/>
                <w:b/>
                <w:sz w:val="18"/>
                <w:szCs w:val="18"/>
              </w:rPr>
            </w:pPr>
            <w:r w:rsidRPr="00973645">
              <w:rPr>
                <w:rFonts w:ascii="Times New Roman" w:hAnsi="Times New Roman" w:cs="Times New Roman"/>
                <w:b/>
                <w:sz w:val="18"/>
                <w:szCs w:val="18"/>
              </w:rPr>
              <w:t>Par 2018. gadu</w:t>
            </w:r>
          </w:p>
        </w:tc>
        <w:tc>
          <w:tcPr>
            <w:tcW w:w="1386" w:type="dxa"/>
            <w:vAlign w:val="center"/>
          </w:tcPr>
          <w:p w14:paraId="089B20E4" w14:textId="77777777" w:rsidR="004A6C43" w:rsidRPr="00973645" w:rsidRDefault="004A6C43" w:rsidP="004A6C43">
            <w:pPr>
              <w:spacing w:before="0" w:after="0" w:line="240" w:lineRule="auto"/>
              <w:jc w:val="center"/>
              <w:rPr>
                <w:rFonts w:ascii="Times New Roman" w:hAnsi="Times New Roman" w:cs="Times New Roman"/>
                <w:b/>
                <w:sz w:val="18"/>
                <w:szCs w:val="18"/>
              </w:rPr>
            </w:pPr>
            <w:r w:rsidRPr="00973645">
              <w:rPr>
                <w:rFonts w:ascii="Times New Roman" w:hAnsi="Times New Roman" w:cs="Times New Roman"/>
                <w:b/>
                <w:sz w:val="18"/>
                <w:szCs w:val="18"/>
              </w:rPr>
              <w:t>Par 2019. gadu</w:t>
            </w:r>
          </w:p>
        </w:tc>
        <w:tc>
          <w:tcPr>
            <w:tcW w:w="1497" w:type="dxa"/>
            <w:shd w:val="clear" w:color="auto" w:fill="auto"/>
            <w:tcMar>
              <w:left w:w="103" w:type="dxa"/>
            </w:tcMar>
            <w:vAlign w:val="center"/>
          </w:tcPr>
          <w:p w14:paraId="42497A1C" w14:textId="77777777" w:rsidR="004A6C43" w:rsidRPr="00973645" w:rsidRDefault="004A6C43" w:rsidP="004A6C43">
            <w:pPr>
              <w:spacing w:before="0" w:after="0" w:line="240" w:lineRule="auto"/>
              <w:jc w:val="center"/>
              <w:rPr>
                <w:rFonts w:ascii="Times New Roman" w:hAnsi="Times New Roman" w:cs="Times New Roman"/>
                <w:b/>
                <w:sz w:val="18"/>
                <w:szCs w:val="18"/>
              </w:rPr>
            </w:pPr>
            <w:r w:rsidRPr="00973645">
              <w:rPr>
                <w:rFonts w:ascii="Times New Roman" w:hAnsi="Times New Roman" w:cs="Times New Roman"/>
                <w:b/>
                <w:sz w:val="18"/>
                <w:szCs w:val="18"/>
              </w:rPr>
              <w:t>Par 2020. gadu</w:t>
            </w:r>
            <w:r w:rsidRPr="00973645">
              <w:rPr>
                <w:rStyle w:val="FootnoteReference"/>
                <w:rFonts w:ascii="Times New Roman" w:hAnsi="Times New Roman" w:cs="Times New Roman"/>
                <w:b/>
                <w:sz w:val="18"/>
                <w:szCs w:val="18"/>
              </w:rPr>
              <w:footnoteReference w:id="3"/>
            </w:r>
          </w:p>
        </w:tc>
        <w:tc>
          <w:tcPr>
            <w:tcW w:w="1297" w:type="dxa"/>
            <w:shd w:val="clear" w:color="auto" w:fill="auto"/>
            <w:tcMar>
              <w:left w:w="103" w:type="dxa"/>
            </w:tcMar>
            <w:vAlign w:val="center"/>
          </w:tcPr>
          <w:p w14:paraId="17DE4F41" w14:textId="77777777" w:rsidR="004A6C43" w:rsidRPr="00973645" w:rsidRDefault="004A6C43" w:rsidP="004A6C43">
            <w:pPr>
              <w:spacing w:before="0" w:after="0" w:line="240" w:lineRule="auto"/>
              <w:jc w:val="center"/>
              <w:rPr>
                <w:rFonts w:ascii="Times New Roman" w:hAnsi="Times New Roman" w:cs="Times New Roman"/>
                <w:b/>
                <w:sz w:val="18"/>
                <w:szCs w:val="18"/>
              </w:rPr>
            </w:pPr>
            <w:r w:rsidRPr="00973645">
              <w:rPr>
                <w:rFonts w:ascii="Times New Roman" w:hAnsi="Times New Roman" w:cs="Times New Roman"/>
                <w:b/>
                <w:sz w:val="18"/>
                <w:szCs w:val="18"/>
              </w:rPr>
              <w:t>Kopā</w:t>
            </w:r>
          </w:p>
        </w:tc>
      </w:tr>
      <w:tr w:rsidR="004A6C43" w:rsidRPr="00973645" w14:paraId="27A0BECD" w14:textId="77777777" w:rsidTr="004A6C43">
        <w:trPr>
          <w:trHeight w:val="325"/>
        </w:trPr>
        <w:tc>
          <w:tcPr>
            <w:tcW w:w="3545" w:type="dxa"/>
            <w:shd w:val="clear" w:color="auto" w:fill="auto"/>
            <w:tcMar>
              <w:left w:w="103" w:type="dxa"/>
            </w:tcMar>
          </w:tcPr>
          <w:p w14:paraId="15E217C6" w14:textId="77777777" w:rsidR="004A6C43" w:rsidRPr="00973645" w:rsidRDefault="004A6C43" w:rsidP="007A7BF2">
            <w:pPr>
              <w:spacing w:before="0" w:after="0" w:line="240" w:lineRule="auto"/>
              <w:ind w:left="-578" w:firstLine="578"/>
              <w:jc w:val="both"/>
              <w:rPr>
                <w:rFonts w:ascii="Times New Roman" w:hAnsi="Times New Roman" w:cs="Times New Roman"/>
                <w:sz w:val="18"/>
                <w:szCs w:val="18"/>
              </w:rPr>
            </w:pPr>
            <w:r w:rsidRPr="00973645">
              <w:rPr>
                <w:rFonts w:ascii="Times New Roman" w:hAnsi="Times New Roman" w:cs="Times New Roman"/>
                <w:sz w:val="18"/>
                <w:szCs w:val="18"/>
              </w:rPr>
              <w:t xml:space="preserve">Apliekamie ienākumi, </w:t>
            </w:r>
            <w:proofErr w:type="spellStart"/>
            <w:r w:rsidRPr="00973645">
              <w:rPr>
                <w:rFonts w:ascii="Times New Roman" w:hAnsi="Times New Roman" w:cs="Times New Roman"/>
                <w:i/>
                <w:iCs/>
                <w:sz w:val="18"/>
                <w:szCs w:val="18"/>
              </w:rPr>
              <w:t>euro</w:t>
            </w:r>
            <w:proofErr w:type="spellEnd"/>
          </w:p>
        </w:tc>
        <w:tc>
          <w:tcPr>
            <w:tcW w:w="1406" w:type="dxa"/>
            <w:shd w:val="clear" w:color="auto" w:fill="auto"/>
            <w:tcMar>
              <w:left w:w="103" w:type="dxa"/>
            </w:tcMar>
          </w:tcPr>
          <w:p w14:paraId="1DB6B1B7"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5,1 milj.</w:t>
            </w:r>
          </w:p>
        </w:tc>
        <w:tc>
          <w:tcPr>
            <w:tcW w:w="1386" w:type="dxa"/>
          </w:tcPr>
          <w:p w14:paraId="04CC8875"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16,5 milj.</w:t>
            </w:r>
          </w:p>
        </w:tc>
        <w:tc>
          <w:tcPr>
            <w:tcW w:w="1497" w:type="dxa"/>
            <w:shd w:val="clear" w:color="auto" w:fill="auto"/>
            <w:tcMar>
              <w:left w:w="103" w:type="dxa"/>
            </w:tcMar>
          </w:tcPr>
          <w:p w14:paraId="359BB537"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2,8 milj.</w:t>
            </w:r>
          </w:p>
        </w:tc>
        <w:tc>
          <w:tcPr>
            <w:tcW w:w="1297" w:type="dxa"/>
            <w:shd w:val="clear" w:color="auto" w:fill="auto"/>
            <w:tcMar>
              <w:left w:w="103" w:type="dxa"/>
            </w:tcMar>
          </w:tcPr>
          <w:p w14:paraId="3183C81D"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24,4 milj.</w:t>
            </w:r>
          </w:p>
        </w:tc>
      </w:tr>
      <w:tr w:rsidR="004A6C43" w:rsidRPr="00973645" w14:paraId="420222C8" w14:textId="77777777" w:rsidTr="004A6C43">
        <w:trPr>
          <w:trHeight w:val="325"/>
        </w:trPr>
        <w:tc>
          <w:tcPr>
            <w:tcW w:w="3545" w:type="dxa"/>
            <w:shd w:val="clear" w:color="auto" w:fill="auto"/>
            <w:tcMar>
              <w:left w:w="103" w:type="dxa"/>
            </w:tcMar>
          </w:tcPr>
          <w:p w14:paraId="5CC49623" w14:textId="77777777" w:rsidR="004A6C43" w:rsidRPr="00973645" w:rsidRDefault="004A6C43" w:rsidP="007A7BF2">
            <w:pPr>
              <w:spacing w:before="0" w:after="0" w:line="240" w:lineRule="auto"/>
              <w:jc w:val="both"/>
              <w:rPr>
                <w:rFonts w:ascii="Times New Roman" w:hAnsi="Times New Roman" w:cs="Times New Roman"/>
                <w:sz w:val="18"/>
                <w:szCs w:val="18"/>
              </w:rPr>
            </w:pPr>
            <w:r w:rsidRPr="00973645">
              <w:rPr>
                <w:rFonts w:ascii="Times New Roman" w:hAnsi="Times New Roman" w:cs="Times New Roman"/>
                <w:sz w:val="18"/>
                <w:szCs w:val="18"/>
              </w:rPr>
              <w:t xml:space="preserve">Iedzīvotāju ienākuma nodoklis, </w:t>
            </w:r>
            <w:proofErr w:type="spellStart"/>
            <w:r w:rsidRPr="00973645">
              <w:rPr>
                <w:rFonts w:ascii="Times New Roman" w:hAnsi="Times New Roman" w:cs="Times New Roman"/>
                <w:i/>
                <w:iCs/>
                <w:sz w:val="18"/>
                <w:szCs w:val="18"/>
              </w:rPr>
              <w:t>euro</w:t>
            </w:r>
            <w:proofErr w:type="spellEnd"/>
          </w:p>
        </w:tc>
        <w:tc>
          <w:tcPr>
            <w:tcW w:w="1406" w:type="dxa"/>
            <w:shd w:val="clear" w:color="auto" w:fill="auto"/>
            <w:tcMar>
              <w:left w:w="103" w:type="dxa"/>
            </w:tcMar>
          </w:tcPr>
          <w:p w14:paraId="7CC0AA7B"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831,6 tūkst.</w:t>
            </w:r>
          </w:p>
        </w:tc>
        <w:tc>
          <w:tcPr>
            <w:tcW w:w="1386" w:type="dxa"/>
          </w:tcPr>
          <w:p w14:paraId="065934DC"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2,9 milj.</w:t>
            </w:r>
          </w:p>
        </w:tc>
        <w:tc>
          <w:tcPr>
            <w:tcW w:w="1497" w:type="dxa"/>
            <w:shd w:val="clear" w:color="auto" w:fill="auto"/>
            <w:tcMar>
              <w:left w:w="103" w:type="dxa"/>
            </w:tcMar>
          </w:tcPr>
          <w:p w14:paraId="274D9F49"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344,2 tūkst.</w:t>
            </w:r>
          </w:p>
        </w:tc>
        <w:tc>
          <w:tcPr>
            <w:tcW w:w="1297" w:type="dxa"/>
            <w:shd w:val="clear" w:color="auto" w:fill="auto"/>
            <w:tcMar>
              <w:left w:w="103" w:type="dxa"/>
            </w:tcMar>
          </w:tcPr>
          <w:p w14:paraId="67E4724F" w14:textId="77777777" w:rsidR="004A6C43" w:rsidRPr="00973645" w:rsidRDefault="004A6C43" w:rsidP="007A7BF2">
            <w:pPr>
              <w:spacing w:before="0" w:after="0" w:line="240" w:lineRule="auto"/>
              <w:jc w:val="center"/>
              <w:rPr>
                <w:rFonts w:ascii="Times New Roman" w:hAnsi="Times New Roman" w:cs="Times New Roman"/>
                <w:sz w:val="18"/>
                <w:szCs w:val="18"/>
              </w:rPr>
            </w:pPr>
            <w:r w:rsidRPr="00973645">
              <w:rPr>
                <w:rFonts w:ascii="Times New Roman" w:hAnsi="Times New Roman" w:cs="Times New Roman"/>
                <w:sz w:val="18"/>
                <w:szCs w:val="18"/>
              </w:rPr>
              <w:t>4,1  milj.</w:t>
            </w:r>
          </w:p>
        </w:tc>
      </w:tr>
    </w:tbl>
    <w:p w14:paraId="66FD2394" w14:textId="77777777" w:rsidR="008679C2" w:rsidRPr="00973645" w:rsidRDefault="008679C2" w:rsidP="002C26B6">
      <w:pPr>
        <w:pStyle w:val="ListParagraph"/>
        <w:tabs>
          <w:tab w:val="left" w:pos="1134"/>
        </w:tabs>
        <w:spacing w:before="0" w:after="0" w:line="240" w:lineRule="auto"/>
        <w:ind w:left="0" w:firstLine="709"/>
        <w:jc w:val="both"/>
        <w:rPr>
          <w:i/>
          <w:szCs w:val="28"/>
        </w:rPr>
      </w:pPr>
    </w:p>
    <w:p w14:paraId="184AC533" w14:textId="77777777" w:rsidR="008D7DB5" w:rsidRPr="00973645" w:rsidRDefault="00E95E75" w:rsidP="002C26B6">
      <w:pPr>
        <w:pStyle w:val="ListParagraph"/>
        <w:tabs>
          <w:tab w:val="left" w:pos="1134"/>
        </w:tabs>
        <w:spacing w:before="0" w:after="0" w:line="240" w:lineRule="auto"/>
        <w:ind w:left="0" w:firstLine="709"/>
        <w:jc w:val="both"/>
        <w:rPr>
          <w:szCs w:val="28"/>
        </w:rPr>
      </w:pPr>
      <w:r w:rsidRPr="00973645">
        <w:rPr>
          <w:i/>
          <w:szCs w:val="28"/>
        </w:rPr>
        <w:t>Ir konstatēti</w:t>
      </w:r>
      <w:r w:rsidR="00174050" w:rsidRPr="00973645">
        <w:rPr>
          <w:i/>
          <w:szCs w:val="28"/>
        </w:rPr>
        <w:t xml:space="preserve"> iemesli, kāpēc fiziskajām personām rodas starpība starp deklarētajiem ienākumiem un kredītiestāžu un maksājumu pakalpojumu sniedzēju sniegto informāciju</w:t>
      </w:r>
      <w:r w:rsidR="00174050" w:rsidRPr="00973645">
        <w:rPr>
          <w:szCs w:val="28"/>
        </w:rPr>
        <w:t>:</w:t>
      </w:r>
    </w:p>
    <w:p w14:paraId="077C069B" w14:textId="77777777" w:rsidR="003F356C" w:rsidRPr="00973645" w:rsidRDefault="00174050" w:rsidP="009C5A6D">
      <w:pPr>
        <w:pStyle w:val="ListParagraph"/>
        <w:numPr>
          <w:ilvl w:val="0"/>
          <w:numId w:val="23"/>
        </w:numPr>
        <w:tabs>
          <w:tab w:val="left" w:pos="710"/>
          <w:tab w:val="left" w:pos="1134"/>
        </w:tabs>
        <w:spacing w:before="0" w:after="0" w:line="240" w:lineRule="auto"/>
        <w:ind w:left="0" w:firstLine="720"/>
        <w:jc w:val="both"/>
        <w:rPr>
          <w:szCs w:val="28"/>
        </w:rPr>
      </w:pPr>
      <w:r w:rsidRPr="00973645">
        <w:rPr>
          <w:szCs w:val="28"/>
        </w:rPr>
        <w:t xml:space="preserve">saņemti </w:t>
      </w:r>
      <w:r w:rsidR="003F356C" w:rsidRPr="00973645">
        <w:rPr>
          <w:szCs w:val="28"/>
        </w:rPr>
        <w:t xml:space="preserve">apliekamie </w:t>
      </w:r>
      <w:r w:rsidRPr="00973645">
        <w:rPr>
          <w:szCs w:val="28"/>
        </w:rPr>
        <w:t>ienākumi, kas nav deklarēti</w:t>
      </w:r>
      <w:r w:rsidR="00C977CB" w:rsidRPr="00973645">
        <w:rPr>
          <w:szCs w:val="28"/>
        </w:rPr>
        <w:t xml:space="preserve">: </w:t>
      </w:r>
      <w:r w:rsidRPr="00973645">
        <w:rPr>
          <w:szCs w:val="28"/>
        </w:rPr>
        <w:t>azartspēļu laimesti,</w:t>
      </w:r>
      <w:r w:rsidR="008D00A6" w:rsidRPr="00973645">
        <w:rPr>
          <w:szCs w:val="28"/>
        </w:rPr>
        <w:t xml:space="preserve"> ienākumi no kapitāla aktīvu atsavināšanas</w:t>
      </w:r>
      <w:r w:rsidRPr="00973645">
        <w:rPr>
          <w:szCs w:val="28"/>
        </w:rPr>
        <w:t>,</w:t>
      </w:r>
      <w:r w:rsidR="00C977CB" w:rsidRPr="00973645">
        <w:rPr>
          <w:szCs w:val="28"/>
        </w:rPr>
        <w:t xml:space="preserve"> procentu ienākumi,</w:t>
      </w:r>
      <w:r w:rsidRPr="00973645">
        <w:rPr>
          <w:szCs w:val="28"/>
        </w:rPr>
        <w:t xml:space="preserve"> saimnieciskās darbības ienākumi, </w:t>
      </w:r>
      <w:r w:rsidR="008D00A6" w:rsidRPr="00973645">
        <w:rPr>
          <w:szCs w:val="28"/>
        </w:rPr>
        <w:t xml:space="preserve">ienākumi no ārzonas </w:t>
      </w:r>
      <w:r w:rsidR="00572F87" w:rsidRPr="00973645">
        <w:rPr>
          <w:szCs w:val="28"/>
        </w:rPr>
        <w:t>ko</w:t>
      </w:r>
      <w:r w:rsidR="008D00A6" w:rsidRPr="00973645">
        <w:rPr>
          <w:szCs w:val="28"/>
        </w:rPr>
        <w:t>mercsabiedrībām</w:t>
      </w:r>
      <w:r w:rsidR="00FF0CDF" w:rsidRPr="00973645">
        <w:rPr>
          <w:szCs w:val="28"/>
        </w:rPr>
        <w:t xml:space="preserve"> u.c.</w:t>
      </w:r>
      <w:r w:rsidR="008D00A6" w:rsidRPr="00973645">
        <w:rPr>
          <w:szCs w:val="28"/>
        </w:rPr>
        <w:t>;</w:t>
      </w:r>
    </w:p>
    <w:p w14:paraId="3C1609F4" w14:textId="77777777" w:rsidR="00174050" w:rsidRPr="00973645" w:rsidRDefault="003F356C" w:rsidP="009C5A6D">
      <w:pPr>
        <w:pStyle w:val="ListParagraph"/>
        <w:numPr>
          <w:ilvl w:val="0"/>
          <w:numId w:val="23"/>
        </w:numPr>
        <w:tabs>
          <w:tab w:val="left" w:pos="710"/>
          <w:tab w:val="left" w:pos="1134"/>
        </w:tabs>
        <w:spacing w:before="0" w:after="0" w:line="240" w:lineRule="auto"/>
        <w:ind w:left="0" w:firstLine="720"/>
        <w:jc w:val="both"/>
        <w:rPr>
          <w:szCs w:val="28"/>
        </w:rPr>
      </w:pPr>
      <w:r w:rsidRPr="00973645">
        <w:rPr>
          <w:szCs w:val="28"/>
        </w:rPr>
        <w:t xml:space="preserve">saņemti neapliekamie ienākumi, kas nav deklarēti: </w:t>
      </w:r>
      <w:r w:rsidR="00174050" w:rsidRPr="00973645">
        <w:rPr>
          <w:szCs w:val="28"/>
        </w:rPr>
        <w:t>saņemti aizņēmumi kopsummā virs 15 tūkst.</w:t>
      </w:r>
      <w:r w:rsidR="00151B51" w:rsidRPr="00973645">
        <w:rPr>
          <w:szCs w:val="28"/>
        </w:rPr>
        <w:t> </w:t>
      </w:r>
      <w:proofErr w:type="spellStart"/>
      <w:r w:rsidR="00174050" w:rsidRPr="00973645">
        <w:rPr>
          <w:i/>
          <w:szCs w:val="28"/>
        </w:rPr>
        <w:t>euro</w:t>
      </w:r>
      <w:proofErr w:type="spellEnd"/>
      <w:r w:rsidR="00690D45" w:rsidRPr="00973645">
        <w:rPr>
          <w:i/>
          <w:szCs w:val="28"/>
        </w:rPr>
        <w:t xml:space="preserve">, </w:t>
      </w:r>
      <w:r w:rsidR="00690D45" w:rsidRPr="00973645">
        <w:rPr>
          <w:szCs w:val="28"/>
        </w:rPr>
        <w:t>dāvinājumi</w:t>
      </w:r>
      <w:r w:rsidR="00174050" w:rsidRPr="00973645">
        <w:rPr>
          <w:szCs w:val="28"/>
        </w:rPr>
        <w:t xml:space="preserve"> </w:t>
      </w:r>
      <w:r w:rsidR="00690D45" w:rsidRPr="00973645">
        <w:rPr>
          <w:szCs w:val="28"/>
        </w:rPr>
        <w:t>no radiniekiem</w:t>
      </w:r>
      <w:r w:rsidR="00394F7C" w:rsidRPr="00973645">
        <w:rPr>
          <w:szCs w:val="28"/>
        </w:rPr>
        <w:t>, mantojums</w:t>
      </w:r>
      <w:r w:rsidR="008D00A6" w:rsidRPr="00973645">
        <w:rPr>
          <w:szCs w:val="28"/>
        </w:rPr>
        <w:t xml:space="preserve"> </w:t>
      </w:r>
      <w:r w:rsidR="00174050" w:rsidRPr="00973645">
        <w:rPr>
          <w:szCs w:val="28"/>
        </w:rPr>
        <w:t>u.c.;</w:t>
      </w:r>
    </w:p>
    <w:p w14:paraId="34889E79" w14:textId="77777777" w:rsidR="00E95E75" w:rsidRPr="00973645" w:rsidRDefault="00E95E75" w:rsidP="009C5A6D">
      <w:pPr>
        <w:pStyle w:val="ListParagraph"/>
        <w:numPr>
          <w:ilvl w:val="0"/>
          <w:numId w:val="23"/>
        </w:numPr>
        <w:tabs>
          <w:tab w:val="left" w:pos="710"/>
          <w:tab w:val="left" w:pos="1134"/>
        </w:tabs>
        <w:spacing w:before="0" w:after="0" w:line="240" w:lineRule="auto"/>
        <w:ind w:left="0" w:firstLine="720"/>
        <w:jc w:val="both"/>
        <w:rPr>
          <w:szCs w:val="28"/>
        </w:rPr>
      </w:pPr>
      <w:r w:rsidRPr="00973645">
        <w:rPr>
          <w:szCs w:val="28"/>
        </w:rPr>
        <w:t xml:space="preserve">personas kontos ir saņēmušas maksājumus, kas nav jādeklarē kā ienākumi: </w:t>
      </w:r>
      <w:r w:rsidR="003F356C" w:rsidRPr="00973645">
        <w:rPr>
          <w:szCs w:val="28"/>
        </w:rPr>
        <w:t xml:space="preserve">ienākumi no </w:t>
      </w:r>
      <w:r w:rsidR="00260338" w:rsidRPr="00973645">
        <w:rPr>
          <w:szCs w:val="28"/>
        </w:rPr>
        <w:t>kapitāla aktīvu</w:t>
      </w:r>
      <w:r w:rsidR="003F356C" w:rsidRPr="00973645">
        <w:rPr>
          <w:szCs w:val="28"/>
        </w:rPr>
        <w:t xml:space="preserve"> atsavināšanas, kas nav jādeklarē</w:t>
      </w:r>
      <w:r w:rsidR="003733A3" w:rsidRPr="00973645">
        <w:rPr>
          <w:szCs w:val="28"/>
        </w:rPr>
        <w:t xml:space="preserve"> (kapitāla aktīvi atsavināti ar zaudējumiem)</w:t>
      </w:r>
      <w:r w:rsidR="003F356C" w:rsidRPr="00973645">
        <w:rPr>
          <w:szCs w:val="28"/>
        </w:rPr>
        <w:t xml:space="preserve">, </w:t>
      </w:r>
      <w:r w:rsidRPr="00973645">
        <w:rPr>
          <w:szCs w:val="28"/>
        </w:rPr>
        <w:t xml:space="preserve">aizdevumu atmaksas, </w:t>
      </w:r>
      <w:r w:rsidR="00260338" w:rsidRPr="00973645">
        <w:rPr>
          <w:szCs w:val="28"/>
        </w:rPr>
        <w:t>cesijas atlīdzības, kas nepārsniedz cedēto prasījuma tiesību apmēru</w:t>
      </w:r>
      <w:r w:rsidRPr="00973645">
        <w:rPr>
          <w:szCs w:val="28"/>
        </w:rPr>
        <w:t xml:space="preserve">, </w:t>
      </w:r>
      <w:r w:rsidR="005004A7" w:rsidRPr="00973645">
        <w:rPr>
          <w:szCs w:val="28"/>
        </w:rPr>
        <w:t xml:space="preserve">naudas </w:t>
      </w:r>
      <w:proofErr w:type="spellStart"/>
      <w:r w:rsidRPr="00973645">
        <w:rPr>
          <w:szCs w:val="28"/>
        </w:rPr>
        <w:t>pārskaitījumi</w:t>
      </w:r>
      <w:proofErr w:type="spellEnd"/>
      <w:r w:rsidRPr="00973645">
        <w:rPr>
          <w:szCs w:val="28"/>
        </w:rPr>
        <w:t xml:space="preserve"> radinieku starpā, aizņēmumi, maksājumi starp saviem kontiem dažādās kredītiestādēs, valsts garantēto atlīdzību izmaksa no noguldījumu garantiju fonda u.c.</w:t>
      </w:r>
    </w:p>
    <w:p w14:paraId="783450B6" w14:textId="77777777" w:rsidR="00CE04B0" w:rsidRDefault="00CE04B0" w:rsidP="00DD5E47">
      <w:pPr>
        <w:spacing w:before="0" w:after="0" w:line="240" w:lineRule="auto"/>
        <w:ind w:firstLine="709"/>
        <w:jc w:val="both"/>
        <w:rPr>
          <w:rFonts w:ascii="Times New Roman" w:hAnsi="Times New Roman" w:cs="Times New Roman"/>
          <w:i/>
          <w:sz w:val="28"/>
          <w:szCs w:val="28"/>
        </w:rPr>
      </w:pPr>
    </w:p>
    <w:p w14:paraId="0A093E45" w14:textId="77777777" w:rsidR="0079537A" w:rsidRPr="00973645" w:rsidRDefault="00694129" w:rsidP="00DD5E47">
      <w:pPr>
        <w:spacing w:before="0" w:after="0" w:line="240" w:lineRule="auto"/>
        <w:ind w:firstLine="709"/>
        <w:jc w:val="both"/>
        <w:rPr>
          <w:rFonts w:ascii="Times New Roman" w:hAnsi="Times New Roman" w:cs="Times New Roman"/>
          <w:i/>
          <w:sz w:val="28"/>
          <w:szCs w:val="28"/>
        </w:rPr>
      </w:pPr>
      <w:r w:rsidRPr="00973645">
        <w:rPr>
          <w:rFonts w:ascii="Times New Roman" w:hAnsi="Times New Roman" w:cs="Times New Roman"/>
          <w:i/>
          <w:sz w:val="28"/>
          <w:szCs w:val="28"/>
        </w:rPr>
        <w:t>Ienākumu izmaksātājiem veiktās nodokļu administrēšanas darbības</w:t>
      </w:r>
      <w:r w:rsidR="00151B51" w:rsidRPr="00973645">
        <w:rPr>
          <w:rFonts w:ascii="Times New Roman" w:hAnsi="Times New Roman" w:cs="Times New Roman"/>
          <w:i/>
          <w:sz w:val="28"/>
          <w:szCs w:val="28"/>
        </w:rPr>
        <w:t>.</w:t>
      </w:r>
    </w:p>
    <w:p w14:paraId="1FA6A320" w14:textId="77777777" w:rsidR="00B0677C" w:rsidRPr="00973645" w:rsidRDefault="0001133C" w:rsidP="00DD5E47">
      <w:pPr>
        <w:tabs>
          <w:tab w:val="left" w:pos="993"/>
        </w:tabs>
        <w:spacing w:before="120" w:after="0" w:line="240" w:lineRule="auto"/>
        <w:ind w:firstLine="720"/>
        <w:contextualSpacing/>
        <w:jc w:val="both"/>
        <w:rPr>
          <w:rFonts w:ascii="Times New Roman" w:hAnsi="Times New Roman"/>
          <w:sz w:val="28"/>
          <w:szCs w:val="26"/>
        </w:rPr>
      </w:pPr>
      <w:r w:rsidRPr="00973645">
        <w:rPr>
          <w:rFonts w:ascii="Times New Roman" w:hAnsi="Times New Roman"/>
          <w:sz w:val="28"/>
          <w:szCs w:val="26"/>
        </w:rPr>
        <w:t xml:space="preserve">Informācijas analīzes procesā </w:t>
      </w:r>
      <w:r w:rsidR="001053F1" w:rsidRPr="00973645">
        <w:rPr>
          <w:rFonts w:ascii="Times New Roman" w:hAnsi="Times New Roman"/>
          <w:sz w:val="28"/>
          <w:szCs w:val="26"/>
        </w:rPr>
        <w:t>VID izvērtē</w:t>
      </w:r>
      <w:r w:rsidRPr="00973645">
        <w:rPr>
          <w:rFonts w:ascii="Times New Roman" w:hAnsi="Times New Roman"/>
          <w:sz w:val="28"/>
          <w:szCs w:val="26"/>
        </w:rPr>
        <w:t xml:space="preserve"> arī </w:t>
      </w:r>
      <w:r w:rsidR="001053F1" w:rsidRPr="00973645">
        <w:rPr>
          <w:rFonts w:ascii="Times New Roman" w:hAnsi="Times New Roman"/>
          <w:sz w:val="28"/>
          <w:szCs w:val="26"/>
        </w:rPr>
        <w:t xml:space="preserve">informāciju par </w:t>
      </w:r>
      <w:r w:rsidRPr="00973645">
        <w:rPr>
          <w:rFonts w:ascii="Times New Roman" w:hAnsi="Times New Roman"/>
          <w:sz w:val="28"/>
          <w:szCs w:val="26"/>
        </w:rPr>
        <w:t>ienākumu izmaksātāju vai pārskaitījumu veicēju spēj</w:t>
      </w:r>
      <w:r w:rsidR="001053F1" w:rsidRPr="00973645">
        <w:rPr>
          <w:rFonts w:ascii="Times New Roman" w:hAnsi="Times New Roman"/>
          <w:sz w:val="28"/>
          <w:szCs w:val="26"/>
        </w:rPr>
        <w:t>u</w:t>
      </w:r>
      <w:r w:rsidRPr="00973645">
        <w:rPr>
          <w:rFonts w:ascii="Times New Roman" w:hAnsi="Times New Roman"/>
          <w:sz w:val="28"/>
          <w:szCs w:val="26"/>
        </w:rPr>
        <w:t xml:space="preserve"> veikt ienākumu izmaksu vai pārskaitījumu šādā apmērā, t.sk. tiek vērtēta informācija par fiziskās personas ienākumiem un kontu apgrozījumu, kā arī Latvijā reģistrēta</w:t>
      </w:r>
      <w:r w:rsidR="00E6538A" w:rsidRPr="00973645">
        <w:rPr>
          <w:rFonts w:ascii="Times New Roman" w:hAnsi="Times New Roman"/>
          <w:sz w:val="28"/>
          <w:szCs w:val="26"/>
        </w:rPr>
        <w:t>s</w:t>
      </w:r>
      <w:r w:rsidRPr="00973645">
        <w:rPr>
          <w:rFonts w:ascii="Times New Roman" w:hAnsi="Times New Roman"/>
          <w:sz w:val="28"/>
          <w:szCs w:val="26"/>
        </w:rPr>
        <w:t xml:space="preserve"> </w:t>
      </w:r>
      <w:r w:rsidR="00E6538A" w:rsidRPr="00973645">
        <w:rPr>
          <w:rFonts w:ascii="Times New Roman" w:hAnsi="Times New Roman"/>
          <w:sz w:val="28"/>
          <w:szCs w:val="26"/>
        </w:rPr>
        <w:t>komercsabiedrības</w:t>
      </w:r>
      <w:r w:rsidRPr="00973645">
        <w:rPr>
          <w:rFonts w:ascii="Times New Roman" w:hAnsi="Times New Roman"/>
          <w:sz w:val="28"/>
          <w:szCs w:val="26"/>
        </w:rPr>
        <w:t xml:space="preserve"> gada pārskata informācija par konkrēto taksācijas periodu. Konstatējot, ka ienākumu izmaksātājam – fiziskai personai </w:t>
      </w:r>
      <w:r w:rsidR="00151B51" w:rsidRPr="00973645">
        <w:rPr>
          <w:rFonts w:ascii="Times New Roman" w:hAnsi="Times New Roman"/>
          <w:sz w:val="28"/>
          <w:szCs w:val="26"/>
        </w:rPr>
        <w:t xml:space="preserve">– </w:t>
      </w:r>
      <w:r w:rsidRPr="00973645">
        <w:rPr>
          <w:rFonts w:ascii="Times New Roman" w:hAnsi="Times New Roman"/>
          <w:sz w:val="28"/>
          <w:szCs w:val="26"/>
        </w:rPr>
        <w:t xml:space="preserve">pēc </w:t>
      </w:r>
      <w:r w:rsidR="001053F1" w:rsidRPr="00973645">
        <w:rPr>
          <w:rFonts w:ascii="Times New Roman" w:hAnsi="Times New Roman"/>
          <w:sz w:val="28"/>
          <w:szCs w:val="26"/>
        </w:rPr>
        <w:t>VID</w:t>
      </w:r>
      <w:r w:rsidRPr="00973645">
        <w:rPr>
          <w:rFonts w:ascii="Times New Roman" w:hAnsi="Times New Roman"/>
          <w:sz w:val="28"/>
          <w:szCs w:val="26"/>
        </w:rPr>
        <w:t xml:space="preserve"> rīcībā esošās informācijas nav pietiekamu ienākumu, tiek turpināts darbs ar šo personu, lūdzot iesniegt informāciju par naudas līdzekļu izcelsmi</w:t>
      </w:r>
      <w:r w:rsidR="00B722E8" w:rsidRPr="00973645">
        <w:rPr>
          <w:rFonts w:ascii="Times New Roman" w:hAnsi="Times New Roman"/>
          <w:sz w:val="28"/>
          <w:szCs w:val="26"/>
        </w:rPr>
        <w:t xml:space="preserve"> un</w:t>
      </w:r>
      <w:r w:rsidRPr="00973645">
        <w:rPr>
          <w:rFonts w:ascii="Times New Roman" w:hAnsi="Times New Roman"/>
          <w:sz w:val="28"/>
          <w:szCs w:val="26"/>
        </w:rPr>
        <w:t xml:space="preserve"> deklarēt ienākumus.</w:t>
      </w:r>
      <w:r w:rsidR="001053F1" w:rsidRPr="00973645">
        <w:rPr>
          <w:rFonts w:ascii="Times New Roman" w:hAnsi="Times New Roman"/>
          <w:sz w:val="28"/>
          <w:szCs w:val="26"/>
        </w:rPr>
        <w:t xml:space="preserve"> </w:t>
      </w:r>
      <w:r w:rsidRPr="00973645">
        <w:rPr>
          <w:rFonts w:ascii="Times New Roman" w:hAnsi="Times New Roman"/>
          <w:sz w:val="28"/>
          <w:szCs w:val="26"/>
        </w:rPr>
        <w:t>Nereti saistīt</w:t>
      </w:r>
      <w:r w:rsidR="00B0677C" w:rsidRPr="00973645">
        <w:rPr>
          <w:rFonts w:ascii="Times New Roman" w:hAnsi="Times New Roman"/>
          <w:sz w:val="28"/>
          <w:szCs w:val="26"/>
        </w:rPr>
        <w:t>ajā</w:t>
      </w:r>
      <w:r w:rsidRPr="00973645">
        <w:rPr>
          <w:rFonts w:ascii="Times New Roman" w:hAnsi="Times New Roman"/>
          <w:sz w:val="28"/>
          <w:szCs w:val="26"/>
        </w:rPr>
        <w:t>m fizisk</w:t>
      </w:r>
      <w:r w:rsidR="00463BDC" w:rsidRPr="00973645">
        <w:rPr>
          <w:rFonts w:ascii="Times New Roman" w:hAnsi="Times New Roman"/>
          <w:sz w:val="28"/>
          <w:szCs w:val="26"/>
        </w:rPr>
        <w:t>aj</w:t>
      </w:r>
      <w:r w:rsidRPr="00973645">
        <w:rPr>
          <w:rFonts w:ascii="Times New Roman" w:hAnsi="Times New Roman"/>
          <w:sz w:val="28"/>
          <w:szCs w:val="26"/>
        </w:rPr>
        <w:t xml:space="preserve">ām personām pašām tiek konstatēti riski saistībā ar </w:t>
      </w:r>
      <w:r w:rsidR="00B0677C" w:rsidRPr="00973645">
        <w:rPr>
          <w:rFonts w:ascii="Times New Roman" w:hAnsi="Times New Roman"/>
          <w:sz w:val="28"/>
          <w:szCs w:val="26"/>
        </w:rPr>
        <w:t>iespējamo ienākumu nedeklarēšanu</w:t>
      </w:r>
      <w:r w:rsidRPr="00973645">
        <w:rPr>
          <w:rFonts w:ascii="Times New Roman" w:hAnsi="Times New Roman"/>
          <w:sz w:val="28"/>
          <w:szCs w:val="26"/>
        </w:rPr>
        <w:t xml:space="preserve">. </w:t>
      </w:r>
      <w:r w:rsidR="00B0677C" w:rsidRPr="00973645">
        <w:rPr>
          <w:rFonts w:ascii="Times New Roman" w:hAnsi="Times New Roman"/>
          <w:sz w:val="28"/>
          <w:szCs w:val="26"/>
        </w:rPr>
        <w:t xml:space="preserve">Šobrīd </w:t>
      </w:r>
      <w:r w:rsidR="003B2727" w:rsidRPr="00973645">
        <w:rPr>
          <w:rFonts w:ascii="Times New Roman" w:hAnsi="Times New Roman"/>
          <w:sz w:val="28"/>
          <w:szCs w:val="26"/>
        </w:rPr>
        <w:t xml:space="preserve">nodokļu administrēšanas </w:t>
      </w:r>
      <w:r w:rsidR="00B0677C" w:rsidRPr="00973645">
        <w:rPr>
          <w:rFonts w:ascii="Times New Roman" w:hAnsi="Times New Roman"/>
          <w:sz w:val="28"/>
          <w:szCs w:val="26"/>
        </w:rPr>
        <w:t>darbs tiek turpināts ar 22 saistītajām personām.</w:t>
      </w:r>
    </w:p>
    <w:p w14:paraId="56CCD618" w14:textId="77777777" w:rsidR="00B0677C" w:rsidRPr="00973645" w:rsidRDefault="00151B51" w:rsidP="0001133C">
      <w:pPr>
        <w:tabs>
          <w:tab w:val="left" w:pos="993"/>
        </w:tabs>
        <w:spacing w:after="0" w:line="240" w:lineRule="auto"/>
        <w:ind w:firstLine="720"/>
        <w:contextualSpacing/>
        <w:jc w:val="both"/>
        <w:rPr>
          <w:rFonts w:ascii="Times New Roman" w:hAnsi="Times New Roman"/>
          <w:sz w:val="28"/>
          <w:szCs w:val="28"/>
        </w:rPr>
      </w:pPr>
      <w:r w:rsidRPr="00973645">
        <w:rPr>
          <w:rFonts w:ascii="Times New Roman" w:hAnsi="Times New Roman"/>
          <w:sz w:val="28"/>
          <w:szCs w:val="26"/>
        </w:rPr>
        <w:t>Turklāt</w:t>
      </w:r>
      <w:r w:rsidR="0001133C" w:rsidRPr="00973645">
        <w:rPr>
          <w:rFonts w:ascii="Times New Roman" w:hAnsi="Times New Roman"/>
          <w:sz w:val="28"/>
          <w:szCs w:val="26"/>
        </w:rPr>
        <w:t xml:space="preserve">, konstatējot </w:t>
      </w:r>
      <w:r w:rsidR="00B0677C" w:rsidRPr="00973645">
        <w:rPr>
          <w:rFonts w:ascii="Times New Roman" w:hAnsi="Times New Roman"/>
          <w:sz w:val="28"/>
          <w:szCs w:val="26"/>
        </w:rPr>
        <w:t xml:space="preserve">aizdevuma izsniegšanas faktu, kura </w:t>
      </w:r>
      <w:r w:rsidR="0001133C" w:rsidRPr="00973645">
        <w:rPr>
          <w:rFonts w:ascii="Times New Roman" w:hAnsi="Times New Roman"/>
          <w:sz w:val="28"/>
          <w:szCs w:val="26"/>
        </w:rPr>
        <w:t>kopsumma pārsniedz 15 </w:t>
      </w:r>
      <w:r w:rsidR="001053F1" w:rsidRPr="00973645">
        <w:rPr>
          <w:rFonts w:ascii="Times New Roman" w:hAnsi="Times New Roman"/>
          <w:sz w:val="28"/>
          <w:szCs w:val="26"/>
        </w:rPr>
        <w:t>tūkst.</w:t>
      </w:r>
      <w:r w:rsidRPr="00973645">
        <w:rPr>
          <w:rFonts w:ascii="Times New Roman" w:hAnsi="Times New Roman"/>
          <w:sz w:val="28"/>
          <w:szCs w:val="26"/>
        </w:rPr>
        <w:t> </w:t>
      </w:r>
      <w:proofErr w:type="spellStart"/>
      <w:r w:rsidR="001053F1" w:rsidRPr="00973645">
        <w:rPr>
          <w:rFonts w:ascii="Times New Roman" w:hAnsi="Times New Roman"/>
          <w:i/>
          <w:sz w:val="28"/>
          <w:szCs w:val="26"/>
        </w:rPr>
        <w:t>euro</w:t>
      </w:r>
      <w:proofErr w:type="spellEnd"/>
      <w:r w:rsidR="0001133C" w:rsidRPr="00973645">
        <w:rPr>
          <w:rFonts w:ascii="Times New Roman" w:hAnsi="Times New Roman"/>
          <w:sz w:val="28"/>
          <w:szCs w:val="26"/>
        </w:rPr>
        <w:t xml:space="preserve">, </w:t>
      </w:r>
      <w:r w:rsidR="00B0677C" w:rsidRPr="00973645">
        <w:rPr>
          <w:rFonts w:ascii="Times New Roman" w:hAnsi="Times New Roman"/>
          <w:sz w:val="28"/>
          <w:szCs w:val="26"/>
        </w:rPr>
        <w:t xml:space="preserve">pati </w:t>
      </w:r>
      <w:r w:rsidR="00B0677C" w:rsidRPr="00973645">
        <w:rPr>
          <w:rFonts w:ascii="Times New Roman" w:hAnsi="Times New Roman"/>
          <w:sz w:val="28"/>
          <w:szCs w:val="28"/>
        </w:rPr>
        <w:t>persona (ja aizdevumu izsniedza fiziskā persona) vai aizdevējs (ja aizdevumu izsniedza juridiskā persona) tiek aicināti iesniegt informāciju</w:t>
      </w:r>
      <w:r w:rsidR="00D97E74" w:rsidRPr="00973645">
        <w:rPr>
          <w:rStyle w:val="FootnoteReference"/>
          <w:rFonts w:ascii="Times New Roman" w:hAnsi="Times New Roman"/>
          <w:sz w:val="28"/>
          <w:szCs w:val="28"/>
        </w:rPr>
        <w:footnoteReference w:id="4"/>
      </w:r>
      <w:r w:rsidR="00C93AB5" w:rsidRPr="00973645">
        <w:rPr>
          <w:rFonts w:ascii="Times New Roman" w:hAnsi="Times New Roman"/>
          <w:sz w:val="28"/>
          <w:szCs w:val="28"/>
        </w:rPr>
        <w:t xml:space="preserve"> VID</w:t>
      </w:r>
      <w:r w:rsidR="003B2727" w:rsidRPr="00973645">
        <w:rPr>
          <w:rFonts w:ascii="Times New Roman" w:hAnsi="Times New Roman"/>
          <w:sz w:val="28"/>
          <w:szCs w:val="28"/>
        </w:rPr>
        <w:t>, ja tāda nav iesniegta</w:t>
      </w:r>
      <w:r w:rsidR="0001133C" w:rsidRPr="00973645">
        <w:rPr>
          <w:rFonts w:ascii="Times New Roman" w:hAnsi="Times New Roman"/>
          <w:sz w:val="28"/>
          <w:szCs w:val="28"/>
        </w:rPr>
        <w:t>.</w:t>
      </w:r>
    </w:p>
    <w:p w14:paraId="0B3E3DE6" w14:textId="77777777" w:rsidR="00CF4391" w:rsidRPr="00973645" w:rsidRDefault="00A057AA" w:rsidP="0001133C">
      <w:pPr>
        <w:tabs>
          <w:tab w:val="left" w:pos="993"/>
        </w:tabs>
        <w:spacing w:after="0" w:line="240" w:lineRule="auto"/>
        <w:ind w:firstLine="720"/>
        <w:contextualSpacing/>
        <w:jc w:val="both"/>
        <w:rPr>
          <w:rFonts w:ascii="Times New Roman" w:hAnsi="Times New Roman"/>
          <w:sz w:val="28"/>
          <w:szCs w:val="26"/>
        </w:rPr>
      </w:pPr>
      <w:r w:rsidRPr="00973645">
        <w:rPr>
          <w:rFonts w:ascii="Times New Roman" w:hAnsi="Times New Roman"/>
          <w:sz w:val="28"/>
          <w:szCs w:val="28"/>
        </w:rPr>
        <w:t>J</w:t>
      </w:r>
      <w:r w:rsidR="00CF4391" w:rsidRPr="00973645">
        <w:rPr>
          <w:rFonts w:ascii="Times New Roman" w:hAnsi="Times New Roman"/>
          <w:sz w:val="28"/>
          <w:szCs w:val="28"/>
        </w:rPr>
        <w:t xml:space="preserve">a </w:t>
      </w:r>
      <w:r w:rsidR="00CF4391" w:rsidRPr="00973645">
        <w:rPr>
          <w:rFonts w:ascii="Times New Roman" w:hAnsi="Times New Roman"/>
          <w:sz w:val="28"/>
          <w:szCs w:val="26"/>
        </w:rPr>
        <w:t xml:space="preserve">saskatāmi iespējami nodokļu </w:t>
      </w:r>
      <w:proofErr w:type="spellStart"/>
      <w:r w:rsidR="00CF4391" w:rsidRPr="00973645">
        <w:rPr>
          <w:rFonts w:ascii="Times New Roman" w:hAnsi="Times New Roman"/>
          <w:sz w:val="28"/>
          <w:szCs w:val="26"/>
        </w:rPr>
        <w:t>nenomaksas</w:t>
      </w:r>
      <w:proofErr w:type="spellEnd"/>
      <w:r w:rsidR="00CF4391" w:rsidRPr="00973645">
        <w:rPr>
          <w:rFonts w:ascii="Times New Roman" w:hAnsi="Times New Roman"/>
          <w:sz w:val="28"/>
          <w:szCs w:val="26"/>
        </w:rPr>
        <w:t xml:space="preserve"> riski juridiskām personām, </w:t>
      </w:r>
      <w:r w:rsidR="00E1733A" w:rsidRPr="00973645">
        <w:rPr>
          <w:rFonts w:ascii="Times New Roman" w:hAnsi="Times New Roman"/>
          <w:sz w:val="28"/>
          <w:szCs w:val="26"/>
        </w:rPr>
        <w:t xml:space="preserve">šie riski </w:t>
      </w:r>
      <w:r w:rsidR="00CF4391" w:rsidRPr="00973645">
        <w:rPr>
          <w:rFonts w:ascii="Times New Roman" w:hAnsi="Times New Roman"/>
          <w:sz w:val="28"/>
          <w:szCs w:val="26"/>
        </w:rPr>
        <w:t>tiek izvērtēti papildus</w:t>
      </w:r>
      <w:r w:rsidR="003B2727" w:rsidRPr="00973645">
        <w:rPr>
          <w:rFonts w:ascii="Times New Roman" w:hAnsi="Times New Roman"/>
          <w:sz w:val="28"/>
          <w:szCs w:val="26"/>
        </w:rPr>
        <w:t>, v</w:t>
      </w:r>
      <w:r w:rsidR="00A92074" w:rsidRPr="00973645">
        <w:rPr>
          <w:rFonts w:ascii="Times New Roman" w:hAnsi="Times New Roman"/>
          <w:sz w:val="28"/>
          <w:szCs w:val="26"/>
        </w:rPr>
        <w:t xml:space="preserve">eicot juridisko personu nodokļu administrēšanas pasākumus, kas tiek plānoti, pamatojoties uz datu </w:t>
      </w:r>
      <w:proofErr w:type="spellStart"/>
      <w:r w:rsidR="00A92074" w:rsidRPr="00973645">
        <w:rPr>
          <w:rFonts w:ascii="Times New Roman" w:hAnsi="Times New Roman"/>
          <w:sz w:val="28"/>
          <w:szCs w:val="26"/>
        </w:rPr>
        <w:t>izvērtējumu</w:t>
      </w:r>
      <w:proofErr w:type="spellEnd"/>
      <w:r w:rsidR="00A92074" w:rsidRPr="00973645">
        <w:rPr>
          <w:rFonts w:ascii="Times New Roman" w:hAnsi="Times New Roman"/>
          <w:sz w:val="28"/>
          <w:szCs w:val="26"/>
        </w:rPr>
        <w:t xml:space="preserve"> nodokļu ieņēmumu risku jomā</w:t>
      </w:r>
      <w:r w:rsidR="003B2727" w:rsidRPr="00973645">
        <w:rPr>
          <w:rFonts w:ascii="Times New Roman" w:hAnsi="Times New Roman"/>
          <w:sz w:val="28"/>
          <w:szCs w:val="26"/>
        </w:rPr>
        <w:t>. K</w:t>
      </w:r>
      <w:r w:rsidR="00A92074" w:rsidRPr="00973645">
        <w:rPr>
          <w:rFonts w:ascii="Times New Roman" w:hAnsi="Times New Roman"/>
          <w:sz w:val="28"/>
          <w:szCs w:val="26"/>
        </w:rPr>
        <w:t>redītiestāžu un maksājumu pakalpojumu sniedzēju dati tiek izmantoti kā informatīvais risks iespējamu “aplokšņu algu” risku izvērtēšanā.</w:t>
      </w:r>
    </w:p>
    <w:p w14:paraId="6DD95899" w14:textId="77777777" w:rsidR="0001133C" w:rsidRPr="00973645" w:rsidRDefault="0001133C" w:rsidP="0001133C">
      <w:pPr>
        <w:tabs>
          <w:tab w:val="left" w:pos="993"/>
        </w:tabs>
        <w:spacing w:after="0" w:line="240" w:lineRule="auto"/>
        <w:ind w:firstLine="720"/>
        <w:contextualSpacing/>
        <w:jc w:val="both"/>
        <w:rPr>
          <w:rFonts w:ascii="Times New Roman" w:hAnsi="Times New Roman"/>
          <w:sz w:val="28"/>
          <w:szCs w:val="28"/>
        </w:rPr>
      </w:pPr>
      <w:r w:rsidRPr="00973645">
        <w:rPr>
          <w:rFonts w:ascii="Times New Roman" w:hAnsi="Times New Roman"/>
          <w:sz w:val="28"/>
          <w:szCs w:val="26"/>
        </w:rPr>
        <w:t>Ja saistītaja</w:t>
      </w:r>
      <w:r w:rsidR="00E6538A" w:rsidRPr="00973645">
        <w:rPr>
          <w:rFonts w:ascii="Times New Roman" w:hAnsi="Times New Roman"/>
          <w:sz w:val="28"/>
          <w:szCs w:val="26"/>
        </w:rPr>
        <w:t>i</w:t>
      </w:r>
      <w:r w:rsidRPr="00973645">
        <w:rPr>
          <w:rFonts w:ascii="Times New Roman" w:hAnsi="Times New Roman"/>
          <w:sz w:val="28"/>
          <w:szCs w:val="26"/>
        </w:rPr>
        <w:t xml:space="preserve"> ārzonas </w:t>
      </w:r>
      <w:r w:rsidR="00E6538A" w:rsidRPr="00973645">
        <w:rPr>
          <w:rFonts w:ascii="Times New Roman" w:hAnsi="Times New Roman"/>
          <w:sz w:val="28"/>
          <w:szCs w:val="26"/>
        </w:rPr>
        <w:t>komercsabiedrībai</w:t>
      </w:r>
      <w:r w:rsidRPr="00973645">
        <w:rPr>
          <w:rFonts w:ascii="Times New Roman" w:hAnsi="Times New Roman"/>
          <w:sz w:val="28"/>
          <w:szCs w:val="26"/>
        </w:rPr>
        <w:t xml:space="preserve"> tiek konstatēti atvērti konti kādā no Latvijas kredītiestādēm, tiek pieprasīta informācija par š</w:t>
      </w:r>
      <w:r w:rsidR="00E6538A" w:rsidRPr="00973645">
        <w:rPr>
          <w:rFonts w:ascii="Times New Roman" w:hAnsi="Times New Roman"/>
          <w:sz w:val="28"/>
          <w:szCs w:val="26"/>
        </w:rPr>
        <w:t xml:space="preserve">īs komercsabiedrības </w:t>
      </w:r>
      <w:r w:rsidRPr="00973645">
        <w:rPr>
          <w:rFonts w:ascii="Times New Roman" w:hAnsi="Times New Roman"/>
          <w:sz w:val="28"/>
          <w:szCs w:val="26"/>
        </w:rPr>
        <w:t xml:space="preserve">kontu apgrozījumu, lai izvērtētu, vai </w:t>
      </w:r>
      <w:r w:rsidR="00E6538A" w:rsidRPr="00973645">
        <w:rPr>
          <w:rFonts w:ascii="Times New Roman" w:hAnsi="Times New Roman"/>
          <w:sz w:val="28"/>
          <w:szCs w:val="26"/>
        </w:rPr>
        <w:t>komercsabiedrība</w:t>
      </w:r>
      <w:r w:rsidRPr="00973645">
        <w:rPr>
          <w:rFonts w:ascii="Times New Roman" w:hAnsi="Times New Roman"/>
          <w:sz w:val="28"/>
          <w:szCs w:val="26"/>
        </w:rPr>
        <w:t xml:space="preserve"> neveic saimniecisko darbību Latvijā, vai nav izmaksāj</w:t>
      </w:r>
      <w:r w:rsidR="00E6538A" w:rsidRPr="00973645">
        <w:rPr>
          <w:rFonts w:ascii="Times New Roman" w:hAnsi="Times New Roman"/>
          <w:sz w:val="28"/>
          <w:szCs w:val="26"/>
        </w:rPr>
        <w:t>usi</w:t>
      </w:r>
      <w:r w:rsidRPr="00973645">
        <w:rPr>
          <w:rFonts w:ascii="Times New Roman" w:hAnsi="Times New Roman"/>
          <w:sz w:val="28"/>
          <w:szCs w:val="26"/>
        </w:rPr>
        <w:t xml:space="preserve"> analizējamai personai ar nodokli apliekamus ienākumus</w:t>
      </w:r>
      <w:r w:rsidR="00E85442" w:rsidRPr="00973645">
        <w:rPr>
          <w:rFonts w:ascii="Times New Roman" w:hAnsi="Times New Roman"/>
          <w:sz w:val="28"/>
          <w:szCs w:val="26"/>
        </w:rPr>
        <w:t>,</w:t>
      </w:r>
      <w:r w:rsidRPr="00973645">
        <w:rPr>
          <w:rFonts w:ascii="Times New Roman" w:hAnsi="Times New Roman"/>
          <w:sz w:val="28"/>
          <w:szCs w:val="26"/>
        </w:rPr>
        <w:t xml:space="preserve"> vai pati persona neveic privātus</w:t>
      </w:r>
      <w:r w:rsidRPr="00973645">
        <w:rPr>
          <w:rFonts w:ascii="Times New Roman" w:hAnsi="Times New Roman"/>
          <w:sz w:val="28"/>
          <w:szCs w:val="28"/>
        </w:rPr>
        <w:t xml:space="preserve"> pirkumus vai rēķinu apmaksu no </w:t>
      </w:r>
      <w:r w:rsidR="00E6538A" w:rsidRPr="00973645">
        <w:rPr>
          <w:rFonts w:ascii="Times New Roman" w:hAnsi="Times New Roman"/>
          <w:sz w:val="28"/>
          <w:szCs w:val="28"/>
        </w:rPr>
        <w:t>komerc</w:t>
      </w:r>
      <w:r w:rsidR="005004A7" w:rsidRPr="00973645">
        <w:rPr>
          <w:rFonts w:ascii="Times New Roman" w:hAnsi="Times New Roman"/>
          <w:sz w:val="28"/>
          <w:szCs w:val="28"/>
        </w:rPr>
        <w:t>s</w:t>
      </w:r>
      <w:r w:rsidR="00E6538A" w:rsidRPr="00973645">
        <w:rPr>
          <w:rFonts w:ascii="Times New Roman" w:hAnsi="Times New Roman"/>
          <w:sz w:val="28"/>
          <w:szCs w:val="28"/>
        </w:rPr>
        <w:t>abiedrības</w:t>
      </w:r>
      <w:r w:rsidRPr="00973645">
        <w:rPr>
          <w:rFonts w:ascii="Times New Roman" w:hAnsi="Times New Roman"/>
          <w:sz w:val="28"/>
          <w:szCs w:val="28"/>
        </w:rPr>
        <w:t xml:space="preserve"> konta, kas varētu veidot ar nodokli apliekamus ienākumus.</w:t>
      </w:r>
    </w:p>
    <w:p w14:paraId="4628E0B0" w14:textId="77777777" w:rsidR="005A4A46" w:rsidRPr="00973645" w:rsidRDefault="005A4A46" w:rsidP="007C3168">
      <w:pPr>
        <w:spacing w:before="0" w:after="0" w:line="240" w:lineRule="auto"/>
        <w:ind w:firstLine="709"/>
        <w:jc w:val="both"/>
        <w:rPr>
          <w:rFonts w:ascii="Times New Roman" w:hAnsi="Times New Roman" w:cs="Times New Roman"/>
          <w:i/>
          <w:sz w:val="28"/>
          <w:szCs w:val="28"/>
        </w:rPr>
      </w:pPr>
      <w:r w:rsidRPr="00973645">
        <w:rPr>
          <w:rFonts w:ascii="Times New Roman" w:hAnsi="Times New Roman" w:cs="Times New Roman"/>
          <w:i/>
          <w:sz w:val="28"/>
          <w:szCs w:val="28"/>
        </w:rPr>
        <w:t>Galvenie</w:t>
      </w:r>
      <w:r w:rsidR="0067517A" w:rsidRPr="00973645">
        <w:rPr>
          <w:rFonts w:ascii="Times New Roman" w:hAnsi="Times New Roman" w:cs="Times New Roman"/>
          <w:i/>
          <w:sz w:val="28"/>
          <w:szCs w:val="28"/>
        </w:rPr>
        <w:t xml:space="preserve"> konstatētie </w:t>
      </w:r>
      <w:r w:rsidRPr="00973645">
        <w:rPr>
          <w:rFonts w:ascii="Times New Roman" w:hAnsi="Times New Roman" w:cs="Times New Roman"/>
          <w:i/>
          <w:sz w:val="28"/>
          <w:szCs w:val="28"/>
        </w:rPr>
        <w:t>izvairīšanās veidi no pilnīgās nodokļu nomaksas deklarēšanas:</w:t>
      </w:r>
    </w:p>
    <w:p w14:paraId="2940AA90" w14:textId="77777777" w:rsidR="00404A08" w:rsidRPr="00973645" w:rsidRDefault="001D0A32" w:rsidP="009C5A6D">
      <w:pPr>
        <w:pStyle w:val="ListParagraph"/>
        <w:numPr>
          <w:ilvl w:val="1"/>
          <w:numId w:val="24"/>
        </w:numPr>
        <w:tabs>
          <w:tab w:val="left" w:pos="1134"/>
        </w:tabs>
        <w:spacing w:before="0" w:after="0" w:line="240" w:lineRule="auto"/>
        <w:ind w:left="0" w:firstLine="720"/>
        <w:jc w:val="both"/>
        <w:rPr>
          <w:szCs w:val="28"/>
        </w:rPr>
      </w:pPr>
      <w:r w:rsidRPr="00973645">
        <w:rPr>
          <w:szCs w:val="28"/>
        </w:rPr>
        <w:t>p</w:t>
      </w:r>
      <w:r w:rsidR="0067517A" w:rsidRPr="00973645">
        <w:rPr>
          <w:szCs w:val="28"/>
        </w:rPr>
        <w:t xml:space="preserve">ersonas </w:t>
      </w:r>
      <w:r w:rsidRPr="00973645">
        <w:rPr>
          <w:szCs w:val="28"/>
        </w:rPr>
        <w:t>nedeklarē</w:t>
      </w:r>
      <w:r w:rsidR="0067517A" w:rsidRPr="00973645">
        <w:rPr>
          <w:szCs w:val="28"/>
        </w:rPr>
        <w:t xml:space="preserve"> vai nepilnīgi deklarē ienākumus</w:t>
      </w:r>
      <w:r w:rsidRPr="00973645">
        <w:rPr>
          <w:szCs w:val="28"/>
        </w:rPr>
        <w:t>;</w:t>
      </w:r>
    </w:p>
    <w:p w14:paraId="30DC1BFF" w14:textId="77777777" w:rsidR="001D0A32" w:rsidRPr="00973645" w:rsidRDefault="001D0A32" w:rsidP="009C5A6D">
      <w:pPr>
        <w:pStyle w:val="ListParagraph"/>
        <w:numPr>
          <w:ilvl w:val="1"/>
          <w:numId w:val="24"/>
        </w:numPr>
        <w:tabs>
          <w:tab w:val="left" w:pos="1134"/>
        </w:tabs>
        <w:spacing w:before="0" w:after="0" w:line="240" w:lineRule="auto"/>
        <w:ind w:left="0" w:firstLine="720"/>
        <w:jc w:val="both"/>
        <w:rPr>
          <w:szCs w:val="28"/>
        </w:rPr>
      </w:pPr>
      <w:r w:rsidRPr="00973645">
        <w:rPr>
          <w:szCs w:val="28"/>
        </w:rPr>
        <w:t>a</w:t>
      </w:r>
      <w:r w:rsidR="0067517A" w:rsidRPr="00973645">
        <w:rPr>
          <w:szCs w:val="28"/>
        </w:rPr>
        <w:t>r nodokli apliekami</w:t>
      </w:r>
      <w:r w:rsidR="00404A08" w:rsidRPr="00973645">
        <w:rPr>
          <w:szCs w:val="28"/>
        </w:rPr>
        <w:t>e</w:t>
      </w:r>
      <w:r w:rsidR="0067517A" w:rsidRPr="00973645">
        <w:rPr>
          <w:szCs w:val="28"/>
        </w:rPr>
        <w:t xml:space="preserve"> ienākumi tiek deklarēti kā neapliekami</w:t>
      </w:r>
      <w:r w:rsidR="00404A08" w:rsidRPr="00973645">
        <w:rPr>
          <w:szCs w:val="28"/>
        </w:rPr>
        <w:t>e</w:t>
      </w:r>
      <w:r w:rsidR="0067517A" w:rsidRPr="00973645">
        <w:rPr>
          <w:szCs w:val="28"/>
        </w:rPr>
        <w:t xml:space="preserve"> ienākumi</w:t>
      </w:r>
      <w:r w:rsidRPr="00973645">
        <w:rPr>
          <w:szCs w:val="28"/>
        </w:rPr>
        <w:t>;</w:t>
      </w:r>
    </w:p>
    <w:p w14:paraId="072ADCA2" w14:textId="77777777" w:rsidR="00F23C05" w:rsidRPr="00973645" w:rsidRDefault="001130D1" w:rsidP="009C5A6D">
      <w:pPr>
        <w:pStyle w:val="ListParagraph"/>
        <w:numPr>
          <w:ilvl w:val="1"/>
          <w:numId w:val="24"/>
        </w:numPr>
        <w:tabs>
          <w:tab w:val="left" w:pos="1134"/>
        </w:tabs>
        <w:spacing w:after="0" w:line="240" w:lineRule="auto"/>
        <w:ind w:left="0" w:firstLine="720"/>
        <w:jc w:val="both"/>
        <w:rPr>
          <w:szCs w:val="28"/>
        </w:rPr>
      </w:pPr>
      <w:r w:rsidRPr="00973645">
        <w:rPr>
          <w:szCs w:val="28"/>
        </w:rPr>
        <w:t>c</w:t>
      </w:r>
      <w:r w:rsidR="0067517A" w:rsidRPr="00973645">
        <w:rPr>
          <w:szCs w:val="28"/>
        </w:rPr>
        <w:t xml:space="preserve">esijas darījumu rezultātā </w:t>
      </w:r>
      <w:r w:rsidR="00404A08" w:rsidRPr="00973645">
        <w:rPr>
          <w:szCs w:val="28"/>
        </w:rPr>
        <w:t>tiek saņemta samaksa</w:t>
      </w:r>
      <w:r w:rsidR="0067517A" w:rsidRPr="00973645">
        <w:rPr>
          <w:szCs w:val="28"/>
        </w:rPr>
        <w:t xml:space="preserve"> (cesijas atlīdzīb</w:t>
      </w:r>
      <w:r w:rsidR="00404A08" w:rsidRPr="00973645">
        <w:rPr>
          <w:szCs w:val="28"/>
        </w:rPr>
        <w:t>a</w:t>
      </w:r>
      <w:r w:rsidR="0067517A" w:rsidRPr="00973645">
        <w:rPr>
          <w:szCs w:val="28"/>
        </w:rPr>
        <w:t xml:space="preserve">) par prasījumu tiesībām, kas sākotnēji veidojušās vairāk </w:t>
      </w:r>
      <w:r w:rsidR="00463BDC" w:rsidRPr="00973645">
        <w:rPr>
          <w:szCs w:val="28"/>
        </w:rPr>
        <w:t>ne</w:t>
      </w:r>
      <w:r w:rsidR="0067517A" w:rsidRPr="00973645">
        <w:rPr>
          <w:szCs w:val="28"/>
        </w:rPr>
        <w:t xml:space="preserve">kā </w:t>
      </w:r>
      <w:r w:rsidR="00151B51" w:rsidRPr="00973645">
        <w:rPr>
          <w:szCs w:val="28"/>
        </w:rPr>
        <w:t xml:space="preserve">pirms </w:t>
      </w:r>
      <w:r w:rsidR="0067517A" w:rsidRPr="00973645">
        <w:rPr>
          <w:szCs w:val="28"/>
        </w:rPr>
        <w:t>10 gad</w:t>
      </w:r>
      <w:r w:rsidR="00151B51" w:rsidRPr="00973645">
        <w:rPr>
          <w:szCs w:val="28"/>
        </w:rPr>
        <w:t>iem</w:t>
      </w:r>
      <w:r w:rsidR="0067517A" w:rsidRPr="00973645">
        <w:rPr>
          <w:szCs w:val="28"/>
        </w:rPr>
        <w:t>, un prasījuma tiesības tikušas savstarpējos cesijas darījumos nodotas tālāk, atlīdzību saņemot vien, piemēram, 2018. un 2019.</w:t>
      </w:r>
      <w:r w:rsidR="00151B51" w:rsidRPr="00973645">
        <w:rPr>
          <w:szCs w:val="28"/>
        </w:rPr>
        <w:t> </w:t>
      </w:r>
      <w:r w:rsidR="0067517A" w:rsidRPr="00973645">
        <w:rPr>
          <w:szCs w:val="28"/>
        </w:rPr>
        <w:t>gadā</w:t>
      </w:r>
      <w:r w:rsidR="00B804EF" w:rsidRPr="00973645">
        <w:rPr>
          <w:szCs w:val="28"/>
        </w:rPr>
        <w:t>.</w:t>
      </w:r>
      <w:r w:rsidR="00F23C05" w:rsidRPr="00973645">
        <w:rPr>
          <w:szCs w:val="28"/>
        </w:rPr>
        <w:t xml:space="preserve"> Šādos gadījumos ir apgrūtināta darījumu izsekošana, lai pārliecinātos par sākotnējo prasījuma tiesību veidošanos un to, ka saņemtais ienākums patiešām ir cesijas atlīdzība un nav apliekams ar nodokli.</w:t>
      </w:r>
    </w:p>
    <w:p w14:paraId="125EE1E9" w14:textId="77777777" w:rsidR="0024529B" w:rsidRPr="00973645" w:rsidRDefault="0024529B" w:rsidP="0024529B">
      <w:pPr>
        <w:pStyle w:val="ListParagraph"/>
        <w:tabs>
          <w:tab w:val="left" w:pos="426"/>
        </w:tabs>
        <w:spacing w:before="0" w:after="0" w:line="240" w:lineRule="auto"/>
        <w:ind w:left="0" w:firstLine="720"/>
        <w:jc w:val="both"/>
        <w:rPr>
          <w:rFonts w:cs="Times New Roman"/>
          <w:szCs w:val="28"/>
        </w:rPr>
      </w:pPr>
      <w:r w:rsidRPr="00973645">
        <w:rPr>
          <w:rFonts w:cs="Times New Roman"/>
          <w:i/>
          <w:szCs w:val="28"/>
        </w:rPr>
        <w:lastRenderedPageBreak/>
        <w:t>Galvenais secinājums</w:t>
      </w:r>
      <w:r w:rsidRPr="00973645">
        <w:rPr>
          <w:rFonts w:cs="Times New Roman"/>
          <w:szCs w:val="28"/>
        </w:rPr>
        <w:t>, kas iegūts, izvērtējot likuma “Par nodokļiem un nodevām” 22.</w:t>
      </w:r>
      <w:r w:rsidRPr="00973645">
        <w:rPr>
          <w:rFonts w:cs="Times New Roman"/>
          <w:szCs w:val="28"/>
          <w:vertAlign w:val="superscript"/>
        </w:rPr>
        <w:t>3 </w:t>
      </w:r>
      <w:r w:rsidRPr="00973645">
        <w:rPr>
          <w:rFonts w:cs="Times New Roman"/>
          <w:szCs w:val="28"/>
        </w:rPr>
        <w:t>praktiskās piemērošanas gaitu un rezultātus, līdzīgi kā iepriekšējā informatīvajā ziņojumā</w:t>
      </w:r>
      <w:r w:rsidR="00A057AA" w:rsidRPr="00973645">
        <w:rPr>
          <w:rFonts w:cs="Times New Roman"/>
          <w:szCs w:val="28"/>
        </w:rPr>
        <w:t>,</w:t>
      </w:r>
      <w:r w:rsidRPr="00973645">
        <w:rPr>
          <w:rFonts w:cs="Times New Roman"/>
          <w:szCs w:val="28"/>
        </w:rPr>
        <w:t xml:space="preserve"> </w:t>
      </w:r>
      <w:r w:rsidR="00A057AA" w:rsidRPr="00973645">
        <w:rPr>
          <w:rFonts w:cs="Times New Roman"/>
          <w:szCs w:val="28"/>
        </w:rPr>
        <w:t xml:space="preserve">– </w:t>
      </w:r>
      <w:r w:rsidRPr="00973645">
        <w:rPr>
          <w:rFonts w:cs="Times New Roman"/>
          <w:szCs w:val="28"/>
        </w:rPr>
        <w:t xml:space="preserve">kredītiestāžu un maksājumu pakalpojumu sniedzēju informācija </w:t>
      </w:r>
      <w:r w:rsidR="00574DDB" w:rsidRPr="00973645">
        <w:rPr>
          <w:rFonts w:cs="Times New Roman"/>
          <w:szCs w:val="28"/>
        </w:rPr>
        <w:t>paver</w:t>
      </w:r>
      <w:r w:rsidRPr="00973645">
        <w:rPr>
          <w:rFonts w:cs="Times New Roman"/>
          <w:szCs w:val="28"/>
        </w:rPr>
        <w:t xml:space="preserve"> plašas iespējas </w:t>
      </w:r>
      <w:r w:rsidR="00574DDB" w:rsidRPr="00973645">
        <w:rPr>
          <w:rFonts w:cs="Times New Roman"/>
          <w:szCs w:val="28"/>
        </w:rPr>
        <w:t>gan fizisko, gan juridisko personu nodokļu administrēšanas procesā dažādos posmos, ļauj atklāt izvairīšanās no nodokļu nomaksas</w:t>
      </w:r>
      <w:r w:rsidR="00D64A71" w:rsidRPr="00973645">
        <w:rPr>
          <w:rFonts w:cs="Times New Roman"/>
          <w:szCs w:val="28"/>
        </w:rPr>
        <w:t xml:space="preserve"> gadījumus</w:t>
      </w:r>
      <w:r w:rsidR="00574DDB" w:rsidRPr="00973645">
        <w:rPr>
          <w:rFonts w:cs="Times New Roman"/>
          <w:szCs w:val="28"/>
        </w:rPr>
        <w:t xml:space="preserve">, aizsargājot sabiedrības intereses un stiprinot VID kapacitāti atklāt nodokļu izvairīšanās gadījumus, </w:t>
      </w:r>
      <w:r w:rsidR="00151B51" w:rsidRPr="00973645">
        <w:rPr>
          <w:rFonts w:cs="Times New Roman"/>
          <w:szCs w:val="28"/>
        </w:rPr>
        <w:t>tādējādi</w:t>
      </w:r>
      <w:r w:rsidR="00574DDB" w:rsidRPr="00973645">
        <w:rPr>
          <w:rFonts w:cs="Times New Roman"/>
          <w:szCs w:val="28"/>
        </w:rPr>
        <w:t xml:space="preserve"> šī informācija nav aizvietojama ar citiem VID pieejamiem rīkiem un informācijas avotiem.</w:t>
      </w:r>
    </w:p>
    <w:p w14:paraId="5D0D5DD1" w14:textId="77777777" w:rsidR="00A057AA" w:rsidRPr="00973645" w:rsidRDefault="00A057AA" w:rsidP="00BA3995">
      <w:pPr>
        <w:spacing w:before="0" w:after="0" w:line="240" w:lineRule="auto"/>
        <w:rPr>
          <w:rFonts w:ascii="Times New Roman" w:hAnsi="Times New Roman" w:cs="Times New Roman"/>
          <w:sz w:val="28"/>
          <w:szCs w:val="28"/>
        </w:rPr>
      </w:pPr>
    </w:p>
    <w:p w14:paraId="64D50147" w14:textId="77777777" w:rsidR="00C80E0E" w:rsidRPr="00973645" w:rsidRDefault="00C80E0E" w:rsidP="00BA3995">
      <w:pPr>
        <w:pStyle w:val="ListParagraph"/>
        <w:spacing w:before="0" w:after="0" w:line="240" w:lineRule="auto"/>
        <w:ind w:left="0"/>
        <w:jc w:val="center"/>
        <w:rPr>
          <w:b/>
          <w:szCs w:val="28"/>
        </w:rPr>
      </w:pPr>
      <w:r w:rsidRPr="00973645">
        <w:rPr>
          <w:b/>
          <w:szCs w:val="28"/>
        </w:rPr>
        <w:t>5. Fizisko personu datu aizsardzības aspekti</w:t>
      </w:r>
    </w:p>
    <w:p w14:paraId="5A9EDF47" w14:textId="77777777" w:rsidR="00C80E0E" w:rsidRPr="00973645" w:rsidRDefault="00C80E0E" w:rsidP="00151B51">
      <w:pPr>
        <w:pStyle w:val="ListParagraph"/>
        <w:spacing w:before="0" w:after="0" w:line="240" w:lineRule="auto"/>
        <w:ind w:left="0"/>
        <w:jc w:val="center"/>
        <w:rPr>
          <w:b/>
          <w:szCs w:val="28"/>
        </w:rPr>
      </w:pPr>
    </w:p>
    <w:p w14:paraId="1BE88282" w14:textId="77777777" w:rsidR="00A76E64" w:rsidRPr="00973645" w:rsidRDefault="00A76E64" w:rsidP="00260873">
      <w:pPr>
        <w:widowControl w:val="0"/>
        <w:tabs>
          <w:tab w:val="left" w:pos="569"/>
        </w:tabs>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VID veic fizisko personu datu apstrādi, pamatojoties uz Eiropas Parlamenta un Padomes 2016. gada 27. aprīļa Regulas (ES) 2016/679 par fizisko personu aizsardzību attiecībā uz personas datu apstrādi un šādu datu brīvu apriti un ar ko atceļ Direktīvu 95/46/EK (Vispārīgās datu aizsardzības regulas) (turpmāk – Vispārīgā datu aizsardzības regula) 6. panta 1. punkta “c” un “e” apakšpunktu</w:t>
      </w:r>
      <w:r w:rsidR="0026676F" w:rsidRPr="00973645">
        <w:rPr>
          <w:rFonts w:ascii="Times New Roman" w:eastAsia="Times New Roman" w:hAnsi="Times New Roman" w:cs="Times New Roman"/>
          <w:color w:val="000000"/>
          <w:sz w:val="28"/>
          <w:szCs w:val="28"/>
          <w:lang w:eastAsia="lv-LV"/>
        </w:rPr>
        <w:t>,</w:t>
      </w:r>
      <w:r w:rsidRPr="00973645">
        <w:rPr>
          <w:rFonts w:ascii="Times New Roman" w:eastAsia="Times New Roman" w:hAnsi="Times New Roman" w:cs="Times New Roman"/>
          <w:color w:val="000000"/>
          <w:sz w:val="28"/>
          <w:szCs w:val="28"/>
          <w:lang w:eastAsia="lv-LV"/>
        </w:rPr>
        <w:t xml:space="preserve"> – lai izpildītu uz pārzini attiecināmu juridisku pienākumu, sabiedrības interesēs vai īstenojot likumīgi piešķirtās oficiālās pilnvaras</w:t>
      </w:r>
      <w:r w:rsidR="007B60DA" w:rsidRPr="00973645">
        <w:rPr>
          <w:rFonts w:ascii="Times New Roman" w:eastAsia="Times New Roman" w:hAnsi="Times New Roman" w:cs="Times New Roman"/>
          <w:color w:val="000000"/>
          <w:sz w:val="28"/>
          <w:szCs w:val="28"/>
          <w:lang w:eastAsia="lv-LV"/>
        </w:rPr>
        <w:t>,</w:t>
      </w:r>
      <w:r w:rsidR="003D26AC" w:rsidRPr="00973645">
        <w:rPr>
          <w:rFonts w:ascii="Times New Roman" w:eastAsia="Times New Roman" w:hAnsi="Times New Roman" w:cs="Times New Roman"/>
          <w:color w:val="000000"/>
          <w:sz w:val="28"/>
          <w:szCs w:val="28"/>
          <w:lang w:eastAsia="lv-LV"/>
        </w:rPr>
        <w:t xml:space="preserve"> un likuma “Par fizisko personu datu apstrādi kriminālprocesā un administratīvā pārkāpuma procesā” 5.pantu – uzdevuma izpildei, kuru</w:t>
      </w:r>
      <w:r w:rsidR="00301237" w:rsidRPr="00973645">
        <w:rPr>
          <w:rFonts w:ascii="Times New Roman" w:eastAsia="Times New Roman" w:hAnsi="Times New Roman" w:cs="Times New Roman"/>
          <w:color w:val="000000"/>
          <w:sz w:val="28"/>
          <w:szCs w:val="28"/>
          <w:lang w:eastAsia="lv-LV"/>
        </w:rPr>
        <w:t xml:space="preserve"> kompetentā iestāde veic šā likuma 2.pantā minētajos nolūkos un kurš ir noteikts kompetentās iestādes darbību regulējošo ārējo normatīvo aktu</w:t>
      </w:r>
      <w:r w:rsidRPr="00973645">
        <w:rPr>
          <w:rFonts w:ascii="Times New Roman" w:eastAsia="Times New Roman" w:hAnsi="Times New Roman" w:cs="Times New Roman"/>
          <w:color w:val="000000"/>
          <w:sz w:val="28"/>
          <w:szCs w:val="28"/>
          <w:lang w:eastAsia="lv-LV"/>
        </w:rPr>
        <w:t xml:space="preserve"> un nodrošinātu likuma “Par Valsts ieņēmumu dienestu” 2. un 8. pantā un likuma “Par nodokļiem un nodevām” 18. pantā noteikto pienākumu un uzdevumu veikšanu</w:t>
      </w:r>
      <w:r w:rsidRPr="00D6542D">
        <w:rPr>
          <w:rFonts w:ascii="Times New Roman" w:eastAsia="Times New Roman" w:hAnsi="Times New Roman" w:cs="Times New Roman"/>
          <w:color w:val="000000"/>
          <w:sz w:val="28"/>
          <w:szCs w:val="28"/>
          <w:lang w:eastAsia="lv-LV"/>
        </w:rPr>
        <w:t>.</w:t>
      </w:r>
    </w:p>
    <w:p w14:paraId="41E3754A" w14:textId="77777777" w:rsidR="00A76E64" w:rsidRPr="00973645" w:rsidRDefault="00A76E64" w:rsidP="009C5A6D">
      <w:pPr>
        <w:widowControl w:val="0"/>
        <w:tabs>
          <w:tab w:val="left" w:pos="569"/>
        </w:tabs>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 xml:space="preserve">Latvijas Republikas Satversmes VIII nodaļas 96. pantā noteikts, ka ikvienam ir tiesības uz privātās dzīves neaizskaramību. </w:t>
      </w:r>
    </w:p>
    <w:p w14:paraId="4E177D56" w14:textId="77777777" w:rsidR="00A76E64" w:rsidRPr="00973645" w:rsidRDefault="00A76E64" w:rsidP="00151B51">
      <w:pPr>
        <w:tabs>
          <w:tab w:val="left" w:pos="569"/>
        </w:tabs>
        <w:spacing w:before="0" w:after="0" w:line="240" w:lineRule="auto"/>
        <w:ind w:firstLine="720"/>
        <w:jc w:val="both"/>
        <w:rPr>
          <w:rFonts w:ascii="Times New Roman" w:eastAsia="Times New Roman" w:hAnsi="Times New Roman" w:cs="Times New Roman"/>
          <w:color w:val="000000"/>
          <w:sz w:val="28"/>
          <w:szCs w:val="28"/>
          <w:lang w:eastAsia="lv-LV"/>
        </w:rPr>
      </w:pPr>
      <w:r w:rsidRPr="00973645">
        <w:rPr>
          <w:rFonts w:ascii="Times New Roman" w:eastAsia="Times New Roman" w:hAnsi="Times New Roman" w:cs="Times New Roman"/>
          <w:color w:val="000000"/>
          <w:sz w:val="28"/>
          <w:szCs w:val="28"/>
          <w:lang w:eastAsia="lv-LV"/>
        </w:rPr>
        <w:t>VID veic nepieciešamos administratīvos, tehniskos un organizatoriskos pasākumus un nodrošina saņemtās kredītiestāžu un maksājumu pakalpojumu sniedzēju informācijas aizsardzību.</w:t>
      </w:r>
    </w:p>
    <w:p w14:paraId="763023D5" w14:textId="77777777" w:rsidR="00A76E64" w:rsidRPr="00973645" w:rsidRDefault="00A76E64">
      <w:pPr>
        <w:spacing w:before="0" w:after="0" w:line="240" w:lineRule="auto"/>
        <w:ind w:firstLine="720"/>
        <w:jc w:val="both"/>
        <w:rPr>
          <w:rFonts w:ascii="Times New Roman" w:hAnsi="Times New Roman"/>
          <w:sz w:val="28"/>
          <w:szCs w:val="28"/>
        </w:rPr>
      </w:pPr>
      <w:r w:rsidRPr="00973645">
        <w:rPr>
          <w:rFonts w:ascii="Times New Roman" w:hAnsi="Times New Roman"/>
          <w:sz w:val="28"/>
          <w:szCs w:val="28"/>
        </w:rPr>
        <w:t xml:space="preserve">Kredītiestāžu un maksājumu pakalpojumu sniedzēju sniegtās informācijas apstrāde VID notiek, ievērojot </w:t>
      </w:r>
      <w:r w:rsidRPr="00973645">
        <w:rPr>
          <w:rFonts w:ascii="Times New Roman" w:eastAsia="Times New Roman" w:hAnsi="Times New Roman" w:cs="Times New Roman"/>
          <w:color w:val="000000"/>
          <w:sz w:val="28"/>
          <w:szCs w:val="28"/>
          <w:lang w:eastAsia="lv-LV"/>
        </w:rPr>
        <w:t>Vispārīgās datu aizsardzības regulas</w:t>
      </w:r>
      <w:r w:rsidRPr="00973645">
        <w:rPr>
          <w:rFonts w:ascii="Times New Roman" w:hAnsi="Times New Roman"/>
          <w:sz w:val="28"/>
          <w:szCs w:val="28"/>
        </w:rPr>
        <w:t xml:space="preserve"> 5. panta 1. punkta “a”, “b”, “e” un “f” apakšpunktā minētos personas datu apstrādes principus:</w:t>
      </w:r>
    </w:p>
    <w:p w14:paraId="2FDB892F" w14:textId="77777777" w:rsidR="00C80E0E" w:rsidRPr="00973645" w:rsidRDefault="00C80E0E">
      <w:pPr>
        <w:pStyle w:val="wordsection1"/>
        <w:ind w:firstLine="720"/>
        <w:jc w:val="both"/>
        <w:rPr>
          <w:rFonts w:cstheme="minorBidi"/>
          <w:sz w:val="28"/>
          <w:szCs w:val="28"/>
          <w:lang w:eastAsia="en-US"/>
        </w:rPr>
      </w:pPr>
      <w:r w:rsidRPr="00973645">
        <w:rPr>
          <w:rFonts w:cstheme="minorBidi"/>
          <w:sz w:val="28"/>
          <w:szCs w:val="28"/>
          <w:lang w:eastAsia="en-US"/>
        </w:rPr>
        <w:t>1) datus apstrādā atbilstoši normatīvajos aktos noteiktajam apjomam;</w:t>
      </w:r>
    </w:p>
    <w:p w14:paraId="142A8BA5" w14:textId="77777777" w:rsidR="00C80E0E" w:rsidRPr="00973645" w:rsidRDefault="00C80E0E">
      <w:pPr>
        <w:pStyle w:val="wordsection1"/>
        <w:ind w:firstLine="720"/>
        <w:jc w:val="both"/>
        <w:rPr>
          <w:rFonts w:cstheme="minorBidi"/>
          <w:sz w:val="28"/>
          <w:szCs w:val="28"/>
          <w:lang w:eastAsia="en-US"/>
        </w:rPr>
      </w:pPr>
      <w:r w:rsidRPr="00973645">
        <w:rPr>
          <w:rFonts w:cstheme="minorBidi"/>
          <w:sz w:val="28"/>
          <w:szCs w:val="28"/>
          <w:lang w:eastAsia="en-US"/>
        </w:rPr>
        <w:t>2) datu apstrādi veic konkrētiem mērķiem un tikai saskaņā ar tiem;</w:t>
      </w:r>
    </w:p>
    <w:p w14:paraId="3F3BFBED" w14:textId="77777777" w:rsidR="00C80E0E" w:rsidRPr="00973645" w:rsidRDefault="00C80E0E">
      <w:pPr>
        <w:pStyle w:val="wordsection1"/>
        <w:ind w:firstLine="720"/>
        <w:jc w:val="both"/>
        <w:rPr>
          <w:rFonts w:cstheme="minorBidi"/>
          <w:sz w:val="28"/>
          <w:szCs w:val="28"/>
          <w:lang w:eastAsia="en-US"/>
        </w:rPr>
      </w:pPr>
      <w:r w:rsidRPr="00973645">
        <w:rPr>
          <w:rFonts w:cstheme="minorBidi"/>
          <w:sz w:val="28"/>
          <w:szCs w:val="28"/>
          <w:lang w:eastAsia="en-US"/>
        </w:rPr>
        <w:t>3) datus neuzglabā ilgāk</w:t>
      </w:r>
      <w:r w:rsidR="00F35E41">
        <w:rPr>
          <w:rFonts w:cstheme="minorBidi"/>
          <w:sz w:val="28"/>
          <w:szCs w:val="28"/>
          <w:lang w:eastAsia="en-US"/>
        </w:rPr>
        <w:t>,</w:t>
      </w:r>
      <w:r w:rsidRPr="00973645">
        <w:rPr>
          <w:rFonts w:cstheme="minorBidi"/>
          <w:sz w:val="28"/>
          <w:szCs w:val="28"/>
          <w:lang w:eastAsia="en-US"/>
        </w:rPr>
        <w:t xml:space="preserve"> kā nepieciešams;</w:t>
      </w:r>
    </w:p>
    <w:p w14:paraId="7B3C9BC5" w14:textId="77777777" w:rsidR="00C80E0E" w:rsidRPr="00973645" w:rsidRDefault="00C80E0E">
      <w:pPr>
        <w:pStyle w:val="wordsection1"/>
        <w:ind w:firstLine="720"/>
        <w:jc w:val="both"/>
        <w:rPr>
          <w:rFonts w:cstheme="minorBidi"/>
          <w:sz w:val="28"/>
          <w:szCs w:val="28"/>
          <w:lang w:eastAsia="en-US"/>
        </w:rPr>
      </w:pPr>
      <w:r w:rsidRPr="00973645">
        <w:rPr>
          <w:rFonts w:cstheme="minorBidi"/>
          <w:sz w:val="28"/>
          <w:szCs w:val="28"/>
          <w:lang w:eastAsia="en-US"/>
        </w:rPr>
        <w:t>4) nodrošina datu drošības pasākumus.</w:t>
      </w:r>
    </w:p>
    <w:p w14:paraId="5F30CB40" w14:textId="77777777" w:rsidR="00C80E0E" w:rsidRPr="00973645" w:rsidRDefault="00C80E0E">
      <w:pPr>
        <w:tabs>
          <w:tab w:val="left" w:pos="2127"/>
          <w:tab w:val="left" w:pos="6096"/>
        </w:tabs>
        <w:spacing w:before="0" w:after="0" w:line="240" w:lineRule="auto"/>
        <w:ind w:firstLine="720"/>
        <w:jc w:val="both"/>
        <w:rPr>
          <w:rFonts w:ascii="Times New Roman" w:eastAsia="Times New Roman" w:hAnsi="Times New Roman"/>
          <w:sz w:val="28"/>
          <w:szCs w:val="28"/>
        </w:rPr>
      </w:pPr>
      <w:r w:rsidRPr="00973645">
        <w:rPr>
          <w:rFonts w:ascii="Times New Roman" w:eastAsia="Times New Roman" w:hAnsi="Times New Roman"/>
          <w:sz w:val="28"/>
          <w:szCs w:val="28"/>
        </w:rPr>
        <w:t>VID, veidojot un organizējot darbu ar informācijas sistēmām, ievēro ārējos normatīvajos aktos noteiktās prasības, nodrošinot atbilstošu informācijas aizsardzību. Piekļuv</w:t>
      </w:r>
      <w:r w:rsidR="005E6BFE" w:rsidRPr="00973645">
        <w:rPr>
          <w:rFonts w:ascii="Times New Roman" w:eastAsia="Times New Roman" w:hAnsi="Times New Roman"/>
          <w:sz w:val="28"/>
          <w:szCs w:val="28"/>
        </w:rPr>
        <w:t>e</w:t>
      </w:r>
      <w:r w:rsidRPr="00973645">
        <w:rPr>
          <w:rFonts w:ascii="Times New Roman" w:eastAsia="Times New Roman" w:hAnsi="Times New Roman"/>
          <w:sz w:val="28"/>
          <w:szCs w:val="28"/>
        </w:rPr>
        <w:t xml:space="preserve"> informācijai </w:t>
      </w:r>
      <w:r w:rsidR="005E6BFE" w:rsidRPr="00973645">
        <w:rPr>
          <w:rFonts w:ascii="Times New Roman" w:eastAsia="Times New Roman" w:hAnsi="Times New Roman"/>
          <w:sz w:val="28"/>
          <w:szCs w:val="28"/>
        </w:rPr>
        <w:t xml:space="preserve">tiek </w:t>
      </w:r>
      <w:r w:rsidRPr="00973645">
        <w:rPr>
          <w:rFonts w:ascii="Times New Roman" w:eastAsia="Times New Roman" w:hAnsi="Times New Roman"/>
          <w:sz w:val="28"/>
          <w:szCs w:val="28"/>
        </w:rPr>
        <w:t>nodrošin</w:t>
      </w:r>
      <w:r w:rsidR="00FF0CDF" w:rsidRPr="00973645">
        <w:rPr>
          <w:rFonts w:ascii="Times New Roman" w:eastAsia="Times New Roman" w:hAnsi="Times New Roman"/>
          <w:sz w:val="28"/>
          <w:szCs w:val="28"/>
        </w:rPr>
        <w:t>āta</w:t>
      </w:r>
      <w:r w:rsidRPr="00973645">
        <w:rPr>
          <w:rFonts w:ascii="Times New Roman" w:eastAsia="Times New Roman" w:hAnsi="Times New Roman"/>
          <w:sz w:val="28"/>
          <w:szCs w:val="28"/>
        </w:rPr>
        <w:t xml:space="preserve"> tikai autorizētiem VID lietotājiem dienesta pienākumu izpildei, un lietotāju veiktās darbības </w:t>
      </w:r>
      <w:r w:rsidR="005E6BFE" w:rsidRPr="00973645">
        <w:rPr>
          <w:rFonts w:ascii="Times New Roman" w:eastAsia="Times New Roman" w:hAnsi="Times New Roman"/>
          <w:sz w:val="28"/>
          <w:szCs w:val="28"/>
        </w:rPr>
        <w:t xml:space="preserve">tiek </w:t>
      </w:r>
      <w:r w:rsidRPr="00973645">
        <w:rPr>
          <w:rFonts w:ascii="Times New Roman" w:eastAsia="Times New Roman" w:hAnsi="Times New Roman"/>
          <w:sz w:val="28"/>
          <w:szCs w:val="28"/>
        </w:rPr>
        <w:t>reģistrē</w:t>
      </w:r>
      <w:r w:rsidR="005E6BFE" w:rsidRPr="00973645">
        <w:rPr>
          <w:rFonts w:ascii="Times New Roman" w:eastAsia="Times New Roman" w:hAnsi="Times New Roman"/>
          <w:sz w:val="28"/>
          <w:szCs w:val="28"/>
        </w:rPr>
        <w:t>tas</w:t>
      </w:r>
      <w:r w:rsidRPr="00973645">
        <w:rPr>
          <w:rFonts w:ascii="Times New Roman" w:eastAsia="Times New Roman" w:hAnsi="Times New Roman"/>
          <w:sz w:val="28"/>
          <w:szCs w:val="28"/>
        </w:rPr>
        <w:t xml:space="preserve"> attiecīgajā informācijas sistēmā. Lietotājiem regulāri </w:t>
      </w:r>
      <w:r w:rsidR="005E6BFE" w:rsidRPr="00973645">
        <w:rPr>
          <w:rFonts w:ascii="Times New Roman" w:eastAsia="Times New Roman" w:hAnsi="Times New Roman"/>
          <w:sz w:val="28"/>
          <w:szCs w:val="28"/>
        </w:rPr>
        <w:t xml:space="preserve">tiek </w:t>
      </w:r>
      <w:r w:rsidRPr="00973645">
        <w:rPr>
          <w:rFonts w:ascii="Times New Roman" w:eastAsia="Times New Roman" w:hAnsi="Times New Roman"/>
          <w:sz w:val="28"/>
          <w:szCs w:val="28"/>
        </w:rPr>
        <w:t>vei</w:t>
      </w:r>
      <w:r w:rsidR="005E6BFE" w:rsidRPr="00973645">
        <w:rPr>
          <w:rFonts w:ascii="Times New Roman" w:eastAsia="Times New Roman" w:hAnsi="Times New Roman"/>
          <w:sz w:val="28"/>
          <w:szCs w:val="28"/>
        </w:rPr>
        <w:t>ktas</w:t>
      </w:r>
      <w:r w:rsidRPr="00973645">
        <w:rPr>
          <w:rFonts w:ascii="Times New Roman" w:eastAsia="Times New Roman" w:hAnsi="Times New Roman"/>
          <w:sz w:val="28"/>
          <w:szCs w:val="28"/>
        </w:rPr>
        <w:t xml:space="preserve"> </w:t>
      </w:r>
      <w:r w:rsidRPr="00973645">
        <w:rPr>
          <w:rFonts w:ascii="Times New Roman" w:eastAsia="Times New Roman" w:hAnsi="Times New Roman"/>
          <w:sz w:val="28"/>
          <w:szCs w:val="28"/>
        </w:rPr>
        <w:lastRenderedPageBreak/>
        <w:t>informācijas sistēmu drošības apmācīb</w:t>
      </w:r>
      <w:r w:rsidR="005E6BFE" w:rsidRPr="00973645">
        <w:rPr>
          <w:rFonts w:ascii="Times New Roman" w:eastAsia="Times New Roman" w:hAnsi="Times New Roman"/>
          <w:sz w:val="28"/>
          <w:szCs w:val="28"/>
        </w:rPr>
        <w:t>as</w:t>
      </w:r>
      <w:r w:rsidRPr="00973645">
        <w:rPr>
          <w:rFonts w:ascii="Times New Roman" w:eastAsia="Times New Roman" w:hAnsi="Times New Roman"/>
          <w:sz w:val="28"/>
          <w:szCs w:val="28"/>
        </w:rPr>
        <w:t>, atgādinot par informācijas sistēmas lietošanas noteikumiem un atbildību par to neievērošanu.</w:t>
      </w:r>
    </w:p>
    <w:p w14:paraId="6DF24BA9" w14:textId="77777777" w:rsidR="00C80E0E" w:rsidRPr="00973645" w:rsidRDefault="004D753D">
      <w:pPr>
        <w:spacing w:before="0" w:after="0" w:line="240" w:lineRule="auto"/>
        <w:ind w:firstLine="720"/>
        <w:jc w:val="both"/>
        <w:rPr>
          <w:rFonts w:ascii="Times New Roman" w:eastAsia="Times New Roman" w:hAnsi="Times New Roman"/>
          <w:sz w:val="28"/>
          <w:lang w:eastAsia="lv-LV"/>
        </w:rPr>
      </w:pPr>
      <w:r w:rsidRPr="00973645">
        <w:rPr>
          <w:rFonts w:ascii="Times New Roman" w:eastAsia="Times New Roman" w:hAnsi="Times New Roman"/>
          <w:sz w:val="28"/>
          <w:lang w:eastAsia="lv-LV"/>
        </w:rPr>
        <w:t xml:space="preserve">Kopš iepriekšējā </w:t>
      </w:r>
      <w:r w:rsidR="00F96DF1" w:rsidRPr="00973645">
        <w:rPr>
          <w:rFonts w:ascii="Times New Roman" w:hAnsi="Times New Roman" w:cs="Times New Roman"/>
          <w:sz w:val="28"/>
          <w:szCs w:val="28"/>
        </w:rPr>
        <w:t>2020.</w:t>
      </w:r>
      <w:r w:rsidR="00151B51" w:rsidRPr="00973645">
        <w:rPr>
          <w:rFonts w:ascii="Times New Roman" w:hAnsi="Times New Roman" w:cs="Times New Roman"/>
          <w:sz w:val="28"/>
          <w:szCs w:val="28"/>
        </w:rPr>
        <w:t> </w:t>
      </w:r>
      <w:r w:rsidR="00F96DF1" w:rsidRPr="00973645">
        <w:rPr>
          <w:rFonts w:ascii="Times New Roman" w:hAnsi="Times New Roman" w:cs="Times New Roman"/>
          <w:sz w:val="28"/>
          <w:szCs w:val="28"/>
        </w:rPr>
        <w:t xml:space="preserve">gada 5. oktobra </w:t>
      </w:r>
      <w:r w:rsidRPr="00973645">
        <w:rPr>
          <w:rFonts w:ascii="Times New Roman" w:eastAsia="Times New Roman" w:hAnsi="Times New Roman"/>
          <w:sz w:val="28"/>
          <w:lang w:eastAsia="lv-LV"/>
        </w:rPr>
        <w:t xml:space="preserve">informatīvā ziņojuma </w:t>
      </w:r>
      <w:r w:rsidR="00C80E0E" w:rsidRPr="00973645">
        <w:rPr>
          <w:rFonts w:ascii="Times New Roman" w:eastAsia="Times New Roman" w:hAnsi="Times New Roman"/>
          <w:sz w:val="28"/>
          <w:lang w:eastAsia="lv-LV"/>
        </w:rPr>
        <w:t>VID nav konstatēt</w:t>
      </w:r>
      <w:r w:rsidR="00FF0CDF" w:rsidRPr="00973645">
        <w:rPr>
          <w:rFonts w:ascii="Times New Roman" w:eastAsia="Times New Roman" w:hAnsi="Times New Roman"/>
          <w:sz w:val="28"/>
          <w:lang w:eastAsia="lv-LV"/>
        </w:rPr>
        <w:t>s neviens</w:t>
      </w:r>
      <w:r w:rsidR="00C80E0E" w:rsidRPr="00973645">
        <w:rPr>
          <w:rFonts w:ascii="Times New Roman" w:eastAsia="Times New Roman" w:hAnsi="Times New Roman"/>
          <w:sz w:val="28"/>
          <w:lang w:eastAsia="lv-LV"/>
        </w:rPr>
        <w:t xml:space="preserve"> precedent</w:t>
      </w:r>
      <w:r w:rsidR="00FF0CDF" w:rsidRPr="00973645">
        <w:rPr>
          <w:rFonts w:ascii="Times New Roman" w:eastAsia="Times New Roman" w:hAnsi="Times New Roman"/>
          <w:sz w:val="28"/>
          <w:lang w:eastAsia="lv-LV"/>
        </w:rPr>
        <w:t>s</w:t>
      </w:r>
      <w:r w:rsidR="00C80E0E" w:rsidRPr="00973645">
        <w:rPr>
          <w:rFonts w:ascii="Times New Roman" w:eastAsia="Times New Roman" w:hAnsi="Times New Roman"/>
          <w:sz w:val="28"/>
          <w:lang w:eastAsia="lv-LV"/>
        </w:rPr>
        <w:t xml:space="preserve"> attiecībā uz kredītiestāžu un maksājumu pakalpojumu sniedzēju sniegtās informācijas neatļautu izmantošanu vai nesamērīgu iejaukšanos datu subjekta tiesībās uz privātās dzīves neaizskaramību.</w:t>
      </w:r>
    </w:p>
    <w:p w14:paraId="034D8470" w14:textId="77777777" w:rsidR="009602F7" w:rsidRPr="00973645" w:rsidRDefault="009602F7" w:rsidP="009C5A6D">
      <w:pPr>
        <w:pStyle w:val="ListParagraph"/>
        <w:spacing w:before="0" w:after="0" w:line="240" w:lineRule="auto"/>
        <w:ind w:left="0"/>
        <w:jc w:val="center"/>
        <w:rPr>
          <w:rFonts w:eastAsia="Times New Roman" w:cs="Times New Roman"/>
          <w:b/>
          <w:color w:val="000000"/>
          <w:szCs w:val="28"/>
          <w:lang w:eastAsia="lv-LV"/>
        </w:rPr>
      </w:pPr>
    </w:p>
    <w:p w14:paraId="4FDE81D8" w14:textId="77777777" w:rsidR="00AF5B4A" w:rsidRPr="00973645" w:rsidRDefault="00A2778E" w:rsidP="009C5A6D">
      <w:pPr>
        <w:pStyle w:val="ListParagraph"/>
        <w:spacing w:before="0" w:after="0" w:line="240" w:lineRule="auto"/>
        <w:ind w:left="0"/>
        <w:jc w:val="center"/>
        <w:rPr>
          <w:rFonts w:eastAsia="Times New Roman" w:cs="Times New Roman"/>
          <w:b/>
          <w:color w:val="000000"/>
          <w:szCs w:val="28"/>
          <w:lang w:eastAsia="lv-LV"/>
        </w:rPr>
      </w:pPr>
      <w:r w:rsidRPr="00973645">
        <w:rPr>
          <w:rFonts w:eastAsia="Times New Roman" w:cs="Times New Roman"/>
          <w:b/>
          <w:color w:val="000000"/>
          <w:szCs w:val="28"/>
          <w:lang w:eastAsia="lv-LV"/>
        </w:rPr>
        <w:t>6. </w:t>
      </w:r>
      <w:r w:rsidR="00AF5B4A" w:rsidRPr="00973645">
        <w:rPr>
          <w:rFonts w:eastAsia="Times New Roman" w:cs="Times New Roman"/>
          <w:b/>
          <w:color w:val="000000"/>
          <w:szCs w:val="28"/>
          <w:lang w:eastAsia="lv-LV"/>
        </w:rPr>
        <w:t>Kopsavilkums</w:t>
      </w:r>
    </w:p>
    <w:p w14:paraId="26282E6A" w14:textId="77777777" w:rsidR="00AF5B4A" w:rsidRPr="00973645" w:rsidRDefault="00AF5B4A" w:rsidP="00151B51">
      <w:pPr>
        <w:pStyle w:val="ListParagraph"/>
        <w:spacing w:before="0" w:after="0" w:line="240" w:lineRule="auto"/>
        <w:ind w:left="0"/>
        <w:jc w:val="center"/>
        <w:rPr>
          <w:rFonts w:eastAsia="Times New Roman" w:cs="Times New Roman"/>
          <w:color w:val="000000"/>
          <w:szCs w:val="28"/>
          <w:lang w:eastAsia="lv-LV"/>
        </w:rPr>
      </w:pPr>
    </w:p>
    <w:p w14:paraId="6E89550C" w14:textId="77777777" w:rsidR="00A155B1" w:rsidRPr="00973645" w:rsidRDefault="00A155B1" w:rsidP="00B02BA2">
      <w:pPr>
        <w:pStyle w:val="ListParagraph"/>
        <w:numPr>
          <w:ilvl w:val="0"/>
          <w:numId w:val="21"/>
        </w:numPr>
        <w:tabs>
          <w:tab w:val="left" w:pos="1134"/>
        </w:tabs>
        <w:spacing w:before="0" w:after="0" w:line="240" w:lineRule="auto"/>
        <w:ind w:left="0" w:firstLine="720"/>
        <w:jc w:val="both"/>
        <w:rPr>
          <w:rFonts w:eastAsia="Times New Roman" w:cs="Times New Roman"/>
          <w:color w:val="000000"/>
          <w:szCs w:val="28"/>
          <w:lang w:eastAsia="lv-LV"/>
        </w:rPr>
      </w:pPr>
      <w:r w:rsidRPr="00973645">
        <w:rPr>
          <w:rFonts w:eastAsia="Times New Roman" w:cs="Times New Roman"/>
          <w:color w:val="000000"/>
          <w:szCs w:val="28"/>
          <w:lang w:eastAsia="lv-LV"/>
        </w:rPr>
        <w:t>VID darba rezultātā, izmantojot kredītiestāžu un maksājumu pakalpojumu sniedzēju sniegto informāciju, fiziskās personas brīvprātīgi bez nodokļu kontroles pasākumiem ir deklarējušas papildu</w:t>
      </w:r>
      <w:r w:rsidR="00B02BA2" w:rsidRPr="00973645">
        <w:rPr>
          <w:rFonts w:eastAsia="Times New Roman" w:cs="Times New Roman"/>
          <w:color w:val="000000"/>
          <w:szCs w:val="28"/>
          <w:lang w:eastAsia="lv-LV"/>
        </w:rPr>
        <w:t>s</w:t>
      </w:r>
      <w:r w:rsidRPr="00973645">
        <w:rPr>
          <w:rFonts w:eastAsia="Times New Roman" w:cs="Times New Roman"/>
          <w:color w:val="000000"/>
          <w:szCs w:val="28"/>
          <w:lang w:eastAsia="lv-LV"/>
        </w:rPr>
        <w:t xml:space="preserve"> iedzīvotāju ienākuma nodokli </w:t>
      </w:r>
      <w:r w:rsidR="00225B2C" w:rsidRPr="00973645">
        <w:rPr>
          <w:rFonts w:eastAsia="Times New Roman" w:cs="Times New Roman"/>
          <w:color w:val="000000"/>
          <w:szCs w:val="28"/>
          <w:lang w:eastAsia="lv-LV"/>
        </w:rPr>
        <w:t xml:space="preserve">4,1 </w:t>
      </w:r>
      <w:r w:rsidRPr="00973645">
        <w:rPr>
          <w:rFonts w:eastAsia="Times New Roman" w:cs="Times New Roman"/>
          <w:color w:val="000000"/>
          <w:szCs w:val="28"/>
          <w:lang w:eastAsia="lv-LV"/>
        </w:rPr>
        <w:t>milj.</w:t>
      </w:r>
      <w:r w:rsidR="00B02BA2" w:rsidRPr="00973645">
        <w:rPr>
          <w:rFonts w:eastAsia="Times New Roman" w:cs="Times New Roman"/>
          <w:color w:val="000000"/>
          <w:szCs w:val="28"/>
          <w:lang w:eastAsia="lv-LV"/>
        </w:rPr>
        <w:t> </w:t>
      </w:r>
      <w:proofErr w:type="spellStart"/>
      <w:r w:rsidRPr="00973645">
        <w:rPr>
          <w:rFonts w:eastAsia="Times New Roman" w:cs="Times New Roman"/>
          <w:i/>
          <w:color w:val="000000"/>
          <w:szCs w:val="28"/>
          <w:lang w:eastAsia="lv-LV"/>
        </w:rPr>
        <w:t>euro</w:t>
      </w:r>
      <w:proofErr w:type="spellEnd"/>
      <w:r w:rsidRPr="00973645">
        <w:rPr>
          <w:rFonts w:eastAsia="Times New Roman" w:cs="Times New Roman"/>
          <w:color w:val="000000"/>
          <w:szCs w:val="28"/>
          <w:lang w:eastAsia="lv-LV"/>
        </w:rPr>
        <w:t xml:space="preserve"> apmērā. Datu atbilstības pārbaužu laikā </w:t>
      </w:r>
      <w:r w:rsidRPr="00973645">
        <w:rPr>
          <w:szCs w:val="26"/>
        </w:rPr>
        <w:t>papildus aprēķināts iedzīvotāju ienākuma nodoklis 382,0</w:t>
      </w:r>
      <w:r w:rsidR="00B02BA2" w:rsidRPr="00973645">
        <w:rPr>
          <w:szCs w:val="26"/>
        </w:rPr>
        <w:t> </w:t>
      </w:r>
      <w:r w:rsidRPr="00973645">
        <w:rPr>
          <w:szCs w:val="26"/>
        </w:rPr>
        <w:t>tūkst.</w:t>
      </w:r>
      <w:r w:rsidR="00B02BA2" w:rsidRPr="00973645">
        <w:rPr>
          <w:szCs w:val="26"/>
        </w:rPr>
        <w:t> </w:t>
      </w:r>
      <w:proofErr w:type="spellStart"/>
      <w:r w:rsidRPr="00973645">
        <w:rPr>
          <w:i/>
          <w:szCs w:val="26"/>
        </w:rPr>
        <w:t>euro</w:t>
      </w:r>
      <w:proofErr w:type="spellEnd"/>
      <w:r w:rsidRPr="00973645">
        <w:rPr>
          <w:szCs w:val="26"/>
        </w:rPr>
        <w:t xml:space="preserve"> apmērā un nokavējuma nauda 84</w:t>
      </w:r>
      <w:r w:rsidR="00B804EF" w:rsidRPr="00973645">
        <w:rPr>
          <w:szCs w:val="26"/>
        </w:rPr>
        <w:t> </w:t>
      </w:r>
      <w:r w:rsidRPr="00973645">
        <w:rPr>
          <w:szCs w:val="26"/>
        </w:rPr>
        <w:t>tūkst.</w:t>
      </w:r>
      <w:r w:rsidR="00B804EF" w:rsidRPr="00973645">
        <w:rPr>
          <w:szCs w:val="26"/>
        </w:rPr>
        <w:t> </w:t>
      </w:r>
      <w:proofErr w:type="spellStart"/>
      <w:r w:rsidRPr="00973645">
        <w:rPr>
          <w:i/>
          <w:szCs w:val="26"/>
        </w:rPr>
        <w:t>euro</w:t>
      </w:r>
      <w:proofErr w:type="spellEnd"/>
      <w:r w:rsidRPr="00973645">
        <w:rPr>
          <w:szCs w:val="26"/>
        </w:rPr>
        <w:t xml:space="preserve"> apmērā</w:t>
      </w:r>
      <w:r w:rsidR="00E6485A" w:rsidRPr="00973645">
        <w:rPr>
          <w:szCs w:val="26"/>
        </w:rPr>
        <w:t>.</w:t>
      </w:r>
    </w:p>
    <w:p w14:paraId="2590A492" w14:textId="77777777" w:rsidR="009A4FDF" w:rsidRPr="00973645" w:rsidRDefault="00C0663D" w:rsidP="00B02BA2">
      <w:pPr>
        <w:pStyle w:val="ListParagraph"/>
        <w:numPr>
          <w:ilvl w:val="0"/>
          <w:numId w:val="21"/>
        </w:numPr>
        <w:tabs>
          <w:tab w:val="left" w:pos="1134"/>
        </w:tabs>
        <w:spacing w:before="0" w:after="0" w:line="240" w:lineRule="auto"/>
        <w:ind w:left="0" w:firstLine="720"/>
        <w:jc w:val="both"/>
        <w:rPr>
          <w:rFonts w:eastAsia="Times New Roman" w:cs="Times New Roman"/>
          <w:color w:val="000000"/>
          <w:szCs w:val="28"/>
          <w:lang w:eastAsia="lv-LV"/>
        </w:rPr>
      </w:pPr>
      <w:r w:rsidRPr="00973645">
        <w:rPr>
          <w:rFonts w:eastAsia="Times New Roman" w:cs="Times New Roman"/>
          <w:color w:val="000000"/>
          <w:szCs w:val="28"/>
          <w:lang w:eastAsia="lv-LV"/>
        </w:rPr>
        <w:t>K</w:t>
      </w:r>
      <w:r w:rsidR="009A4FDF" w:rsidRPr="00973645">
        <w:rPr>
          <w:rFonts w:eastAsia="Times New Roman" w:cs="Times New Roman"/>
          <w:color w:val="000000"/>
          <w:szCs w:val="28"/>
          <w:lang w:eastAsia="lv-LV"/>
        </w:rPr>
        <w:t>redītiestāžu un maksājumu pakalpojumu sniedzēju informācija</w:t>
      </w:r>
      <w:r w:rsidRPr="00973645">
        <w:rPr>
          <w:rFonts w:eastAsia="Times New Roman" w:cs="Times New Roman"/>
          <w:color w:val="000000"/>
          <w:szCs w:val="28"/>
          <w:lang w:eastAsia="lv-LV"/>
        </w:rPr>
        <w:t>s izmantošana attīstās:</w:t>
      </w:r>
    </w:p>
    <w:p w14:paraId="39064E94" w14:textId="77777777" w:rsidR="00C0663D" w:rsidRPr="00973645" w:rsidRDefault="00C0663D" w:rsidP="009C5A6D">
      <w:pPr>
        <w:pStyle w:val="ListParagraph"/>
        <w:numPr>
          <w:ilvl w:val="0"/>
          <w:numId w:val="20"/>
        </w:numPr>
        <w:tabs>
          <w:tab w:val="left" w:pos="709"/>
          <w:tab w:val="left" w:pos="993"/>
        </w:tabs>
        <w:spacing w:before="0" w:after="0" w:line="240" w:lineRule="auto"/>
        <w:ind w:left="0" w:firstLine="720"/>
        <w:jc w:val="both"/>
        <w:rPr>
          <w:rFonts w:eastAsia="Times New Roman" w:cs="Times New Roman"/>
          <w:color w:val="000000"/>
          <w:szCs w:val="28"/>
          <w:lang w:eastAsia="lv-LV"/>
        </w:rPr>
      </w:pPr>
      <w:r w:rsidRPr="00973645">
        <w:rPr>
          <w:rFonts w:eastAsia="Times New Roman" w:cs="Times New Roman"/>
          <w:color w:val="000000"/>
          <w:szCs w:val="28"/>
          <w:lang w:eastAsia="lv-LV"/>
        </w:rPr>
        <w:t>kredītiestāžu un maksājumu pakalpojumu sniedzēju iesniegtajā informācijā ir mazāk nepilnību;</w:t>
      </w:r>
    </w:p>
    <w:p w14:paraId="42015FED" w14:textId="77777777" w:rsidR="00C0663D" w:rsidRPr="00973645" w:rsidRDefault="00C0663D" w:rsidP="009C5A6D">
      <w:pPr>
        <w:pStyle w:val="ListParagraph"/>
        <w:numPr>
          <w:ilvl w:val="0"/>
          <w:numId w:val="20"/>
        </w:numPr>
        <w:tabs>
          <w:tab w:val="left" w:pos="709"/>
          <w:tab w:val="left" w:pos="993"/>
        </w:tabs>
        <w:spacing w:before="0" w:after="0" w:line="240" w:lineRule="auto"/>
        <w:ind w:left="0" w:firstLine="720"/>
        <w:jc w:val="both"/>
        <w:rPr>
          <w:rFonts w:eastAsia="Times New Roman" w:cs="Times New Roman"/>
          <w:color w:val="000000"/>
          <w:szCs w:val="28"/>
          <w:lang w:eastAsia="lv-LV"/>
        </w:rPr>
      </w:pPr>
      <w:r w:rsidRPr="00973645">
        <w:rPr>
          <w:rFonts w:eastAsia="Times New Roman" w:cs="Times New Roman"/>
          <w:color w:val="000000"/>
          <w:szCs w:val="28"/>
          <w:lang w:eastAsia="lv-LV"/>
        </w:rPr>
        <w:t xml:space="preserve">VID pilnveido darba metodes, strādājot ar kredītiestāžu un maksājumu pakalpojumu sniedzēju </w:t>
      </w:r>
      <w:r w:rsidR="005A1C69" w:rsidRPr="00973645">
        <w:rPr>
          <w:rFonts w:eastAsia="Times New Roman" w:cs="Times New Roman"/>
          <w:color w:val="000000"/>
          <w:szCs w:val="28"/>
          <w:lang w:eastAsia="lv-LV"/>
        </w:rPr>
        <w:t>datiem</w:t>
      </w:r>
      <w:r w:rsidR="002E0B85" w:rsidRPr="00973645">
        <w:rPr>
          <w:rFonts w:eastAsia="Times New Roman" w:cs="Times New Roman"/>
          <w:color w:val="000000"/>
          <w:szCs w:val="28"/>
          <w:lang w:eastAsia="lv-LV"/>
        </w:rPr>
        <w:t>. I</w:t>
      </w:r>
      <w:r w:rsidRPr="00973645">
        <w:rPr>
          <w:rFonts w:eastAsia="Times New Roman" w:cs="Times New Roman"/>
          <w:color w:val="000000"/>
          <w:szCs w:val="28"/>
          <w:lang w:eastAsia="lv-LV"/>
        </w:rPr>
        <w:t>nformācij</w:t>
      </w:r>
      <w:r w:rsidR="002E0B85" w:rsidRPr="00973645">
        <w:rPr>
          <w:rFonts w:eastAsia="Times New Roman" w:cs="Times New Roman"/>
          <w:color w:val="000000"/>
          <w:szCs w:val="28"/>
          <w:lang w:eastAsia="lv-LV"/>
        </w:rPr>
        <w:t>a tiek</w:t>
      </w:r>
      <w:r w:rsidRPr="00973645">
        <w:rPr>
          <w:rFonts w:eastAsia="Times New Roman" w:cs="Times New Roman"/>
          <w:color w:val="000000"/>
          <w:szCs w:val="28"/>
          <w:lang w:eastAsia="lv-LV"/>
        </w:rPr>
        <w:t xml:space="preserve"> izmanto</w:t>
      </w:r>
      <w:r w:rsidR="002E0B85" w:rsidRPr="00973645">
        <w:rPr>
          <w:rFonts w:eastAsia="Times New Roman" w:cs="Times New Roman"/>
          <w:color w:val="000000"/>
          <w:szCs w:val="28"/>
          <w:lang w:eastAsia="lv-LV"/>
        </w:rPr>
        <w:t>ta</w:t>
      </w:r>
      <w:r w:rsidRPr="00973645">
        <w:rPr>
          <w:rFonts w:eastAsia="Times New Roman" w:cs="Times New Roman"/>
          <w:color w:val="000000"/>
          <w:szCs w:val="28"/>
          <w:lang w:eastAsia="lv-LV"/>
        </w:rPr>
        <w:t xml:space="preserve"> </w:t>
      </w:r>
      <w:r w:rsidR="00F96DF1" w:rsidRPr="00973645">
        <w:rPr>
          <w:rFonts w:eastAsia="Times New Roman" w:cs="Times New Roman"/>
          <w:color w:val="000000"/>
          <w:szCs w:val="28"/>
          <w:lang w:eastAsia="lv-LV"/>
        </w:rPr>
        <w:t>dažādos</w:t>
      </w:r>
      <w:r w:rsidRPr="00973645">
        <w:rPr>
          <w:rFonts w:eastAsia="Times New Roman" w:cs="Times New Roman"/>
          <w:color w:val="000000"/>
          <w:szCs w:val="28"/>
          <w:lang w:eastAsia="lv-LV"/>
        </w:rPr>
        <w:t xml:space="preserve"> nodokļu administrēšanas procesos;</w:t>
      </w:r>
    </w:p>
    <w:p w14:paraId="49C9F0F9" w14:textId="77777777" w:rsidR="00C0663D" w:rsidRPr="00973645" w:rsidRDefault="00C0663D" w:rsidP="009C5A6D">
      <w:pPr>
        <w:pStyle w:val="ListParagraph"/>
        <w:numPr>
          <w:ilvl w:val="0"/>
          <w:numId w:val="20"/>
        </w:numPr>
        <w:tabs>
          <w:tab w:val="left" w:pos="709"/>
          <w:tab w:val="left" w:pos="993"/>
        </w:tabs>
        <w:spacing w:before="0" w:after="0" w:line="240" w:lineRule="auto"/>
        <w:ind w:left="0" w:firstLine="720"/>
        <w:jc w:val="both"/>
        <w:rPr>
          <w:rFonts w:eastAsia="Times New Roman" w:cs="Times New Roman"/>
          <w:color w:val="000000"/>
          <w:szCs w:val="28"/>
          <w:lang w:eastAsia="lv-LV"/>
        </w:rPr>
      </w:pPr>
      <w:r w:rsidRPr="00973645">
        <w:rPr>
          <w:rFonts w:eastAsia="Times New Roman" w:cs="Times New Roman"/>
          <w:color w:val="000000"/>
          <w:szCs w:val="28"/>
          <w:lang w:eastAsia="lv-LV"/>
        </w:rPr>
        <w:t>palielinās fizisko personu informētības līmenis par informācijas izmantošanas metodēm</w:t>
      </w:r>
      <w:r w:rsidR="00463BDC" w:rsidRPr="00973645">
        <w:rPr>
          <w:rFonts w:eastAsia="Times New Roman" w:cs="Times New Roman"/>
          <w:color w:val="000000"/>
          <w:szCs w:val="28"/>
          <w:lang w:eastAsia="lv-LV"/>
        </w:rPr>
        <w:t>,</w:t>
      </w:r>
      <w:r w:rsidRPr="00973645">
        <w:rPr>
          <w:rFonts w:eastAsia="Times New Roman" w:cs="Times New Roman"/>
          <w:color w:val="000000"/>
          <w:szCs w:val="28"/>
          <w:lang w:eastAsia="lv-LV"/>
        </w:rPr>
        <w:t xml:space="preserve"> un uzlabojas izpratne par nepieciešamību sniegt pieprasīto informāciju VID.</w:t>
      </w:r>
    </w:p>
    <w:p w14:paraId="632E4D2F" w14:textId="77777777" w:rsidR="00AF5B4A" w:rsidRPr="00973645" w:rsidRDefault="00AF5B4A" w:rsidP="00B02BA2">
      <w:pPr>
        <w:pStyle w:val="ListParagraph"/>
        <w:numPr>
          <w:ilvl w:val="0"/>
          <w:numId w:val="21"/>
        </w:numPr>
        <w:tabs>
          <w:tab w:val="left" w:pos="1134"/>
        </w:tabs>
        <w:spacing w:before="0" w:after="0" w:line="240" w:lineRule="auto"/>
        <w:ind w:left="0" w:firstLine="720"/>
        <w:jc w:val="both"/>
      </w:pPr>
      <w:r w:rsidRPr="00973645">
        <w:rPr>
          <w:rFonts w:eastAsia="Times New Roman" w:cs="Times New Roman"/>
          <w:color w:val="000000"/>
          <w:szCs w:val="28"/>
          <w:lang w:eastAsia="lv-LV"/>
        </w:rPr>
        <w:t xml:space="preserve">Izmantojot informāciju no kredītiestādēm </w:t>
      </w:r>
      <w:bookmarkStart w:id="4" w:name="_Hlk77260961"/>
      <w:r w:rsidRPr="00973645">
        <w:rPr>
          <w:rFonts w:eastAsia="Times New Roman" w:cs="Times New Roman"/>
          <w:color w:val="000000"/>
          <w:szCs w:val="28"/>
          <w:lang w:eastAsia="lv-LV"/>
        </w:rPr>
        <w:t>un maksājumu pakalpojumu sniedzēj</w:t>
      </w:r>
      <w:bookmarkEnd w:id="4"/>
      <w:r w:rsidRPr="00973645">
        <w:rPr>
          <w:rFonts w:eastAsia="Times New Roman" w:cs="Times New Roman"/>
          <w:color w:val="000000"/>
          <w:szCs w:val="28"/>
          <w:lang w:eastAsia="lv-LV"/>
        </w:rPr>
        <w:t xml:space="preserve">iem, </w:t>
      </w:r>
      <w:r w:rsidR="00C77B12" w:rsidRPr="00973645">
        <w:rPr>
          <w:rFonts w:eastAsia="Times New Roman" w:cs="Times New Roman"/>
          <w:color w:val="000000"/>
          <w:szCs w:val="28"/>
          <w:lang w:eastAsia="lv-LV"/>
        </w:rPr>
        <w:t xml:space="preserve">VID turpina stiprināt kapacitāti, atklājot </w:t>
      </w:r>
      <w:r w:rsidR="00C77B12" w:rsidRPr="00973645">
        <w:rPr>
          <w:rFonts w:cs="Times New Roman"/>
          <w:szCs w:val="28"/>
        </w:rPr>
        <w:t xml:space="preserve">izvairīšanās </w:t>
      </w:r>
      <w:r w:rsidR="00672797" w:rsidRPr="00973645">
        <w:rPr>
          <w:rFonts w:cs="Times New Roman"/>
          <w:szCs w:val="28"/>
        </w:rPr>
        <w:t xml:space="preserve">no nodokļu nomaksas </w:t>
      </w:r>
      <w:r w:rsidR="00C77B12" w:rsidRPr="00973645">
        <w:rPr>
          <w:rFonts w:cs="Times New Roman"/>
          <w:szCs w:val="28"/>
        </w:rPr>
        <w:t xml:space="preserve">gadījumus. Šī informācija paver plašas iespējas gan fizisko, gan juridisko personu nodokļu administrēšanas procesā dažādos posmos, sākot ar iesniegto deklarāciju datu kvalitāti un beidzot ar informācijas izmantošanu izmeklēšanas </w:t>
      </w:r>
      <w:r w:rsidR="0026673B" w:rsidRPr="00973645">
        <w:rPr>
          <w:rFonts w:cs="Times New Roman"/>
          <w:szCs w:val="28"/>
        </w:rPr>
        <w:t>procesā.</w:t>
      </w:r>
    </w:p>
    <w:p w14:paraId="0253DDEB" w14:textId="77777777" w:rsidR="002E0B85" w:rsidRPr="00973645" w:rsidRDefault="002E0B85" w:rsidP="00B02BA2">
      <w:pPr>
        <w:pStyle w:val="ListParagraph"/>
        <w:widowControl w:val="0"/>
        <w:numPr>
          <w:ilvl w:val="0"/>
          <w:numId w:val="21"/>
        </w:numPr>
        <w:tabs>
          <w:tab w:val="left" w:pos="569"/>
          <w:tab w:val="left" w:pos="1134"/>
        </w:tabs>
        <w:spacing w:before="0" w:after="0" w:line="240" w:lineRule="auto"/>
        <w:ind w:left="0" w:firstLine="720"/>
        <w:jc w:val="both"/>
        <w:rPr>
          <w:rFonts w:eastAsia="Times New Roman" w:cs="Times New Roman"/>
          <w:color w:val="000000"/>
          <w:szCs w:val="28"/>
          <w:lang w:eastAsia="lv-LV"/>
        </w:rPr>
      </w:pPr>
      <w:r w:rsidRPr="00973645">
        <w:rPr>
          <w:rFonts w:eastAsia="Times New Roman" w:cs="Times New Roman"/>
          <w:color w:val="000000"/>
          <w:szCs w:val="28"/>
          <w:lang w:eastAsia="lv-LV"/>
        </w:rPr>
        <w:t xml:space="preserve">VID veic nepieciešamos administratīvos, tehniskos un organizatoriskos pasākumus un nodrošina saņemtās kredītiestāžu un maksājumu pakalpojumu sniedzēju informācijas aizsardzību un datu subjektu tiesības uz privātās dzīves neaizskaramību. </w:t>
      </w:r>
      <w:r w:rsidRPr="00973645">
        <w:rPr>
          <w:rFonts w:eastAsia="Times New Roman"/>
          <w:lang w:eastAsia="lv-LV"/>
        </w:rPr>
        <w:t>VID nav konstatēts neviens precedents attiecībā uz kredītiestāžu un maksājumu pakalpojumu sniedzēju sniegtās informācijas neatļautu izmantošanu.</w:t>
      </w:r>
    </w:p>
    <w:p w14:paraId="66752BAD" w14:textId="77777777" w:rsidR="00755507" w:rsidRPr="00973645" w:rsidRDefault="00755507" w:rsidP="00384FAD">
      <w:pPr>
        <w:widowControl w:val="0"/>
        <w:tabs>
          <w:tab w:val="left" w:pos="569"/>
        </w:tabs>
        <w:spacing w:before="0" w:after="0" w:line="240" w:lineRule="auto"/>
        <w:ind w:firstLine="720"/>
        <w:jc w:val="both"/>
        <w:rPr>
          <w:rFonts w:ascii="Times New Roman" w:hAnsi="Times New Roman" w:cs="Times New Roman"/>
          <w:sz w:val="28"/>
          <w:szCs w:val="28"/>
        </w:rPr>
      </w:pPr>
    </w:p>
    <w:p w14:paraId="38198B9B" w14:textId="77777777" w:rsidR="00755507" w:rsidRPr="00973645" w:rsidRDefault="00755507" w:rsidP="00384FAD">
      <w:pPr>
        <w:widowControl w:val="0"/>
        <w:tabs>
          <w:tab w:val="left" w:pos="569"/>
        </w:tabs>
        <w:spacing w:before="0" w:after="0" w:line="240" w:lineRule="auto"/>
        <w:ind w:firstLine="720"/>
        <w:jc w:val="both"/>
        <w:rPr>
          <w:rFonts w:ascii="Times New Roman" w:hAnsi="Times New Roman" w:cs="Times New Roman"/>
          <w:sz w:val="28"/>
          <w:szCs w:val="28"/>
        </w:rPr>
      </w:pPr>
    </w:p>
    <w:p w14:paraId="470D782C" w14:textId="77777777" w:rsidR="00755507" w:rsidRPr="00973645" w:rsidRDefault="00755507" w:rsidP="00755507">
      <w:pPr>
        <w:pStyle w:val="ListParagraph"/>
        <w:tabs>
          <w:tab w:val="left" w:pos="8222"/>
        </w:tabs>
        <w:spacing w:before="0" w:after="0" w:line="240" w:lineRule="auto"/>
        <w:ind w:left="0"/>
        <w:jc w:val="both"/>
        <w:rPr>
          <w:rFonts w:eastAsia="Times New Roman" w:cs="Times New Roman"/>
          <w:color w:val="000000"/>
          <w:szCs w:val="28"/>
          <w:lang w:eastAsia="lv-LV"/>
        </w:rPr>
      </w:pPr>
      <w:r w:rsidRPr="00973645">
        <w:rPr>
          <w:rFonts w:eastAsia="Times New Roman" w:cs="Times New Roman"/>
          <w:color w:val="000000"/>
          <w:szCs w:val="28"/>
          <w:lang w:eastAsia="lv-LV"/>
        </w:rPr>
        <w:t>Finanšu ministrs</w:t>
      </w:r>
      <w:r w:rsidRPr="00973645">
        <w:rPr>
          <w:rFonts w:eastAsia="Times New Roman" w:cs="Times New Roman"/>
          <w:color w:val="000000"/>
          <w:szCs w:val="28"/>
          <w:lang w:eastAsia="lv-LV"/>
        </w:rPr>
        <w:tab/>
        <w:t>J. Reirs</w:t>
      </w:r>
    </w:p>
    <w:p w14:paraId="4326987F" w14:textId="77777777" w:rsidR="00EF2217" w:rsidRPr="00973645" w:rsidRDefault="00EF2217" w:rsidP="00755507">
      <w:pPr>
        <w:tabs>
          <w:tab w:val="left" w:pos="1980"/>
          <w:tab w:val="left" w:pos="6096"/>
        </w:tabs>
        <w:spacing w:before="0" w:after="0" w:line="240" w:lineRule="auto"/>
        <w:jc w:val="both"/>
        <w:rPr>
          <w:rFonts w:ascii="Times New Roman" w:eastAsia="Times New Roman" w:hAnsi="Times New Roman"/>
          <w:noProof/>
          <w:sz w:val="24"/>
          <w:szCs w:val="24"/>
          <w:lang w:eastAsia="lv-LV"/>
        </w:rPr>
      </w:pPr>
    </w:p>
    <w:p w14:paraId="65496AC1" w14:textId="77777777" w:rsidR="00755507" w:rsidRPr="00973645" w:rsidRDefault="00755507" w:rsidP="00755507">
      <w:pPr>
        <w:tabs>
          <w:tab w:val="left" w:pos="1980"/>
          <w:tab w:val="left" w:pos="6096"/>
        </w:tabs>
        <w:spacing w:before="0" w:after="0" w:line="240" w:lineRule="auto"/>
        <w:jc w:val="both"/>
        <w:rPr>
          <w:rFonts w:ascii="Times New Roman" w:eastAsia="Times New Roman" w:hAnsi="Times New Roman" w:cs="Times New Roman"/>
          <w:color w:val="auto"/>
          <w:sz w:val="24"/>
          <w:szCs w:val="24"/>
          <w:lang w:eastAsia="lv-LV"/>
        </w:rPr>
      </w:pPr>
      <w:r w:rsidRPr="00973645">
        <w:rPr>
          <w:rFonts w:ascii="Times New Roman" w:eastAsia="Times New Roman" w:hAnsi="Times New Roman" w:cs="Times New Roman"/>
          <w:noProof/>
          <w:color w:val="auto"/>
          <w:sz w:val="24"/>
          <w:szCs w:val="24"/>
          <w:lang w:eastAsia="lv-LV"/>
        </w:rPr>
        <w:t>Gržibovska</w:t>
      </w:r>
      <w:r w:rsidRPr="00973645">
        <w:rPr>
          <w:rFonts w:ascii="Times New Roman" w:eastAsia="Times New Roman" w:hAnsi="Times New Roman" w:cs="Times New Roman"/>
          <w:color w:val="auto"/>
          <w:sz w:val="24"/>
          <w:szCs w:val="24"/>
          <w:lang w:eastAsia="lv-LV"/>
        </w:rPr>
        <w:t xml:space="preserve"> </w:t>
      </w:r>
      <w:r w:rsidRPr="00973645">
        <w:rPr>
          <w:rFonts w:ascii="Times New Roman" w:eastAsia="Times New Roman" w:hAnsi="Times New Roman" w:cs="Times New Roman"/>
          <w:noProof/>
          <w:color w:val="auto"/>
          <w:sz w:val="24"/>
          <w:szCs w:val="24"/>
          <w:lang w:eastAsia="lv-LV"/>
        </w:rPr>
        <w:t>67121445</w:t>
      </w:r>
    </w:p>
    <w:p w14:paraId="4C915F8E" w14:textId="77777777" w:rsidR="00755507" w:rsidRDefault="00000000" w:rsidP="009C5A6D">
      <w:pPr>
        <w:widowControl w:val="0"/>
        <w:tabs>
          <w:tab w:val="left" w:pos="569"/>
        </w:tabs>
        <w:spacing w:before="0" w:after="0" w:line="240" w:lineRule="auto"/>
        <w:jc w:val="both"/>
        <w:rPr>
          <w:rFonts w:ascii="Times New Roman" w:hAnsi="Times New Roman" w:cs="Times New Roman"/>
          <w:sz w:val="28"/>
          <w:szCs w:val="28"/>
        </w:rPr>
      </w:pPr>
      <w:hyperlink r:id="rId8" w:history="1">
        <w:r w:rsidR="00755507" w:rsidRPr="00973645">
          <w:rPr>
            <w:rStyle w:val="Hyperlink"/>
            <w:rFonts w:ascii="Times New Roman" w:hAnsi="Times New Roman" w:cs="Times New Roman"/>
            <w:color w:val="auto"/>
            <w:sz w:val="24"/>
            <w:szCs w:val="24"/>
            <w:u w:val="none"/>
          </w:rPr>
          <w:t>Irina.</w:t>
        </w:r>
        <w:r w:rsidR="00755507" w:rsidRPr="00973645">
          <w:rPr>
            <w:rStyle w:val="Hyperlink"/>
            <w:rFonts w:ascii="Times New Roman" w:eastAsia="Times New Roman" w:hAnsi="Times New Roman" w:cs="Times New Roman"/>
            <w:noProof/>
            <w:color w:val="auto"/>
            <w:sz w:val="24"/>
            <w:szCs w:val="24"/>
            <w:u w:val="none"/>
            <w:lang w:eastAsia="lv-LV"/>
          </w:rPr>
          <w:t>Grzibovska</w:t>
        </w:r>
        <w:r w:rsidR="00755507" w:rsidRPr="00973645">
          <w:rPr>
            <w:rStyle w:val="Hyperlink"/>
            <w:rFonts w:ascii="Times New Roman" w:eastAsia="Times New Roman" w:hAnsi="Times New Roman" w:cs="Times New Roman"/>
            <w:color w:val="auto"/>
            <w:sz w:val="24"/>
            <w:szCs w:val="24"/>
            <w:u w:val="none"/>
            <w:lang w:eastAsia="lv-LV"/>
          </w:rPr>
          <w:t>@vid.gov.lv</w:t>
        </w:r>
      </w:hyperlink>
      <w:r w:rsidR="00755507" w:rsidRPr="00755507">
        <w:rPr>
          <w:rFonts w:ascii="Times New Roman" w:eastAsia="Times New Roman" w:hAnsi="Times New Roman" w:cs="Times New Roman"/>
          <w:color w:val="auto"/>
          <w:sz w:val="24"/>
          <w:szCs w:val="24"/>
          <w:lang w:eastAsia="lv-LV"/>
        </w:rPr>
        <w:t xml:space="preserve"> </w:t>
      </w:r>
    </w:p>
    <w:sectPr w:rsidR="00755507" w:rsidSect="0000322C">
      <w:headerReference w:type="default" r:id="rId9"/>
      <w:footerReference w:type="default" r:id="rId10"/>
      <w:headerReference w:type="first" r:id="rId11"/>
      <w:footerReference w:type="first" r:id="rId1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44037" w14:textId="77777777" w:rsidR="00414E11" w:rsidRDefault="00414E11" w:rsidP="006C1276">
      <w:pPr>
        <w:spacing w:before="0" w:after="0" w:line="240" w:lineRule="auto"/>
      </w:pPr>
      <w:r>
        <w:separator/>
      </w:r>
    </w:p>
  </w:endnote>
  <w:endnote w:type="continuationSeparator" w:id="0">
    <w:p w14:paraId="05D68273" w14:textId="77777777" w:rsidR="00414E11" w:rsidRDefault="00414E11" w:rsidP="006C127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75FF1" w14:textId="77777777" w:rsidR="001C313D" w:rsidRDefault="001C313D">
    <w:pPr>
      <w:pStyle w:val="Footer"/>
      <w:rPr>
        <w:rFonts w:ascii="Times New Roman" w:hAnsi="Times New Roman" w:cs="Times New Roman"/>
      </w:rPr>
    </w:pPr>
    <w:r>
      <w:rPr>
        <w:rFonts w:ascii="Times New Roman" w:hAnsi="Times New Roman" w:cs="Times New Roman"/>
      </w:rPr>
      <w:t>FM_Zino_NNl22_3_230821</w:t>
    </w:r>
  </w:p>
  <w:p w14:paraId="3D189344" w14:textId="77777777" w:rsidR="001C313D" w:rsidRDefault="001C313D" w:rsidP="00E20D61">
    <w:pPr>
      <w:tabs>
        <w:tab w:val="center" w:pos="4153"/>
        <w:tab w:val="right" w:pos="8306"/>
      </w:tabs>
      <w:spacing w:before="0" w:after="0" w:line="240" w:lineRule="auto"/>
      <w:jc w:val="center"/>
    </w:pPr>
    <w:r w:rsidRPr="00672DB6">
      <w:rPr>
        <w:rFonts w:ascii="Times New Roman" w:eastAsia="Calibri" w:hAnsi="Times New Roman" w:cs="Times New Roman"/>
        <w:color w:val="auto"/>
        <w:sz w:val="28"/>
        <w:szCs w:val="28"/>
      </w:rPr>
      <w:t>IEROBEŽOTA PIEEJAMĪBA</w:t>
    </w:r>
    <w:r>
      <w:rPr>
        <w:rFonts w:ascii="Times New Roman" w:eastAsia="Calibri" w:hAnsi="Times New Roman" w:cs="Times New Roman"/>
        <w:color w:val="auto"/>
        <w:sz w:val="28"/>
        <w:szCs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B23D2" w14:textId="77777777" w:rsidR="001C313D" w:rsidRDefault="001C313D">
    <w:pPr>
      <w:pStyle w:val="Footer"/>
      <w:rPr>
        <w:rFonts w:ascii="Times New Roman" w:hAnsi="Times New Roman" w:cs="Times New Roman"/>
      </w:rPr>
    </w:pPr>
    <w:r w:rsidRPr="001E4AF7">
      <w:rPr>
        <w:rFonts w:ascii="Times New Roman" w:hAnsi="Times New Roman" w:cs="Times New Roman"/>
      </w:rPr>
      <w:t>FM_Zino_NNl22_3_230821</w:t>
    </w:r>
  </w:p>
  <w:p w14:paraId="78301507" w14:textId="77777777" w:rsidR="00EF2217" w:rsidRDefault="00EF2217" w:rsidP="00EF2217">
    <w:pPr>
      <w:tabs>
        <w:tab w:val="center" w:pos="4153"/>
        <w:tab w:val="right" w:pos="8306"/>
      </w:tabs>
      <w:spacing w:before="0" w:after="0" w:line="240" w:lineRule="auto"/>
      <w:jc w:val="center"/>
      <w:rPr>
        <w:rFonts w:ascii="Times New Roman" w:eastAsia="Calibri" w:hAnsi="Times New Roman" w:cs="Times New Roman"/>
        <w:strike/>
        <w:color w:val="auto"/>
        <w:sz w:val="28"/>
        <w:szCs w:val="28"/>
      </w:rPr>
    </w:pPr>
    <w:r w:rsidRPr="001A26CD">
      <w:rPr>
        <w:rFonts w:ascii="Times New Roman" w:eastAsia="Calibri" w:hAnsi="Times New Roman" w:cs="Times New Roman"/>
        <w:strike/>
        <w:color w:val="auto"/>
        <w:sz w:val="28"/>
        <w:szCs w:val="28"/>
      </w:rPr>
      <w:t>IEROBEŽOTA PIEEJAMĪBA</w:t>
    </w:r>
  </w:p>
  <w:p w14:paraId="67A3B742" w14:textId="77777777" w:rsidR="00EF2217" w:rsidRPr="001A26CD" w:rsidRDefault="00EF2217" w:rsidP="00EF2217">
    <w:pPr>
      <w:tabs>
        <w:tab w:val="center" w:pos="4153"/>
        <w:tab w:val="right" w:pos="8306"/>
      </w:tabs>
      <w:spacing w:before="0" w:after="0" w:line="240" w:lineRule="auto"/>
      <w:jc w:val="center"/>
      <w:rPr>
        <w:rFonts w:ascii="Times New Roman" w:eastAsia="Calibri" w:hAnsi="Times New Roman" w:cs="Times New Roman"/>
        <w:color w:val="auto"/>
        <w:sz w:val="28"/>
        <w:szCs w:val="28"/>
      </w:rPr>
    </w:pPr>
    <w:r w:rsidRPr="001A26CD">
      <w:rPr>
        <w:rFonts w:ascii="Times New Roman" w:eastAsia="Calibri" w:hAnsi="Times New Roman" w:cs="Times New Roman"/>
        <w:color w:val="auto"/>
        <w:sz w:val="28"/>
        <w:szCs w:val="28"/>
      </w:rPr>
      <w:t>NAV KLASIFICĒTS</w:t>
    </w:r>
  </w:p>
  <w:p w14:paraId="3A8A1258" w14:textId="608C0F34" w:rsidR="001C313D" w:rsidRDefault="001C313D" w:rsidP="00EF2217">
    <w:pPr>
      <w:tabs>
        <w:tab w:val="center" w:pos="4153"/>
        <w:tab w:val="right" w:pos="8306"/>
      </w:tabs>
      <w:spacing w:before="0"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AA97D" w14:textId="77777777" w:rsidR="00414E11" w:rsidRDefault="00414E11" w:rsidP="006C1276">
      <w:pPr>
        <w:spacing w:before="0" w:after="0" w:line="240" w:lineRule="auto"/>
      </w:pPr>
      <w:r>
        <w:separator/>
      </w:r>
    </w:p>
  </w:footnote>
  <w:footnote w:type="continuationSeparator" w:id="0">
    <w:p w14:paraId="26E2A168" w14:textId="77777777" w:rsidR="00414E11" w:rsidRDefault="00414E11" w:rsidP="006C1276">
      <w:pPr>
        <w:spacing w:before="0" w:after="0" w:line="240" w:lineRule="auto"/>
      </w:pPr>
      <w:r>
        <w:continuationSeparator/>
      </w:r>
    </w:p>
  </w:footnote>
  <w:footnote w:id="1">
    <w:p w14:paraId="79DEBA2F" w14:textId="77777777" w:rsidR="001C313D" w:rsidRPr="00A361CD" w:rsidRDefault="001C313D">
      <w:pPr>
        <w:pStyle w:val="FootnoteText"/>
        <w:rPr>
          <w:rFonts w:ascii="Times New Roman" w:hAnsi="Times New Roman" w:cs="Times New Roman"/>
        </w:rPr>
      </w:pPr>
      <w:r>
        <w:rPr>
          <w:rStyle w:val="FootnoteReference"/>
        </w:rPr>
        <w:footnoteRef/>
      </w:r>
      <w:r>
        <w:t xml:space="preserve"> </w:t>
      </w:r>
      <w:r w:rsidRPr="00A361CD">
        <w:rPr>
          <w:rFonts w:ascii="Times New Roman" w:hAnsi="Times New Roman" w:cs="Times New Roman"/>
        </w:rPr>
        <w:t>Informācija apkopota uz 2021.</w:t>
      </w:r>
      <w:r>
        <w:rPr>
          <w:rFonts w:ascii="Times New Roman" w:hAnsi="Times New Roman" w:cs="Times New Roman"/>
        </w:rPr>
        <w:t> </w:t>
      </w:r>
      <w:r w:rsidRPr="00A361CD">
        <w:rPr>
          <w:rFonts w:ascii="Times New Roman" w:hAnsi="Times New Roman" w:cs="Times New Roman"/>
        </w:rPr>
        <w:t xml:space="preserve">gada </w:t>
      </w:r>
      <w:r>
        <w:rPr>
          <w:rFonts w:ascii="Times New Roman" w:hAnsi="Times New Roman" w:cs="Times New Roman"/>
        </w:rPr>
        <w:t>1</w:t>
      </w:r>
      <w:r w:rsidRPr="00A361CD">
        <w:rPr>
          <w:rFonts w:ascii="Times New Roman" w:hAnsi="Times New Roman" w:cs="Times New Roman"/>
        </w:rPr>
        <w:t>.</w:t>
      </w:r>
      <w:r>
        <w:rPr>
          <w:rFonts w:ascii="Times New Roman" w:hAnsi="Times New Roman" w:cs="Times New Roman"/>
        </w:rPr>
        <w:t> augustu.</w:t>
      </w:r>
    </w:p>
  </w:footnote>
  <w:footnote w:id="2">
    <w:p w14:paraId="70998406" w14:textId="77777777" w:rsidR="001C313D" w:rsidRPr="009C5A6D" w:rsidRDefault="001C313D" w:rsidP="009C5A6D">
      <w:pPr>
        <w:pStyle w:val="FootnoteText"/>
        <w:jc w:val="both"/>
        <w:rPr>
          <w:rFonts w:ascii="Times New Roman" w:hAnsi="Times New Roman" w:cs="Times New Roman"/>
        </w:rPr>
      </w:pPr>
      <w:r w:rsidRPr="009C5A6D">
        <w:rPr>
          <w:rStyle w:val="FootnoteReference"/>
          <w:rFonts w:ascii="Times New Roman" w:hAnsi="Times New Roman" w:cs="Times New Roman"/>
        </w:rPr>
        <w:footnoteRef/>
      </w:r>
      <w:r w:rsidRPr="009C5A6D">
        <w:rPr>
          <w:rFonts w:ascii="Times New Roman" w:hAnsi="Times New Roman" w:cs="Times New Roman"/>
        </w:rPr>
        <w:t xml:space="preserve"> </w:t>
      </w:r>
      <w:r w:rsidRPr="000658BC">
        <w:rPr>
          <w:rFonts w:ascii="Times New Roman" w:eastAsia="Times New Roman" w:hAnsi="Times New Roman" w:cs="Times New Roman"/>
          <w:color w:val="000000"/>
          <w:szCs w:val="28"/>
          <w:lang w:eastAsia="lv-LV"/>
        </w:rPr>
        <w:t>Aprēķinot starpību, izmantota VID iesniegtajā informācijā norādītā lielākā apgrozījuma summa vienā kredītiestādē vai pie viena maksājumu pakalpojumu sniedzēja.</w:t>
      </w:r>
    </w:p>
  </w:footnote>
  <w:footnote w:id="3">
    <w:p w14:paraId="4C6ACA32" w14:textId="77777777" w:rsidR="001C313D" w:rsidRPr="00EE4634" w:rsidRDefault="001C313D">
      <w:pPr>
        <w:pStyle w:val="FootnoteText"/>
        <w:rPr>
          <w:rFonts w:ascii="Times New Roman" w:hAnsi="Times New Roman" w:cs="Times New Roman"/>
        </w:rPr>
      </w:pPr>
      <w:r>
        <w:rPr>
          <w:rStyle w:val="FootnoteReference"/>
        </w:rPr>
        <w:footnoteRef/>
      </w:r>
      <w:r>
        <w:t xml:space="preserve"> </w:t>
      </w:r>
      <w:r w:rsidRPr="00572F87">
        <w:rPr>
          <w:rFonts w:ascii="Times New Roman" w:hAnsi="Times New Roman" w:cs="Times New Roman"/>
        </w:rPr>
        <w:t>Pilnīgi</w:t>
      </w:r>
      <w:r w:rsidRPr="00EE4634">
        <w:rPr>
          <w:rFonts w:ascii="Times New Roman" w:hAnsi="Times New Roman" w:cs="Times New Roman"/>
        </w:rPr>
        <w:t xml:space="preserve"> darba rezultāti par 20</w:t>
      </w:r>
      <w:r>
        <w:rPr>
          <w:rFonts w:ascii="Times New Roman" w:hAnsi="Times New Roman" w:cs="Times New Roman"/>
        </w:rPr>
        <w:t>20</w:t>
      </w:r>
      <w:r w:rsidRPr="00EE4634">
        <w:rPr>
          <w:rFonts w:ascii="Times New Roman" w:hAnsi="Times New Roman" w:cs="Times New Roman"/>
        </w:rPr>
        <w:t xml:space="preserve">. gadu būs </w:t>
      </w:r>
      <w:r>
        <w:rPr>
          <w:rFonts w:ascii="Times New Roman" w:hAnsi="Times New Roman" w:cs="Times New Roman"/>
        </w:rPr>
        <w:t xml:space="preserve">pieejami </w:t>
      </w:r>
      <w:r w:rsidRPr="00EE4634">
        <w:rPr>
          <w:rFonts w:ascii="Times New Roman" w:hAnsi="Times New Roman" w:cs="Times New Roman"/>
        </w:rPr>
        <w:t>vēlāk</w:t>
      </w:r>
      <w:r>
        <w:rPr>
          <w:rFonts w:ascii="Times New Roman" w:hAnsi="Times New Roman" w:cs="Times New Roman"/>
        </w:rPr>
        <w:t>, jo darbs ar informāciju par 2020. gadu turpinās.</w:t>
      </w:r>
    </w:p>
  </w:footnote>
  <w:footnote w:id="4">
    <w:p w14:paraId="37DBCF49" w14:textId="77777777" w:rsidR="001C313D" w:rsidRPr="00D97E74" w:rsidRDefault="001C313D">
      <w:pPr>
        <w:pStyle w:val="FootnoteText"/>
        <w:rPr>
          <w:rFonts w:ascii="Times New Roman" w:hAnsi="Times New Roman" w:cs="Times New Roman"/>
        </w:rPr>
      </w:pPr>
      <w:r>
        <w:rPr>
          <w:rStyle w:val="FootnoteReference"/>
        </w:rPr>
        <w:footnoteRef/>
      </w:r>
      <w:r>
        <w:t xml:space="preserve"> </w:t>
      </w:r>
      <w:r w:rsidRPr="00D97E74">
        <w:rPr>
          <w:rFonts w:ascii="Times New Roman" w:hAnsi="Times New Roman" w:cs="Times New Roman"/>
        </w:rPr>
        <w:t>Likuma “Par iedzīvotāju ienākuma nodokli” 8.</w:t>
      </w:r>
      <w:r w:rsidRPr="00D97E74">
        <w:rPr>
          <w:rFonts w:ascii="Times New Roman" w:hAnsi="Times New Roman" w:cs="Times New Roman"/>
          <w:vertAlign w:val="superscript"/>
        </w:rPr>
        <w:t>1</w:t>
      </w:r>
      <w:r>
        <w:rPr>
          <w:rFonts w:ascii="Times New Roman" w:hAnsi="Times New Roman" w:cs="Times New Roman"/>
        </w:rPr>
        <w:t> </w:t>
      </w:r>
      <w:r w:rsidRPr="00D97E74">
        <w:rPr>
          <w:rFonts w:ascii="Times New Roman" w:hAnsi="Times New Roman" w:cs="Times New Roman"/>
        </w:rPr>
        <w:t>panta piektās daļas 1. un 2.</w:t>
      </w:r>
      <w:r>
        <w:rPr>
          <w:rFonts w:ascii="Times New Roman" w:hAnsi="Times New Roman" w:cs="Times New Roman"/>
        </w:rPr>
        <w:t> </w:t>
      </w:r>
      <w:r w:rsidRPr="00D97E74">
        <w:rPr>
          <w:rFonts w:ascii="Times New Roman" w:hAnsi="Times New Roman" w:cs="Times New Roman"/>
        </w:rPr>
        <w:t>punkts</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eastAsia="Calibri" w:hAnsi="Calibri" w:cs="Times New Roman"/>
        <w:color w:val="auto"/>
        <w:sz w:val="22"/>
        <w:szCs w:val="22"/>
        <w:lang w:val="en-US"/>
      </w:rPr>
      <w:id w:val="266360880"/>
      <w:docPartObj>
        <w:docPartGallery w:val="Page Numbers (Top of Page)"/>
        <w:docPartUnique/>
      </w:docPartObj>
    </w:sdtPr>
    <w:sdtEndPr>
      <w:rPr>
        <w:rFonts w:ascii="Times New Roman" w:eastAsiaTheme="minorHAnsi" w:hAnsi="Times New Roman" w:cstheme="minorBidi"/>
        <w:noProof/>
        <w:color w:val="00000A"/>
        <w:sz w:val="24"/>
        <w:szCs w:val="24"/>
        <w:lang w:val="lv-LV"/>
      </w:rPr>
    </w:sdtEndPr>
    <w:sdtContent>
      <w:p w14:paraId="4E6B818B" w14:textId="77777777" w:rsidR="001C313D" w:rsidRDefault="001C313D" w:rsidP="00E20D61">
        <w:pPr>
          <w:tabs>
            <w:tab w:val="center" w:pos="4153"/>
            <w:tab w:val="right" w:pos="8306"/>
          </w:tabs>
          <w:spacing w:before="0" w:after="0" w:line="240" w:lineRule="auto"/>
          <w:jc w:val="center"/>
          <w:rPr>
            <w:rFonts w:ascii="Times New Roman" w:hAnsi="Times New Roman"/>
            <w:noProof/>
            <w:sz w:val="24"/>
            <w:szCs w:val="24"/>
          </w:rPr>
        </w:pPr>
        <w:r w:rsidRPr="009C5A6D">
          <w:rPr>
            <w:rFonts w:ascii="Times New Roman" w:hAnsi="Times New Roman"/>
            <w:sz w:val="24"/>
            <w:szCs w:val="24"/>
          </w:rPr>
          <w:fldChar w:fldCharType="begin"/>
        </w:r>
        <w:r w:rsidRPr="009C5A6D">
          <w:rPr>
            <w:rFonts w:ascii="Times New Roman" w:hAnsi="Times New Roman"/>
            <w:sz w:val="24"/>
            <w:szCs w:val="24"/>
          </w:rPr>
          <w:instrText xml:space="preserve"> PAGE   \* MERGEFORMAT </w:instrText>
        </w:r>
        <w:r w:rsidRPr="009C5A6D">
          <w:rPr>
            <w:rFonts w:ascii="Times New Roman" w:hAnsi="Times New Roman"/>
            <w:sz w:val="24"/>
            <w:szCs w:val="24"/>
          </w:rPr>
          <w:fldChar w:fldCharType="separate"/>
        </w:r>
        <w:r>
          <w:rPr>
            <w:rFonts w:ascii="Times New Roman" w:hAnsi="Times New Roman"/>
            <w:noProof/>
            <w:sz w:val="24"/>
            <w:szCs w:val="24"/>
          </w:rPr>
          <w:t>10</w:t>
        </w:r>
        <w:r w:rsidRPr="009C5A6D">
          <w:rPr>
            <w:rFonts w:ascii="Times New Roman" w:hAnsi="Times New Roman"/>
            <w:noProof/>
            <w:sz w:val="24"/>
            <w:szCs w:val="24"/>
          </w:rPr>
          <w:fldChar w:fldCharType="end"/>
        </w:r>
      </w:p>
    </w:sdtContent>
  </w:sdt>
  <w:p w14:paraId="6A2B2719" w14:textId="77777777" w:rsidR="00EF2217" w:rsidRDefault="00EF2217" w:rsidP="00EF2217">
    <w:pPr>
      <w:tabs>
        <w:tab w:val="center" w:pos="4153"/>
        <w:tab w:val="right" w:pos="8306"/>
      </w:tabs>
      <w:spacing w:before="0" w:after="0" w:line="240" w:lineRule="auto"/>
      <w:jc w:val="center"/>
      <w:rPr>
        <w:rFonts w:ascii="Times New Roman" w:eastAsia="Calibri" w:hAnsi="Times New Roman" w:cs="Times New Roman"/>
        <w:strike/>
        <w:color w:val="auto"/>
        <w:sz w:val="28"/>
        <w:szCs w:val="28"/>
      </w:rPr>
    </w:pPr>
    <w:r w:rsidRPr="001A26CD">
      <w:rPr>
        <w:rFonts w:ascii="Times New Roman" w:eastAsia="Calibri" w:hAnsi="Times New Roman" w:cs="Times New Roman"/>
        <w:strike/>
        <w:color w:val="auto"/>
        <w:sz w:val="28"/>
        <w:szCs w:val="28"/>
      </w:rPr>
      <w:t>IEROBEŽOTA PIEEJAMĪBA</w:t>
    </w:r>
  </w:p>
  <w:p w14:paraId="0D558AF7" w14:textId="6FFC980F" w:rsidR="001C313D" w:rsidRPr="009C5A6D" w:rsidRDefault="00EF2217" w:rsidP="00EF2217">
    <w:pPr>
      <w:tabs>
        <w:tab w:val="center" w:pos="4153"/>
        <w:tab w:val="right" w:pos="8306"/>
      </w:tabs>
      <w:spacing w:before="0" w:after="0" w:line="240" w:lineRule="auto"/>
      <w:jc w:val="center"/>
      <w:rPr>
        <w:rFonts w:ascii="Times New Roman" w:hAnsi="Times New Roman"/>
        <w:sz w:val="24"/>
        <w:szCs w:val="24"/>
      </w:rPr>
    </w:pPr>
    <w:r w:rsidRPr="001A26CD">
      <w:rPr>
        <w:rFonts w:ascii="Times New Roman" w:eastAsia="Calibri" w:hAnsi="Times New Roman" w:cs="Times New Roman"/>
        <w:color w:val="auto"/>
        <w:sz w:val="28"/>
        <w:szCs w:val="28"/>
      </w:rPr>
      <w:t>NAV KLASIFICĒTS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BD04A" w14:textId="77777777" w:rsidR="00EF2217" w:rsidRDefault="00EF2217" w:rsidP="00EF2217">
    <w:pPr>
      <w:tabs>
        <w:tab w:val="center" w:pos="4153"/>
        <w:tab w:val="right" w:pos="8306"/>
      </w:tabs>
      <w:spacing w:before="0" w:after="0" w:line="240" w:lineRule="auto"/>
      <w:jc w:val="center"/>
      <w:rPr>
        <w:rFonts w:ascii="Times New Roman" w:eastAsia="Calibri" w:hAnsi="Times New Roman" w:cs="Times New Roman"/>
        <w:strike/>
        <w:color w:val="auto"/>
        <w:sz w:val="28"/>
        <w:szCs w:val="28"/>
      </w:rPr>
    </w:pPr>
    <w:r w:rsidRPr="001A26CD">
      <w:rPr>
        <w:rFonts w:ascii="Times New Roman" w:eastAsia="Calibri" w:hAnsi="Times New Roman" w:cs="Times New Roman"/>
        <w:strike/>
        <w:color w:val="auto"/>
        <w:sz w:val="28"/>
        <w:szCs w:val="28"/>
      </w:rPr>
      <w:t>IEROBEŽOTA PIEEJAMĪBA</w:t>
    </w:r>
  </w:p>
  <w:p w14:paraId="6CF02CE9" w14:textId="0A0768DF" w:rsidR="001C313D" w:rsidRDefault="00EF2217" w:rsidP="00EF2217">
    <w:pPr>
      <w:tabs>
        <w:tab w:val="center" w:pos="4153"/>
        <w:tab w:val="right" w:pos="8306"/>
      </w:tabs>
      <w:spacing w:before="0" w:after="0" w:line="240" w:lineRule="auto"/>
      <w:jc w:val="center"/>
    </w:pPr>
    <w:r w:rsidRPr="001A26CD">
      <w:rPr>
        <w:rFonts w:ascii="Times New Roman" w:eastAsia="Calibri" w:hAnsi="Times New Roman" w:cs="Times New Roman"/>
        <w:color w:val="auto"/>
        <w:sz w:val="28"/>
        <w:szCs w:val="28"/>
      </w:rPr>
      <w:t>NAV KLASIFICĒTS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75E"/>
    <w:multiLevelType w:val="hybridMultilevel"/>
    <w:tmpl w:val="94F2AE12"/>
    <w:lvl w:ilvl="0" w:tplc="9F32A774">
      <w:start w:val="3"/>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1">
    <w:nsid w:val="04777677"/>
    <w:multiLevelType w:val="hybridMultilevel"/>
    <w:tmpl w:val="2C528D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042E52"/>
    <w:multiLevelType w:val="hybridMultilevel"/>
    <w:tmpl w:val="8A72BE26"/>
    <w:lvl w:ilvl="0" w:tplc="0426000F">
      <w:start w:val="1"/>
      <w:numFmt w:val="decimal"/>
      <w:lvlText w:val="%1."/>
      <w:lvlJc w:val="left"/>
      <w:pPr>
        <w:ind w:left="1070" w:hanging="360"/>
      </w:pPr>
    </w:lvl>
    <w:lvl w:ilvl="1" w:tplc="5332F516">
      <w:start w:val="1"/>
      <w:numFmt w:val="decimal"/>
      <w:lvlText w:val="%2."/>
      <w:lvlJc w:val="left"/>
      <w:pPr>
        <w:ind w:left="1790" w:hanging="360"/>
      </w:pPr>
      <w:rPr>
        <w:rFonts w:ascii="Times New Roman" w:eastAsiaTheme="minorHAnsi" w:hAnsi="Times New Roman" w:cstheme="minorBidi"/>
      </w:r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3" w15:restartNumberingAfterBreak="0">
    <w:nsid w:val="0DE12064"/>
    <w:multiLevelType w:val="hybridMultilevel"/>
    <w:tmpl w:val="8A3A78AC"/>
    <w:lvl w:ilvl="0" w:tplc="5984A078">
      <w:start w:val="3"/>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 w15:restartNumberingAfterBreak="0">
    <w:nsid w:val="0F5903B6"/>
    <w:multiLevelType w:val="hybridMultilevel"/>
    <w:tmpl w:val="21F057A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0FA857F1"/>
    <w:multiLevelType w:val="hybridMultilevel"/>
    <w:tmpl w:val="89CCCCFA"/>
    <w:lvl w:ilvl="0" w:tplc="11F40B44">
      <w:start w:val="2"/>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0EB4C78"/>
    <w:multiLevelType w:val="hybridMultilevel"/>
    <w:tmpl w:val="BB9E239C"/>
    <w:lvl w:ilvl="0" w:tplc="04260011">
      <w:start w:val="1"/>
      <w:numFmt w:val="decimal"/>
      <w:lvlText w:val="%1)"/>
      <w:lvlJc w:val="left"/>
      <w:pPr>
        <w:ind w:left="928" w:hanging="360"/>
      </w:pPr>
      <w:rPr>
        <w:rFonts w:hint="default"/>
        <w:i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1D231022"/>
    <w:multiLevelType w:val="hybridMultilevel"/>
    <w:tmpl w:val="20B8A7DE"/>
    <w:lvl w:ilvl="0" w:tplc="066A8A40">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1">
    <w:nsid w:val="251E3416"/>
    <w:multiLevelType w:val="hybridMultilevel"/>
    <w:tmpl w:val="C0CCF716"/>
    <w:lvl w:ilvl="0" w:tplc="2594FE5C">
      <w:start w:val="1"/>
      <w:numFmt w:val="bullet"/>
      <w:lvlText w:val=""/>
      <w:lvlJc w:val="left"/>
      <w:pPr>
        <w:ind w:left="1429" w:hanging="360"/>
      </w:pPr>
      <w:rPr>
        <w:rFonts w:ascii="Wingdings" w:hAnsi="Wingdings" w:hint="default"/>
      </w:rPr>
    </w:lvl>
    <w:lvl w:ilvl="1" w:tplc="D63079BA" w:tentative="1">
      <w:start w:val="1"/>
      <w:numFmt w:val="bullet"/>
      <w:lvlText w:val="o"/>
      <w:lvlJc w:val="left"/>
      <w:pPr>
        <w:ind w:left="2149" w:hanging="360"/>
      </w:pPr>
      <w:rPr>
        <w:rFonts w:ascii="Courier New" w:hAnsi="Courier New" w:cs="Courier New" w:hint="default"/>
      </w:rPr>
    </w:lvl>
    <w:lvl w:ilvl="2" w:tplc="37E223F6" w:tentative="1">
      <w:start w:val="1"/>
      <w:numFmt w:val="bullet"/>
      <w:lvlText w:val=""/>
      <w:lvlJc w:val="left"/>
      <w:pPr>
        <w:ind w:left="2869" w:hanging="360"/>
      </w:pPr>
      <w:rPr>
        <w:rFonts w:ascii="Wingdings" w:hAnsi="Wingdings" w:hint="default"/>
      </w:rPr>
    </w:lvl>
    <w:lvl w:ilvl="3" w:tplc="E252F860" w:tentative="1">
      <w:start w:val="1"/>
      <w:numFmt w:val="bullet"/>
      <w:lvlText w:val=""/>
      <w:lvlJc w:val="left"/>
      <w:pPr>
        <w:ind w:left="3589" w:hanging="360"/>
      </w:pPr>
      <w:rPr>
        <w:rFonts w:ascii="Symbol" w:hAnsi="Symbol" w:hint="default"/>
      </w:rPr>
    </w:lvl>
    <w:lvl w:ilvl="4" w:tplc="12B027E6" w:tentative="1">
      <w:start w:val="1"/>
      <w:numFmt w:val="bullet"/>
      <w:lvlText w:val="o"/>
      <w:lvlJc w:val="left"/>
      <w:pPr>
        <w:ind w:left="4309" w:hanging="360"/>
      </w:pPr>
      <w:rPr>
        <w:rFonts w:ascii="Courier New" w:hAnsi="Courier New" w:cs="Courier New" w:hint="default"/>
      </w:rPr>
    </w:lvl>
    <w:lvl w:ilvl="5" w:tplc="F8543518" w:tentative="1">
      <w:start w:val="1"/>
      <w:numFmt w:val="bullet"/>
      <w:lvlText w:val=""/>
      <w:lvlJc w:val="left"/>
      <w:pPr>
        <w:ind w:left="5029" w:hanging="360"/>
      </w:pPr>
      <w:rPr>
        <w:rFonts w:ascii="Wingdings" w:hAnsi="Wingdings" w:hint="default"/>
      </w:rPr>
    </w:lvl>
    <w:lvl w:ilvl="6" w:tplc="48C65EBC" w:tentative="1">
      <w:start w:val="1"/>
      <w:numFmt w:val="bullet"/>
      <w:lvlText w:val=""/>
      <w:lvlJc w:val="left"/>
      <w:pPr>
        <w:ind w:left="5749" w:hanging="360"/>
      </w:pPr>
      <w:rPr>
        <w:rFonts w:ascii="Symbol" w:hAnsi="Symbol" w:hint="default"/>
      </w:rPr>
    </w:lvl>
    <w:lvl w:ilvl="7" w:tplc="D164742A" w:tentative="1">
      <w:start w:val="1"/>
      <w:numFmt w:val="bullet"/>
      <w:lvlText w:val="o"/>
      <w:lvlJc w:val="left"/>
      <w:pPr>
        <w:ind w:left="6469" w:hanging="360"/>
      </w:pPr>
      <w:rPr>
        <w:rFonts w:ascii="Courier New" w:hAnsi="Courier New" w:cs="Courier New" w:hint="default"/>
      </w:rPr>
    </w:lvl>
    <w:lvl w:ilvl="8" w:tplc="03E8351C" w:tentative="1">
      <w:start w:val="1"/>
      <w:numFmt w:val="bullet"/>
      <w:lvlText w:val=""/>
      <w:lvlJc w:val="left"/>
      <w:pPr>
        <w:ind w:left="7189" w:hanging="360"/>
      </w:pPr>
      <w:rPr>
        <w:rFonts w:ascii="Wingdings" w:hAnsi="Wingdings" w:hint="default"/>
      </w:rPr>
    </w:lvl>
  </w:abstractNum>
  <w:abstractNum w:abstractNumId="9" w15:restartNumberingAfterBreak="0">
    <w:nsid w:val="37A45C2C"/>
    <w:multiLevelType w:val="hybridMultilevel"/>
    <w:tmpl w:val="2D403834"/>
    <w:lvl w:ilvl="0" w:tplc="83A60404">
      <w:start w:val="1"/>
      <w:numFmt w:val="decimal"/>
      <w:lvlText w:val="%1."/>
      <w:lvlJc w:val="left"/>
      <w:pPr>
        <w:ind w:left="928" w:hanging="360"/>
      </w:pPr>
      <w:rPr>
        <w:rFonts w:hint="default"/>
        <w:i w:val="0"/>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0" w15:restartNumberingAfterBreak="0">
    <w:nsid w:val="39A07B13"/>
    <w:multiLevelType w:val="hybridMultilevel"/>
    <w:tmpl w:val="B94622B2"/>
    <w:lvl w:ilvl="0" w:tplc="0426000F">
      <w:start w:val="1"/>
      <w:numFmt w:val="decimal"/>
      <w:lvlText w:val="%1."/>
      <w:lvlJc w:val="left"/>
      <w:pPr>
        <w:ind w:left="1070" w:hanging="360"/>
      </w:p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1" w15:restartNumberingAfterBreak="0">
    <w:nsid w:val="3E2E268F"/>
    <w:multiLevelType w:val="hybridMultilevel"/>
    <w:tmpl w:val="FC70D8C6"/>
    <w:lvl w:ilvl="0" w:tplc="04260011">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2" w15:restartNumberingAfterBreak="0">
    <w:nsid w:val="3FEF6AC5"/>
    <w:multiLevelType w:val="hybridMultilevel"/>
    <w:tmpl w:val="400EBF16"/>
    <w:lvl w:ilvl="0" w:tplc="E3E69E6C">
      <w:start w:val="3"/>
      <w:numFmt w:val="bullet"/>
      <w:lvlText w:val="-"/>
      <w:lvlJc w:val="left"/>
      <w:pPr>
        <w:ind w:left="1069" w:hanging="360"/>
      </w:pPr>
      <w:rPr>
        <w:rFonts w:ascii="Times New Roman" w:eastAsia="Times New Roman"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3" w15:restartNumberingAfterBreak="0">
    <w:nsid w:val="405D7657"/>
    <w:multiLevelType w:val="hybridMultilevel"/>
    <w:tmpl w:val="B66E51C2"/>
    <w:lvl w:ilvl="0" w:tplc="362472C0">
      <w:start w:val="1"/>
      <w:numFmt w:val="decimal"/>
      <w:lvlText w:val="%1."/>
      <w:lvlJc w:val="left"/>
      <w:pPr>
        <w:ind w:left="1155" w:hanging="360"/>
      </w:pPr>
      <w:rPr>
        <w:rFonts w:hint="default"/>
      </w:rPr>
    </w:lvl>
    <w:lvl w:ilvl="1" w:tplc="04260019" w:tentative="1">
      <w:start w:val="1"/>
      <w:numFmt w:val="lowerLetter"/>
      <w:lvlText w:val="%2."/>
      <w:lvlJc w:val="left"/>
      <w:pPr>
        <w:ind w:left="1875" w:hanging="360"/>
      </w:pPr>
    </w:lvl>
    <w:lvl w:ilvl="2" w:tplc="0426001B" w:tentative="1">
      <w:start w:val="1"/>
      <w:numFmt w:val="lowerRoman"/>
      <w:lvlText w:val="%3."/>
      <w:lvlJc w:val="right"/>
      <w:pPr>
        <w:ind w:left="2595" w:hanging="180"/>
      </w:pPr>
    </w:lvl>
    <w:lvl w:ilvl="3" w:tplc="0426000F" w:tentative="1">
      <w:start w:val="1"/>
      <w:numFmt w:val="decimal"/>
      <w:lvlText w:val="%4."/>
      <w:lvlJc w:val="left"/>
      <w:pPr>
        <w:ind w:left="3315" w:hanging="360"/>
      </w:pPr>
    </w:lvl>
    <w:lvl w:ilvl="4" w:tplc="04260019" w:tentative="1">
      <w:start w:val="1"/>
      <w:numFmt w:val="lowerLetter"/>
      <w:lvlText w:val="%5."/>
      <w:lvlJc w:val="left"/>
      <w:pPr>
        <w:ind w:left="4035" w:hanging="360"/>
      </w:pPr>
    </w:lvl>
    <w:lvl w:ilvl="5" w:tplc="0426001B" w:tentative="1">
      <w:start w:val="1"/>
      <w:numFmt w:val="lowerRoman"/>
      <w:lvlText w:val="%6."/>
      <w:lvlJc w:val="right"/>
      <w:pPr>
        <w:ind w:left="4755" w:hanging="180"/>
      </w:pPr>
    </w:lvl>
    <w:lvl w:ilvl="6" w:tplc="0426000F" w:tentative="1">
      <w:start w:val="1"/>
      <w:numFmt w:val="decimal"/>
      <w:lvlText w:val="%7."/>
      <w:lvlJc w:val="left"/>
      <w:pPr>
        <w:ind w:left="5475" w:hanging="360"/>
      </w:pPr>
    </w:lvl>
    <w:lvl w:ilvl="7" w:tplc="04260019" w:tentative="1">
      <w:start w:val="1"/>
      <w:numFmt w:val="lowerLetter"/>
      <w:lvlText w:val="%8."/>
      <w:lvlJc w:val="left"/>
      <w:pPr>
        <w:ind w:left="6195" w:hanging="360"/>
      </w:pPr>
    </w:lvl>
    <w:lvl w:ilvl="8" w:tplc="0426001B" w:tentative="1">
      <w:start w:val="1"/>
      <w:numFmt w:val="lowerRoman"/>
      <w:lvlText w:val="%9."/>
      <w:lvlJc w:val="right"/>
      <w:pPr>
        <w:ind w:left="6915" w:hanging="180"/>
      </w:pPr>
    </w:lvl>
  </w:abstractNum>
  <w:abstractNum w:abstractNumId="14" w15:restartNumberingAfterBreak="0">
    <w:nsid w:val="4CE12A9F"/>
    <w:multiLevelType w:val="multilevel"/>
    <w:tmpl w:val="81B21D9C"/>
    <w:lvl w:ilvl="0">
      <w:start w:val="1"/>
      <w:numFmt w:val="decimal"/>
      <w:lvlText w:val="%1."/>
      <w:lvlJc w:val="left"/>
      <w:pPr>
        <w:ind w:left="1069" w:hanging="360"/>
      </w:pPr>
      <w:rPr>
        <w:rFonts w:hint="default"/>
        <w:i w:val="0"/>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15" w15:restartNumberingAfterBreak="0">
    <w:nsid w:val="4DDF2CAF"/>
    <w:multiLevelType w:val="hybridMultilevel"/>
    <w:tmpl w:val="5510B2E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4ED63B75"/>
    <w:multiLevelType w:val="hybridMultilevel"/>
    <w:tmpl w:val="74FC4FB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3F11128"/>
    <w:multiLevelType w:val="hybridMultilevel"/>
    <w:tmpl w:val="3E4AEFE2"/>
    <w:lvl w:ilvl="0" w:tplc="3B2EE59C">
      <w:start w:val="1"/>
      <w:numFmt w:val="decimal"/>
      <w:lvlText w:val="%1."/>
      <w:lvlJc w:val="left"/>
      <w:pPr>
        <w:ind w:left="3905"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15:restartNumberingAfterBreak="1">
    <w:nsid w:val="55A26E2B"/>
    <w:multiLevelType w:val="hybridMultilevel"/>
    <w:tmpl w:val="33ACAF2E"/>
    <w:lvl w:ilvl="0" w:tplc="012AED8E">
      <w:start w:val="1"/>
      <w:numFmt w:val="decimal"/>
      <w:lvlText w:val="%1."/>
      <w:lvlJc w:val="left"/>
      <w:pPr>
        <w:ind w:left="720" w:hanging="360"/>
      </w:pPr>
      <w:rPr>
        <w:rFonts w:hint="default"/>
      </w:rPr>
    </w:lvl>
    <w:lvl w:ilvl="1" w:tplc="0A166D6E" w:tentative="1">
      <w:start w:val="1"/>
      <w:numFmt w:val="lowerLetter"/>
      <w:lvlText w:val="%2."/>
      <w:lvlJc w:val="left"/>
      <w:pPr>
        <w:ind w:left="1440" w:hanging="360"/>
      </w:pPr>
    </w:lvl>
    <w:lvl w:ilvl="2" w:tplc="946C9FD2" w:tentative="1">
      <w:start w:val="1"/>
      <w:numFmt w:val="lowerRoman"/>
      <w:lvlText w:val="%3."/>
      <w:lvlJc w:val="right"/>
      <w:pPr>
        <w:ind w:left="2160" w:hanging="180"/>
      </w:pPr>
    </w:lvl>
    <w:lvl w:ilvl="3" w:tplc="BC4A1DEE" w:tentative="1">
      <w:start w:val="1"/>
      <w:numFmt w:val="decimal"/>
      <w:lvlText w:val="%4."/>
      <w:lvlJc w:val="left"/>
      <w:pPr>
        <w:ind w:left="2880" w:hanging="360"/>
      </w:pPr>
    </w:lvl>
    <w:lvl w:ilvl="4" w:tplc="86B8AC3A" w:tentative="1">
      <w:start w:val="1"/>
      <w:numFmt w:val="lowerLetter"/>
      <w:lvlText w:val="%5."/>
      <w:lvlJc w:val="left"/>
      <w:pPr>
        <w:ind w:left="3600" w:hanging="360"/>
      </w:pPr>
    </w:lvl>
    <w:lvl w:ilvl="5" w:tplc="DFCE7972" w:tentative="1">
      <w:start w:val="1"/>
      <w:numFmt w:val="lowerRoman"/>
      <w:lvlText w:val="%6."/>
      <w:lvlJc w:val="right"/>
      <w:pPr>
        <w:ind w:left="4320" w:hanging="180"/>
      </w:pPr>
    </w:lvl>
    <w:lvl w:ilvl="6" w:tplc="8C8A208A" w:tentative="1">
      <w:start w:val="1"/>
      <w:numFmt w:val="decimal"/>
      <w:lvlText w:val="%7."/>
      <w:lvlJc w:val="left"/>
      <w:pPr>
        <w:ind w:left="5040" w:hanging="360"/>
      </w:pPr>
    </w:lvl>
    <w:lvl w:ilvl="7" w:tplc="C08680B6" w:tentative="1">
      <w:start w:val="1"/>
      <w:numFmt w:val="lowerLetter"/>
      <w:lvlText w:val="%8."/>
      <w:lvlJc w:val="left"/>
      <w:pPr>
        <w:ind w:left="5760" w:hanging="360"/>
      </w:pPr>
    </w:lvl>
    <w:lvl w:ilvl="8" w:tplc="5896F61E" w:tentative="1">
      <w:start w:val="1"/>
      <w:numFmt w:val="lowerRoman"/>
      <w:lvlText w:val="%9."/>
      <w:lvlJc w:val="right"/>
      <w:pPr>
        <w:ind w:left="6480" w:hanging="180"/>
      </w:pPr>
    </w:lvl>
  </w:abstractNum>
  <w:abstractNum w:abstractNumId="19" w15:restartNumberingAfterBreak="0">
    <w:nsid w:val="5AFE1673"/>
    <w:multiLevelType w:val="multilevel"/>
    <w:tmpl w:val="90D2328A"/>
    <w:lvl w:ilvl="0">
      <w:start w:val="1"/>
      <w:numFmt w:val="decimal"/>
      <w:lvlText w:val="%1)"/>
      <w:lvlJc w:val="left"/>
      <w:pPr>
        <w:ind w:left="720" w:hanging="360"/>
      </w:pPr>
      <w:rPr>
        <w:sz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912" w:hanging="360"/>
      </w:pPr>
      <w:rPr>
        <w:sz w:val="28"/>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5D501345"/>
    <w:multiLevelType w:val="hybridMultilevel"/>
    <w:tmpl w:val="EA64B66E"/>
    <w:lvl w:ilvl="0" w:tplc="444A236C">
      <w:start w:val="1"/>
      <w:numFmt w:val="bullet"/>
      <w:lvlText w:val=""/>
      <w:lvlJc w:val="left"/>
      <w:pPr>
        <w:ind w:left="1789" w:hanging="360"/>
      </w:pPr>
      <w:rPr>
        <w:rFonts w:ascii="Wingdings" w:hAnsi="Wingdings" w:hint="default"/>
      </w:rPr>
    </w:lvl>
    <w:lvl w:ilvl="1" w:tplc="7292CCBE" w:tentative="1">
      <w:start w:val="1"/>
      <w:numFmt w:val="bullet"/>
      <w:lvlText w:val="o"/>
      <w:lvlJc w:val="left"/>
      <w:pPr>
        <w:ind w:left="2509" w:hanging="360"/>
      </w:pPr>
      <w:rPr>
        <w:rFonts w:ascii="Courier New" w:hAnsi="Courier New" w:cs="Courier New" w:hint="default"/>
      </w:rPr>
    </w:lvl>
    <w:lvl w:ilvl="2" w:tplc="3E42DEB0" w:tentative="1">
      <w:start w:val="1"/>
      <w:numFmt w:val="bullet"/>
      <w:lvlText w:val=""/>
      <w:lvlJc w:val="left"/>
      <w:pPr>
        <w:ind w:left="3229" w:hanging="360"/>
      </w:pPr>
      <w:rPr>
        <w:rFonts w:ascii="Wingdings" w:hAnsi="Wingdings" w:hint="default"/>
      </w:rPr>
    </w:lvl>
    <w:lvl w:ilvl="3" w:tplc="8F62079E" w:tentative="1">
      <w:start w:val="1"/>
      <w:numFmt w:val="bullet"/>
      <w:lvlText w:val=""/>
      <w:lvlJc w:val="left"/>
      <w:pPr>
        <w:ind w:left="3949" w:hanging="360"/>
      </w:pPr>
      <w:rPr>
        <w:rFonts w:ascii="Symbol" w:hAnsi="Symbol" w:hint="default"/>
      </w:rPr>
    </w:lvl>
    <w:lvl w:ilvl="4" w:tplc="82D485F2" w:tentative="1">
      <w:start w:val="1"/>
      <w:numFmt w:val="bullet"/>
      <w:lvlText w:val="o"/>
      <w:lvlJc w:val="left"/>
      <w:pPr>
        <w:ind w:left="4669" w:hanging="360"/>
      </w:pPr>
      <w:rPr>
        <w:rFonts w:ascii="Courier New" w:hAnsi="Courier New" w:cs="Courier New" w:hint="default"/>
      </w:rPr>
    </w:lvl>
    <w:lvl w:ilvl="5" w:tplc="0E82D670" w:tentative="1">
      <w:start w:val="1"/>
      <w:numFmt w:val="bullet"/>
      <w:lvlText w:val=""/>
      <w:lvlJc w:val="left"/>
      <w:pPr>
        <w:ind w:left="5389" w:hanging="360"/>
      </w:pPr>
      <w:rPr>
        <w:rFonts w:ascii="Wingdings" w:hAnsi="Wingdings" w:hint="default"/>
      </w:rPr>
    </w:lvl>
    <w:lvl w:ilvl="6" w:tplc="1E8E7DAA" w:tentative="1">
      <w:start w:val="1"/>
      <w:numFmt w:val="bullet"/>
      <w:lvlText w:val=""/>
      <w:lvlJc w:val="left"/>
      <w:pPr>
        <w:ind w:left="6109" w:hanging="360"/>
      </w:pPr>
      <w:rPr>
        <w:rFonts w:ascii="Symbol" w:hAnsi="Symbol" w:hint="default"/>
      </w:rPr>
    </w:lvl>
    <w:lvl w:ilvl="7" w:tplc="42F2D27E" w:tentative="1">
      <w:start w:val="1"/>
      <w:numFmt w:val="bullet"/>
      <w:lvlText w:val="o"/>
      <w:lvlJc w:val="left"/>
      <w:pPr>
        <w:ind w:left="6829" w:hanging="360"/>
      </w:pPr>
      <w:rPr>
        <w:rFonts w:ascii="Courier New" w:hAnsi="Courier New" w:cs="Courier New" w:hint="default"/>
      </w:rPr>
    </w:lvl>
    <w:lvl w:ilvl="8" w:tplc="E26CF326" w:tentative="1">
      <w:start w:val="1"/>
      <w:numFmt w:val="bullet"/>
      <w:lvlText w:val=""/>
      <w:lvlJc w:val="left"/>
      <w:pPr>
        <w:ind w:left="7549" w:hanging="360"/>
      </w:pPr>
      <w:rPr>
        <w:rFonts w:ascii="Wingdings" w:hAnsi="Wingdings" w:hint="default"/>
      </w:rPr>
    </w:lvl>
  </w:abstractNum>
  <w:abstractNum w:abstractNumId="21" w15:restartNumberingAfterBreak="0">
    <w:nsid w:val="5E925789"/>
    <w:multiLevelType w:val="hybridMultilevel"/>
    <w:tmpl w:val="F88804B2"/>
    <w:lvl w:ilvl="0" w:tplc="0426000D">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2" w15:restartNumberingAfterBreak="0">
    <w:nsid w:val="627A2DC3"/>
    <w:multiLevelType w:val="hybridMultilevel"/>
    <w:tmpl w:val="6F14C9D6"/>
    <w:lvl w:ilvl="0" w:tplc="0E0AFC2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3481325"/>
    <w:multiLevelType w:val="hybridMultilevel"/>
    <w:tmpl w:val="3E28CEF0"/>
    <w:lvl w:ilvl="0" w:tplc="30B048B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4" w15:restartNumberingAfterBreak="0">
    <w:nsid w:val="65B6569D"/>
    <w:multiLevelType w:val="hybridMultilevel"/>
    <w:tmpl w:val="FD8C6DC0"/>
    <w:lvl w:ilvl="0" w:tplc="0426000F">
      <w:start w:val="1"/>
      <w:numFmt w:val="decimal"/>
      <w:lvlText w:val="%1."/>
      <w:lvlJc w:val="left"/>
      <w:pPr>
        <w:ind w:left="1070" w:hanging="360"/>
      </w:pPr>
    </w:lvl>
    <w:lvl w:ilvl="1" w:tplc="04260011">
      <w:start w:val="1"/>
      <w:numFmt w:val="decimal"/>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num w:numId="1" w16cid:durableId="16201463">
    <w:abstractNumId w:val="20"/>
  </w:num>
  <w:num w:numId="2" w16cid:durableId="1104887497">
    <w:abstractNumId w:val="8"/>
  </w:num>
  <w:num w:numId="3" w16cid:durableId="1978798904">
    <w:abstractNumId w:val="19"/>
  </w:num>
  <w:num w:numId="4" w16cid:durableId="43918541">
    <w:abstractNumId w:val="14"/>
  </w:num>
  <w:num w:numId="5" w16cid:durableId="592477857">
    <w:abstractNumId w:val="5"/>
  </w:num>
  <w:num w:numId="6" w16cid:durableId="326635693">
    <w:abstractNumId w:val="12"/>
  </w:num>
  <w:num w:numId="7" w16cid:durableId="314533701">
    <w:abstractNumId w:val="21"/>
  </w:num>
  <w:num w:numId="8" w16cid:durableId="1591311614">
    <w:abstractNumId w:val="23"/>
  </w:num>
  <w:num w:numId="9" w16cid:durableId="1828520314">
    <w:abstractNumId w:val="4"/>
  </w:num>
  <w:num w:numId="10" w16cid:durableId="1688602367">
    <w:abstractNumId w:val="13"/>
  </w:num>
  <w:num w:numId="11" w16cid:durableId="1940334561">
    <w:abstractNumId w:val="17"/>
  </w:num>
  <w:num w:numId="12" w16cid:durableId="1006253680">
    <w:abstractNumId w:val="16"/>
  </w:num>
  <w:num w:numId="13" w16cid:durableId="493883092">
    <w:abstractNumId w:val="10"/>
  </w:num>
  <w:num w:numId="14" w16cid:durableId="1121999211">
    <w:abstractNumId w:val="7"/>
  </w:num>
  <w:num w:numId="15" w16cid:durableId="1369144450">
    <w:abstractNumId w:val="2"/>
  </w:num>
  <w:num w:numId="16" w16cid:durableId="459493676">
    <w:abstractNumId w:val="1"/>
  </w:num>
  <w:num w:numId="17" w16cid:durableId="1319580644">
    <w:abstractNumId w:val="15"/>
  </w:num>
  <w:num w:numId="18" w16cid:durableId="956788826">
    <w:abstractNumId w:val="9"/>
  </w:num>
  <w:num w:numId="19" w16cid:durableId="1877037794">
    <w:abstractNumId w:val="3"/>
  </w:num>
  <w:num w:numId="20" w16cid:durableId="2064402345">
    <w:abstractNumId w:val="0"/>
  </w:num>
  <w:num w:numId="21" w16cid:durableId="889343041">
    <w:abstractNumId w:val="22"/>
  </w:num>
  <w:num w:numId="22" w16cid:durableId="1116565598">
    <w:abstractNumId w:val="6"/>
  </w:num>
  <w:num w:numId="23" w16cid:durableId="213464587">
    <w:abstractNumId w:val="11"/>
  </w:num>
  <w:num w:numId="24" w16cid:durableId="66877689">
    <w:abstractNumId w:val="24"/>
  </w:num>
  <w:num w:numId="25" w16cid:durableId="12127650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94A"/>
    <w:rsid w:val="00002A65"/>
    <w:rsid w:val="00002C58"/>
    <w:rsid w:val="00002E51"/>
    <w:rsid w:val="0000322C"/>
    <w:rsid w:val="0001133C"/>
    <w:rsid w:val="00015862"/>
    <w:rsid w:val="00016016"/>
    <w:rsid w:val="00016682"/>
    <w:rsid w:val="00023AB4"/>
    <w:rsid w:val="00024D0B"/>
    <w:rsid w:val="00026088"/>
    <w:rsid w:val="000405D6"/>
    <w:rsid w:val="00043E0D"/>
    <w:rsid w:val="00047692"/>
    <w:rsid w:val="000522F7"/>
    <w:rsid w:val="00056FCF"/>
    <w:rsid w:val="00061D6E"/>
    <w:rsid w:val="0006544E"/>
    <w:rsid w:val="000658BC"/>
    <w:rsid w:val="00067B11"/>
    <w:rsid w:val="0007370F"/>
    <w:rsid w:val="00074106"/>
    <w:rsid w:val="000774B3"/>
    <w:rsid w:val="00084985"/>
    <w:rsid w:val="000973A3"/>
    <w:rsid w:val="00097E94"/>
    <w:rsid w:val="000A4F32"/>
    <w:rsid w:val="000A5267"/>
    <w:rsid w:val="000B2536"/>
    <w:rsid w:val="000B25BD"/>
    <w:rsid w:val="000D56D9"/>
    <w:rsid w:val="000F0D31"/>
    <w:rsid w:val="000F0F34"/>
    <w:rsid w:val="000F1549"/>
    <w:rsid w:val="00103ACD"/>
    <w:rsid w:val="00104352"/>
    <w:rsid w:val="001053F1"/>
    <w:rsid w:val="001130D1"/>
    <w:rsid w:val="00115FA7"/>
    <w:rsid w:val="001167A0"/>
    <w:rsid w:val="001204B4"/>
    <w:rsid w:val="00127B2B"/>
    <w:rsid w:val="0013011F"/>
    <w:rsid w:val="00136736"/>
    <w:rsid w:val="00144861"/>
    <w:rsid w:val="00145FDC"/>
    <w:rsid w:val="00146B68"/>
    <w:rsid w:val="00150218"/>
    <w:rsid w:val="001504E2"/>
    <w:rsid w:val="001509A3"/>
    <w:rsid w:val="00151B51"/>
    <w:rsid w:val="00153487"/>
    <w:rsid w:val="00153789"/>
    <w:rsid w:val="0015511A"/>
    <w:rsid w:val="001575E1"/>
    <w:rsid w:val="00166318"/>
    <w:rsid w:val="00167034"/>
    <w:rsid w:val="00174050"/>
    <w:rsid w:val="00174D15"/>
    <w:rsid w:val="00182ECE"/>
    <w:rsid w:val="001923A5"/>
    <w:rsid w:val="00192DDA"/>
    <w:rsid w:val="0019696A"/>
    <w:rsid w:val="00196FB9"/>
    <w:rsid w:val="001A2EFB"/>
    <w:rsid w:val="001A3EEE"/>
    <w:rsid w:val="001A5AFE"/>
    <w:rsid w:val="001C0A45"/>
    <w:rsid w:val="001C16DF"/>
    <w:rsid w:val="001C313D"/>
    <w:rsid w:val="001C4F40"/>
    <w:rsid w:val="001C500A"/>
    <w:rsid w:val="001D0A32"/>
    <w:rsid w:val="001D222D"/>
    <w:rsid w:val="001D2F8E"/>
    <w:rsid w:val="001F2298"/>
    <w:rsid w:val="001F2B32"/>
    <w:rsid w:val="001F3836"/>
    <w:rsid w:val="001F4BC1"/>
    <w:rsid w:val="001F5D9D"/>
    <w:rsid w:val="002059C1"/>
    <w:rsid w:val="00214781"/>
    <w:rsid w:val="00221665"/>
    <w:rsid w:val="00225B2C"/>
    <w:rsid w:val="00230FE7"/>
    <w:rsid w:val="00244B90"/>
    <w:rsid w:val="0024529B"/>
    <w:rsid w:val="00250FAD"/>
    <w:rsid w:val="00251608"/>
    <w:rsid w:val="00255F77"/>
    <w:rsid w:val="002563A3"/>
    <w:rsid w:val="00260338"/>
    <w:rsid w:val="00260873"/>
    <w:rsid w:val="00261888"/>
    <w:rsid w:val="002630D5"/>
    <w:rsid w:val="0026673B"/>
    <w:rsid w:val="0026676F"/>
    <w:rsid w:val="0026710D"/>
    <w:rsid w:val="00271D44"/>
    <w:rsid w:val="00280BC9"/>
    <w:rsid w:val="002852B5"/>
    <w:rsid w:val="002907FF"/>
    <w:rsid w:val="002A490C"/>
    <w:rsid w:val="002B3DD3"/>
    <w:rsid w:val="002B4A28"/>
    <w:rsid w:val="002B664D"/>
    <w:rsid w:val="002B7017"/>
    <w:rsid w:val="002C1A28"/>
    <w:rsid w:val="002C26B6"/>
    <w:rsid w:val="002C3269"/>
    <w:rsid w:val="002C6F05"/>
    <w:rsid w:val="002D20A3"/>
    <w:rsid w:val="002D28E5"/>
    <w:rsid w:val="002E0B85"/>
    <w:rsid w:val="002E7422"/>
    <w:rsid w:val="002F6166"/>
    <w:rsid w:val="00300EA0"/>
    <w:rsid w:val="00301237"/>
    <w:rsid w:val="00317EDE"/>
    <w:rsid w:val="00324D34"/>
    <w:rsid w:val="003276D3"/>
    <w:rsid w:val="003278B0"/>
    <w:rsid w:val="00331D69"/>
    <w:rsid w:val="00333668"/>
    <w:rsid w:val="00336567"/>
    <w:rsid w:val="003377E7"/>
    <w:rsid w:val="00341049"/>
    <w:rsid w:val="0035607F"/>
    <w:rsid w:val="00356E19"/>
    <w:rsid w:val="00370109"/>
    <w:rsid w:val="003733A3"/>
    <w:rsid w:val="003740BF"/>
    <w:rsid w:val="0037704E"/>
    <w:rsid w:val="0038230C"/>
    <w:rsid w:val="00384FAD"/>
    <w:rsid w:val="00394F7C"/>
    <w:rsid w:val="003A05D8"/>
    <w:rsid w:val="003A2573"/>
    <w:rsid w:val="003B2727"/>
    <w:rsid w:val="003B5652"/>
    <w:rsid w:val="003B752B"/>
    <w:rsid w:val="003C1548"/>
    <w:rsid w:val="003C1767"/>
    <w:rsid w:val="003C2C1F"/>
    <w:rsid w:val="003C3765"/>
    <w:rsid w:val="003C3CC3"/>
    <w:rsid w:val="003C4000"/>
    <w:rsid w:val="003D26AC"/>
    <w:rsid w:val="003D74FB"/>
    <w:rsid w:val="003E6AFC"/>
    <w:rsid w:val="003E7B15"/>
    <w:rsid w:val="003F33B3"/>
    <w:rsid w:val="003F356C"/>
    <w:rsid w:val="00404A08"/>
    <w:rsid w:val="004074C0"/>
    <w:rsid w:val="004143F1"/>
    <w:rsid w:val="00414DC8"/>
    <w:rsid w:val="00414E11"/>
    <w:rsid w:val="00420088"/>
    <w:rsid w:val="004225FD"/>
    <w:rsid w:val="004243FC"/>
    <w:rsid w:val="00430A67"/>
    <w:rsid w:val="00433990"/>
    <w:rsid w:val="00442A32"/>
    <w:rsid w:val="00444D47"/>
    <w:rsid w:val="00452869"/>
    <w:rsid w:val="00456909"/>
    <w:rsid w:val="0045751C"/>
    <w:rsid w:val="00463BDC"/>
    <w:rsid w:val="00464655"/>
    <w:rsid w:val="00467673"/>
    <w:rsid w:val="004703BE"/>
    <w:rsid w:val="00483878"/>
    <w:rsid w:val="00491817"/>
    <w:rsid w:val="004940FD"/>
    <w:rsid w:val="004A569A"/>
    <w:rsid w:val="004A698B"/>
    <w:rsid w:val="004A6C43"/>
    <w:rsid w:val="004A6EBF"/>
    <w:rsid w:val="004C3508"/>
    <w:rsid w:val="004C4C4C"/>
    <w:rsid w:val="004D1187"/>
    <w:rsid w:val="004D1966"/>
    <w:rsid w:val="004D753D"/>
    <w:rsid w:val="004E3AB8"/>
    <w:rsid w:val="004E4A35"/>
    <w:rsid w:val="004E4FDB"/>
    <w:rsid w:val="004E6A60"/>
    <w:rsid w:val="004F15EB"/>
    <w:rsid w:val="004F2F32"/>
    <w:rsid w:val="005004A7"/>
    <w:rsid w:val="0050180D"/>
    <w:rsid w:val="0051393E"/>
    <w:rsid w:val="0052184D"/>
    <w:rsid w:val="0052583A"/>
    <w:rsid w:val="005314D8"/>
    <w:rsid w:val="005351E4"/>
    <w:rsid w:val="0054394A"/>
    <w:rsid w:val="00550E3C"/>
    <w:rsid w:val="00560580"/>
    <w:rsid w:val="0056468C"/>
    <w:rsid w:val="00564D89"/>
    <w:rsid w:val="005710CC"/>
    <w:rsid w:val="00572F87"/>
    <w:rsid w:val="00573689"/>
    <w:rsid w:val="005743BB"/>
    <w:rsid w:val="00574DDB"/>
    <w:rsid w:val="005858E2"/>
    <w:rsid w:val="00585C0A"/>
    <w:rsid w:val="0059378E"/>
    <w:rsid w:val="005937AB"/>
    <w:rsid w:val="005A1659"/>
    <w:rsid w:val="005A1A6B"/>
    <w:rsid w:val="005A1C69"/>
    <w:rsid w:val="005A2C84"/>
    <w:rsid w:val="005A4A46"/>
    <w:rsid w:val="005A7FE0"/>
    <w:rsid w:val="005B1021"/>
    <w:rsid w:val="005D1502"/>
    <w:rsid w:val="005D45D5"/>
    <w:rsid w:val="005D495F"/>
    <w:rsid w:val="005D5C01"/>
    <w:rsid w:val="005E01E1"/>
    <w:rsid w:val="005E1ED3"/>
    <w:rsid w:val="005E2940"/>
    <w:rsid w:val="005E6BFE"/>
    <w:rsid w:val="005E77FF"/>
    <w:rsid w:val="005F7031"/>
    <w:rsid w:val="0060294D"/>
    <w:rsid w:val="00605419"/>
    <w:rsid w:val="0060670A"/>
    <w:rsid w:val="00612329"/>
    <w:rsid w:val="0061599A"/>
    <w:rsid w:val="00633F5C"/>
    <w:rsid w:val="00640F57"/>
    <w:rsid w:val="00641000"/>
    <w:rsid w:val="00642FFD"/>
    <w:rsid w:val="00643BB4"/>
    <w:rsid w:val="00651B80"/>
    <w:rsid w:val="0065498F"/>
    <w:rsid w:val="006551B6"/>
    <w:rsid w:val="00656335"/>
    <w:rsid w:val="00657032"/>
    <w:rsid w:val="00672797"/>
    <w:rsid w:val="00674BCE"/>
    <w:rsid w:val="0067517A"/>
    <w:rsid w:val="0067646C"/>
    <w:rsid w:val="006818F8"/>
    <w:rsid w:val="00683F95"/>
    <w:rsid w:val="00690792"/>
    <w:rsid w:val="00690D45"/>
    <w:rsid w:val="00694129"/>
    <w:rsid w:val="006944D4"/>
    <w:rsid w:val="006A1DB1"/>
    <w:rsid w:val="006A1E91"/>
    <w:rsid w:val="006A5E02"/>
    <w:rsid w:val="006B17D8"/>
    <w:rsid w:val="006B2F73"/>
    <w:rsid w:val="006B33C6"/>
    <w:rsid w:val="006B4006"/>
    <w:rsid w:val="006B439B"/>
    <w:rsid w:val="006B5E5B"/>
    <w:rsid w:val="006C1276"/>
    <w:rsid w:val="006C2055"/>
    <w:rsid w:val="006C489B"/>
    <w:rsid w:val="006C59ED"/>
    <w:rsid w:val="006D349E"/>
    <w:rsid w:val="006D7EF5"/>
    <w:rsid w:val="006E0E21"/>
    <w:rsid w:val="006E749C"/>
    <w:rsid w:val="0070196D"/>
    <w:rsid w:val="00703BDE"/>
    <w:rsid w:val="00703C8B"/>
    <w:rsid w:val="00704431"/>
    <w:rsid w:val="00707292"/>
    <w:rsid w:val="00710CF2"/>
    <w:rsid w:val="00711526"/>
    <w:rsid w:val="00714BB0"/>
    <w:rsid w:val="0071718D"/>
    <w:rsid w:val="007215E6"/>
    <w:rsid w:val="00726082"/>
    <w:rsid w:val="00727C8C"/>
    <w:rsid w:val="007400F3"/>
    <w:rsid w:val="0074198C"/>
    <w:rsid w:val="00742226"/>
    <w:rsid w:val="00747878"/>
    <w:rsid w:val="0075413F"/>
    <w:rsid w:val="00755507"/>
    <w:rsid w:val="007565EA"/>
    <w:rsid w:val="00764EA0"/>
    <w:rsid w:val="00773801"/>
    <w:rsid w:val="00774490"/>
    <w:rsid w:val="00775387"/>
    <w:rsid w:val="00777556"/>
    <w:rsid w:val="00783A27"/>
    <w:rsid w:val="0078485E"/>
    <w:rsid w:val="00791986"/>
    <w:rsid w:val="00792045"/>
    <w:rsid w:val="0079537A"/>
    <w:rsid w:val="007A4E51"/>
    <w:rsid w:val="007A7BF2"/>
    <w:rsid w:val="007B60DA"/>
    <w:rsid w:val="007B7572"/>
    <w:rsid w:val="007C3168"/>
    <w:rsid w:val="007C738B"/>
    <w:rsid w:val="007D2592"/>
    <w:rsid w:val="007D67C2"/>
    <w:rsid w:val="007D7610"/>
    <w:rsid w:val="007D7611"/>
    <w:rsid w:val="007E25A5"/>
    <w:rsid w:val="007E5792"/>
    <w:rsid w:val="007E5BF7"/>
    <w:rsid w:val="007F4840"/>
    <w:rsid w:val="007F717F"/>
    <w:rsid w:val="0080570F"/>
    <w:rsid w:val="0081472C"/>
    <w:rsid w:val="00830CE8"/>
    <w:rsid w:val="00834E35"/>
    <w:rsid w:val="00840353"/>
    <w:rsid w:val="00844200"/>
    <w:rsid w:val="00846EED"/>
    <w:rsid w:val="0086027D"/>
    <w:rsid w:val="00864E52"/>
    <w:rsid w:val="008655BC"/>
    <w:rsid w:val="008679C2"/>
    <w:rsid w:val="008737B1"/>
    <w:rsid w:val="00876641"/>
    <w:rsid w:val="00877DDA"/>
    <w:rsid w:val="00880AB2"/>
    <w:rsid w:val="00881BD6"/>
    <w:rsid w:val="00886109"/>
    <w:rsid w:val="00887328"/>
    <w:rsid w:val="008906A7"/>
    <w:rsid w:val="00891E41"/>
    <w:rsid w:val="0089494C"/>
    <w:rsid w:val="008951F6"/>
    <w:rsid w:val="008B00A8"/>
    <w:rsid w:val="008B2B36"/>
    <w:rsid w:val="008B550C"/>
    <w:rsid w:val="008B6C7A"/>
    <w:rsid w:val="008C0009"/>
    <w:rsid w:val="008C21EB"/>
    <w:rsid w:val="008C2F41"/>
    <w:rsid w:val="008C30AA"/>
    <w:rsid w:val="008C4484"/>
    <w:rsid w:val="008D00A6"/>
    <w:rsid w:val="008D2206"/>
    <w:rsid w:val="008D3F35"/>
    <w:rsid w:val="008D4380"/>
    <w:rsid w:val="008D4BFD"/>
    <w:rsid w:val="008D7DB5"/>
    <w:rsid w:val="008E4E5C"/>
    <w:rsid w:val="008E5328"/>
    <w:rsid w:val="008E690D"/>
    <w:rsid w:val="008F21CD"/>
    <w:rsid w:val="008F22A7"/>
    <w:rsid w:val="008F2EFE"/>
    <w:rsid w:val="008F2F50"/>
    <w:rsid w:val="00901B4C"/>
    <w:rsid w:val="00922065"/>
    <w:rsid w:val="00927995"/>
    <w:rsid w:val="00930DA6"/>
    <w:rsid w:val="00931CF7"/>
    <w:rsid w:val="00934B9A"/>
    <w:rsid w:val="009422DB"/>
    <w:rsid w:val="00944224"/>
    <w:rsid w:val="00944A2D"/>
    <w:rsid w:val="0095655D"/>
    <w:rsid w:val="00956B51"/>
    <w:rsid w:val="009602F7"/>
    <w:rsid w:val="00964503"/>
    <w:rsid w:val="00973645"/>
    <w:rsid w:val="0097465F"/>
    <w:rsid w:val="00975C39"/>
    <w:rsid w:val="00981581"/>
    <w:rsid w:val="00986C04"/>
    <w:rsid w:val="009876DC"/>
    <w:rsid w:val="00987E2C"/>
    <w:rsid w:val="00993809"/>
    <w:rsid w:val="00993BC1"/>
    <w:rsid w:val="00997B42"/>
    <w:rsid w:val="009A0F9D"/>
    <w:rsid w:val="009A2318"/>
    <w:rsid w:val="009A3033"/>
    <w:rsid w:val="009A49C9"/>
    <w:rsid w:val="009A4FDF"/>
    <w:rsid w:val="009B1E71"/>
    <w:rsid w:val="009B7182"/>
    <w:rsid w:val="009C5A6D"/>
    <w:rsid w:val="009D326A"/>
    <w:rsid w:val="009D5597"/>
    <w:rsid w:val="009D75FF"/>
    <w:rsid w:val="009E194C"/>
    <w:rsid w:val="009F5A13"/>
    <w:rsid w:val="009F63A6"/>
    <w:rsid w:val="009F66CD"/>
    <w:rsid w:val="009F709F"/>
    <w:rsid w:val="00A03B62"/>
    <w:rsid w:val="00A057AA"/>
    <w:rsid w:val="00A07266"/>
    <w:rsid w:val="00A07872"/>
    <w:rsid w:val="00A07EF1"/>
    <w:rsid w:val="00A108D0"/>
    <w:rsid w:val="00A12851"/>
    <w:rsid w:val="00A155B1"/>
    <w:rsid w:val="00A26858"/>
    <w:rsid w:val="00A26CD3"/>
    <w:rsid w:val="00A2778E"/>
    <w:rsid w:val="00A3132F"/>
    <w:rsid w:val="00A358E6"/>
    <w:rsid w:val="00A361CD"/>
    <w:rsid w:val="00A42BE0"/>
    <w:rsid w:val="00A4467C"/>
    <w:rsid w:val="00A51555"/>
    <w:rsid w:val="00A51745"/>
    <w:rsid w:val="00A52C60"/>
    <w:rsid w:val="00A575A7"/>
    <w:rsid w:val="00A6292A"/>
    <w:rsid w:val="00A66669"/>
    <w:rsid w:val="00A6673E"/>
    <w:rsid w:val="00A7089E"/>
    <w:rsid w:val="00A7297F"/>
    <w:rsid w:val="00A767F9"/>
    <w:rsid w:val="00A76E64"/>
    <w:rsid w:val="00A81A22"/>
    <w:rsid w:val="00A859C1"/>
    <w:rsid w:val="00A910D0"/>
    <w:rsid w:val="00A92074"/>
    <w:rsid w:val="00A97A17"/>
    <w:rsid w:val="00AA1682"/>
    <w:rsid w:val="00AA3A7F"/>
    <w:rsid w:val="00AB1A10"/>
    <w:rsid w:val="00AB7CB5"/>
    <w:rsid w:val="00AC4F0E"/>
    <w:rsid w:val="00AD0640"/>
    <w:rsid w:val="00AD28F1"/>
    <w:rsid w:val="00AD45AC"/>
    <w:rsid w:val="00AE469D"/>
    <w:rsid w:val="00AE6540"/>
    <w:rsid w:val="00AF3412"/>
    <w:rsid w:val="00AF5096"/>
    <w:rsid w:val="00AF5B4A"/>
    <w:rsid w:val="00B01B00"/>
    <w:rsid w:val="00B02338"/>
    <w:rsid w:val="00B02BA2"/>
    <w:rsid w:val="00B05741"/>
    <w:rsid w:val="00B0677C"/>
    <w:rsid w:val="00B16301"/>
    <w:rsid w:val="00B21B8F"/>
    <w:rsid w:val="00B27839"/>
    <w:rsid w:val="00B31BB4"/>
    <w:rsid w:val="00B3232F"/>
    <w:rsid w:val="00B3587F"/>
    <w:rsid w:val="00B3644A"/>
    <w:rsid w:val="00B36D67"/>
    <w:rsid w:val="00B3726E"/>
    <w:rsid w:val="00B45B8E"/>
    <w:rsid w:val="00B50C8A"/>
    <w:rsid w:val="00B5218D"/>
    <w:rsid w:val="00B53C0E"/>
    <w:rsid w:val="00B62B2D"/>
    <w:rsid w:val="00B700FF"/>
    <w:rsid w:val="00B7152D"/>
    <w:rsid w:val="00B720C4"/>
    <w:rsid w:val="00B722E8"/>
    <w:rsid w:val="00B7615D"/>
    <w:rsid w:val="00B804EF"/>
    <w:rsid w:val="00B86F56"/>
    <w:rsid w:val="00B87C6F"/>
    <w:rsid w:val="00BA3995"/>
    <w:rsid w:val="00BB6DD9"/>
    <w:rsid w:val="00BC23F4"/>
    <w:rsid w:val="00BC503F"/>
    <w:rsid w:val="00BC517C"/>
    <w:rsid w:val="00BC5F61"/>
    <w:rsid w:val="00BC610B"/>
    <w:rsid w:val="00BC7311"/>
    <w:rsid w:val="00BD5780"/>
    <w:rsid w:val="00BE10F4"/>
    <w:rsid w:val="00BF3803"/>
    <w:rsid w:val="00BF4719"/>
    <w:rsid w:val="00BF5D4D"/>
    <w:rsid w:val="00BF7EE2"/>
    <w:rsid w:val="00C02BDB"/>
    <w:rsid w:val="00C05160"/>
    <w:rsid w:val="00C0663D"/>
    <w:rsid w:val="00C107FF"/>
    <w:rsid w:val="00C10D87"/>
    <w:rsid w:val="00C1794A"/>
    <w:rsid w:val="00C24CD5"/>
    <w:rsid w:val="00C2792D"/>
    <w:rsid w:val="00C30A5B"/>
    <w:rsid w:val="00C3153D"/>
    <w:rsid w:val="00C3788B"/>
    <w:rsid w:val="00C46695"/>
    <w:rsid w:val="00C5116A"/>
    <w:rsid w:val="00C51C09"/>
    <w:rsid w:val="00C61AC7"/>
    <w:rsid w:val="00C62833"/>
    <w:rsid w:val="00C7009F"/>
    <w:rsid w:val="00C75422"/>
    <w:rsid w:val="00C778EC"/>
    <w:rsid w:val="00C77B12"/>
    <w:rsid w:val="00C80E0E"/>
    <w:rsid w:val="00C820BA"/>
    <w:rsid w:val="00C8741D"/>
    <w:rsid w:val="00C92CFB"/>
    <w:rsid w:val="00C93AB5"/>
    <w:rsid w:val="00C977CB"/>
    <w:rsid w:val="00CA03D5"/>
    <w:rsid w:val="00CA2824"/>
    <w:rsid w:val="00CA7DE1"/>
    <w:rsid w:val="00CB06CE"/>
    <w:rsid w:val="00CB28DF"/>
    <w:rsid w:val="00CB5549"/>
    <w:rsid w:val="00CC118C"/>
    <w:rsid w:val="00CD0BD0"/>
    <w:rsid w:val="00CD3795"/>
    <w:rsid w:val="00CE04B0"/>
    <w:rsid w:val="00CE45E1"/>
    <w:rsid w:val="00CF0900"/>
    <w:rsid w:val="00CF33F5"/>
    <w:rsid w:val="00CF4391"/>
    <w:rsid w:val="00CF6255"/>
    <w:rsid w:val="00CF7E79"/>
    <w:rsid w:val="00D00443"/>
    <w:rsid w:val="00D05E49"/>
    <w:rsid w:val="00D06F50"/>
    <w:rsid w:val="00D14643"/>
    <w:rsid w:val="00D25461"/>
    <w:rsid w:val="00D31C0B"/>
    <w:rsid w:val="00D4604E"/>
    <w:rsid w:val="00D4695B"/>
    <w:rsid w:val="00D529B2"/>
    <w:rsid w:val="00D55068"/>
    <w:rsid w:val="00D62A20"/>
    <w:rsid w:val="00D64A71"/>
    <w:rsid w:val="00D6542D"/>
    <w:rsid w:val="00D66180"/>
    <w:rsid w:val="00D7256B"/>
    <w:rsid w:val="00D7358C"/>
    <w:rsid w:val="00D74908"/>
    <w:rsid w:val="00D749B0"/>
    <w:rsid w:val="00D9029C"/>
    <w:rsid w:val="00D93620"/>
    <w:rsid w:val="00D96086"/>
    <w:rsid w:val="00D97D14"/>
    <w:rsid w:val="00D97E74"/>
    <w:rsid w:val="00DA4B35"/>
    <w:rsid w:val="00DB000C"/>
    <w:rsid w:val="00DB0D20"/>
    <w:rsid w:val="00DC0576"/>
    <w:rsid w:val="00DC2D75"/>
    <w:rsid w:val="00DD5E47"/>
    <w:rsid w:val="00DD755E"/>
    <w:rsid w:val="00DD7921"/>
    <w:rsid w:val="00DE35A5"/>
    <w:rsid w:val="00DF76EE"/>
    <w:rsid w:val="00DF7F88"/>
    <w:rsid w:val="00E03037"/>
    <w:rsid w:val="00E04B30"/>
    <w:rsid w:val="00E074C0"/>
    <w:rsid w:val="00E10542"/>
    <w:rsid w:val="00E10C5C"/>
    <w:rsid w:val="00E123B0"/>
    <w:rsid w:val="00E13AE3"/>
    <w:rsid w:val="00E15C16"/>
    <w:rsid w:val="00E1733A"/>
    <w:rsid w:val="00E17C7E"/>
    <w:rsid w:val="00E20D61"/>
    <w:rsid w:val="00E249EF"/>
    <w:rsid w:val="00E30A1B"/>
    <w:rsid w:val="00E33D8E"/>
    <w:rsid w:val="00E3400C"/>
    <w:rsid w:val="00E352B1"/>
    <w:rsid w:val="00E36836"/>
    <w:rsid w:val="00E42E41"/>
    <w:rsid w:val="00E445AF"/>
    <w:rsid w:val="00E504CF"/>
    <w:rsid w:val="00E53B9B"/>
    <w:rsid w:val="00E54F7A"/>
    <w:rsid w:val="00E55396"/>
    <w:rsid w:val="00E55C22"/>
    <w:rsid w:val="00E6362F"/>
    <w:rsid w:val="00E64768"/>
    <w:rsid w:val="00E6485A"/>
    <w:rsid w:val="00E6538A"/>
    <w:rsid w:val="00E66A16"/>
    <w:rsid w:val="00E84B73"/>
    <w:rsid w:val="00E85442"/>
    <w:rsid w:val="00E85DEF"/>
    <w:rsid w:val="00E86520"/>
    <w:rsid w:val="00E9053A"/>
    <w:rsid w:val="00E95E75"/>
    <w:rsid w:val="00EA6A87"/>
    <w:rsid w:val="00EB2A80"/>
    <w:rsid w:val="00EB5D0B"/>
    <w:rsid w:val="00EB6F85"/>
    <w:rsid w:val="00ED099C"/>
    <w:rsid w:val="00ED2712"/>
    <w:rsid w:val="00EE2DEB"/>
    <w:rsid w:val="00EE4634"/>
    <w:rsid w:val="00EE739A"/>
    <w:rsid w:val="00EF2217"/>
    <w:rsid w:val="00F010D0"/>
    <w:rsid w:val="00F04A3E"/>
    <w:rsid w:val="00F0565C"/>
    <w:rsid w:val="00F06514"/>
    <w:rsid w:val="00F07F54"/>
    <w:rsid w:val="00F10E0F"/>
    <w:rsid w:val="00F21C08"/>
    <w:rsid w:val="00F23C05"/>
    <w:rsid w:val="00F279A5"/>
    <w:rsid w:val="00F32D0F"/>
    <w:rsid w:val="00F32DBE"/>
    <w:rsid w:val="00F35E41"/>
    <w:rsid w:val="00F36AEA"/>
    <w:rsid w:val="00F3751F"/>
    <w:rsid w:val="00F37532"/>
    <w:rsid w:val="00F52AB5"/>
    <w:rsid w:val="00F53797"/>
    <w:rsid w:val="00F5564A"/>
    <w:rsid w:val="00F56112"/>
    <w:rsid w:val="00F60175"/>
    <w:rsid w:val="00F62CE0"/>
    <w:rsid w:val="00F63D2C"/>
    <w:rsid w:val="00F64805"/>
    <w:rsid w:val="00F70855"/>
    <w:rsid w:val="00F72D74"/>
    <w:rsid w:val="00F7359F"/>
    <w:rsid w:val="00F81A29"/>
    <w:rsid w:val="00F83921"/>
    <w:rsid w:val="00F84C6A"/>
    <w:rsid w:val="00F96DF1"/>
    <w:rsid w:val="00FA33DE"/>
    <w:rsid w:val="00FA6F8A"/>
    <w:rsid w:val="00FB094B"/>
    <w:rsid w:val="00FB1127"/>
    <w:rsid w:val="00FC7220"/>
    <w:rsid w:val="00FD4A5B"/>
    <w:rsid w:val="00FD57A2"/>
    <w:rsid w:val="00FD6F8E"/>
    <w:rsid w:val="00FE09C6"/>
    <w:rsid w:val="00FE1D68"/>
    <w:rsid w:val="00FF0CDF"/>
    <w:rsid w:val="00FF2CEC"/>
    <w:rsid w:val="00FF36EE"/>
    <w:rsid w:val="00FF4AB7"/>
    <w:rsid w:val="00FF62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49F35"/>
  <w15:chartTrackingRefBased/>
  <w15:docId w15:val="{E49AA703-03D3-4D92-BDCF-6C3DE2339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94A"/>
    <w:pPr>
      <w:spacing w:before="100" w:after="200" w:line="276" w:lineRule="auto"/>
    </w:pPr>
    <w:rPr>
      <w:color w:val="00000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394A"/>
    <w:pPr>
      <w:spacing w:after="0" w:line="240" w:lineRule="auto"/>
    </w:pPr>
    <w:rPr>
      <w:color w:val="00000A"/>
      <w:sz w:val="20"/>
      <w:szCs w:val="20"/>
    </w:rPr>
  </w:style>
  <w:style w:type="paragraph" w:customStyle="1" w:styleId="Default">
    <w:name w:val="Default"/>
    <w:rsid w:val="0052583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basedOn w:val="DefaultParagraphFont"/>
    <w:link w:val="ListParagraph"/>
    <w:uiPriority w:val="34"/>
    <w:qFormat/>
    <w:locked/>
    <w:rsid w:val="00097E94"/>
    <w:rPr>
      <w:rFonts w:ascii="Times New Roman" w:hAnsi="Times New Roman"/>
      <w:color w:val="00000A"/>
      <w:sz w:val="28"/>
    </w:rPr>
  </w:style>
  <w:style w:type="paragraph" w:styleId="ListParagraph">
    <w:name w:val="List Paragraph"/>
    <w:basedOn w:val="Normal"/>
    <w:link w:val="ListParagraphChar"/>
    <w:uiPriority w:val="34"/>
    <w:qFormat/>
    <w:rsid w:val="00097E94"/>
    <w:pPr>
      <w:ind w:left="720"/>
      <w:contextualSpacing/>
    </w:pPr>
    <w:rPr>
      <w:rFonts w:ascii="Times New Roman" w:hAnsi="Times New Roman"/>
      <w:sz w:val="28"/>
      <w:szCs w:val="22"/>
    </w:rPr>
  </w:style>
  <w:style w:type="table" w:styleId="TableGrid">
    <w:name w:val="Table Grid"/>
    <w:basedOn w:val="TableNormal"/>
    <w:uiPriority w:val="39"/>
    <w:rsid w:val="00097E94"/>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57A2"/>
    <w:pPr>
      <w:widowControl w:val="0"/>
      <w:tabs>
        <w:tab w:val="center" w:pos="4320"/>
        <w:tab w:val="right" w:pos="8640"/>
      </w:tabs>
      <w:spacing w:before="0" w:after="0" w:line="240" w:lineRule="auto"/>
    </w:pPr>
    <w:rPr>
      <w:rFonts w:ascii="Calibri" w:eastAsia="Calibri" w:hAnsi="Calibri" w:cs="Times New Roman"/>
      <w:color w:val="auto"/>
      <w:sz w:val="22"/>
      <w:szCs w:val="22"/>
      <w:lang w:val="en-US"/>
    </w:rPr>
  </w:style>
  <w:style w:type="character" w:customStyle="1" w:styleId="HeaderChar">
    <w:name w:val="Header Char"/>
    <w:basedOn w:val="DefaultParagraphFont"/>
    <w:link w:val="Header"/>
    <w:uiPriority w:val="99"/>
    <w:rsid w:val="00FD57A2"/>
    <w:rPr>
      <w:rFonts w:ascii="Calibri" w:eastAsia="Calibri" w:hAnsi="Calibri" w:cs="Times New Roman"/>
      <w:lang w:val="en-US"/>
    </w:rPr>
  </w:style>
  <w:style w:type="paragraph" w:styleId="FootnoteText">
    <w:name w:val="footnote text"/>
    <w:basedOn w:val="Normal"/>
    <w:link w:val="FootnoteTextChar"/>
    <w:uiPriority w:val="99"/>
    <w:semiHidden/>
    <w:unhideWhenUsed/>
    <w:rsid w:val="006C1276"/>
    <w:pPr>
      <w:spacing w:before="0" w:after="0" w:line="240" w:lineRule="auto"/>
    </w:pPr>
  </w:style>
  <w:style w:type="character" w:customStyle="1" w:styleId="FootnoteTextChar">
    <w:name w:val="Footnote Text Char"/>
    <w:basedOn w:val="DefaultParagraphFont"/>
    <w:link w:val="FootnoteText"/>
    <w:uiPriority w:val="99"/>
    <w:semiHidden/>
    <w:rsid w:val="006C1276"/>
    <w:rPr>
      <w:color w:val="00000A"/>
      <w:sz w:val="20"/>
      <w:szCs w:val="20"/>
    </w:rPr>
  </w:style>
  <w:style w:type="character" w:styleId="FootnoteReference">
    <w:name w:val="footnote reference"/>
    <w:basedOn w:val="DefaultParagraphFont"/>
    <w:uiPriority w:val="99"/>
    <w:semiHidden/>
    <w:unhideWhenUsed/>
    <w:rsid w:val="006C1276"/>
    <w:rPr>
      <w:vertAlign w:val="superscript"/>
    </w:rPr>
  </w:style>
  <w:style w:type="paragraph" w:customStyle="1" w:styleId="wordsection1">
    <w:name w:val="wordsection1"/>
    <w:basedOn w:val="Normal"/>
    <w:uiPriority w:val="99"/>
    <w:qFormat/>
    <w:rsid w:val="00C80E0E"/>
    <w:pPr>
      <w:spacing w:before="0" w:after="0" w:line="240" w:lineRule="auto"/>
    </w:pPr>
    <w:rPr>
      <w:rFonts w:ascii="Times New Roman" w:hAnsi="Times New Roman" w:cs="Times New Roman"/>
      <w:sz w:val="24"/>
      <w:szCs w:val="24"/>
      <w:lang w:eastAsia="lv-LV"/>
    </w:rPr>
  </w:style>
  <w:style w:type="paragraph" w:styleId="Footer">
    <w:name w:val="footer"/>
    <w:basedOn w:val="Normal"/>
    <w:link w:val="FooterChar"/>
    <w:uiPriority w:val="99"/>
    <w:unhideWhenUsed/>
    <w:rsid w:val="00755507"/>
    <w:pPr>
      <w:tabs>
        <w:tab w:val="center" w:pos="4153"/>
        <w:tab w:val="right" w:pos="8306"/>
      </w:tabs>
      <w:spacing w:before="0" w:after="0" w:line="240" w:lineRule="auto"/>
    </w:pPr>
  </w:style>
  <w:style w:type="character" w:customStyle="1" w:styleId="FooterChar">
    <w:name w:val="Footer Char"/>
    <w:basedOn w:val="DefaultParagraphFont"/>
    <w:link w:val="Footer"/>
    <w:uiPriority w:val="99"/>
    <w:qFormat/>
    <w:rsid w:val="00755507"/>
    <w:rPr>
      <w:color w:val="00000A"/>
      <w:sz w:val="20"/>
      <w:szCs w:val="20"/>
    </w:rPr>
  </w:style>
  <w:style w:type="character" w:styleId="Hyperlink">
    <w:name w:val="Hyperlink"/>
    <w:basedOn w:val="DefaultParagraphFont"/>
    <w:uiPriority w:val="99"/>
    <w:unhideWhenUsed/>
    <w:rsid w:val="00755507"/>
    <w:rPr>
      <w:color w:val="0563C1" w:themeColor="hyperlink"/>
      <w:u w:val="single"/>
    </w:rPr>
  </w:style>
  <w:style w:type="paragraph" w:styleId="BalloonText">
    <w:name w:val="Balloon Text"/>
    <w:basedOn w:val="Normal"/>
    <w:link w:val="BalloonTextChar"/>
    <w:uiPriority w:val="99"/>
    <w:semiHidden/>
    <w:unhideWhenUsed/>
    <w:rsid w:val="00CB28D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8DF"/>
    <w:rPr>
      <w:rFonts w:ascii="Segoe UI" w:hAnsi="Segoe UI" w:cs="Segoe UI"/>
      <w:color w:val="00000A"/>
      <w:sz w:val="18"/>
      <w:szCs w:val="18"/>
    </w:rPr>
  </w:style>
  <w:style w:type="character" w:styleId="CommentReference">
    <w:name w:val="annotation reference"/>
    <w:basedOn w:val="DefaultParagraphFont"/>
    <w:uiPriority w:val="99"/>
    <w:semiHidden/>
    <w:unhideWhenUsed/>
    <w:rsid w:val="00B722E8"/>
    <w:rPr>
      <w:sz w:val="16"/>
      <w:szCs w:val="16"/>
    </w:rPr>
  </w:style>
  <w:style w:type="paragraph" w:styleId="CommentText">
    <w:name w:val="annotation text"/>
    <w:basedOn w:val="Normal"/>
    <w:link w:val="CommentTextChar"/>
    <w:uiPriority w:val="99"/>
    <w:semiHidden/>
    <w:unhideWhenUsed/>
    <w:rsid w:val="00B722E8"/>
    <w:pPr>
      <w:spacing w:line="240" w:lineRule="auto"/>
    </w:pPr>
  </w:style>
  <w:style w:type="character" w:customStyle="1" w:styleId="CommentTextChar">
    <w:name w:val="Comment Text Char"/>
    <w:basedOn w:val="DefaultParagraphFont"/>
    <w:link w:val="CommentText"/>
    <w:uiPriority w:val="99"/>
    <w:semiHidden/>
    <w:rsid w:val="00B722E8"/>
    <w:rPr>
      <w:color w:val="00000A"/>
      <w:sz w:val="20"/>
      <w:szCs w:val="20"/>
    </w:rPr>
  </w:style>
  <w:style w:type="paragraph" w:styleId="CommentSubject">
    <w:name w:val="annotation subject"/>
    <w:basedOn w:val="CommentText"/>
    <w:next w:val="CommentText"/>
    <w:link w:val="CommentSubjectChar"/>
    <w:uiPriority w:val="99"/>
    <w:semiHidden/>
    <w:unhideWhenUsed/>
    <w:rsid w:val="00B722E8"/>
    <w:rPr>
      <w:b/>
      <w:bCs/>
    </w:rPr>
  </w:style>
  <w:style w:type="character" w:customStyle="1" w:styleId="CommentSubjectChar">
    <w:name w:val="Comment Subject Char"/>
    <w:basedOn w:val="CommentTextChar"/>
    <w:link w:val="CommentSubject"/>
    <w:uiPriority w:val="99"/>
    <w:semiHidden/>
    <w:rsid w:val="00B722E8"/>
    <w:rPr>
      <w:b/>
      <w:bCs/>
      <w:color w:val="00000A"/>
      <w:sz w:val="20"/>
      <w:szCs w:val="20"/>
    </w:rPr>
  </w:style>
  <w:style w:type="paragraph" w:styleId="Revision">
    <w:name w:val="Revision"/>
    <w:hidden/>
    <w:uiPriority w:val="99"/>
    <w:semiHidden/>
    <w:rsid w:val="00B722E8"/>
    <w:pPr>
      <w:spacing w:after="0" w:line="240" w:lineRule="auto"/>
    </w:pPr>
    <w:rPr>
      <w:color w:val="00000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953311">
      <w:bodyDiv w:val="1"/>
      <w:marLeft w:val="0"/>
      <w:marRight w:val="0"/>
      <w:marTop w:val="0"/>
      <w:marBottom w:val="0"/>
      <w:divBdr>
        <w:top w:val="none" w:sz="0" w:space="0" w:color="auto"/>
        <w:left w:val="none" w:sz="0" w:space="0" w:color="auto"/>
        <w:bottom w:val="none" w:sz="0" w:space="0" w:color="auto"/>
        <w:right w:val="none" w:sz="0" w:space="0" w:color="auto"/>
      </w:divBdr>
    </w:div>
    <w:div w:id="383910068">
      <w:bodyDiv w:val="1"/>
      <w:marLeft w:val="0"/>
      <w:marRight w:val="0"/>
      <w:marTop w:val="0"/>
      <w:marBottom w:val="0"/>
      <w:divBdr>
        <w:top w:val="none" w:sz="0" w:space="0" w:color="auto"/>
        <w:left w:val="none" w:sz="0" w:space="0" w:color="auto"/>
        <w:bottom w:val="none" w:sz="0" w:space="0" w:color="auto"/>
        <w:right w:val="none" w:sz="0" w:space="0" w:color="auto"/>
      </w:divBdr>
    </w:div>
    <w:div w:id="541282468">
      <w:bodyDiv w:val="1"/>
      <w:marLeft w:val="0"/>
      <w:marRight w:val="0"/>
      <w:marTop w:val="0"/>
      <w:marBottom w:val="0"/>
      <w:divBdr>
        <w:top w:val="none" w:sz="0" w:space="0" w:color="auto"/>
        <w:left w:val="none" w:sz="0" w:space="0" w:color="auto"/>
        <w:bottom w:val="none" w:sz="0" w:space="0" w:color="auto"/>
        <w:right w:val="none" w:sz="0" w:space="0" w:color="auto"/>
      </w:divBdr>
    </w:div>
    <w:div w:id="737484391">
      <w:bodyDiv w:val="1"/>
      <w:marLeft w:val="0"/>
      <w:marRight w:val="0"/>
      <w:marTop w:val="0"/>
      <w:marBottom w:val="0"/>
      <w:divBdr>
        <w:top w:val="none" w:sz="0" w:space="0" w:color="auto"/>
        <w:left w:val="none" w:sz="0" w:space="0" w:color="auto"/>
        <w:bottom w:val="none" w:sz="0" w:space="0" w:color="auto"/>
        <w:right w:val="none" w:sz="0" w:space="0" w:color="auto"/>
      </w:divBdr>
    </w:div>
    <w:div w:id="942885018">
      <w:bodyDiv w:val="1"/>
      <w:marLeft w:val="0"/>
      <w:marRight w:val="0"/>
      <w:marTop w:val="0"/>
      <w:marBottom w:val="0"/>
      <w:divBdr>
        <w:top w:val="none" w:sz="0" w:space="0" w:color="auto"/>
        <w:left w:val="none" w:sz="0" w:space="0" w:color="auto"/>
        <w:bottom w:val="none" w:sz="0" w:space="0" w:color="auto"/>
        <w:right w:val="none" w:sz="0" w:space="0" w:color="auto"/>
      </w:divBdr>
    </w:div>
    <w:div w:id="1264190026">
      <w:bodyDiv w:val="1"/>
      <w:marLeft w:val="0"/>
      <w:marRight w:val="0"/>
      <w:marTop w:val="0"/>
      <w:marBottom w:val="0"/>
      <w:divBdr>
        <w:top w:val="none" w:sz="0" w:space="0" w:color="auto"/>
        <w:left w:val="none" w:sz="0" w:space="0" w:color="auto"/>
        <w:bottom w:val="none" w:sz="0" w:space="0" w:color="auto"/>
        <w:right w:val="none" w:sz="0" w:space="0" w:color="auto"/>
      </w:divBdr>
    </w:div>
    <w:div w:id="1920677175">
      <w:bodyDiv w:val="1"/>
      <w:marLeft w:val="0"/>
      <w:marRight w:val="0"/>
      <w:marTop w:val="0"/>
      <w:marBottom w:val="0"/>
      <w:divBdr>
        <w:top w:val="none" w:sz="0" w:space="0" w:color="auto"/>
        <w:left w:val="none" w:sz="0" w:space="0" w:color="auto"/>
        <w:bottom w:val="none" w:sz="0" w:space="0" w:color="auto"/>
        <w:right w:val="none" w:sz="0" w:space="0" w:color="auto"/>
      </w:divBdr>
    </w:div>
    <w:div w:id="206740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na.Grzibovska@vid.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8E3C6-6787-46F9-BB82-A8888752A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14691</Words>
  <Characters>8374</Characters>
  <Application>Microsoft Office Word</Application>
  <DocSecurity>0</DocSecurity>
  <Lines>69</Lines>
  <Paragraphs>46</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23019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Gržibovska</dc:creator>
  <cp:keywords/>
  <dc:description/>
  <cp:lastModifiedBy>NMUAPP</cp:lastModifiedBy>
  <cp:revision>2</cp:revision>
  <cp:lastPrinted>2021-08-11T09:49:00Z</cp:lastPrinted>
  <dcterms:created xsi:type="dcterms:W3CDTF">2025-01-13T10:12:00Z</dcterms:created>
  <dcterms:modified xsi:type="dcterms:W3CDTF">2025-01-13T10:12:00Z</dcterms:modified>
  <cp:contentStatus/>
</cp:coreProperties>
</file>