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13362" w14:textId="59454A90" w:rsidR="00350BF4" w:rsidRPr="00AD2E1C" w:rsidRDefault="00350BF4" w:rsidP="008E038D">
      <w:pPr>
        <w:spacing w:before="120" w:after="0" w:line="240" w:lineRule="auto"/>
        <w:jc w:val="both"/>
        <w:rPr>
          <w:rFonts w:ascii="Times New Roman" w:hAnsi="Times New Roman" w:cs="Times New Roman"/>
          <w:sz w:val="24"/>
          <w:szCs w:val="24"/>
        </w:rPr>
      </w:pPr>
    </w:p>
    <w:p w14:paraId="524A62E2" w14:textId="0AC05983" w:rsidR="00AB2BF4" w:rsidRPr="00AD2E1C" w:rsidRDefault="00AB2BF4" w:rsidP="008E038D">
      <w:pPr>
        <w:spacing w:before="120" w:after="0" w:line="240" w:lineRule="auto"/>
        <w:jc w:val="both"/>
        <w:rPr>
          <w:rFonts w:ascii="Times New Roman" w:hAnsi="Times New Roman" w:cs="Times New Roman"/>
          <w:sz w:val="24"/>
          <w:szCs w:val="24"/>
        </w:rPr>
      </w:pPr>
    </w:p>
    <w:p w14:paraId="1036AF2A" w14:textId="1CEA970E" w:rsidR="00AB2BF4" w:rsidRPr="00AD2E1C" w:rsidRDefault="00AB2BF4" w:rsidP="008E038D">
      <w:pPr>
        <w:spacing w:before="120" w:after="0" w:line="240" w:lineRule="auto"/>
        <w:jc w:val="both"/>
        <w:rPr>
          <w:rFonts w:ascii="Times New Roman" w:hAnsi="Times New Roman" w:cs="Times New Roman"/>
          <w:sz w:val="24"/>
          <w:szCs w:val="24"/>
        </w:rPr>
      </w:pPr>
    </w:p>
    <w:p w14:paraId="6EB1C1C9" w14:textId="346423B9" w:rsidR="00AB2BF4" w:rsidRPr="00AD2E1C" w:rsidRDefault="00AB2BF4" w:rsidP="008E038D">
      <w:pPr>
        <w:spacing w:before="120" w:after="0" w:line="240" w:lineRule="auto"/>
        <w:jc w:val="both"/>
        <w:rPr>
          <w:rFonts w:ascii="Times New Roman" w:hAnsi="Times New Roman" w:cs="Times New Roman"/>
          <w:sz w:val="24"/>
          <w:szCs w:val="24"/>
        </w:rPr>
      </w:pPr>
    </w:p>
    <w:p w14:paraId="00BB32AC" w14:textId="2893A862" w:rsidR="00AB2BF4" w:rsidRPr="00AD2E1C" w:rsidRDefault="00AB2BF4" w:rsidP="00061EF1">
      <w:pPr>
        <w:spacing w:before="120" w:after="0" w:line="240" w:lineRule="auto"/>
        <w:jc w:val="both"/>
        <w:rPr>
          <w:rFonts w:ascii="Times New Roman" w:hAnsi="Times New Roman" w:cs="Times New Roman"/>
          <w:sz w:val="24"/>
          <w:szCs w:val="24"/>
        </w:rPr>
      </w:pPr>
    </w:p>
    <w:p w14:paraId="1B07B161" w14:textId="01E04202" w:rsidR="0067164B" w:rsidRPr="00AD2E1C" w:rsidRDefault="00E25E30" w:rsidP="00061EF1">
      <w:pPr>
        <w:spacing w:before="120" w:after="0" w:line="240" w:lineRule="auto"/>
        <w:jc w:val="center"/>
        <w:rPr>
          <w:rFonts w:ascii="Times New Roman" w:hAnsi="Times New Roman" w:cs="Times New Roman"/>
          <w:sz w:val="24"/>
          <w:szCs w:val="24"/>
        </w:rPr>
      </w:pPr>
      <w:r w:rsidRPr="00AD2E1C">
        <w:rPr>
          <w:rFonts w:ascii="Times New Roman" w:hAnsi="Times New Roman" w:cs="Times New Roman"/>
          <w:sz w:val="24"/>
          <w:szCs w:val="24"/>
        </w:rPr>
        <w:t xml:space="preserve">Informatīvais ziņojums </w:t>
      </w:r>
      <w:bookmarkStart w:id="0" w:name="_Hlk105489336"/>
      <w:r w:rsidRPr="00AD2E1C">
        <w:rPr>
          <w:rFonts w:ascii="Times New Roman" w:hAnsi="Times New Roman" w:cs="Times New Roman"/>
          <w:sz w:val="24"/>
          <w:szCs w:val="24"/>
        </w:rPr>
        <w:t xml:space="preserve">“Par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w:t>
      </w:r>
      <w:r w:rsidR="00DC6AAA" w:rsidRPr="00AD2E1C">
        <w:rPr>
          <w:rFonts w:ascii="Times New Roman" w:hAnsi="Times New Roman" w:cs="Times New Roman"/>
          <w:sz w:val="24"/>
          <w:szCs w:val="24"/>
        </w:rPr>
        <w:t>atskaites punkt</w:t>
      </w:r>
      <w:r w:rsidR="00E11293" w:rsidRPr="00AD2E1C">
        <w:rPr>
          <w:rFonts w:ascii="Times New Roman" w:hAnsi="Times New Roman" w:cs="Times New Roman"/>
          <w:sz w:val="24"/>
          <w:szCs w:val="24"/>
        </w:rPr>
        <w:t>u</w:t>
      </w:r>
      <w:r w:rsidR="00DC6AAA" w:rsidRPr="00AD2E1C">
        <w:rPr>
          <w:rFonts w:ascii="Times New Roman" w:hAnsi="Times New Roman" w:cs="Times New Roman"/>
          <w:sz w:val="24"/>
          <w:szCs w:val="24"/>
        </w:rPr>
        <w:t xml:space="preserve"> </w:t>
      </w:r>
      <w:r w:rsidRPr="00AD2E1C">
        <w:rPr>
          <w:rFonts w:ascii="Times New Roman" w:hAnsi="Times New Roman" w:cs="Times New Roman"/>
          <w:sz w:val="24"/>
          <w:szCs w:val="24"/>
        </w:rPr>
        <w:t>īstenošanu”</w:t>
      </w:r>
      <w:bookmarkEnd w:id="0"/>
    </w:p>
    <w:p w14:paraId="135107C4" w14:textId="77777777" w:rsidR="0067164B" w:rsidRPr="00AD2E1C" w:rsidRDefault="0067164B">
      <w:pPr>
        <w:rPr>
          <w:rFonts w:ascii="Times New Roman" w:hAnsi="Times New Roman" w:cs="Times New Roman"/>
          <w:sz w:val="24"/>
          <w:szCs w:val="24"/>
        </w:rPr>
      </w:pPr>
      <w:r w:rsidRPr="00AD2E1C">
        <w:rPr>
          <w:rFonts w:ascii="Times New Roman" w:hAnsi="Times New Roman" w:cs="Times New Roman"/>
          <w:sz w:val="24"/>
          <w:szCs w:val="24"/>
        </w:rPr>
        <w:br w:type="page"/>
      </w:r>
    </w:p>
    <w:p w14:paraId="69ABE0E9" w14:textId="7492BA02" w:rsidR="00E25E30" w:rsidRPr="00AD2E1C" w:rsidRDefault="00C445BA" w:rsidP="00C702DE">
      <w:pPr>
        <w:pStyle w:val="TOCHeading"/>
        <w:jc w:val="center"/>
        <w:rPr>
          <w:rFonts w:ascii="Times New Roman" w:hAnsi="Times New Roman" w:cs="Times New Roman"/>
          <w:color w:val="auto"/>
          <w:sz w:val="24"/>
          <w:szCs w:val="24"/>
        </w:rPr>
      </w:pPr>
      <w:r w:rsidRPr="00AD2E1C">
        <w:rPr>
          <w:rFonts w:ascii="Times New Roman" w:hAnsi="Times New Roman" w:cs="Times New Roman"/>
          <w:color w:val="auto"/>
          <w:sz w:val="24"/>
          <w:szCs w:val="24"/>
        </w:rPr>
        <w:lastRenderedPageBreak/>
        <w:t>SATURS</w:t>
      </w:r>
    </w:p>
    <w:sdt>
      <w:sdtPr>
        <w:rPr>
          <w:rFonts w:ascii="Times New Roman" w:eastAsiaTheme="minorHAnsi" w:hAnsi="Times New Roman" w:cs="Times New Roman"/>
          <w:color w:val="auto"/>
          <w:sz w:val="24"/>
          <w:szCs w:val="24"/>
          <w:lang w:val="lv-LV"/>
        </w:rPr>
        <w:id w:val="1764875205"/>
        <w:docPartObj>
          <w:docPartGallery w:val="Table of Contents"/>
          <w:docPartUnique/>
        </w:docPartObj>
      </w:sdtPr>
      <w:sdtEndPr>
        <w:rPr>
          <w:noProof/>
        </w:rPr>
      </w:sdtEndPr>
      <w:sdtContent>
        <w:p w14:paraId="1A83AF67" w14:textId="4ED6EE83" w:rsidR="00C445BA" w:rsidRPr="00AD2E1C" w:rsidRDefault="00C445BA">
          <w:pPr>
            <w:pStyle w:val="TOCHeading"/>
            <w:rPr>
              <w:rFonts w:ascii="Times New Roman" w:hAnsi="Times New Roman" w:cs="Times New Roman"/>
              <w:sz w:val="24"/>
              <w:szCs w:val="24"/>
            </w:rPr>
          </w:pPr>
        </w:p>
        <w:p w14:paraId="77646747" w14:textId="4BBD5C4B" w:rsidR="0025505C" w:rsidRPr="0025505C" w:rsidRDefault="00C445BA">
          <w:pPr>
            <w:pStyle w:val="TOC1"/>
            <w:rPr>
              <w:rFonts w:ascii="Times New Roman" w:eastAsiaTheme="minorEastAsia" w:hAnsi="Times New Roman" w:cs="Times New Roman"/>
              <w:noProof/>
              <w:sz w:val="24"/>
              <w:szCs w:val="24"/>
              <w:lang w:eastAsia="lv-LV"/>
            </w:rPr>
          </w:pPr>
          <w:r w:rsidRPr="0025505C">
            <w:rPr>
              <w:rStyle w:val="Hyperlink"/>
              <w:rFonts w:ascii="Times New Roman" w:eastAsia="Times New Roman" w:hAnsi="Times New Roman" w:cs="Times New Roman"/>
              <w:noProof/>
              <w:sz w:val="24"/>
              <w:szCs w:val="24"/>
            </w:rPr>
            <w:fldChar w:fldCharType="begin"/>
          </w:r>
          <w:r w:rsidRPr="0025505C">
            <w:rPr>
              <w:rStyle w:val="Hyperlink"/>
              <w:rFonts w:ascii="Times New Roman" w:eastAsia="Times New Roman" w:hAnsi="Times New Roman" w:cs="Times New Roman"/>
              <w:noProof/>
              <w:sz w:val="24"/>
              <w:szCs w:val="24"/>
            </w:rPr>
            <w:instrText xml:space="preserve"> TOC \o "1-3" \h \z \u </w:instrText>
          </w:r>
          <w:r w:rsidRPr="0025505C">
            <w:rPr>
              <w:rStyle w:val="Hyperlink"/>
              <w:rFonts w:ascii="Times New Roman" w:eastAsia="Times New Roman" w:hAnsi="Times New Roman" w:cs="Times New Roman"/>
              <w:noProof/>
              <w:sz w:val="24"/>
              <w:szCs w:val="24"/>
            </w:rPr>
            <w:fldChar w:fldCharType="separate"/>
          </w:r>
          <w:hyperlink w:anchor="_Toc103851694" w:history="1">
            <w:r w:rsidR="0025505C" w:rsidRPr="0025505C">
              <w:rPr>
                <w:rStyle w:val="Hyperlink"/>
                <w:rFonts w:ascii="Times New Roman" w:eastAsia="Times New Roman" w:hAnsi="Times New Roman" w:cs="Times New Roman"/>
                <w:noProof/>
                <w:sz w:val="24"/>
                <w:szCs w:val="24"/>
              </w:rPr>
              <w:t>1.</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Ievads</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_Toc103851694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3</w:t>
            </w:r>
            <w:r w:rsidR="0025505C" w:rsidRPr="0025505C">
              <w:rPr>
                <w:rFonts w:ascii="Times New Roman" w:hAnsi="Times New Roman" w:cs="Times New Roman"/>
                <w:noProof/>
                <w:webHidden/>
                <w:sz w:val="24"/>
                <w:szCs w:val="24"/>
              </w:rPr>
              <w:fldChar w:fldCharType="end"/>
            </w:r>
          </w:hyperlink>
        </w:p>
        <w:p w14:paraId="61DAFF42" w14:textId="1FE862C0" w:rsidR="0025505C" w:rsidRPr="0025505C" w:rsidRDefault="00C66D45">
          <w:pPr>
            <w:pStyle w:val="TOC1"/>
            <w:rPr>
              <w:rFonts w:ascii="Times New Roman" w:eastAsiaTheme="minorEastAsia" w:hAnsi="Times New Roman" w:cs="Times New Roman"/>
              <w:noProof/>
              <w:sz w:val="24"/>
              <w:szCs w:val="24"/>
              <w:lang w:eastAsia="lv-LV"/>
            </w:rPr>
          </w:pPr>
          <w:hyperlink w:anchor="_Toc103851695" w:history="1">
            <w:r w:rsidR="0025505C" w:rsidRPr="0025505C">
              <w:rPr>
                <w:rStyle w:val="Hyperlink"/>
                <w:rFonts w:ascii="Times New Roman" w:eastAsia="Times New Roman" w:hAnsi="Times New Roman" w:cs="Times New Roman"/>
                <w:noProof/>
                <w:sz w:val="24"/>
                <w:szCs w:val="24"/>
              </w:rPr>
              <w:t>2.</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Reformas atskaites punkta “</w:t>
            </w:r>
            <w:r w:rsidR="0025505C" w:rsidRPr="0025505C">
              <w:rPr>
                <w:rStyle w:val="Hyperlink"/>
                <w:rFonts w:ascii="Times New Roman" w:hAnsi="Times New Roman" w:cs="Times New Roman"/>
                <w:noProof/>
                <w:sz w:val="24"/>
                <w:szCs w:val="24"/>
              </w:rPr>
              <w:t>Digitālās veselības aprūpes stratēģijas pieņemšana</w:t>
            </w:r>
            <w:r w:rsidR="0025505C" w:rsidRPr="0025505C">
              <w:rPr>
                <w:rStyle w:val="Hyperlink"/>
                <w:rFonts w:ascii="Times New Roman" w:eastAsia="Times New Roman" w:hAnsi="Times New Roman" w:cs="Times New Roman"/>
                <w:noProof/>
                <w:sz w:val="24"/>
                <w:szCs w:val="24"/>
              </w:rPr>
              <w:t>” īstenošana</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_Toc103851695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4</w:t>
            </w:r>
            <w:r w:rsidR="0025505C" w:rsidRPr="0025505C">
              <w:rPr>
                <w:rFonts w:ascii="Times New Roman" w:hAnsi="Times New Roman" w:cs="Times New Roman"/>
                <w:noProof/>
                <w:webHidden/>
                <w:sz w:val="24"/>
                <w:szCs w:val="24"/>
              </w:rPr>
              <w:fldChar w:fldCharType="end"/>
            </w:r>
          </w:hyperlink>
        </w:p>
        <w:p w14:paraId="297F798B" w14:textId="1AB64B55" w:rsidR="0025505C" w:rsidRPr="0025505C" w:rsidRDefault="00C66D45">
          <w:pPr>
            <w:pStyle w:val="TOC1"/>
            <w:rPr>
              <w:rFonts w:ascii="Times New Roman" w:eastAsiaTheme="minorEastAsia" w:hAnsi="Times New Roman" w:cs="Times New Roman"/>
              <w:noProof/>
              <w:sz w:val="24"/>
              <w:szCs w:val="24"/>
              <w:lang w:eastAsia="lv-LV"/>
            </w:rPr>
          </w:pPr>
          <w:hyperlink w:anchor="_Toc103851696" w:history="1">
            <w:r w:rsidR="0025505C" w:rsidRPr="0025505C">
              <w:rPr>
                <w:rStyle w:val="Hyperlink"/>
                <w:rFonts w:ascii="Times New Roman" w:eastAsia="Times New Roman" w:hAnsi="Times New Roman" w:cs="Times New Roman"/>
                <w:noProof/>
                <w:sz w:val="24"/>
                <w:szCs w:val="24"/>
              </w:rPr>
              <w:t>3.</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Reformas atskaites punkta “Uz cilvēku vērsta, visaptveroša un integrēta veselības aprūpes sniegšanas modeļa izstrāde, izstrādājot investīciju stratēģiju un  ieteikumus integrētas un epidemioloģiski drošas veselības aprūpes attīstībai” īstenošana</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_Toc103851696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6</w:t>
            </w:r>
            <w:r w:rsidR="0025505C" w:rsidRPr="0025505C">
              <w:rPr>
                <w:rFonts w:ascii="Times New Roman" w:hAnsi="Times New Roman" w:cs="Times New Roman"/>
                <w:noProof/>
                <w:webHidden/>
                <w:sz w:val="24"/>
                <w:szCs w:val="24"/>
              </w:rPr>
              <w:fldChar w:fldCharType="end"/>
            </w:r>
          </w:hyperlink>
        </w:p>
        <w:p w14:paraId="1A6698EC" w14:textId="46B5010C" w:rsidR="0025505C" w:rsidRPr="0025505C" w:rsidRDefault="00C66D45" w:rsidP="00375225">
          <w:pPr>
            <w:pStyle w:val="TOC1"/>
            <w:ind w:left="1036"/>
            <w:rPr>
              <w:rFonts w:ascii="Times New Roman" w:eastAsiaTheme="minorEastAsia" w:hAnsi="Times New Roman" w:cs="Times New Roman"/>
              <w:noProof/>
              <w:sz w:val="24"/>
              <w:szCs w:val="24"/>
              <w:lang w:eastAsia="lv-LV"/>
            </w:rPr>
          </w:pPr>
          <w:hyperlink w:anchor="_Toc103851697" w:history="1">
            <w:r w:rsidR="0025505C" w:rsidRPr="0025505C">
              <w:rPr>
                <w:rStyle w:val="Hyperlink"/>
                <w:rFonts w:ascii="Times New Roman" w:eastAsia="Times New Roman" w:hAnsi="Times New Roman" w:cs="Times New Roman"/>
                <w:noProof/>
                <w:sz w:val="24"/>
                <w:szCs w:val="24"/>
              </w:rPr>
              <w:t>a.</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Pasākuma “Infrastruktūras investīciju stratēģijas izstrāde” īstenošana</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_Toc103851697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7</w:t>
            </w:r>
            <w:r w:rsidR="0025505C" w:rsidRPr="0025505C">
              <w:rPr>
                <w:rFonts w:ascii="Times New Roman" w:hAnsi="Times New Roman" w:cs="Times New Roman"/>
                <w:noProof/>
                <w:webHidden/>
                <w:sz w:val="24"/>
                <w:szCs w:val="24"/>
              </w:rPr>
              <w:fldChar w:fldCharType="end"/>
            </w:r>
          </w:hyperlink>
        </w:p>
        <w:p w14:paraId="6D055DE3" w14:textId="33F2BD25" w:rsidR="0025505C" w:rsidRPr="0025505C" w:rsidRDefault="00C66D45" w:rsidP="00375225">
          <w:pPr>
            <w:pStyle w:val="TOC1"/>
            <w:ind w:left="1036"/>
            <w:rPr>
              <w:rFonts w:ascii="Times New Roman" w:eastAsiaTheme="minorEastAsia" w:hAnsi="Times New Roman" w:cs="Times New Roman"/>
              <w:noProof/>
              <w:sz w:val="24"/>
              <w:szCs w:val="24"/>
              <w:lang w:eastAsia="lv-LV"/>
            </w:rPr>
          </w:pPr>
          <w:hyperlink w:anchor="_Toc103851698" w:history="1">
            <w:r w:rsidR="0025505C" w:rsidRPr="0025505C">
              <w:rPr>
                <w:rStyle w:val="Hyperlink"/>
                <w:rFonts w:ascii="Times New Roman" w:eastAsia="Times New Roman" w:hAnsi="Times New Roman" w:cs="Times New Roman"/>
                <w:noProof/>
                <w:sz w:val="24"/>
                <w:szCs w:val="24"/>
              </w:rPr>
              <w:t>b.</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Pasākuma “Ieteikumi integrētas veselības aprūpes attīstībai” īstenošana</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_Toc103851698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8</w:t>
            </w:r>
            <w:r w:rsidR="0025505C" w:rsidRPr="0025505C">
              <w:rPr>
                <w:rFonts w:ascii="Times New Roman" w:hAnsi="Times New Roman" w:cs="Times New Roman"/>
                <w:noProof/>
                <w:webHidden/>
                <w:sz w:val="24"/>
                <w:szCs w:val="24"/>
              </w:rPr>
              <w:fldChar w:fldCharType="end"/>
            </w:r>
          </w:hyperlink>
        </w:p>
        <w:p w14:paraId="01EFCA99" w14:textId="671C3EE5" w:rsidR="0025505C" w:rsidRPr="0025505C" w:rsidRDefault="00C66D45" w:rsidP="00375225">
          <w:pPr>
            <w:pStyle w:val="TOC1"/>
            <w:ind w:left="1036"/>
            <w:rPr>
              <w:rFonts w:ascii="Times New Roman" w:eastAsiaTheme="minorEastAsia" w:hAnsi="Times New Roman" w:cs="Times New Roman"/>
              <w:noProof/>
              <w:sz w:val="24"/>
              <w:szCs w:val="24"/>
              <w:lang w:eastAsia="lv-LV"/>
            </w:rPr>
          </w:pPr>
          <w:hyperlink w:anchor="_Toc103851699" w:history="1">
            <w:r w:rsidR="0025505C" w:rsidRPr="0025505C">
              <w:rPr>
                <w:rStyle w:val="Hyperlink"/>
                <w:rFonts w:ascii="Times New Roman" w:eastAsia="Times New Roman" w:hAnsi="Times New Roman" w:cs="Times New Roman"/>
                <w:noProof/>
                <w:sz w:val="24"/>
                <w:szCs w:val="24"/>
              </w:rPr>
              <w:t>c.</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Pasākuma “Ieteikumi epidemioloģiski drošas veselības aprūpes attīstībai” īstenošana</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_Toc103851699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8</w:t>
            </w:r>
            <w:r w:rsidR="0025505C" w:rsidRPr="0025505C">
              <w:rPr>
                <w:rFonts w:ascii="Times New Roman" w:hAnsi="Times New Roman" w:cs="Times New Roman"/>
                <w:noProof/>
                <w:webHidden/>
                <w:sz w:val="24"/>
                <w:szCs w:val="24"/>
              </w:rPr>
              <w:fldChar w:fldCharType="end"/>
            </w:r>
          </w:hyperlink>
        </w:p>
        <w:p w14:paraId="673C103E" w14:textId="04F1F7C7" w:rsidR="0025505C" w:rsidRPr="0025505C" w:rsidRDefault="00C66D45">
          <w:pPr>
            <w:pStyle w:val="TOC1"/>
            <w:rPr>
              <w:rFonts w:ascii="Times New Roman" w:eastAsiaTheme="minorEastAsia" w:hAnsi="Times New Roman" w:cs="Times New Roman"/>
              <w:noProof/>
              <w:sz w:val="24"/>
              <w:szCs w:val="24"/>
              <w:lang w:eastAsia="lv-LV"/>
            </w:rPr>
          </w:pPr>
          <w:hyperlink w:anchor="_Toc103851700" w:history="1">
            <w:r w:rsidR="0025505C" w:rsidRPr="0025505C">
              <w:rPr>
                <w:rStyle w:val="Hyperlink"/>
                <w:rFonts w:ascii="Times New Roman" w:eastAsia="Times New Roman" w:hAnsi="Times New Roman" w:cs="Times New Roman"/>
                <w:noProof/>
                <w:sz w:val="24"/>
                <w:szCs w:val="24"/>
              </w:rPr>
              <w:t>4.</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Finansējums</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_Toc103851700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9</w:t>
            </w:r>
            <w:r w:rsidR="0025505C" w:rsidRPr="0025505C">
              <w:rPr>
                <w:rFonts w:ascii="Times New Roman" w:hAnsi="Times New Roman" w:cs="Times New Roman"/>
                <w:noProof/>
                <w:webHidden/>
                <w:sz w:val="24"/>
                <w:szCs w:val="24"/>
              </w:rPr>
              <w:fldChar w:fldCharType="end"/>
            </w:r>
          </w:hyperlink>
        </w:p>
        <w:p w14:paraId="0648115E" w14:textId="30E77F8F" w:rsidR="0025505C" w:rsidRPr="0025505C" w:rsidRDefault="00C66D45">
          <w:pPr>
            <w:pStyle w:val="TOC1"/>
            <w:rPr>
              <w:rFonts w:ascii="Times New Roman" w:eastAsiaTheme="minorEastAsia" w:hAnsi="Times New Roman" w:cs="Times New Roman"/>
              <w:noProof/>
              <w:sz w:val="24"/>
              <w:szCs w:val="24"/>
              <w:lang w:eastAsia="lv-LV"/>
            </w:rPr>
          </w:pPr>
          <w:hyperlink w:anchor="_Toc103851701" w:history="1">
            <w:r w:rsidR="0025505C" w:rsidRPr="0025505C">
              <w:rPr>
                <w:rStyle w:val="Hyperlink"/>
                <w:rFonts w:ascii="Times New Roman" w:eastAsia="Times New Roman" w:hAnsi="Times New Roman" w:cs="Times New Roman"/>
                <w:noProof/>
                <w:sz w:val="24"/>
                <w:szCs w:val="24"/>
              </w:rPr>
              <w:t>5.</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Valsts atbalsts</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_Toc103851701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10</w:t>
            </w:r>
            <w:r w:rsidR="0025505C" w:rsidRPr="0025505C">
              <w:rPr>
                <w:rFonts w:ascii="Times New Roman" w:hAnsi="Times New Roman" w:cs="Times New Roman"/>
                <w:noProof/>
                <w:webHidden/>
                <w:sz w:val="24"/>
                <w:szCs w:val="24"/>
              </w:rPr>
              <w:fldChar w:fldCharType="end"/>
            </w:r>
          </w:hyperlink>
        </w:p>
        <w:p w14:paraId="15CEEA6A" w14:textId="170BF08E" w:rsidR="0025505C" w:rsidRPr="0025505C" w:rsidRDefault="00C66D45">
          <w:pPr>
            <w:pStyle w:val="TOC1"/>
            <w:rPr>
              <w:rFonts w:ascii="Times New Roman" w:eastAsiaTheme="minorEastAsia" w:hAnsi="Times New Roman" w:cs="Times New Roman"/>
              <w:noProof/>
              <w:sz w:val="24"/>
              <w:szCs w:val="24"/>
              <w:lang w:eastAsia="lv-LV"/>
            </w:rPr>
          </w:pPr>
          <w:hyperlink w:anchor="_Toc103851702" w:history="1">
            <w:r w:rsidR="0025505C" w:rsidRPr="0025505C">
              <w:rPr>
                <w:rStyle w:val="Hyperlink"/>
                <w:rFonts w:ascii="Times New Roman" w:eastAsia="Times New Roman" w:hAnsi="Times New Roman" w:cs="Times New Roman"/>
                <w:noProof/>
                <w:sz w:val="24"/>
                <w:szCs w:val="24"/>
              </w:rPr>
              <w:t>6.</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Reformas pasākumu “Ieteikumi integrētas veselības aprūpes attīstībai” un “Ieteikumi epidemioloģiski drošas veselības aprūpes attīstībai” īstenošanas nosacījumi un finansējuma saņēmēja pienākumi</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_Toc103851702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10</w:t>
            </w:r>
            <w:r w:rsidR="0025505C" w:rsidRPr="0025505C">
              <w:rPr>
                <w:rFonts w:ascii="Times New Roman" w:hAnsi="Times New Roman" w:cs="Times New Roman"/>
                <w:noProof/>
                <w:webHidden/>
                <w:sz w:val="24"/>
                <w:szCs w:val="24"/>
              </w:rPr>
              <w:fldChar w:fldCharType="end"/>
            </w:r>
          </w:hyperlink>
        </w:p>
        <w:p w14:paraId="3E039EE1" w14:textId="327B04A9" w:rsidR="0025505C" w:rsidRPr="0025505C" w:rsidRDefault="00C66D45">
          <w:pPr>
            <w:pStyle w:val="TOC1"/>
            <w:rPr>
              <w:rFonts w:ascii="Times New Roman" w:eastAsiaTheme="minorEastAsia" w:hAnsi="Times New Roman" w:cs="Times New Roman"/>
              <w:noProof/>
              <w:sz w:val="24"/>
              <w:szCs w:val="24"/>
              <w:lang w:eastAsia="lv-LV"/>
            </w:rPr>
          </w:pPr>
          <w:hyperlink w:anchor="_Toc103851703" w:history="1">
            <w:r w:rsidR="0025505C" w:rsidRPr="0025505C">
              <w:rPr>
                <w:rStyle w:val="Hyperlink"/>
                <w:rFonts w:ascii="Times New Roman" w:eastAsia="Times New Roman" w:hAnsi="Times New Roman" w:cs="Times New Roman"/>
                <w:noProof/>
                <w:sz w:val="24"/>
                <w:szCs w:val="24"/>
              </w:rPr>
              <w:t>7.</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Nozares ministrijas un Centrālās finanšu un līgumu aģentūras pienākumi</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_Toc103851703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14</w:t>
            </w:r>
            <w:r w:rsidR="0025505C" w:rsidRPr="0025505C">
              <w:rPr>
                <w:rFonts w:ascii="Times New Roman" w:hAnsi="Times New Roman" w:cs="Times New Roman"/>
                <w:noProof/>
                <w:webHidden/>
                <w:sz w:val="24"/>
                <w:szCs w:val="24"/>
              </w:rPr>
              <w:fldChar w:fldCharType="end"/>
            </w:r>
          </w:hyperlink>
        </w:p>
        <w:p w14:paraId="2BF2E453" w14:textId="0DF7DE9B" w:rsidR="0025505C" w:rsidRPr="0025505C" w:rsidRDefault="00C66D45">
          <w:pPr>
            <w:pStyle w:val="TOC1"/>
            <w:rPr>
              <w:rFonts w:ascii="Times New Roman" w:eastAsiaTheme="minorEastAsia" w:hAnsi="Times New Roman" w:cs="Times New Roman"/>
              <w:noProof/>
              <w:sz w:val="24"/>
              <w:szCs w:val="24"/>
              <w:lang w:eastAsia="lv-LV"/>
            </w:rPr>
          </w:pPr>
          <w:hyperlink w:anchor="_Toc103851704" w:history="1">
            <w:r w:rsidR="0025505C" w:rsidRPr="0025505C">
              <w:rPr>
                <w:rStyle w:val="Hyperlink"/>
                <w:rFonts w:ascii="Times New Roman" w:eastAsia="Times New Roman" w:hAnsi="Times New Roman" w:cs="Times New Roman"/>
                <w:noProof/>
                <w:sz w:val="24"/>
                <w:szCs w:val="24"/>
              </w:rPr>
              <w:t>8.</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Ietekme uz valsts budžetu</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_Toc103851704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15</w:t>
            </w:r>
            <w:r w:rsidR="0025505C" w:rsidRPr="0025505C">
              <w:rPr>
                <w:rFonts w:ascii="Times New Roman" w:hAnsi="Times New Roman" w:cs="Times New Roman"/>
                <w:noProof/>
                <w:webHidden/>
                <w:sz w:val="24"/>
                <w:szCs w:val="24"/>
              </w:rPr>
              <w:fldChar w:fldCharType="end"/>
            </w:r>
          </w:hyperlink>
        </w:p>
        <w:p w14:paraId="202DFBAD" w14:textId="49F980BB" w:rsidR="0025505C" w:rsidRPr="0025505C" w:rsidRDefault="00C66D45">
          <w:pPr>
            <w:pStyle w:val="TOC1"/>
            <w:rPr>
              <w:rFonts w:ascii="Times New Roman" w:eastAsiaTheme="minorEastAsia" w:hAnsi="Times New Roman" w:cs="Times New Roman"/>
              <w:noProof/>
              <w:sz w:val="24"/>
              <w:szCs w:val="24"/>
              <w:lang w:eastAsia="lv-LV"/>
            </w:rPr>
          </w:pPr>
          <w:hyperlink w:anchor="_Toc103851705" w:history="1">
            <w:r w:rsidR="0025505C" w:rsidRPr="0025505C">
              <w:rPr>
                <w:rStyle w:val="Hyperlink"/>
                <w:rFonts w:ascii="Times New Roman" w:eastAsia="Times New Roman" w:hAnsi="Times New Roman" w:cs="Times New Roman"/>
                <w:noProof/>
                <w:sz w:val="24"/>
                <w:szCs w:val="24"/>
              </w:rPr>
              <w:t>9.</w:t>
            </w:r>
            <w:r w:rsidR="0025505C" w:rsidRPr="0025505C">
              <w:rPr>
                <w:rFonts w:ascii="Times New Roman" w:eastAsiaTheme="minorEastAsia" w:hAnsi="Times New Roman" w:cs="Times New Roman"/>
                <w:noProof/>
                <w:sz w:val="24"/>
                <w:szCs w:val="24"/>
                <w:lang w:eastAsia="lv-LV"/>
              </w:rPr>
              <w:tab/>
            </w:r>
            <w:r w:rsidR="0025505C" w:rsidRPr="0025505C">
              <w:rPr>
                <w:rStyle w:val="Hyperlink"/>
                <w:rFonts w:ascii="Times New Roman" w:eastAsia="Times New Roman" w:hAnsi="Times New Roman" w:cs="Times New Roman"/>
                <w:noProof/>
                <w:sz w:val="24"/>
                <w:szCs w:val="24"/>
              </w:rPr>
              <w:t>Citi nosacījumi</w:t>
            </w:r>
            <w:r w:rsidR="0025505C" w:rsidRPr="0025505C">
              <w:rPr>
                <w:rFonts w:ascii="Times New Roman" w:hAnsi="Times New Roman" w:cs="Times New Roman"/>
                <w:noProof/>
                <w:webHidden/>
                <w:sz w:val="24"/>
                <w:szCs w:val="24"/>
              </w:rPr>
              <w:tab/>
            </w:r>
            <w:r w:rsidR="0025505C" w:rsidRPr="0025505C">
              <w:rPr>
                <w:rFonts w:ascii="Times New Roman" w:hAnsi="Times New Roman" w:cs="Times New Roman"/>
                <w:noProof/>
                <w:webHidden/>
                <w:sz w:val="24"/>
                <w:szCs w:val="24"/>
              </w:rPr>
              <w:fldChar w:fldCharType="begin"/>
            </w:r>
            <w:r w:rsidR="0025505C" w:rsidRPr="0025505C">
              <w:rPr>
                <w:rFonts w:ascii="Times New Roman" w:hAnsi="Times New Roman" w:cs="Times New Roman"/>
                <w:noProof/>
                <w:webHidden/>
                <w:sz w:val="24"/>
                <w:szCs w:val="24"/>
              </w:rPr>
              <w:instrText xml:space="preserve"> PAGEREF _Toc103851705 \h </w:instrText>
            </w:r>
            <w:r w:rsidR="0025505C" w:rsidRPr="0025505C">
              <w:rPr>
                <w:rFonts w:ascii="Times New Roman" w:hAnsi="Times New Roman" w:cs="Times New Roman"/>
                <w:noProof/>
                <w:webHidden/>
                <w:sz w:val="24"/>
                <w:szCs w:val="24"/>
              </w:rPr>
            </w:r>
            <w:r w:rsidR="0025505C" w:rsidRPr="0025505C">
              <w:rPr>
                <w:rFonts w:ascii="Times New Roman" w:hAnsi="Times New Roman" w:cs="Times New Roman"/>
                <w:noProof/>
                <w:webHidden/>
                <w:sz w:val="24"/>
                <w:szCs w:val="24"/>
              </w:rPr>
              <w:fldChar w:fldCharType="separate"/>
            </w:r>
            <w:r w:rsidR="0025505C" w:rsidRPr="0025505C">
              <w:rPr>
                <w:rFonts w:ascii="Times New Roman" w:hAnsi="Times New Roman" w:cs="Times New Roman"/>
                <w:noProof/>
                <w:webHidden/>
                <w:sz w:val="24"/>
                <w:szCs w:val="24"/>
              </w:rPr>
              <w:t>16</w:t>
            </w:r>
            <w:r w:rsidR="0025505C" w:rsidRPr="0025505C">
              <w:rPr>
                <w:rFonts w:ascii="Times New Roman" w:hAnsi="Times New Roman" w:cs="Times New Roman"/>
                <w:noProof/>
                <w:webHidden/>
                <w:sz w:val="24"/>
                <w:szCs w:val="24"/>
              </w:rPr>
              <w:fldChar w:fldCharType="end"/>
            </w:r>
          </w:hyperlink>
        </w:p>
        <w:p w14:paraId="48ECD37D" w14:textId="1F1CE62E" w:rsidR="00C445BA" w:rsidRPr="000759FF" w:rsidRDefault="00C445BA" w:rsidP="00894595">
          <w:pPr>
            <w:pStyle w:val="TOC1"/>
            <w:rPr>
              <w:rFonts w:ascii="Times New Roman" w:hAnsi="Times New Roman" w:cs="Times New Roman"/>
              <w:sz w:val="24"/>
              <w:szCs w:val="24"/>
            </w:rPr>
          </w:pPr>
          <w:r w:rsidRPr="0025505C">
            <w:rPr>
              <w:rStyle w:val="Hyperlink"/>
              <w:rFonts w:ascii="Times New Roman" w:eastAsia="Times New Roman" w:hAnsi="Times New Roman" w:cs="Times New Roman"/>
              <w:sz w:val="24"/>
              <w:szCs w:val="24"/>
            </w:rPr>
            <w:fldChar w:fldCharType="end"/>
          </w:r>
        </w:p>
      </w:sdtContent>
    </w:sdt>
    <w:p w14:paraId="4C4BE951" w14:textId="77777777" w:rsidR="00E25E30" w:rsidRPr="00AD2E1C" w:rsidRDefault="00E25E30" w:rsidP="008E038D">
      <w:pPr>
        <w:spacing w:before="120" w:after="0" w:line="240" w:lineRule="auto"/>
        <w:jc w:val="both"/>
        <w:rPr>
          <w:rFonts w:ascii="Times New Roman" w:hAnsi="Times New Roman" w:cs="Times New Roman"/>
          <w:sz w:val="24"/>
          <w:szCs w:val="24"/>
        </w:rPr>
      </w:pPr>
      <w:r w:rsidRPr="00AD2E1C">
        <w:rPr>
          <w:rFonts w:ascii="Times New Roman" w:hAnsi="Times New Roman" w:cs="Times New Roman"/>
          <w:sz w:val="24"/>
          <w:szCs w:val="24"/>
        </w:rPr>
        <w:br w:type="page"/>
      </w:r>
    </w:p>
    <w:p w14:paraId="41BEC12C" w14:textId="2F63D0B5" w:rsidR="004C16B8" w:rsidRPr="00AD2E1C" w:rsidRDefault="004C16B8" w:rsidP="00643D66">
      <w:pPr>
        <w:pStyle w:val="Heading1"/>
        <w:numPr>
          <w:ilvl w:val="0"/>
          <w:numId w:val="3"/>
        </w:numPr>
        <w:spacing w:before="120" w:after="120" w:line="240" w:lineRule="auto"/>
        <w:ind w:left="993" w:hanging="284"/>
        <w:rPr>
          <w:rFonts w:ascii="Times New Roman" w:eastAsia="Times New Roman" w:hAnsi="Times New Roman" w:cs="Times New Roman"/>
          <w:b/>
          <w:bCs/>
          <w:color w:val="auto"/>
          <w:sz w:val="24"/>
          <w:szCs w:val="24"/>
        </w:rPr>
      </w:pPr>
      <w:bookmarkStart w:id="1" w:name="_Toc103851694"/>
      <w:r w:rsidRPr="00AD2E1C">
        <w:rPr>
          <w:rFonts w:ascii="Times New Roman" w:eastAsia="Times New Roman" w:hAnsi="Times New Roman" w:cs="Times New Roman"/>
          <w:b/>
          <w:bCs/>
          <w:color w:val="auto"/>
          <w:sz w:val="24"/>
          <w:szCs w:val="24"/>
        </w:rPr>
        <w:lastRenderedPageBreak/>
        <w:t>Ievads</w:t>
      </w:r>
      <w:bookmarkEnd w:id="1"/>
    </w:p>
    <w:p w14:paraId="71C83DB8" w14:textId="248C24AC" w:rsidR="00053E9C" w:rsidRPr="00AD2E1C" w:rsidRDefault="00DE47AE"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Informatīvais ziņojums</w:t>
      </w:r>
      <w:r w:rsidR="00F16BF5">
        <w:rPr>
          <w:rFonts w:ascii="Times New Roman" w:hAnsi="Times New Roman" w:cs="Times New Roman"/>
          <w:sz w:val="24"/>
          <w:szCs w:val="24"/>
        </w:rPr>
        <w:t xml:space="preserve"> </w:t>
      </w:r>
      <w:r w:rsidR="00F16BF5" w:rsidRPr="00AD2E1C">
        <w:rPr>
          <w:rFonts w:ascii="Times New Roman" w:hAnsi="Times New Roman" w:cs="Times New Roman"/>
          <w:sz w:val="24"/>
          <w:szCs w:val="24"/>
        </w:rPr>
        <w:t>“Par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w:t>
      </w:r>
      <w:r w:rsidR="00F16BF5">
        <w:rPr>
          <w:rFonts w:ascii="Times New Roman" w:hAnsi="Times New Roman" w:cs="Times New Roman"/>
          <w:sz w:val="24"/>
          <w:szCs w:val="24"/>
        </w:rPr>
        <w:t xml:space="preserve"> </w:t>
      </w:r>
      <w:r w:rsidRPr="00AD2E1C">
        <w:rPr>
          <w:rFonts w:ascii="Times New Roman" w:hAnsi="Times New Roman" w:cs="Times New Roman"/>
          <w:sz w:val="24"/>
          <w:szCs w:val="24"/>
        </w:rPr>
        <w:t>(turpmāk - ziņojums)</w:t>
      </w:r>
      <w:r w:rsidR="00A5495C">
        <w:rPr>
          <w:rFonts w:ascii="Times New Roman" w:hAnsi="Times New Roman" w:cs="Times New Roman"/>
          <w:sz w:val="24"/>
          <w:szCs w:val="24"/>
        </w:rPr>
        <w:t xml:space="preserve"> ir izstrādāts saskaņā ar 2021. </w:t>
      </w:r>
      <w:r w:rsidRPr="00AD2E1C">
        <w:rPr>
          <w:rFonts w:ascii="Times New Roman" w:hAnsi="Times New Roman" w:cs="Times New Roman"/>
          <w:sz w:val="24"/>
          <w:szCs w:val="24"/>
        </w:rPr>
        <w:t>gada 27. aprīlī (prot. Nr. 36 27. §) Ministru kabinetā (turpmāk – MK) apstiprināto Latvijas Atveseļošanas un noturības mehānisma (turpmāk – Atveseļošanas fonds) plānu</w:t>
      </w:r>
      <w:r w:rsidR="00351FE7" w:rsidRPr="00AD2E1C">
        <w:rPr>
          <w:rStyle w:val="FootnoteReference"/>
          <w:rFonts w:ascii="Times New Roman" w:hAnsi="Times New Roman" w:cs="Times New Roman"/>
          <w:sz w:val="24"/>
          <w:szCs w:val="24"/>
        </w:rPr>
        <w:footnoteReference w:id="2"/>
      </w:r>
      <w:r w:rsidRPr="00AD2E1C">
        <w:rPr>
          <w:rFonts w:ascii="Times New Roman" w:hAnsi="Times New Roman" w:cs="Times New Roman"/>
          <w:sz w:val="24"/>
          <w:szCs w:val="24"/>
        </w:rPr>
        <w:t xml:space="preserve"> un M</w:t>
      </w:r>
      <w:r w:rsidR="00DC25DC">
        <w:rPr>
          <w:rFonts w:ascii="Times New Roman" w:hAnsi="Times New Roman" w:cs="Times New Roman"/>
          <w:sz w:val="24"/>
          <w:szCs w:val="24"/>
        </w:rPr>
        <w:t>K</w:t>
      </w:r>
      <w:r w:rsidRPr="00AD2E1C">
        <w:rPr>
          <w:rFonts w:ascii="Times New Roman" w:hAnsi="Times New Roman" w:cs="Times New Roman"/>
          <w:sz w:val="24"/>
          <w:szCs w:val="24"/>
        </w:rPr>
        <w:t xml:space="preserve"> 2021. gada 7. septembra noteikumiem Nr. 621 </w:t>
      </w:r>
      <w:hyperlink r:id="rId8" w:history="1">
        <w:r w:rsidRPr="00AD2E1C">
          <w:rPr>
            <w:rFonts w:ascii="Times New Roman" w:hAnsi="Times New Roman" w:cs="Times New Roman"/>
            <w:sz w:val="24"/>
            <w:szCs w:val="24"/>
          </w:rPr>
          <w:t>"Eiropas Savienības Atveseļošanas un noturības mehānisma plāna īstenošanas un uzraudzības kārtība"</w:t>
        </w:r>
      </w:hyperlink>
      <w:r w:rsidRPr="00AD2E1C">
        <w:rPr>
          <w:rFonts w:ascii="Times New Roman" w:hAnsi="Times New Roman" w:cs="Times New Roman"/>
          <w:sz w:val="24"/>
          <w:szCs w:val="24"/>
        </w:rPr>
        <w:t xml:space="preserve"> (turpmāk – MK noteikumi Nr.621</w:t>
      </w:r>
      <w:r w:rsidR="00053E9C" w:rsidRPr="00AD2E1C">
        <w:rPr>
          <w:rFonts w:ascii="Times New Roman" w:hAnsi="Times New Roman" w:cs="Times New Roman"/>
          <w:sz w:val="24"/>
          <w:szCs w:val="24"/>
        </w:rPr>
        <w:t xml:space="preserve">). </w:t>
      </w:r>
    </w:p>
    <w:p w14:paraId="56D04DB3" w14:textId="1F583335" w:rsidR="00053E9C" w:rsidRPr="00AD2E1C" w:rsidRDefault="00DE47AE"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Ziņojumu pamato Likuma par budžeta un finanšu vadību 19.</w:t>
      </w:r>
      <w:r w:rsidRPr="00AD2E1C">
        <w:rPr>
          <w:rFonts w:ascii="Times New Roman" w:hAnsi="Times New Roman" w:cs="Times New Roman"/>
          <w:bCs/>
          <w:sz w:val="24"/>
          <w:szCs w:val="24"/>
          <w:vertAlign w:val="superscript"/>
        </w:rPr>
        <w:t>3</w:t>
      </w:r>
      <w:r w:rsidRPr="00AD2E1C">
        <w:rPr>
          <w:rFonts w:ascii="Times New Roman" w:hAnsi="Times New Roman" w:cs="Times New Roman"/>
          <w:sz w:val="24"/>
          <w:szCs w:val="24"/>
        </w:rPr>
        <w:t xml:space="preserve"> panta pirmā un otrā daļa un </w:t>
      </w:r>
      <w:r w:rsidR="00B7364E">
        <w:rPr>
          <w:rFonts w:ascii="Times New Roman" w:hAnsi="Times New Roman" w:cs="Times New Roman"/>
          <w:sz w:val="24"/>
          <w:szCs w:val="24"/>
        </w:rPr>
        <w:t xml:space="preserve">2021. gada 12. februāra </w:t>
      </w:r>
      <w:r w:rsidR="00A5495C" w:rsidRPr="00AD2E1C">
        <w:rPr>
          <w:rFonts w:ascii="Times New Roman" w:hAnsi="Times New Roman" w:cs="Times New Roman"/>
          <w:sz w:val="24"/>
          <w:szCs w:val="24"/>
        </w:rPr>
        <w:t>Eiropas Parlamenta un Padomes</w:t>
      </w:r>
      <w:r w:rsidR="00A5495C">
        <w:rPr>
          <w:rFonts w:ascii="Times New Roman" w:hAnsi="Times New Roman" w:cs="Times New Roman"/>
          <w:sz w:val="24"/>
          <w:szCs w:val="24"/>
        </w:rPr>
        <w:t xml:space="preserve"> Regula</w:t>
      </w:r>
      <w:r w:rsidR="00A5495C" w:rsidRPr="00AD2E1C">
        <w:rPr>
          <w:rFonts w:ascii="Times New Roman" w:hAnsi="Times New Roman" w:cs="Times New Roman"/>
          <w:sz w:val="24"/>
          <w:szCs w:val="24"/>
        </w:rPr>
        <w:t xml:space="preserve"> (ES) </w:t>
      </w:r>
      <w:hyperlink r:id="rId9" w:tgtFrame="_blank" w:history="1">
        <w:r w:rsidR="00A5495C" w:rsidRPr="00AD2E1C">
          <w:rPr>
            <w:rFonts w:ascii="Times New Roman" w:hAnsi="Times New Roman" w:cs="Times New Roman"/>
            <w:sz w:val="24"/>
            <w:szCs w:val="24"/>
          </w:rPr>
          <w:t>2021/241</w:t>
        </w:r>
      </w:hyperlink>
      <w:r w:rsidR="00A5495C" w:rsidRPr="00AD2E1C">
        <w:rPr>
          <w:rFonts w:ascii="Times New Roman" w:hAnsi="Times New Roman" w:cs="Times New Roman"/>
          <w:sz w:val="24"/>
          <w:szCs w:val="24"/>
        </w:rPr>
        <w:t>, ar ko izveido Atveseļošanas un noturības mehānismu</w:t>
      </w:r>
      <w:r w:rsidR="00A5495C">
        <w:rPr>
          <w:rFonts w:ascii="Times New Roman" w:hAnsi="Times New Roman" w:cs="Times New Roman"/>
          <w:sz w:val="24"/>
          <w:szCs w:val="24"/>
        </w:rPr>
        <w:t xml:space="preserve"> (turpmāk </w:t>
      </w:r>
      <w:r w:rsidR="00A5495C" w:rsidRPr="00AD2E1C">
        <w:rPr>
          <w:rFonts w:ascii="Times New Roman" w:hAnsi="Times New Roman" w:cs="Times New Roman"/>
          <w:sz w:val="24"/>
          <w:szCs w:val="24"/>
        </w:rPr>
        <w:t xml:space="preserve">– </w:t>
      </w:r>
      <w:r w:rsidR="00A5495C">
        <w:rPr>
          <w:rFonts w:ascii="Times New Roman" w:hAnsi="Times New Roman" w:cs="Times New Roman"/>
          <w:sz w:val="24"/>
          <w:szCs w:val="24"/>
        </w:rPr>
        <w:t xml:space="preserve">regula Nr. 2021/241). </w:t>
      </w:r>
    </w:p>
    <w:p w14:paraId="2847B8EE" w14:textId="7EA76A4E" w:rsidR="00053E9C" w:rsidRPr="00AD2E1C" w:rsidRDefault="00053E9C"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Ziņojums izstrādāts, lai noteiktu kārtību, kādā tiek īstenots </w:t>
      </w:r>
      <w:r w:rsidR="009E32E3" w:rsidRPr="00AD2E1C">
        <w:rPr>
          <w:rFonts w:ascii="Times New Roman" w:hAnsi="Times New Roman" w:cs="Times New Roman"/>
          <w:sz w:val="24"/>
          <w:szCs w:val="24"/>
        </w:rPr>
        <w:t>Atveseļošanas fonda</w:t>
      </w:r>
      <w:r w:rsidRPr="00AD2E1C">
        <w:rPr>
          <w:rFonts w:ascii="Times New Roman" w:hAnsi="Times New Roman" w:cs="Times New Roman"/>
          <w:sz w:val="24"/>
          <w:szCs w:val="24"/>
        </w:rPr>
        <w:t xml:space="preserve"> plānā iekļautās reformas 4.1.1.r. </w:t>
      </w:r>
      <w:r w:rsidR="00D53E1C" w:rsidRPr="00AD2E1C">
        <w:rPr>
          <w:rFonts w:ascii="Times New Roman" w:hAnsi="Times New Roman" w:cs="Times New Roman"/>
          <w:sz w:val="24"/>
          <w:szCs w:val="24"/>
        </w:rPr>
        <w:t>“</w:t>
      </w:r>
      <w:r w:rsidRPr="00AD2E1C">
        <w:rPr>
          <w:rFonts w:ascii="Times New Roman" w:hAnsi="Times New Roman" w:cs="Times New Roman"/>
          <w:sz w:val="24"/>
          <w:szCs w:val="24"/>
        </w:rPr>
        <w:t>Uz cilvēku centrētas, visaptverošas, integrētas veselības aprūpes sistēmas ilgtspēja un noturība” (turpmāk  - reforma) atskaites punkt</w:t>
      </w:r>
      <w:r w:rsidR="00215396" w:rsidRPr="00AD2E1C">
        <w:rPr>
          <w:rFonts w:ascii="Times New Roman" w:hAnsi="Times New Roman" w:cs="Times New Roman"/>
          <w:sz w:val="24"/>
          <w:szCs w:val="24"/>
        </w:rPr>
        <w:t>s</w:t>
      </w:r>
      <w:r w:rsidRPr="00AD2E1C">
        <w:rPr>
          <w:rFonts w:ascii="Times New Roman" w:hAnsi="Times New Roman" w:cs="Times New Roman"/>
          <w:sz w:val="24"/>
          <w:szCs w:val="24"/>
        </w:rPr>
        <w:t xml:space="preserve"> “</w:t>
      </w:r>
      <w:r w:rsidR="00A6454A">
        <w:rPr>
          <w:rFonts w:ascii="Times New Roman" w:hAnsi="Times New Roman" w:cs="Times New Roman"/>
          <w:sz w:val="24"/>
          <w:szCs w:val="24"/>
        </w:rPr>
        <w:t>D</w:t>
      </w:r>
      <w:r w:rsidRPr="00AD2E1C">
        <w:rPr>
          <w:rFonts w:ascii="Times New Roman" w:hAnsi="Times New Roman" w:cs="Times New Roman"/>
          <w:sz w:val="24"/>
          <w:szCs w:val="24"/>
        </w:rPr>
        <w:t xml:space="preserve">igitālās veselības </w:t>
      </w:r>
      <w:r w:rsidR="00714B45">
        <w:rPr>
          <w:rFonts w:ascii="Times New Roman" w:hAnsi="Times New Roman" w:cs="Times New Roman"/>
          <w:sz w:val="24"/>
          <w:szCs w:val="24"/>
        </w:rPr>
        <w:t xml:space="preserve">aprūpes </w:t>
      </w:r>
      <w:r w:rsidRPr="00AD2E1C">
        <w:rPr>
          <w:rFonts w:ascii="Times New Roman" w:hAnsi="Times New Roman" w:cs="Times New Roman"/>
          <w:sz w:val="24"/>
          <w:szCs w:val="24"/>
        </w:rPr>
        <w:t>stratēģija</w:t>
      </w:r>
      <w:r w:rsidR="00A6454A">
        <w:rPr>
          <w:rFonts w:ascii="Times New Roman" w:hAnsi="Times New Roman" w:cs="Times New Roman"/>
          <w:sz w:val="24"/>
          <w:szCs w:val="24"/>
        </w:rPr>
        <w:t>s pieņemšana</w:t>
      </w:r>
      <w:r w:rsidRPr="00AD2E1C">
        <w:rPr>
          <w:rFonts w:ascii="Times New Roman" w:hAnsi="Times New Roman" w:cs="Times New Roman"/>
          <w:sz w:val="24"/>
          <w:szCs w:val="24"/>
        </w:rPr>
        <w:t>”</w:t>
      </w:r>
      <w:r w:rsidR="005C2634" w:rsidRPr="00AD2E1C">
        <w:rPr>
          <w:rFonts w:ascii="Times New Roman" w:hAnsi="Times New Roman" w:cs="Times New Roman"/>
          <w:sz w:val="24"/>
          <w:szCs w:val="24"/>
        </w:rPr>
        <w:t xml:space="preserve"> </w:t>
      </w:r>
      <w:r w:rsidRPr="00AD2E1C">
        <w:rPr>
          <w:rFonts w:ascii="Times New Roman" w:hAnsi="Times New Roman" w:cs="Times New Roman"/>
          <w:sz w:val="24"/>
          <w:szCs w:val="24"/>
        </w:rPr>
        <w:t xml:space="preserve">un atskaites punkts “Uz cilvēku </w:t>
      </w:r>
      <w:r w:rsidR="00A6454A">
        <w:rPr>
          <w:rFonts w:ascii="Times New Roman" w:hAnsi="Times New Roman" w:cs="Times New Roman"/>
          <w:sz w:val="24"/>
          <w:szCs w:val="24"/>
        </w:rPr>
        <w:t>vērsta</w:t>
      </w:r>
      <w:r w:rsidRPr="00AD2E1C">
        <w:rPr>
          <w:rFonts w:ascii="Times New Roman" w:hAnsi="Times New Roman" w:cs="Times New Roman"/>
          <w:sz w:val="24"/>
          <w:szCs w:val="24"/>
        </w:rPr>
        <w:t>, visaptveroša</w:t>
      </w:r>
      <w:r w:rsidR="00A6454A">
        <w:rPr>
          <w:rFonts w:ascii="Times New Roman" w:hAnsi="Times New Roman" w:cs="Times New Roman"/>
          <w:sz w:val="24"/>
          <w:szCs w:val="24"/>
        </w:rPr>
        <w:t xml:space="preserve"> un</w:t>
      </w:r>
      <w:r w:rsidRPr="00AD2E1C">
        <w:rPr>
          <w:rFonts w:ascii="Times New Roman" w:hAnsi="Times New Roman" w:cs="Times New Roman"/>
          <w:sz w:val="24"/>
          <w:szCs w:val="24"/>
        </w:rPr>
        <w:t xml:space="preserve"> integrēta veselības aprūpes sniegšanas modeļa </w:t>
      </w:r>
      <w:r w:rsidR="00552DF3">
        <w:rPr>
          <w:rFonts w:ascii="Times New Roman" w:hAnsi="Times New Roman" w:cs="Times New Roman"/>
          <w:sz w:val="24"/>
          <w:szCs w:val="24"/>
        </w:rPr>
        <w:t>izstrāde</w:t>
      </w:r>
      <w:r w:rsidRPr="00AD2E1C">
        <w:rPr>
          <w:rFonts w:ascii="Times New Roman" w:hAnsi="Times New Roman" w:cs="Times New Roman"/>
          <w:sz w:val="24"/>
          <w:szCs w:val="24"/>
        </w:rPr>
        <w:t xml:space="preserve">, </w:t>
      </w:r>
      <w:r w:rsidR="00552DF3">
        <w:rPr>
          <w:rFonts w:ascii="Times New Roman" w:hAnsi="Times New Roman" w:cs="Times New Roman"/>
          <w:sz w:val="24"/>
          <w:szCs w:val="24"/>
        </w:rPr>
        <w:t>izstrādājot</w:t>
      </w:r>
      <w:r w:rsidR="00552DF3" w:rsidRPr="00AD2E1C">
        <w:rPr>
          <w:rFonts w:ascii="Times New Roman" w:hAnsi="Times New Roman" w:cs="Times New Roman"/>
          <w:sz w:val="24"/>
          <w:szCs w:val="24"/>
        </w:rPr>
        <w:t xml:space="preserve"> </w:t>
      </w:r>
      <w:r w:rsidRPr="00AD2E1C">
        <w:rPr>
          <w:rFonts w:ascii="Times New Roman" w:hAnsi="Times New Roman" w:cs="Times New Roman"/>
          <w:sz w:val="24"/>
          <w:szCs w:val="24"/>
        </w:rPr>
        <w:t>investīciju stratēģij</w:t>
      </w:r>
      <w:r w:rsidR="00552DF3">
        <w:rPr>
          <w:rFonts w:ascii="Times New Roman" w:hAnsi="Times New Roman" w:cs="Times New Roman"/>
          <w:sz w:val="24"/>
          <w:szCs w:val="24"/>
        </w:rPr>
        <w:t>u</w:t>
      </w:r>
      <w:r w:rsidRPr="00AD2E1C">
        <w:rPr>
          <w:rFonts w:ascii="Times New Roman" w:hAnsi="Times New Roman" w:cs="Times New Roman"/>
          <w:sz w:val="24"/>
          <w:szCs w:val="24"/>
        </w:rPr>
        <w:t xml:space="preserve"> un </w:t>
      </w:r>
      <w:r w:rsidR="00552DF3">
        <w:rPr>
          <w:rFonts w:ascii="Times New Roman" w:hAnsi="Times New Roman" w:cs="Times New Roman"/>
          <w:sz w:val="24"/>
          <w:szCs w:val="24"/>
        </w:rPr>
        <w:t xml:space="preserve">ieteikumus </w:t>
      </w:r>
      <w:r w:rsidRPr="00AD2E1C">
        <w:rPr>
          <w:rFonts w:ascii="Times New Roman" w:hAnsi="Times New Roman" w:cs="Times New Roman"/>
          <w:sz w:val="24"/>
          <w:szCs w:val="24"/>
        </w:rPr>
        <w:t>integrētas un epidemioloģiski drošas veselības aprūpes attīstībai</w:t>
      </w:r>
      <w:r w:rsidR="00D064B2" w:rsidRPr="00AD2E1C">
        <w:rPr>
          <w:rFonts w:ascii="Times New Roman" w:hAnsi="Times New Roman" w:cs="Times New Roman"/>
          <w:sz w:val="24"/>
          <w:szCs w:val="24"/>
        </w:rPr>
        <w:t>”</w:t>
      </w:r>
      <w:r w:rsidR="00DE47AE" w:rsidRPr="00AD2E1C">
        <w:rPr>
          <w:rFonts w:ascii="Times New Roman" w:hAnsi="Times New Roman" w:cs="Times New Roman"/>
          <w:sz w:val="24"/>
          <w:szCs w:val="24"/>
        </w:rPr>
        <w:t xml:space="preserve">. </w:t>
      </w:r>
    </w:p>
    <w:p w14:paraId="5E3442AD" w14:textId="4C370A23" w:rsidR="00053E9C" w:rsidRPr="00AD2E1C" w:rsidRDefault="009E32E3"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Reformas pārējo atskaites punktu</w:t>
      </w:r>
      <w:r w:rsidRPr="00AD2E1C">
        <w:rPr>
          <w:rStyle w:val="FootnoteReference"/>
          <w:rFonts w:ascii="Times New Roman" w:hAnsi="Times New Roman" w:cs="Times New Roman"/>
          <w:sz w:val="24"/>
          <w:szCs w:val="24"/>
        </w:rPr>
        <w:footnoteReference w:id="3"/>
      </w:r>
      <w:r w:rsidRPr="00AD2E1C">
        <w:rPr>
          <w:rFonts w:ascii="Times New Roman" w:hAnsi="Times New Roman" w:cs="Times New Roman"/>
          <w:sz w:val="24"/>
          <w:szCs w:val="24"/>
        </w:rPr>
        <w:t xml:space="preserve"> īstenošanas regulējums tiks noteikt</w:t>
      </w:r>
      <w:r w:rsidR="00D52B56" w:rsidRPr="00AD2E1C">
        <w:rPr>
          <w:rFonts w:ascii="Times New Roman" w:hAnsi="Times New Roman" w:cs="Times New Roman"/>
          <w:sz w:val="24"/>
          <w:szCs w:val="24"/>
        </w:rPr>
        <w:t>s</w:t>
      </w:r>
      <w:r w:rsidRPr="00AD2E1C">
        <w:rPr>
          <w:rFonts w:ascii="Times New Roman" w:hAnsi="Times New Roman" w:cs="Times New Roman"/>
          <w:sz w:val="24"/>
          <w:szCs w:val="24"/>
        </w:rPr>
        <w:t xml:space="preserve"> attiecīgajos </w:t>
      </w:r>
      <w:r w:rsidR="00DC25DC">
        <w:rPr>
          <w:rFonts w:ascii="Times New Roman" w:hAnsi="Times New Roman" w:cs="Times New Roman"/>
          <w:sz w:val="24"/>
          <w:szCs w:val="24"/>
        </w:rPr>
        <w:t>MK</w:t>
      </w:r>
      <w:r w:rsidRPr="00AD2E1C">
        <w:rPr>
          <w:rFonts w:ascii="Times New Roman" w:hAnsi="Times New Roman" w:cs="Times New Roman"/>
          <w:sz w:val="24"/>
          <w:szCs w:val="24"/>
        </w:rPr>
        <w:t xml:space="preserve"> informatīvajos ziņojumos</w:t>
      </w:r>
      <w:r w:rsidR="00053E9C" w:rsidRPr="00AD2E1C">
        <w:rPr>
          <w:rFonts w:ascii="Times New Roman" w:hAnsi="Times New Roman" w:cs="Times New Roman"/>
          <w:sz w:val="24"/>
          <w:szCs w:val="24"/>
        </w:rPr>
        <w:t xml:space="preserve">. Projekti un finansējuma saņēmēji noteikti </w:t>
      </w:r>
      <w:r w:rsidRPr="00AD2E1C">
        <w:rPr>
          <w:rFonts w:ascii="Times New Roman" w:hAnsi="Times New Roman" w:cs="Times New Roman"/>
          <w:sz w:val="24"/>
          <w:szCs w:val="24"/>
        </w:rPr>
        <w:t>Atveseļošanas fonda</w:t>
      </w:r>
      <w:r w:rsidR="00053E9C" w:rsidRPr="00AD2E1C">
        <w:rPr>
          <w:rFonts w:ascii="Times New Roman" w:hAnsi="Times New Roman" w:cs="Times New Roman"/>
          <w:sz w:val="24"/>
          <w:szCs w:val="24"/>
        </w:rPr>
        <w:t xml:space="preserve"> plānā, attiecīgi nav paredzēta projektu iesniegumu atlas</w:t>
      </w:r>
      <w:r w:rsidRPr="00AD2E1C">
        <w:rPr>
          <w:rFonts w:ascii="Times New Roman" w:hAnsi="Times New Roman" w:cs="Times New Roman"/>
          <w:sz w:val="24"/>
          <w:szCs w:val="24"/>
        </w:rPr>
        <w:t>e</w:t>
      </w:r>
      <w:r w:rsidR="00053E9C" w:rsidRPr="00AD2E1C">
        <w:rPr>
          <w:rFonts w:ascii="Times New Roman" w:hAnsi="Times New Roman" w:cs="Times New Roman"/>
          <w:sz w:val="24"/>
          <w:szCs w:val="24"/>
        </w:rPr>
        <w:t>.</w:t>
      </w:r>
    </w:p>
    <w:p w14:paraId="55696653" w14:textId="12B240A1" w:rsidR="005758E5" w:rsidRPr="00AD2E1C" w:rsidRDefault="00EC47F0"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Reformas mērķis ir attīstīt uz cilvēku centrētu, visaptverošu, integrētu veselības aprūpes sistēmu un nodrošinātu tās ilgtspēju un noturību, veicot investīcijas sistēmiskās izmaiņās. Ņemot vērā izmaiņas veselības jomā, jo īpaši COVID19 pandēmijas ietekmē, </w:t>
      </w:r>
      <w:r w:rsidR="009E32E3" w:rsidRPr="00AD2E1C">
        <w:rPr>
          <w:rFonts w:ascii="Times New Roman" w:hAnsi="Times New Roman" w:cs="Times New Roman"/>
          <w:sz w:val="24"/>
          <w:szCs w:val="24"/>
        </w:rPr>
        <w:t>Atveseļošanas fonda</w:t>
      </w:r>
      <w:r w:rsidRPr="00AD2E1C">
        <w:rPr>
          <w:rFonts w:ascii="Times New Roman" w:hAnsi="Times New Roman" w:cs="Times New Roman"/>
          <w:sz w:val="24"/>
          <w:szCs w:val="24"/>
        </w:rPr>
        <w:t xml:space="preserve"> plāna ietvaros investīcijas paredzētas kritiski svarīgo jautājumu risināšanai, kas ļautu nosegt nozares vajadzības attiecībā uz integrētas aprūpes rekomendāciju un epidemioloģiskās drošības sistēmas ietvara izveidi, kā arī vienotu principu izstrādei onkoloģijas jomā un genoma references izveidei. Minētā reforma aptver virkni </w:t>
      </w:r>
      <w:r w:rsidR="00BF457C" w:rsidRPr="00AD2E1C">
        <w:rPr>
          <w:rFonts w:ascii="Times New Roman" w:hAnsi="Times New Roman" w:cs="Times New Roman"/>
          <w:sz w:val="24"/>
          <w:szCs w:val="24"/>
        </w:rPr>
        <w:t xml:space="preserve">Sabiedrības veselības pamatnostādņu 2021.-2027.gadam </w:t>
      </w:r>
      <w:r w:rsidRPr="00AD2E1C">
        <w:rPr>
          <w:rFonts w:ascii="Times New Roman" w:hAnsi="Times New Roman" w:cs="Times New Roman"/>
          <w:sz w:val="24"/>
          <w:szCs w:val="24"/>
        </w:rPr>
        <w:t>virzienos iden</w:t>
      </w:r>
      <w:r w:rsidR="004F7B59">
        <w:rPr>
          <w:rFonts w:ascii="Times New Roman" w:hAnsi="Times New Roman" w:cs="Times New Roman"/>
          <w:sz w:val="24"/>
          <w:szCs w:val="24"/>
        </w:rPr>
        <w:t xml:space="preserve">tificēto izaicinājumu un mērķu </w:t>
      </w:r>
      <w:r w:rsidR="004F7B59" w:rsidRPr="00AD2E1C">
        <w:rPr>
          <w:rFonts w:ascii="Times New Roman" w:hAnsi="Times New Roman" w:cs="Times New Roman"/>
          <w:sz w:val="24"/>
          <w:szCs w:val="24"/>
        </w:rPr>
        <w:t xml:space="preserve">– </w:t>
      </w:r>
      <w:r w:rsidRPr="00AD2E1C">
        <w:rPr>
          <w:rFonts w:ascii="Times New Roman" w:hAnsi="Times New Roman" w:cs="Times New Roman"/>
          <w:sz w:val="24"/>
          <w:szCs w:val="24"/>
        </w:rPr>
        <w:t>efektīvu integrētu veselības aprūpes pakalpojumu visos veselības aprūpes līmeņos (gan primārā, gan sekundārā un terciārā veselības aprūpe) sniegšanas modeļu izstrādi.</w:t>
      </w:r>
      <w:r w:rsidR="005758E5" w:rsidRPr="00AD2E1C">
        <w:rPr>
          <w:rFonts w:ascii="Times New Roman" w:hAnsi="Times New Roman" w:cs="Times New Roman"/>
          <w:sz w:val="24"/>
          <w:szCs w:val="24"/>
        </w:rPr>
        <w:t xml:space="preserve"> R</w:t>
      </w:r>
      <w:r w:rsidRPr="00AD2E1C">
        <w:rPr>
          <w:rFonts w:ascii="Times New Roman" w:hAnsi="Times New Roman" w:cs="Times New Roman"/>
          <w:sz w:val="24"/>
          <w:szCs w:val="24"/>
        </w:rPr>
        <w:t>eformas ietvaros plānoti ieguldījumi sistēmisku izmaiņu veikšanai un investīcijām infrastruktūrā laika posmā no 2021.</w:t>
      </w:r>
      <w:r w:rsidR="00A5495C">
        <w:rPr>
          <w:rFonts w:ascii="Times New Roman" w:hAnsi="Times New Roman" w:cs="Times New Roman"/>
          <w:sz w:val="24"/>
          <w:szCs w:val="24"/>
        </w:rPr>
        <w:t> </w:t>
      </w:r>
      <w:r w:rsidRPr="00AD2E1C">
        <w:rPr>
          <w:rFonts w:ascii="Times New Roman" w:hAnsi="Times New Roman" w:cs="Times New Roman"/>
          <w:sz w:val="24"/>
          <w:szCs w:val="24"/>
        </w:rPr>
        <w:t>gada līdz 2026.</w:t>
      </w:r>
      <w:r w:rsidR="00A5495C">
        <w:rPr>
          <w:rFonts w:ascii="Times New Roman" w:hAnsi="Times New Roman" w:cs="Times New Roman"/>
          <w:sz w:val="24"/>
          <w:szCs w:val="24"/>
        </w:rPr>
        <w:t> </w:t>
      </w:r>
      <w:r w:rsidRPr="00AD2E1C">
        <w:rPr>
          <w:rFonts w:ascii="Times New Roman" w:hAnsi="Times New Roman" w:cs="Times New Roman"/>
          <w:sz w:val="24"/>
          <w:szCs w:val="24"/>
        </w:rPr>
        <w:t>gadam</w:t>
      </w:r>
      <w:r w:rsidR="00053E9C" w:rsidRPr="00AD2E1C">
        <w:rPr>
          <w:rFonts w:ascii="Times New Roman" w:hAnsi="Times New Roman" w:cs="Times New Roman"/>
          <w:sz w:val="24"/>
          <w:szCs w:val="24"/>
        </w:rPr>
        <w:t>.</w:t>
      </w:r>
    </w:p>
    <w:p w14:paraId="04DFB7E7" w14:textId="03B80B00" w:rsidR="0047104E" w:rsidRPr="00AD2E1C" w:rsidRDefault="0047104E"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lastRenderedPageBreak/>
        <w:t>Reformas ieviešanas teritorija – Latvijas Republika.</w:t>
      </w:r>
    </w:p>
    <w:p w14:paraId="0A567E7A" w14:textId="754F8574" w:rsidR="005758E5" w:rsidRPr="00AD2E1C" w:rsidRDefault="008446F9"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Galvenie izaicinājumi integrētās aprūpes attīstības un epidemioloģiskās drošības stiprināšanas jomā tieši sasaistāmi ar E</w:t>
      </w:r>
      <w:r w:rsidR="005758E5" w:rsidRPr="00AD2E1C">
        <w:rPr>
          <w:rFonts w:ascii="Times New Roman" w:hAnsi="Times New Roman" w:cs="Times New Roman"/>
          <w:sz w:val="24"/>
          <w:szCs w:val="24"/>
        </w:rPr>
        <w:t>iropas Komisijas</w:t>
      </w:r>
      <w:r w:rsidRPr="00AD2E1C">
        <w:rPr>
          <w:rFonts w:ascii="Times New Roman" w:hAnsi="Times New Roman" w:cs="Times New Roman"/>
          <w:sz w:val="24"/>
          <w:szCs w:val="24"/>
        </w:rPr>
        <w:t xml:space="preserve"> semestra ziņojumā minētajiem izaicinājumiem un izteiktajām rekomendācijām – nod</w:t>
      </w:r>
      <w:r w:rsidR="00A5495C">
        <w:rPr>
          <w:rFonts w:ascii="Times New Roman" w:hAnsi="Times New Roman" w:cs="Times New Roman"/>
          <w:sz w:val="24"/>
          <w:szCs w:val="24"/>
        </w:rPr>
        <w:t xml:space="preserve">rošināt </w:t>
      </w:r>
      <w:r w:rsidRPr="00AD2E1C">
        <w:rPr>
          <w:rFonts w:ascii="Times New Roman" w:hAnsi="Times New Roman" w:cs="Times New Roman"/>
          <w:sz w:val="24"/>
          <w:szCs w:val="24"/>
        </w:rPr>
        <w:t>veselības aprūpes pakalpojumu pieejamību un izmaksu efektivitāti, jo ieviešot integrētās veselība</w:t>
      </w:r>
      <w:r w:rsidR="004F7B59">
        <w:rPr>
          <w:rFonts w:ascii="Times New Roman" w:hAnsi="Times New Roman" w:cs="Times New Roman"/>
          <w:sz w:val="24"/>
          <w:szCs w:val="24"/>
        </w:rPr>
        <w:t xml:space="preserve">s aprūpes pakalpojumu principus </w:t>
      </w:r>
      <w:r w:rsidRPr="00AD2E1C">
        <w:rPr>
          <w:rFonts w:ascii="Times New Roman" w:hAnsi="Times New Roman" w:cs="Times New Roman"/>
          <w:sz w:val="24"/>
          <w:szCs w:val="24"/>
        </w:rPr>
        <w:t>– pakalpojumam ir jābūt savlaicīgam, viegli saprotamam un izsekojamam, tostarp sarežģītus pakalpojumus nepieciešams koncentrēt augstāka līmeņa ārstniecības iestādēs, kur koncentrējas kompetences un cilvēkresursi, savukārt pamatpakalpojumus organizēt tuvāk pacienta dzīvesvietai.</w:t>
      </w:r>
    </w:p>
    <w:p w14:paraId="60EB3204" w14:textId="0C400C0E" w:rsidR="00C31566" w:rsidRPr="00A620A8" w:rsidRDefault="008446F9" w:rsidP="00643D66">
      <w:pPr>
        <w:pStyle w:val="ListParagraph"/>
        <w:numPr>
          <w:ilvl w:val="0"/>
          <w:numId w:val="1"/>
        </w:numPr>
        <w:spacing w:after="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COVID19 pandēmija ir izgaismojusi problēmas veselības aprūpē, kuru risināšana nepieciešama steidzami, ņemot vērā esošās pandēmijas izplatību, kā arī dažādu citu sabiedrības veselības krīžu riskus. Infrastruktūras neatbilstība epidemioloģiskajām prasībām rada riskus, ka infekcij</w:t>
      </w:r>
      <w:r w:rsidR="003A2E53">
        <w:rPr>
          <w:rFonts w:ascii="Times New Roman" w:hAnsi="Times New Roman" w:cs="Times New Roman"/>
          <w:sz w:val="24"/>
          <w:szCs w:val="24"/>
        </w:rPr>
        <w:t>as</w:t>
      </w:r>
      <w:r w:rsidRPr="00AD2E1C">
        <w:rPr>
          <w:rFonts w:ascii="Times New Roman" w:hAnsi="Times New Roman" w:cs="Times New Roman"/>
          <w:sz w:val="24"/>
          <w:szCs w:val="24"/>
        </w:rPr>
        <w:t xml:space="preserve"> slimību izplatības apstākļos tiek pārslogota gan veselības aprūpes infrastruktūra, kas tieši nepieciešama noteiktās infekcij</w:t>
      </w:r>
      <w:r w:rsidR="00482DF9">
        <w:rPr>
          <w:rFonts w:ascii="Times New Roman" w:hAnsi="Times New Roman" w:cs="Times New Roman"/>
          <w:sz w:val="24"/>
          <w:szCs w:val="24"/>
        </w:rPr>
        <w:t>as</w:t>
      </w:r>
      <w:r w:rsidRPr="00AD2E1C">
        <w:rPr>
          <w:rFonts w:ascii="Times New Roman" w:hAnsi="Times New Roman" w:cs="Times New Roman"/>
          <w:sz w:val="24"/>
          <w:szCs w:val="24"/>
        </w:rPr>
        <w:t xml:space="preserve"> slimības apkarošanai, bet arī tieši nesaistītā infrastruktūra, ko daudzviet šobrīd nav iespējams tehniski nošķirt tā, lai netiktu radīti papildu infekcijas izplatības riski. Līdz ar to nepieciešams izstrādāt </w:t>
      </w:r>
      <w:r w:rsidR="00786B32">
        <w:rPr>
          <w:rFonts w:ascii="Times New Roman" w:hAnsi="Times New Roman" w:cs="Times New Roman"/>
          <w:sz w:val="24"/>
          <w:szCs w:val="24"/>
        </w:rPr>
        <w:t>ieteikumu</w:t>
      </w:r>
      <w:r w:rsidR="00F77A38">
        <w:rPr>
          <w:rFonts w:ascii="Times New Roman" w:hAnsi="Times New Roman" w:cs="Times New Roman"/>
          <w:sz w:val="24"/>
          <w:szCs w:val="24"/>
        </w:rPr>
        <w:t xml:space="preserve"> (rekomendāciju)</w:t>
      </w:r>
      <w:r w:rsidR="00786B32">
        <w:rPr>
          <w:rFonts w:ascii="Times New Roman" w:hAnsi="Times New Roman" w:cs="Times New Roman"/>
          <w:sz w:val="24"/>
          <w:szCs w:val="24"/>
        </w:rPr>
        <w:t xml:space="preserve"> </w:t>
      </w:r>
      <w:r w:rsidRPr="00AD2E1C">
        <w:rPr>
          <w:rFonts w:ascii="Times New Roman" w:hAnsi="Times New Roman" w:cs="Times New Roman"/>
          <w:sz w:val="24"/>
          <w:szCs w:val="24"/>
        </w:rPr>
        <w:t xml:space="preserve">kopumu, kas detalizēti definētu tehniskās prasības ārstniecības </w:t>
      </w:r>
      <w:r w:rsidRPr="00A620A8">
        <w:rPr>
          <w:rFonts w:ascii="Times New Roman" w:hAnsi="Times New Roman" w:cs="Times New Roman"/>
          <w:sz w:val="24"/>
          <w:szCs w:val="24"/>
        </w:rPr>
        <w:t>iestādēm, epidemioloģisko prasību nodrošināšanai un kapacitātes stiprināšanai.</w:t>
      </w:r>
    </w:p>
    <w:p w14:paraId="602C3CC1" w14:textId="52C2DB87" w:rsidR="00A10563" w:rsidRPr="00BC68B1" w:rsidRDefault="66FE5E17" w:rsidP="00BC68B1">
      <w:pPr>
        <w:pStyle w:val="ListParagraph"/>
        <w:numPr>
          <w:ilvl w:val="0"/>
          <w:numId w:val="1"/>
        </w:numPr>
        <w:spacing w:after="120" w:line="240" w:lineRule="auto"/>
        <w:ind w:hanging="720"/>
        <w:jc w:val="both"/>
        <w:rPr>
          <w:rFonts w:ascii="Times New Roman" w:hAnsi="Times New Roman" w:cs="Times New Roman"/>
          <w:sz w:val="24"/>
          <w:szCs w:val="24"/>
        </w:rPr>
      </w:pPr>
      <w:r w:rsidRPr="00A620A8">
        <w:rPr>
          <w:rFonts w:ascii="Times New Roman" w:hAnsi="Times New Roman" w:cs="Times New Roman"/>
          <w:sz w:val="24"/>
          <w:szCs w:val="24"/>
        </w:rPr>
        <w:t xml:space="preserve">Lai risinātu </w:t>
      </w:r>
      <w:r w:rsidR="00BC68B1" w:rsidRPr="00BC68B1">
        <w:rPr>
          <w:rFonts w:ascii="Times New Roman" w:hAnsi="Times New Roman" w:cs="Times New Roman"/>
          <w:sz w:val="24"/>
          <w:szCs w:val="24"/>
        </w:rPr>
        <w:t xml:space="preserve">veselības aprūpes vajadzības, nepieciešams risināt integrētas veselības aprūpes izaicinājumus sākotnēji izvērtējot un nosakot, kas ir efektīvs integrēts veselības aprūpes pakalpojumu sniegšanas modelis aptverot visus veselības aprūpes līmeņus (gan primārā, gan sekundārā un terciārā veselības aprūpe), piesaistot ekspertu komandu, kas izstrādā </w:t>
      </w:r>
      <w:r w:rsidR="00786B32">
        <w:rPr>
          <w:rFonts w:ascii="Times New Roman" w:hAnsi="Times New Roman" w:cs="Times New Roman"/>
          <w:sz w:val="24"/>
          <w:szCs w:val="24"/>
        </w:rPr>
        <w:t>ieteikumus</w:t>
      </w:r>
      <w:r w:rsidR="00BC68B1" w:rsidRPr="00BC68B1">
        <w:rPr>
          <w:rFonts w:ascii="Times New Roman" w:hAnsi="Times New Roman" w:cs="Times New Roman"/>
          <w:sz w:val="24"/>
          <w:szCs w:val="24"/>
        </w:rPr>
        <w:t xml:space="preserve"> veselības aprūpes pakalpojumu organizēšanas modeļiem, izmantojot tās tālāk veselības aprūpes politikas, t</w:t>
      </w:r>
      <w:r w:rsidR="006D266E">
        <w:rPr>
          <w:rFonts w:ascii="Times New Roman" w:hAnsi="Times New Roman" w:cs="Times New Roman"/>
          <w:sz w:val="24"/>
          <w:szCs w:val="24"/>
        </w:rPr>
        <w:t xml:space="preserve">ai skaitā </w:t>
      </w:r>
      <w:r w:rsidR="00BC68B1" w:rsidRPr="00BC68B1">
        <w:rPr>
          <w:rFonts w:ascii="Times New Roman" w:hAnsi="Times New Roman" w:cs="Times New Roman"/>
          <w:sz w:val="24"/>
          <w:szCs w:val="24"/>
        </w:rPr>
        <w:t xml:space="preserve">normatīvās bāzes pilnveidošanā. </w:t>
      </w:r>
    </w:p>
    <w:p w14:paraId="2FB4784A" w14:textId="1F6C3435" w:rsidR="00EF176B" w:rsidRPr="00AD2E1C" w:rsidRDefault="00436C74" w:rsidP="008C2C3D">
      <w:pPr>
        <w:pStyle w:val="Heading1"/>
        <w:numPr>
          <w:ilvl w:val="0"/>
          <w:numId w:val="3"/>
        </w:numPr>
        <w:spacing w:before="120" w:after="120" w:line="240" w:lineRule="auto"/>
        <w:ind w:left="993" w:hanging="284"/>
        <w:jc w:val="both"/>
        <w:rPr>
          <w:rFonts w:ascii="Times New Roman" w:eastAsia="Times New Roman" w:hAnsi="Times New Roman" w:cs="Times New Roman"/>
          <w:b/>
          <w:bCs/>
          <w:color w:val="auto"/>
          <w:sz w:val="24"/>
          <w:szCs w:val="24"/>
        </w:rPr>
      </w:pPr>
      <w:bookmarkStart w:id="4" w:name="_Toc103851695"/>
      <w:r w:rsidRPr="00AD2E1C">
        <w:rPr>
          <w:rFonts w:ascii="Times New Roman" w:eastAsia="Times New Roman" w:hAnsi="Times New Roman" w:cs="Times New Roman"/>
          <w:b/>
          <w:bCs/>
          <w:color w:val="auto"/>
          <w:sz w:val="24"/>
          <w:szCs w:val="24"/>
        </w:rPr>
        <w:t>Reformas atskaites punkta “</w:t>
      </w:r>
      <w:r w:rsidR="00333C4F" w:rsidRPr="00333C4F">
        <w:rPr>
          <w:rFonts w:ascii="Times New Roman" w:hAnsi="Times New Roman" w:cs="Times New Roman"/>
          <w:b/>
          <w:bCs/>
          <w:color w:val="auto"/>
          <w:sz w:val="24"/>
          <w:szCs w:val="24"/>
        </w:rPr>
        <w:t>Digitālās veselības aprūpes stratēģijas pieņemšana</w:t>
      </w:r>
      <w:r w:rsidRPr="00333C4F">
        <w:rPr>
          <w:rFonts w:ascii="Times New Roman" w:eastAsia="Times New Roman" w:hAnsi="Times New Roman" w:cs="Times New Roman"/>
          <w:b/>
          <w:bCs/>
          <w:color w:val="auto"/>
          <w:sz w:val="24"/>
          <w:szCs w:val="24"/>
        </w:rPr>
        <w:t xml:space="preserve">” </w:t>
      </w:r>
      <w:r w:rsidRPr="00AD2E1C">
        <w:rPr>
          <w:rFonts w:ascii="Times New Roman" w:eastAsia="Times New Roman" w:hAnsi="Times New Roman" w:cs="Times New Roman"/>
          <w:b/>
          <w:bCs/>
          <w:color w:val="auto"/>
          <w:sz w:val="24"/>
          <w:szCs w:val="24"/>
        </w:rPr>
        <w:t>īstenošana</w:t>
      </w:r>
      <w:bookmarkEnd w:id="4"/>
      <w:r w:rsidR="00EF176B" w:rsidRPr="00AD2E1C">
        <w:rPr>
          <w:rFonts w:ascii="Times New Roman" w:eastAsia="Times New Roman" w:hAnsi="Times New Roman" w:cs="Times New Roman"/>
          <w:b/>
          <w:bCs/>
          <w:color w:val="auto"/>
          <w:sz w:val="24"/>
          <w:szCs w:val="24"/>
        </w:rPr>
        <w:t xml:space="preserve"> </w:t>
      </w:r>
    </w:p>
    <w:p w14:paraId="652F2F4A" w14:textId="71DD3B31" w:rsidR="00EF176B" w:rsidRPr="00AD2E1C" w:rsidRDefault="0151A0F5" w:rsidP="009F4558">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151A0F5">
        <w:rPr>
          <w:rFonts w:ascii="Times New Roman" w:hAnsi="Times New Roman" w:cs="Times New Roman"/>
          <w:sz w:val="24"/>
          <w:szCs w:val="24"/>
        </w:rPr>
        <w:t>Reformas atskaites punkta “</w:t>
      </w:r>
      <w:r w:rsidR="00333C4F">
        <w:rPr>
          <w:rFonts w:ascii="Times New Roman" w:hAnsi="Times New Roman" w:cs="Times New Roman"/>
          <w:sz w:val="24"/>
          <w:szCs w:val="24"/>
        </w:rPr>
        <w:t>D</w:t>
      </w:r>
      <w:r w:rsidRPr="0151A0F5">
        <w:rPr>
          <w:rFonts w:ascii="Times New Roman" w:hAnsi="Times New Roman" w:cs="Times New Roman"/>
          <w:sz w:val="24"/>
          <w:szCs w:val="24"/>
        </w:rPr>
        <w:t>igitālā</w:t>
      </w:r>
      <w:r w:rsidR="00D85EEB">
        <w:rPr>
          <w:rFonts w:ascii="Times New Roman" w:hAnsi="Times New Roman" w:cs="Times New Roman"/>
          <w:sz w:val="24"/>
          <w:szCs w:val="24"/>
        </w:rPr>
        <w:t>s veselības</w:t>
      </w:r>
      <w:r w:rsidRPr="0151A0F5">
        <w:rPr>
          <w:rFonts w:ascii="Times New Roman" w:hAnsi="Times New Roman" w:cs="Times New Roman"/>
          <w:sz w:val="24"/>
          <w:szCs w:val="24"/>
        </w:rPr>
        <w:t xml:space="preserve"> </w:t>
      </w:r>
      <w:r w:rsidR="00D85EEB">
        <w:rPr>
          <w:rFonts w:ascii="Times New Roman" w:hAnsi="Times New Roman" w:cs="Times New Roman"/>
          <w:sz w:val="24"/>
          <w:szCs w:val="24"/>
        </w:rPr>
        <w:t xml:space="preserve">aprūpes </w:t>
      </w:r>
      <w:r w:rsidRPr="0151A0F5">
        <w:rPr>
          <w:rFonts w:ascii="Times New Roman" w:hAnsi="Times New Roman" w:cs="Times New Roman"/>
          <w:sz w:val="24"/>
          <w:szCs w:val="24"/>
        </w:rPr>
        <w:t>stratēģija</w:t>
      </w:r>
      <w:r w:rsidR="00D85EEB">
        <w:rPr>
          <w:rFonts w:ascii="Times New Roman" w:hAnsi="Times New Roman" w:cs="Times New Roman"/>
          <w:sz w:val="24"/>
          <w:szCs w:val="24"/>
        </w:rPr>
        <w:t>s pieņemšana</w:t>
      </w:r>
      <w:r w:rsidRPr="0151A0F5">
        <w:rPr>
          <w:rFonts w:ascii="Times New Roman" w:hAnsi="Times New Roman" w:cs="Times New Roman"/>
          <w:sz w:val="24"/>
          <w:szCs w:val="24"/>
        </w:rPr>
        <w:t>” (turpmāk – atskaites punkts “digitālā stratēģija”) mērķi</w:t>
      </w:r>
      <w:r w:rsidR="00EF176B" w:rsidRPr="0151A0F5">
        <w:rPr>
          <w:rFonts w:ascii="Times New Roman" w:hAnsi="Times New Roman" w:cs="Times New Roman"/>
          <w:sz w:val="24"/>
          <w:szCs w:val="24"/>
        </w:rPr>
        <w:t>s</w:t>
      </w:r>
      <w:r w:rsidRPr="0151A0F5">
        <w:rPr>
          <w:rFonts w:ascii="Times New Roman" w:hAnsi="Times New Roman" w:cs="Times New Roman"/>
          <w:sz w:val="24"/>
          <w:szCs w:val="24"/>
        </w:rPr>
        <w:t xml:space="preserve"> ir </w:t>
      </w:r>
      <w:r w:rsidR="00EF176B" w:rsidRPr="0151A0F5">
        <w:rPr>
          <w:rFonts w:ascii="Times New Roman" w:hAnsi="Times New Roman" w:cs="Times New Roman"/>
          <w:sz w:val="24"/>
          <w:szCs w:val="24"/>
        </w:rPr>
        <w:t>nodrošināt veselības aprūpes ilgtspēju, pārvaldības stiprināšanu un efektīvu veselības aprūpes resursu izlietošanu</w:t>
      </w:r>
      <w:r w:rsidR="00416DB8">
        <w:rPr>
          <w:rFonts w:ascii="Times New Roman" w:hAnsi="Times New Roman" w:cs="Times New Roman"/>
          <w:sz w:val="24"/>
          <w:szCs w:val="24"/>
        </w:rPr>
        <w:t>, t</w:t>
      </w:r>
      <w:r w:rsidR="002D1101">
        <w:rPr>
          <w:rFonts w:ascii="Times New Roman" w:hAnsi="Times New Roman" w:cs="Times New Roman"/>
          <w:sz w:val="24"/>
          <w:szCs w:val="24"/>
        </w:rPr>
        <w:t>ai</w:t>
      </w:r>
      <w:r w:rsidR="00C969A9">
        <w:rPr>
          <w:rFonts w:ascii="Times New Roman" w:hAnsi="Times New Roman" w:cs="Times New Roman"/>
          <w:sz w:val="24"/>
          <w:szCs w:val="24"/>
        </w:rPr>
        <w:t xml:space="preserve"> </w:t>
      </w:r>
      <w:r w:rsidR="00B163D1">
        <w:rPr>
          <w:rFonts w:ascii="Times New Roman" w:hAnsi="Times New Roman" w:cs="Times New Roman"/>
          <w:sz w:val="24"/>
          <w:szCs w:val="24"/>
        </w:rPr>
        <w:t>s</w:t>
      </w:r>
      <w:r w:rsidR="00416DB8">
        <w:rPr>
          <w:rFonts w:ascii="Times New Roman" w:hAnsi="Times New Roman" w:cs="Times New Roman"/>
          <w:sz w:val="24"/>
          <w:szCs w:val="24"/>
        </w:rPr>
        <w:t>k</w:t>
      </w:r>
      <w:r w:rsidR="00C969A9">
        <w:rPr>
          <w:rFonts w:ascii="Times New Roman" w:hAnsi="Times New Roman" w:cs="Times New Roman"/>
          <w:sz w:val="24"/>
          <w:szCs w:val="24"/>
        </w:rPr>
        <w:t>aitā</w:t>
      </w:r>
      <w:r w:rsidR="00B163D1">
        <w:rPr>
          <w:rFonts w:ascii="Times New Roman" w:hAnsi="Times New Roman" w:cs="Times New Roman"/>
          <w:sz w:val="24"/>
          <w:szCs w:val="24"/>
        </w:rPr>
        <w:t>:</w:t>
      </w:r>
    </w:p>
    <w:p w14:paraId="5AC64576" w14:textId="2E0DC655" w:rsidR="00660CC3" w:rsidRPr="00DC4FE8" w:rsidRDefault="00416DB8" w:rsidP="003C2ECE">
      <w:pPr>
        <w:pStyle w:val="ListParagraph"/>
        <w:numPr>
          <w:ilvl w:val="0"/>
          <w:numId w:val="22"/>
        </w:numPr>
        <w:spacing w:before="120" w:after="120" w:line="240" w:lineRule="auto"/>
        <w:ind w:left="1645" w:hanging="624"/>
        <w:contextualSpacing w:val="0"/>
        <w:jc w:val="both"/>
        <w:rPr>
          <w:rFonts w:ascii="Times New Roman" w:eastAsia="Times New Roman" w:hAnsi="Times New Roman" w:cs="Times New Roman"/>
          <w:sz w:val="24"/>
          <w:szCs w:val="24"/>
        </w:rPr>
      </w:pPr>
      <w:r w:rsidRPr="00DC4FE8">
        <w:rPr>
          <w:rFonts w:ascii="Times New Roman" w:eastAsia="Times New Roman" w:hAnsi="Times New Roman" w:cs="Times New Roman"/>
          <w:sz w:val="24"/>
          <w:szCs w:val="24"/>
        </w:rPr>
        <w:t>i</w:t>
      </w:r>
      <w:r w:rsidR="0151A0F5" w:rsidRPr="00DC4FE8">
        <w:rPr>
          <w:rFonts w:ascii="Times New Roman" w:eastAsia="Times New Roman" w:hAnsi="Times New Roman" w:cs="Times New Roman"/>
          <w:sz w:val="24"/>
          <w:szCs w:val="24"/>
        </w:rPr>
        <w:t>edzīvotājiem nacionāla mēroga elektroniskajā veselības kartē ir brīvi pieejami savi veselības dati, kā arī nepieciešamie digitālie rīki un pakalpojumi, lai veicinātu iespēju pacientam pašam pārraudzīt, uzturēt un uzlabot savu veselību</w:t>
      </w:r>
      <w:r w:rsidRPr="00DC4FE8">
        <w:rPr>
          <w:rFonts w:ascii="Times New Roman" w:eastAsia="Times New Roman" w:hAnsi="Times New Roman" w:cs="Times New Roman"/>
          <w:sz w:val="24"/>
          <w:szCs w:val="24"/>
        </w:rPr>
        <w:t>;</w:t>
      </w:r>
    </w:p>
    <w:p w14:paraId="21AA0DF3" w14:textId="72E1029C" w:rsidR="00660CC3" w:rsidRPr="00DC4FE8" w:rsidRDefault="00806D63" w:rsidP="003C2ECE">
      <w:pPr>
        <w:pStyle w:val="ListParagraph"/>
        <w:numPr>
          <w:ilvl w:val="0"/>
          <w:numId w:val="22"/>
        </w:numPr>
        <w:spacing w:before="120" w:after="120" w:line="240" w:lineRule="auto"/>
        <w:ind w:left="1645" w:hanging="624"/>
        <w:contextualSpacing w:val="0"/>
        <w:jc w:val="both"/>
        <w:rPr>
          <w:sz w:val="24"/>
          <w:szCs w:val="24"/>
        </w:rPr>
      </w:pPr>
      <w:r w:rsidRPr="00DC4FE8">
        <w:rPr>
          <w:rFonts w:ascii="Times New Roman" w:eastAsia="Times New Roman" w:hAnsi="Times New Roman" w:cs="Times New Roman"/>
          <w:sz w:val="24"/>
          <w:szCs w:val="24"/>
        </w:rPr>
        <w:t>ā</w:t>
      </w:r>
      <w:r w:rsidR="0151A0F5" w:rsidRPr="00DC4FE8">
        <w:rPr>
          <w:rFonts w:ascii="Times New Roman" w:eastAsia="Times New Roman" w:hAnsi="Times New Roman" w:cs="Times New Roman"/>
          <w:sz w:val="24"/>
          <w:szCs w:val="24"/>
        </w:rPr>
        <w:t>rstniecības iestādes pacienta veselības datus dokumentē digitāli, ciktāl tas iespējams, strukturētā formātā, un šie dati ir kvalitatīvi un savlaicīgi pieejami visiem pacienta ārstniecības procesā iesaistītajiem speciālistiem neatkarīgi no ārstniecības iestādes, kurā tie strādā</w:t>
      </w:r>
      <w:r w:rsidRPr="00DC4FE8">
        <w:rPr>
          <w:rFonts w:ascii="Times New Roman" w:eastAsia="Times New Roman" w:hAnsi="Times New Roman" w:cs="Times New Roman"/>
          <w:sz w:val="24"/>
          <w:szCs w:val="24"/>
        </w:rPr>
        <w:t>;</w:t>
      </w:r>
    </w:p>
    <w:p w14:paraId="28E35266" w14:textId="2759B871" w:rsidR="00660CC3" w:rsidRPr="00DC4FE8" w:rsidRDefault="00806D63" w:rsidP="003C2ECE">
      <w:pPr>
        <w:pStyle w:val="ListParagraph"/>
        <w:numPr>
          <w:ilvl w:val="0"/>
          <w:numId w:val="22"/>
        </w:numPr>
        <w:spacing w:before="120" w:after="120" w:line="240" w:lineRule="auto"/>
        <w:ind w:left="1645" w:hanging="624"/>
        <w:contextualSpacing w:val="0"/>
        <w:jc w:val="both"/>
        <w:rPr>
          <w:rFonts w:ascii="Times New Roman" w:eastAsia="Times New Roman" w:hAnsi="Times New Roman" w:cs="Times New Roman"/>
          <w:sz w:val="24"/>
          <w:szCs w:val="24"/>
        </w:rPr>
      </w:pPr>
      <w:r w:rsidRPr="00DC4FE8">
        <w:rPr>
          <w:rFonts w:ascii="Times New Roman" w:eastAsia="Times New Roman" w:hAnsi="Times New Roman" w:cs="Times New Roman"/>
          <w:sz w:val="24"/>
          <w:szCs w:val="24"/>
        </w:rPr>
        <w:t>d</w:t>
      </w:r>
      <w:r w:rsidR="0151A0F5" w:rsidRPr="00DC4FE8">
        <w:rPr>
          <w:rFonts w:ascii="Times New Roman" w:eastAsia="Times New Roman" w:hAnsi="Times New Roman" w:cs="Times New Roman"/>
          <w:sz w:val="24"/>
          <w:szCs w:val="24"/>
        </w:rPr>
        <w:t>igitālās tehnoloģijas mazina administratīvo slogu veselības aprūpes pakalpojumu sniedzējiem ārstniecības procesā, un tiem ir augstu attīstītas prasmes izmantot digitālo tehnoloģiju dotās iespējas, lai uzlabotu ārstniecības procesu un tā rezultātus un veicinātu inovācijas</w:t>
      </w:r>
      <w:r w:rsidRPr="00DC4FE8">
        <w:rPr>
          <w:rFonts w:ascii="Times New Roman" w:eastAsia="Times New Roman" w:hAnsi="Times New Roman" w:cs="Times New Roman"/>
          <w:sz w:val="24"/>
          <w:szCs w:val="24"/>
        </w:rPr>
        <w:t>;</w:t>
      </w:r>
    </w:p>
    <w:p w14:paraId="244833D1" w14:textId="0B8E21F1" w:rsidR="00660CC3" w:rsidRPr="00DC4FE8" w:rsidRDefault="00806D63" w:rsidP="003C2ECE">
      <w:pPr>
        <w:pStyle w:val="ListParagraph"/>
        <w:numPr>
          <w:ilvl w:val="0"/>
          <w:numId w:val="22"/>
        </w:numPr>
        <w:spacing w:before="120" w:after="120" w:line="240" w:lineRule="auto"/>
        <w:ind w:left="1645" w:hanging="624"/>
        <w:contextualSpacing w:val="0"/>
        <w:jc w:val="both"/>
        <w:rPr>
          <w:sz w:val="24"/>
          <w:szCs w:val="24"/>
        </w:rPr>
      </w:pPr>
      <w:r w:rsidRPr="00DC4FE8">
        <w:rPr>
          <w:rFonts w:ascii="Times New Roman" w:eastAsia="Times New Roman" w:hAnsi="Times New Roman" w:cs="Times New Roman"/>
          <w:sz w:val="24"/>
          <w:szCs w:val="24"/>
        </w:rPr>
        <w:lastRenderedPageBreak/>
        <w:t>s</w:t>
      </w:r>
      <w:r w:rsidR="0151A0F5" w:rsidRPr="00DC4FE8">
        <w:rPr>
          <w:rFonts w:ascii="Times New Roman" w:eastAsia="Times New Roman" w:hAnsi="Times New Roman" w:cs="Times New Roman"/>
          <w:sz w:val="24"/>
          <w:szCs w:val="24"/>
        </w:rPr>
        <w:t>abiedrības veselības politikas plānotājiem, ārstniecības iestādēm un pētniekiem savlaicīgi ir pieejami kvalitatīvi dati veselības aprūpes kvalitātes un efektivitātes novērtēšanai, uzlabojumu plānošanai, esošo pakalpojumu pilnveidei un jaunu pakalpojumu attīstīšanai, lai veicinātu efektivitāti un kvalitāti veselības nozarē</w:t>
      </w:r>
      <w:r w:rsidRPr="00DC4FE8">
        <w:rPr>
          <w:rFonts w:ascii="Times New Roman" w:eastAsia="Times New Roman" w:hAnsi="Times New Roman" w:cs="Times New Roman"/>
          <w:sz w:val="24"/>
          <w:szCs w:val="24"/>
        </w:rPr>
        <w:t>;</w:t>
      </w:r>
    </w:p>
    <w:p w14:paraId="1416C07D" w14:textId="5C216925" w:rsidR="00EF176B" w:rsidRPr="00DC4FE8" w:rsidRDefault="00806D63" w:rsidP="003C2ECE">
      <w:pPr>
        <w:pStyle w:val="ListParagraph"/>
        <w:numPr>
          <w:ilvl w:val="0"/>
          <w:numId w:val="22"/>
        </w:numPr>
        <w:spacing w:before="120" w:after="120" w:line="240" w:lineRule="auto"/>
        <w:ind w:left="1645" w:hanging="624"/>
        <w:contextualSpacing w:val="0"/>
        <w:jc w:val="both"/>
        <w:rPr>
          <w:sz w:val="24"/>
          <w:szCs w:val="24"/>
        </w:rPr>
      </w:pPr>
      <w:r w:rsidRPr="00DC4FE8">
        <w:rPr>
          <w:rFonts w:ascii="Times New Roman" w:eastAsia="Times New Roman" w:hAnsi="Times New Roman" w:cs="Times New Roman"/>
          <w:sz w:val="24"/>
          <w:szCs w:val="24"/>
        </w:rPr>
        <w:t>a</w:t>
      </w:r>
      <w:r w:rsidR="0151A0F5" w:rsidRPr="00DC4FE8">
        <w:rPr>
          <w:rFonts w:ascii="Times New Roman" w:eastAsia="Times New Roman" w:hAnsi="Times New Roman" w:cs="Times New Roman"/>
          <w:sz w:val="24"/>
          <w:szCs w:val="24"/>
        </w:rPr>
        <w:t>ttīstot jebkurus digitālās veselības risinājumus, tiek ievēroti integrētās datu aizsardzības un datu aizsardzības pēc noklusējuma principi, kā arī tiek nodrošināta datu aprites nepārtrauktība</w:t>
      </w:r>
      <w:r w:rsidRPr="00DC4FE8">
        <w:rPr>
          <w:rFonts w:ascii="Times New Roman" w:hAnsi="Times New Roman" w:cs="Times New Roman"/>
          <w:sz w:val="24"/>
          <w:szCs w:val="24"/>
        </w:rPr>
        <w:t>;</w:t>
      </w:r>
      <w:r w:rsidR="008F3BB9">
        <w:rPr>
          <w:rStyle w:val="FootnoteReference"/>
          <w:rFonts w:ascii="Times New Roman" w:hAnsi="Times New Roman" w:cs="Times New Roman"/>
          <w:sz w:val="24"/>
          <w:szCs w:val="24"/>
        </w:rPr>
        <w:footnoteReference w:id="4"/>
      </w:r>
    </w:p>
    <w:p w14:paraId="57BA7240" w14:textId="3C228611" w:rsidR="00A55FCE" w:rsidRPr="00AD2E1C" w:rsidRDefault="0151A0F5" w:rsidP="009F4558">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151A0F5">
        <w:rPr>
          <w:rFonts w:ascii="Times New Roman" w:hAnsi="Times New Roman" w:cs="Times New Roman"/>
          <w:sz w:val="24"/>
          <w:szCs w:val="24"/>
        </w:rPr>
        <w:t>Atskaites punkta “digitālā stratēģija” mērķa grupa ir visi Latvijas iedzīvotāji.</w:t>
      </w:r>
    </w:p>
    <w:p w14:paraId="17CC8CBF" w14:textId="7C2E28B8" w:rsidR="00583899" w:rsidRDefault="0151A0F5" w:rsidP="009F4558">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151A0F5">
        <w:rPr>
          <w:rFonts w:ascii="Times New Roman" w:hAnsi="Times New Roman" w:cs="Times New Roman"/>
          <w:sz w:val="24"/>
          <w:szCs w:val="24"/>
        </w:rPr>
        <w:t>Saskaņā ar Sabiedrības veselības pamatnostādnēs 2021.-2027.gadam paredzētajiem pasākumiem veselības nozares digitālo risinājumu ieviešanai Veselības ministrija</w:t>
      </w:r>
      <w:r w:rsidR="008B3777" w:rsidRPr="008B3777">
        <w:t xml:space="preserve"> </w:t>
      </w:r>
      <w:r w:rsidR="008B3777" w:rsidRPr="008B3777">
        <w:rPr>
          <w:rFonts w:ascii="Times New Roman" w:hAnsi="Times New Roman" w:cs="Times New Roman"/>
          <w:sz w:val="24"/>
          <w:szCs w:val="24"/>
        </w:rPr>
        <w:t>kā vadošās valsts pārvaldes iestāde veselības nozarē</w:t>
      </w:r>
      <w:r w:rsidR="008B3777">
        <w:rPr>
          <w:rFonts w:ascii="Times New Roman" w:hAnsi="Times New Roman" w:cs="Times New Roman"/>
          <w:sz w:val="24"/>
          <w:szCs w:val="24"/>
        </w:rPr>
        <w:t xml:space="preserve"> (turpmāk</w:t>
      </w:r>
      <w:r w:rsidR="00C57D35">
        <w:rPr>
          <w:rFonts w:ascii="Times New Roman" w:hAnsi="Times New Roman" w:cs="Times New Roman"/>
          <w:sz w:val="24"/>
          <w:szCs w:val="24"/>
        </w:rPr>
        <w:t xml:space="preserve"> -</w:t>
      </w:r>
      <w:r w:rsidR="008B3777">
        <w:rPr>
          <w:rFonts w:ascii="Times New Roman" w:hAnsi="Times New Roman" w:cs="Times New Roman"/>
          <w:sz w:val="24"/>
          <w:szCs w:val="24"/>
        </w:rPr>
        <w:t xml:space="preserve"> Veselības ministrija)</w:t>
      </w:r>
      <w:r w:rsidRPr="0151A0F5">
        <w:rPr>
          <w:rFonts w:ascii="Times New Roman" w:hAnsi="Times New Roman" w:cs="Times New Roman"/>
          <w:sz w:val="24"/>
          <w:szCs w:val="24"/>
        </w:rPr>
        <w:t xml:space="preserve"> izstrādās </w:t>
      </w:r>
      <w:bookmarkStart w:id="5" w:name="_Hlk69822985"/>
      <w:r w:rsidRPr="0151A0F5">
        <w:rPr>
          <w:rFonts w:ascii="Times New Roman" w:hAnsi="Times New Roman" w:cs="Times New Roman"/>
          <w:sz w:val="24"/>
          <w:szCs w:val="24"/>
        </w:rPr>
        <w:t xml:space="preserve">Digitālās veselības </w:t>
      </w:r>
      <w:r w:rsidR="00202AC5">
        <w:rPr>
          <w:rFonts w:ascii="Times New Roman" w:hAnsi="Times New Roman" w:cs="Times New Roman"/>
          <w:sz w:val="24"/>
          <w:szCs w:val="24"/>
        </w:rPr>
        <w:t xml:space="preserve">aprūpes </w:t>
      </w:r>
      <w:r w:rsidRPr="0151A0F5">
        <w:rPr>
          <w:rFonts w:ascii="Times New Roman" w:hAnsi="Times New Roman" w:cs="Times New Roman"/>
          <w:sz w:val="24"/>
          <w:szCs w:val="24"/>
        </w:rPr>
        <w:t>stratēģiju, kas attieksies uz laika periodu līdz 2027.</w:t>
      </w:r>
      <w:r w:rsidR="00A5495C">
        <w:rPr>
          <w:rFonts w:ascii="Times New Roman" w:hAnsi="Times New Roman" w:cs="Times New Roman"/>
          <w:sz w:val="24"/>
          <w:szCs w:val="24"/>
        </w:rPr>
        <w:t> </w:t>
      </w:r>
      <w:r w:rsidRPr="0151A0F5">
        <w:rPr>
          <w:rFonts w:ascii="Times New Roman" w:hAnsi="Times New Roman" w:cs="Times New Roman"/>
          <w:sz w:val="24"/>
          <w:szCs w:val="24"/>
        </w:rPr>
        <w:t>gadam, kura visām iesaistītajām pusēm  kalpos kā turpmākā ceļa karte drošu, nozares un tās pakalpojumu izmantotāju vajadzībām atbilstošu digitālo risinājumu attīstīšanai un ieviešanai veselības nozarē ar mērķi veicināt integrētu un uz pacientu centrētu veselības aprūpi, uzlabot veselības aprūpes pakalpojumu pieejamību, kvalitāti un veicināt efektīvu resursu izlietošanu.</w:t>
      </w:r>
      <w:bookmarkEnd w:id="5"/>
      <w:r w:rsidRPr="0151A0F5">
        <w:rPr>
          <w:rFonts w:ascii="Times New Roman" w:hAnsi="Times New Roman" w:cs="Times New Roman"/>
          <w:sz w:val="24"/>
          <w:szCs w:val="24"/>
        </w:rPr>
        <w:t> </w:t>
      </w:r>
      <w:r w:rsidR="005801DD">
        <w:rPr>
          <w:rFonts w:ascii="Times New Roman" w:hAnsi="Times New Roman" w:cs="Times New Roman"/>
          <w:sz w:val="24"/>
          <w:szCs w:val="24"/>
        </w:rPr>
        <w:t>Digitāl</w:t>
      </w:r>
      <w:r w:rsidR="00212872">
        <w:rPr>
          <w:rFonts w:ascii="Times New Roman" w:hAnsi="Times New Roman" w:cs="Times New Roman"/>
          <w:sz w:val="24"/>
          <w:szCs w:val="24"/>
        </w:rPr>
        <w:t>ā</w:t>
      </w:r>
      <w:r w:rsidR="00531080">
        <w:rPr>
          <w:rFonts w:ascii="Times New Roman" w:hAnsi="Times New Roman" w:cs="Times New Roman"/>
          <w:sz w:val="24"/>
          <w:szCs w:val="24"/>
        </w:rPr>
        <w:t>s veselības aprūpes</w:t>
      </w:r>
      <w:r w:rsidR="005801DD">
        <w:rPr>
          <w:rFonts w:ascii="Times New Roman" w:hAnsi="Times New Roman" w:cs="Times New Roman"/>
          <w:sz w:val="24"/>
          <w:szCs w:val="24"/>
        </w:rPr>
        <w:t xml:space="preserve"> s</w:t>
      </w:r>
      <w:r w:rsidRPr="0151A0F5">
        <w:rPr>
          <w:rFonts w:ascii="Times New Roman" w:hAnsi="Times New Roman" w:cs="Times New Roman"/>
          <w:sz w:val="24"/>
          <w:szCs w:val="24"/>
        </w:rPr>
        <w:t xml:space="preserve">tratēģijas izstrāde tika uzsākta 2021. gada sākumā, sadarbībā ar </w:t>
      </w:r>
      <w:r w:rsidR="0080635D" w:rsidRPr="00D946FA">
        <w:rPr>
          <w:rFonts w:ascii="Times New Roman" w:hAnsi="Times New Roman" w:cs="Times New Roman"/>
          <w:sz w:val="24"/>
          <w:szCs w:val="24"/>
        </w:rPr>
        <w:t>Pasaules Veselības organizāciju</w:t>
      </w:r>
      <w:r w:rsidRPr="0151A0F5">
        <w:rPr>
          <w:rFonts w:ascii="Times New Roman" w:hAnsi="Times New Roman" w:cs="Times New Roman"/>
          <w:sz w:val="24"/>
          <w:szCs w:val="24"/>
        </w:rPr>
        <w:t xml:space="preserve"> īstenojot padziļināto interviju un </w:t>
      </w:r>
      <w:proofErr w:type="spellStart"/>
      <w:r w:rsidRPr="0151A0F5">
        <w:rPr>
          <w:rFonts w:ascii="Times New Roman" w:hAnsi="Times New Roman" w:cs="Times New Roman"/>
          <w:sz w:val="24"/>
          <w:szCs w:val="24"/>
        </w:rPr>
        <w:t>fokusgrupu</w:t>
      </w:r>
      <w:proofErr w:type="spellEnd"/>
      <w:r w:rsidRPr="0151A0F5">
        <w:rPr>
          <w:rFonts w:ascii="Times New Roman" w:hAnsi="Times New Roman" w:cs="Times New Roman"/>
          <w:sz w:val="24"/>
          <w:szCs w:val="24"/>
        </w:rPr>
        <w:t xml:space="preserve"> ciklu ar ieinteresētajām pusēm. Pēc tam, pamatojoties uz šajā laikā saņemto informāciju, notika izvirzīto rīcības virzienu validēšana un detalizētāka izstrāde piecās tematiskajās </w:t>
      </w:r>
      <w:proofErr w:type="spellStart"/>
      <w:r w:rsidRPr="0151A0F5">
        <w:rPr>
          <w:rFonts w:ascii="Times New Roman" w:hAnsi="Times New Roman" w:cs="Times New Roman"/>
          <w:sz w:val="24"/>
          <w:szCs w:val="24"/>
        </w:rPr>
        <w:t>domnīcās</w:t>
      </w:r>
      <w:proofErr w:type="spellEnd"/>
      <w:r w:rsidRPr="0151A0F5">
        <w:rPr>
          <w:rFonts w:ascii="Times New Roman" w:hAnsi="Times New Roman" w:cs="Times New Roman"/>
          <w:sz w:val="24"/>
          <w:szCs w:val="24"/>
        </w:rPr>
        <w:t xml:space="preserve">. </w:t>
      </w:r>
      <w:r w:rsidR="461F1D4D" w:rsidRPr="004826DE">
        <w:rPr>
          <w:rFonts w:ascii="Times New Roman" w:hAnsi="Times New Roman" w:cs="Times New Roman"/>
          <w:sz w:val="24"/>
          <w:szCs w:val="24"/>
        </w:rPr>
        <w:t xml:space="preserve">Papildus 2021. gada jūnijā notika Digitālās veselības </w:t>
      </w:r>
      <w:proofErr w:type="spellStart"/>
      <w:r w:rsidR="461F1D4D" w:rsidRPr="004826DE">
        <w:rPr>
          <w:rFonts w:ascii="Times New Roman" w:hAnsi="Times New Roman" w:cs="Times New Roman"/>
          <w:sz w:val="24"/>
          <w:szCs w:val="24"/>
        </w:rPr>
        <w:t>hakatons</w:t>
      </w:r>
      <w:proofErr w:type="spellEnd"/>
      <w:r w:rsidR="461F1D4D" w:rsidRPr="004826DE">
        <w:rPr>
          <w:rFonts w:ascii="Times New Roman" w:hAnsi="Times New Roman" w:cs="Times New Roman"/>
          <w:sz w:val="24"/>
          <w:szCs w:val="24"/>
        </w:rPr>
        <w:t xml:space="preserve">, kura mērķis bija īsā laikā, sadarbojoties lietotāju pieredzes/lietotāju </w:t>
      </w:r>
      <w:proofErr w:type="spellStart"/>
      <w:r w:rsidR="461F1D4D" w:rsidRPr="004826DE">
        <w:rPr>
          <w:rFonts w:ascii="Times New Roman" w:hAnsi="Times New Roman" w:cs="Times New Roman"/>
          <w:sz w:val="24"/>
          <w:szCs w:val="24"/>
        </w:rPr>
        <w:t>saskarnes</w:t>
      </w:r>
      <w:proofErr w:type="spellEnd"/>
      <w:r w:rsidR="461F1D4D" w:rsidRPr="004826DE">
        <w:rPr>
          <w:rFonts w:ascii="Times New Roman" w:hAnsi="Times New Roman" w:cs="Times New Roman"/>
          <w:sz w:val="24"/>
          <w:szCs w:val="24"/>
        </w:rPr>
        <w:t xml:space="preserve"> komūnas un digitālās veselības lietotāju grupu pārstāvjiem, iegūt prioritāro lietotāju vajadzību uzskaitījumu par </w:t>
      </w:r>
      <w:proofErr w:type="spellStart"/>
      <w:r w:rsidR="461F1D4D" w:rsidRPr="004826DE">
        <w:rPr>
          <w:rFonts w:ascii="Times New Roman" w:hAnsi="Times New Roman" w:cs="Times New Roman"/>
          <w:sz w:val="24"/>
          <w:szCs w:val="24"/>
        </w:rPr>
        <w:t>DigiVes</w:t>
      </w:r>
      <w:proofErr w:type="spellEnd"/>
      <w:r w:rsidR="00041320">
        <w:rPr>
          <w:rFonts w:ascii="Times New Roman" w:hAnsi="Times New Roman" w:cs="Times New Roman"/>
          <w:sz w:val="24"/>
          <w:szCs w:val="24"/>
        </w:rPr>
        <w:t xml:space="preserve"> (digitālās veselības)</w:t>
      </w:r>
      <w:r w:rsidR="461F1D4D" w:rsidRPr="004826DE">
        <w:rPr>
          <w:rFonts w:ascii="Times New Roman" w:hAnsi="Times New Roman" w:cs="Times New Roman"/>
          <w:sz w:val="24"/>
          <w:szCs w:val="24"/>
        </w:rPr>
        <w:t xml:space="preserve"> platformas lietotāju </w:t>
      </w:r>
      <w:proofErr w:type="spellStart"/>
      <w:r w:rsidR="461F1D4D" w:rsidRPr="004826DE">
        <w:rPr>
          <w:rFonts w:ascii="Times New Roman" w:hAnsi="Times New Roman" w:cs="Times New Roman"/>
          <w:sz w:val="24"/>
          <w:szCs w:val="24"/>
        </w:rPr>
        <w:t>saskarni</w:t>
      </w:r>
      <w:proofErr w:type="spellEnd"/>
      <w:r w:rsidR="461F1D4D" w:rsidRPr="004826DE">
        <w:rPr>
          <w:rFonts w:ascii="Times New Roman" w:hAnsi="Times New Roman" w:cs="Times New Roman"/>
          <w:sz w:val="24"/>
          <w:szCs w:val="24"/>
        </w:rPr>
        <w:t xml:space="preserve"> un vēlamo pieredzi, kas balstīti uz pieejamajiem datiem un līdzšinējo pieredzi.</w:t>
      </w:r>
    </w:p>
    <w:p w14:paraId="79FF3A5C" w14:textId="007BA94F" w:rsidR="00852031" w:rsidRPr="004826DE" w:rsidRDefault="00671AF8" w:rsidP="004826DE">
      <w:pPr>
        <w:pStyle w:val="ListParagraph"/>
        <w:numPr>
          <w:ilvl w:val="0"/>
          <w:numId w:val="4"/>
        </w:numPr>
        <w:spacing w:before="120" w:after="0" w:line="240" w:lineRule="auto"/>
        <w:ind w:hanging="720"/>
        <w:jc w:val="both"/>
        <w:rPr>
          <w:rFonts w:ascii="Times New Roman" w:hAnsi="Times New Roman" w:cs="Times New Roman"/>
          <w:sz w:val="24"/>
          <w:szCs w:val="24"/>
        </w:rPr>
      </w:pPr>
      <w:r w:rsidRPr="00A620A8">
        <w:rPr>
          <w:rFonts w:ascii="Times New Roman" w:hAnsi="Times New Roman" w:cs="Times New Roman"/>
          <w:sz w:val="24"/>
          <w:szCs w:val="24"/>
        </w:rPr>
        <w:t>Digitāl</w:t>
      </w:r>
      <w:r w:rsidR="00531080" w:rsidRPr="00A620A8">
        <w:rPr>
          <w:rFonts w:ascii="Times New Roman" w:hAnsi="Times New Roman" w:cs="Times New Roman"/>
          <w:sz w:val="24"/>
          <w:szCs w:val="24"/>
        </w:rPr>
        <w:t>ās</w:t>
      </w:r>
      <w:r w:rsidR="007B15C6">
        <w:rPr>
          <w:rFonts w:ascii="Times New Roman" w:hAnsi="Times New Roman" w:cs="Times New Roman"/>
          <w:sz w:val="24"/>
          <w:szCs w:val="24"/>
        </w:rPr>
        <w:t xml:space="preserve"> </w:t>
      </w:r>
      <w:r w:rsidR="00531080" w:rsidRPr="00A620A8">
        <w:rPr>
          <w:rFonts w:ascii="Times New Roman" w:hAnsi="Times New Roman" w:cs="Times New Roman"/>
          <w:sz w:val="24"/>
          <w:szCs w:val="24"/>
        </w:rPr>
        <w:t>veselības aprūpes</w:t>
      </w:r>
      <w:r w:rsidRPr="00A620A8">
        <w:rPr>
          <w:rFonts w:ascii="Times New Roman" w:hAnsi="Times New Roman" w:cs="Times New Roman"/>
          <w:sz w:val="24"/>
          <w:szCs w:val="24"/>
        </w:rPr>
        <w:t xml:space="preserve"> s</w:t>
      </w:r>
      <w:r w:rsidR="0151A0F5" w:rsidRPr="00A620A8">
        <w:rPr>
          <w:rFonts w:ascii="Times New Roman" w:hAnsi="Times New Roman" w:cs="Times New Roman"/>
          <w:sz w:val="24"/>
          <w:szCs w:val="24"/>
        </w:rPr>
        <w:t>tratēģiju plānots izstrādāt līdz 2022.</w:t>
      </w:r>
      <w:r w:rsidR="00A5495C">
        <w:rPr>
          <w:rFonts w:ascii="Times New Roman" w:hAnsi="Times New Roman" w:cs="Times New Roman"/>
          <w:sz w:val="24"/>
          <w:szCs w:val="24"/>
        </w:rPr>
        <w:t> </w:t>
      </w:r>
      <w:r w:rsidR="0151A0F5" w:rsidRPr="00A620A8">
        <w:rPr>
          <w:rFonts w:ascii="Times New Roman" w:hAnsi="Times New Roman" w:cs="Times New Roman"/>
          <w:sz w:val="24"/>
          <w:szCs w:val="24"/>
        </w:rPr>
        <w:t xml:space="preserve">gada septembrim. Tajā tiks iekļautas aktivitātes šādos rīcības virzienos: </w:t>
      </w:r>
    </w:p>
    <w:p w14:paraId="491ED201" w14:textId="5EB63D50" w:rsidR="00550377" w:rsidRPr="002938B5" w:rsidRDefault="0082710C" w:rsidP="00215DF9">
      <w:pPr>
        <w:pStyle w:val="ListParagraph"/>
        <w:numPr>
          <w:ilvl w:val="3"/>
          <w:numId w:val="23"/>
        </w:numPr>
        <w:spacing w:before="120" w:after="120" w:line="240" w:lineRule="auto"/>
        <w:ind w:left="1638" w:hanging="561"/>
        <w:contextualSpacing w:val="0"/>
        <w:rPr>
          <w:rFonts w:ascii="Times New Roman" w:hAnsi="Times New Roman" w:cs="Times New Roman"/>
          <w:sz w:val="24"/>
          <w:szCs w:val="24"/>
        </w:rPr>
      </w:pPr>
      <w:r w:rsidRPr="002938B5">
        <w:rPr>
          <w:rFonts w:ascii="Times New Roman" w:eastAsia="Times New Roman" w:hAnsi="Times New Roman" w:cs="Times New Roman"/>
          <w:sz w:val="24"/>
          <w:szCs w:val="24"/>
        </w:rPr>
        <w:t>v</w:t>
      </w:r>
      <w:r w:rsidR="0151A0F5" w:rsidRPr="002938B5">
        <w:rPr>
          <w:rFonts w:ascii="Times New Roman" w:eastAsia="Times New Roman" w:hAnsi="Times New Roman" w:cs="Times New Roman"/>
          <w:sz w:val="24"/>
          <w:szCs w:val="24"/>
        </w:rPr>
        <w:t xml:space="preserve">eselības datu </w:t>
      </w:r>
      <w:proofErr w:type="spellStart"/>
      <w:r w:rsidR="0151A0F5" w:rsidRPr="002938B5">
        <w:rPr>
          <w:rFonts w:ascii="Times New Roman" w:eastAsia="Times New Roman" w:hAnsi="Times New Roman" w:cs="Times New Roman"/>
          <w:sz w:val="24"/>
          <w:szCs w:val="24"/>
        </w:rPr>
        <w:t>digitalizēšana</w:t>
      </w:r>
      <w:proofErr w:type="spellEnd"/>
      <w:r w:rsidR="0151A0F5" w:rsidRPr="002938B5">
        <w:rPr>
          <w:rFonts w:ascii="Times New Roman" w:eastAsia="Times New Roman" w:hAnsi="Times New Roman" w:cs="Times New Roman"/>
          <w:sz w:val="24"/>
          <w:szCs w:val="24"/>
        </w:rPr>
        <w:t>, droša piekļuve veselības datiem un</w:t>
      </w:r>
      <w:r w:rsidR="0151A0F5" w:rsidRPr="002938B5">
        <w:rPr>
          <w:rFonts w:ascii="Times New Roman" w:hAnsi="Times New Roman" w:cs="Times New Roman"/>
          <w:sz w:val="24"/>
          <w:szCs w:val="24"/>
        </w:rPr>
        <w:t xml:space="preserve"> savietojamība, digitālu pakalpojumu attīstīšana</w:t>
      </w:r>
      <w:r w:rsidR="00CE1719" w:rsidRPr="002938B5">
        <w:rPr>
          <w:rFonts w:ascii="Times New Roman" w:hAnsi="Times New Roman" w:cs="Times New Roman"/>
          <w:sz w:val="24"/>
          <w:szCs w:val="24"/>
        </w:rPr>
        <w:t>;</w:t>
      </w:r>
    </w:p>
    <w:p w14:paraId="34E8001E" w14:textId="1EF61451" w:rsidR="00550377" w:rsidRPr="002938B5" w:rsidRDefault="0082710C" w:rsidP="00215DF9">
      <w:pPr>
        <w:pStyle w:val="ListParagraph"/>
        <w:numPr>
          <w:ilvl w:val="3"/>
          <w:numId w:val="23"/>
        </w:numPr>
        <w:spacing w:before="120" w:after="120" w:line="240" w:lineRule="auto"/>
        <w:ind w:left="1638" w:hanging="561"/>
        <w:contextualSpacing w:val="0"/>
        <w:rPr>
          <w:rFonts w:ascii="Times New Roman" w:hAnsi="Times New Roman" w:cs="Times New Roman"/>
          <w:sz w:val="24"/>
          <w:szCs w:val="24"/>
        </w:rPr>
      </w:pPr>
      <w:r w:rsidRPr="002938B5">
        <w:rPr>
          <w:rFonts w:ascii="Times New Roman" w:hAnsi="Times New Roman" w:cs="Times New Roman"/>
          <w:sz w:val="24"/>
          <w:szCs w:val="24"/>
        </w:rPr>
        <w:t>d</w:t>
      </w:r>
      <w:r w:rsidR="0151A0F5" w:rsidRPr="002938B5">
        <w:rPr>
          <w:rFonts w:ascii="Times New Roman" w:hAnsi="Times New Roman" w:cs="Times New Roman"/>
          <w:sz w:val="24"/>
          <w:szCs w:val="24"/>
        </w:rPr>
        <w:t>roša digitālās veselības pārvaldība un sadarbība starp institūcijām efektīvu valsts pārvaldes procesu nodrošināšanai veselības nozarē</w:t>
      </w:r>
      <w:r w:rsidR="00CE1719" w:rsidRPr="002938B5">
        <w:rPr>
          <w:rFonts w:ascii="Times New Roman" w:hAnsi="Times New Roman" w:cs="Times New Roman"/>
          <w:sz w:val="24"/>
          <w:szCs w:val="24"/>
        </w:rPr>
        <w:t>;</w:t>
      </w:r>
    </w:p>
    <w:p w14:paraId="47E341C5" w14:textId="19FE33A7" w:rsidR="00EF176B" w:rsidRPr="002938B5" w:rsidRDefault="0082710C" w:rsidP="00215DF9">
      <w:pPr>
        <w:pStyle w:val="ListParagraph"/>
        <w:numPr>
          <w:ilvl w:val="3"/>
          <w:numId w:val="23"/>
        </w:numPr>
        <w:spacing w:before="120" w:after="120" w:line="240" w:lineRule="auto"/>
        <w:ind w:left="1638" w:hanging="561"/>
        <w:contextualSpacing w:val="0"/>
        <w:rPr>
          <w:rFonts w:ascii="Times New Roman" w:hAnsi="Times New Roman" w:cs="Times New Roman"/>
          <w:sz w:val="24"/>
          <w:szCs w:val="24"/>
        </w:rPr>
      </w:pPr>
      <w:r w:rsidRPr="002938B5">
        <w:rPr>
          <w:rFonts w:ascii="Times New Roman" w:hAnsi="Times New Roman" w:cs="Times New Roman"/>
          <w:sz w:val="24"/>
          <w:szCs w:val="24"/>
        </w:rPr>
        <w:t>d</w:t>
      </w:r>
      <w:r w:rsidR="0151A0F5" w:rsidRPr="002938B5">
        <w:rPr>
          <w:rFonts w:ascii="Times New Roman" w:hAnsi="Times New Roman" w:cs="Times New Roman"/>
          <w:sz w:val="24"/>
          <w:szCs w:val="24"/>
        </w:rPr>
        <w:t>igitālās prasmes.</w:t>
      </w:r>
      <w:r w:rsidR="008F3BB9">
        <w:rPr>
          <w:rStyle w:val="FootnoteReference"/>
          <w:rFonts w:ascii="Times New Roman" w:hAnsi="Times New Roman" w:cs="Times New Roman"/>
          <w:sz w:val="24"/>
          <w:szCs w:val="24"/>
        </w:rPr>
        <w:footnoteReference w:id="5"/>
      </w:r>
      <w:r w:rsidR="0151A0F5" w:rsidRPr="002938B5">
        <w:rPr>
          <w:rFonts w:ascii="Times New Roman" w:hAnsi="Times New Roman" w:cs="Times New Roman"/>
          <w:sz w:val="24"/>
          <w:szCs w:val="24"/>
        </w:rPr>
        <w:t xml:space="preserve">  </w:t>
      </w:r>
    </w:p>
    <w:p w14:paraId="745EEB8B" w14:textId="7C34B8E8" w:rsidR="00EF176B" w:rsidRPr="00807E9B" w:rsidRDefault="0151A0F5" w:rsidP="003C2ECE">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0807E9B">
        <w:rPr>
          <w:rFonts w:ascii="Times New Roman" w:hAnsi="Times New Roman" w:cs="Times New Roman"/>
          <w:sz w:val="24"/>
          <w:szCs w:val="24"/>
        </w:rPr>
        <w:t>Atskaites punkta “digitālā stratēģija” ietvaros līdz 2022.</w:t>
      </w:r>
      <w:r w:rsidR="00A5495C" w:rsidRPr="00807E9B">
        <w:rPr>
          <w:rFonts w:ascii="Times New Roman" w:hAnsi="Times New Roman" w:cs="Times New Roman"/>
          <w:sz w:val="24"/>
          <w:szCs w:val="24"/>
        </w:rPr>
        <w:t> </w:t>
      </w:r>
      <w:r w:rsidRPr="00807E9B">
        <w:rPr>
          <w:rFonts w:ascii="Times New Roman" w:hAnsi="Times New Roman" w:cs="Times New Roman"/>
          <w:sz w:val="24"/>
          <w:szCs w:val="24"/>
        </w:rPr>
        <w:t>gada 30.</w:t>
      </w:r>
      <w:r w:rsidR="00A5495C" w:rsidRPr="00807E9B">
        <w:rPr>
          <w:rFonts w:ascii="Times New Roman" w:hAnsi="Times New Roman" w:cs="Times New Roman"/>
          <w:sz w:val="24"/>
          <w:szCs w:val="24"/>
        </w:rPr>
        <w:t> </w:t>
      </w:r>
      <w:r w:rsidRPr="00807E9B">
        <w:rPr>
          <w:rFonts w:ascii="Times New Roman" w:hAnsi="Times New Roman" w:cs="Times New Roman"/>
          <w:sz w:val="24"/>
          <w:szCs w:val="24"/>
        </w:rPr>
        <w:t xml:space="preserve">septembrim sasniedzams rādītājs – izstrādāta un apstiprināta Digitālās  veselības  </w:t>
      </w:r>
      <w:r w:rsidR="007B15C6" w:rsidRPr="00807E9B">
        <w:rPr>
          <w:rFonts w:ascii="Times New Roman" w:hAnsi="Times New Roman" w:cs="Times New Roman"/>
          <w:sz w:val="24"/>
          <w:szCs w:val="24"/>
        </w:rPr>
        <w:t xml:space="preserve">aprūpes </w:t>
      </w:r>
      <w:r w:rsidRPr="00807E9B">
        <w:rPr>
          <w:rFonts w:ascii="Times New Roman" w:hAnsi="Times New Roman" w:cs="Times New Roman"/>
          <w:sz w:val="24"/>
          <w:szCs w:val="24"/>
        </w:rPr>
        <w:t>stratēģija līdz 2027.</w:t>
      </w:r>
      <w:r w:rsidR="00A5495C" w:rsidRPr="00807E9B">
        <w:rPr>
          <w:rFonts w:ascii="Times New Roman" w:hAnsi="Times New Roman" w:cs="Times New Roman"/>
          <w:sz w:val="24"/>
          <w:szCs w:val="24"/>
        </w:rPr>
        <w:t> </w:t>
      </w:r>
      <w:r w:rsidRPr="00807E9B">
        <w:rPr>
          <w:rFonts w:ascii="Times New Roman" w:hAnsi="Times New Roman" w:cs="Times New Roman"/>
          <w:sz w:val="24"/>
          <w:szCs w:val="24"/>
        </w:rPr>
        <w:t>gadam.</w:t>
      </w:r>
    </w:p>
    <w:p w14:paraId="787F308C" w14:textId="0BD98BC5" w:rsidR="00EF176B" w:rsidRPr="00552548" w:rsidRDefault="0151A0F5" w:rsidP="003C2ECE">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0211422">
        <w:rPr>
          <w:rFonts w:ascii="Times New Roman" w:hAnsi="Times New Roman" w:cs="Times New Roman"/>
          <w:sz w:val="24"/>
          <w:szCs w:val="24"/>
        </w:rPr>
        <w:t>Atskaite</w:t>
      </w:r>
      <w:r w:rsidR="00B706E1">
        <w:rPr>
          <w:rFonts w:ascii="Times New Roman" w:hAnsi="Times New Roman" w:cs="Times New Roman"/>
          <w:sz w:val="24"/>
          <w:szCs w:val="24"/>
        </w:rPr>
        <w:t xml:space="preserve">s punkts “digitālā stratēģija” </w:t>
      </w:r>
      <w:r w:rsidRPr="00211422">
        <w:rPr>
          <w:rFonts w:ascii="Times New Roman" w:hAnsi="Times New Roman" w:cs="Times New Roman"/>
          <w:sz w:val="24"/>
          <w:szCs w:val="24"/>
        </w:rPr>
        <w:t xml:space="preserve">tiks uzskatīts par sasniegtu, kad Veselības ministrija būs apstiprinājusi digitālās veselības </w:t>
      </w:r>
      <w:r w:rsidR="004D6105" w:rsidRPr="00211422">
        <w:rPr>
          <w:rFonts w:ascii="Times New Roman" w:hAnsi="Times New Roman" w:cs="Times New Roman"/>
          <w:sz w:val="24"/>
          <w:szCs w:val="24"/>
        </w:rPr>
        <w:t xml:space="preserve">aprūpes </w:t>
      </w:r>
      <w:r w:rsidRPr="00211422">
        <w:rPr>
          <w:rFonts w:ascii="Times New Roman" w:hAnsi="Times New Roman" w:cs="Times New Roman"/>
          <w:sz w:val="24"/>
          <w:szCs w:val="24"/>
        </w:rPr>
        <w:t>stratēģiju. Stratēģija tiek izstrādāta saskaņā ar Sabiedrības veselības pamatnostādnēm 2021.-2027.</w:t>
      </w:r>
      <w:r w:rsidR="00A5495C">
        <w:rPr>
          <w:rFonts w:ascii="Times New Roman" w:hAnsi="Times New Roman" w:cs="Times New Roman"/>
          <w:sz w:val="24"/>
          <w:szCs w:val="24"/>
        </w:rPr>
        <w:t> </w:t>
      </w:r>
      <w:r w:rsidRPr="00211422">
        <w:rPr>
          <w:rFonts w:ascii="Times New Roman" w:hAnsi="Times New Roman" w:cs="Times New Roman"/>
          <w:sz w:val="24"/>
          <w:szCs w:val="24"/>
        </w:rPr>
        <w:t>gadam un Digitālās transformācijas pamatnostādnēm 2021.-</w:t>
      </w:r>
      <w:r w:rsidRPr="00211422">
        <w:rPr>
          <w:rFonts w:ascii="Times New Roman" w:hAnsi="Times New Roman" w:cs="Times New Roman"/>
          <w:sz w:val="24"/>
          <w:szCs w:val="24"/>
        </w:rPr>
        <w:lastRenderedPageBreak/>
        <w:t>2027.</w:t>
      </w:r>
      <w:r w:rsidR="00A5495C">
        <w:rPr>
          <w:rFonts w:ascii="Times New Roman" w:hAnsi="Times New Roman" w:cs="Times New Roman"/>
          <w:sz w:val="24"/>
          <w:szCs w:val="24"/>
        </w:rPr>
        <w:t> </w:t>
      </w:r>
      <w:r w:rsidRPr="00211422">
        <w:rPr>
          <w:rFonts w:ascii="Times New Roman" w:hAnsi="Times New Roman" w:cs="Times New Roman"/>
          <w:sz w:val="24"/>
          <w:szCs w:val="24"/>
        </w:rPr>
        <w:t xml:space="preserve">gadam. </w:t>
      </w:r>
      <w:r w:rsidR="001F565A">
        <w:rPr>
          <w:rFonts w:ascii="Times New Roman" w:hAnsi="Times New Roman" w:cs="Times New Roman"/>
          <w:sz w:val="24"/>
          <w:szCs w:val="24"/>
        </w:rPr>
        <w:t xml:space="preserve">Stratēģijā ietver rīcības plānu un uzraudzības sistēmu. </w:t>
      </w:r>
      <w:r w:rsidR="00EF176B" w:rsidRPr="00A620A8">
        <w:rPr>
          <w:rFonts w:ascii="Times New Roman" w:hAnsi="Times New Roman" w:cs="Times New Roman"/>
          <w:sz w:val="24"/>
          <w:szCs w:val="24"/>
        </w:rPr>
        <w:t>Stratēģija aptver tādus aspektus kā veselības aprūpe, datu izmantošana pētniecībai, datu koplietošana, datu pārvaldība, nozares valsts informācijas sistēmas, privātās informācijas sistēmas, valsts koplietošanas informācijas un komunikācijas tehnoloģiju infrastruktūras (turpmāk - IKT infrastruktūras) risinājumi, pārrobežu datu apmaiņa</w:t>
      </w:r>
      <w:r w:rsidR="00C06477">
        <w:rPr>
          <w:rFonts w:ascii="Times New Roman" w:hAnsi="Times New Roman" w:cs="Times New Roman"/>
          <w:sz w:val="24"/>
          <w:szCs w:val="24"/>
        </w:rPr>
        <w:t xml:space="preserve">, </w:t>
      </w:r>
      <w:r w:rsidR="00EF176B" w:rsidRPr="00A620A8">
        <w:rPr>
          <w:rFonts w:ascii="Times New Roman" w:hAnsi="Times New Roman" w:cs="Times New Roman"/>
          <w:sz w:val="24"/>
          <w:szCs w:val="24"/>
        </w:rPr>
        <w:t>digitālās prasmes.</w:t>
      </w:r>
    </w:p>
    <w:p w14:paraId="42767135" w14:textId="08CE3969" w:rsidR="00EF176B" w:rsidRPr="00AD2E1C" w:rsidRDefault="0151A0F5" w:rsidP="003C2ECE">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151A0F5">
        <w:rPr>
          <w:rFonts w:ascii="Times New Roman" w:hAnsi="Times New Roman" w:cs="Times New Roman"/>
          <w:sz w:val="24"/>
          <w:szCs w:val="24"/>
        </w:rPr>
        <w:t xml:space="preserve">Atskaites punktu “digitālā stratēģija” </w:t>
      </w:r>
      <w:r w:rsidR="00070FB6">
        <w:rPr>
          <w:rFonts w:ascii="Times New Roman" w:hAnsi="Times New Roman" w:cs="Times New Roman"/>
          <w:sz w:val="24"/>
          <w:szCs w:val="24"/>
        </w:rPr>
        <w:t>ievieš</w:t>
      </w:r>
      <w:r w:rsidRPr="0151A0F5">
        <w:rPr>
          <w:rFonts w:ascii="Times New Roman" w:hAnsi="Times New Roman" w:cs="Times New Roman"/>
          <w:sz w:val="24"/>
          <w:szCs w:val="24"/>
        </w:rPr>
        <w:t xml:space="preserve"> Veselības ministrija.</w:t>
      </w:r>
    </w:p>
    <w:p w14:paraId="54E1CBF4" w14:textId="40AC4E96" w:rsidR="00EF176B" w:rsidRPr="00211422" w:rsidRDefault="0151A0F5" w:rsidP="003C2ECE">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0211422">
        <w:rPr>
          <w:rFonts w:ascii="Times New Roman" w:hAnsi="Times New Roman" w:cs="Times New Roman"/>
          <w:sz w:val="24"/>
          <w:szCs w:val="24"/>
        </w:rPr>
        <w:t>Atskaites punkt</w:t>
      </w:r>
      <w:r w:rsidR="00D25225">
        <w:rPr>
          <w:rFonts w:ascii="Times New Roman" w:hAnsi="Times New Roman" w:cs="Times New Roman"/>
          <w:sz w:val="24"/>
          <w:szCs w:val="24"/>
        </w:rPr>
        <w:t>a</w:t>
      </w:r>
      <w:r w:rsidRPr="00211422">
        <w:rPr>
          <w:rFonts w:ascii="Times New Roman" w:hAnsi="Times New Roman" w:cs="Times New Roman"/>
          <w:sz w:val="24"/>
          <w:szCs w:val="24"/>
        </w:rPr>
        <w:t xml:space="preserve"> “digitālā stratēģija” ieviešanai netiek plānots Atveseļošanas fonda finansējums.</w:t>
      </w:r>
    </w:p>
    <w:p w14:paraId="1EF8E7FC" w14:textId="0BF99307" w:rsidR="00DF33F9" w:rsidRPr="00211422" w:rsidRDefault="0151A0F5" w:rsidP="003C2ECE">
      <w:pPr>
        <w:pStyle w:val="ListParagraph"/>
        <w:numPr>
          <w:ilvl w:val="0"/>
          <w:numId w:val="4"/>
        </w:numPr>
        <w:spacing w:before="120" w:after="120" w:line="240" w:lineRule="auto"/>
        <w:ind w:hanging="720"/>
        <w:contextualSpacing w:val="0"/>
        <w:jc w:val="both"/>
        <w:rPr>
          <w:rFonts w:ascii="Times New Roman" w:hAnsi="Times New Roman" w:cs="Times New Roman"/>
          <w:sz w:val="24"/>
          <w:szCs w:val="24"/>
        </w:rPr>
      </w:pPr>
      <w:r w:rsidRPr="00211422">
        <w:rPr>
          <w:rFonts w:ascii="Times New Roman" w:hAnsi="Times New Roman" w:cs="Times New Roman"/>
          <w:sz w:val="24"/>
          <w:szCs w:val="24"/>
        </w:rPr>
        <w:t>Par atskaites punkta “digitālā stratēģija” ieviešanu atbildīgā nozares ministrija  MK noteikumu Nr.621 izpratnē ir Veselības ministrija (turpmāk – nozares ministrija).</w:t>
      </w:r>
    </w:p>
    <w:p w14:paraId="2109ED6F" w14:textId="0BB178F0" w:rsidR="00EF176B" w:rsidRPr="00211422" w:rsidRDefault="0151A0F5" w:rsidP="004826DE">
      <w:pPr>
        <w:pStyle w:val="ListParagraph"/>
        <w:numPr>
          <w:ilvl w:val="0"/>
          <w:numId w:val="4"/>
        </w:numPr>
        <w:spacing w:before="120" w:after="0" w:line="240" w:lineRule="auto"/>
        <w:ind w:hanging="720"/>
        <w:jc w:val="both"/>
        <w:rPr>
          <w:rFonts w:ascii="Times New Roman" w:hAnsi="Times New Roman" w:cs="Times New Roman"/>
          <w:sz w:val="24"/>
          <w:szCs w:val="24"/>
        </w:rPr>
      </w:pPr>
      <w:r w:rsidRPr="00211422">
        <w:rPr>
          <w:rFonts w:ascii="Times New Roman" w:hAnsi="Times New Roman" w:cs="Times New Roman"/>
          <w:sz w:val="24"/>
          <w:szCs w:val="24"/>
        </w:rPr>
        <w:t>Atskaites punkta “digitālā stratēģija” sasniegto rādītāju izpildi Kohēzijas politikas fondu vadības informācijas sistēmā (turpmāk – vadības informācijas sistēma) ievada nozares ministrija.</w:t>
      </w:r>
    </w:p>
    <w:p w14:paraId="14E6734C" w14:textId="18B6CC24" w:rsidR="00EF176B" w:rsidRPr="00AD2E1C" w:rsidRDefault="00EF176B" w:rsidP="008C2C3D">
      <w:pPr>
        <w:pStyle w:val="Heading1"/>
        <w:numPr>
          <w:ilvl w:val="0"/>
          <w:numId w:val="3"/>
        </w:numPr>
        <w:spacing w:before="120" w:after="120" w:line="240" w:lineRule="auto"/>
        <w:ind w:left="993" w:hanging="306"/>
        <w:jc w:val="both"/>
        <w:rPr>
          <w:rFonts w:ascii="Times New Roman" w:eastAsia="Times New Roman" w:hAnsi="Times New Roman" w:cs="Times New Roman"/>
          <w:b/>
          <w:bCs/>
          <w:color w:val="auto"/>
          <w:sz w:val="24"/>
          <w:szCs w:val="24"/>
        </w:rPr>
      </w:pPr>
      <w:bookmarkStart w:id="6" w:name="_Toc103851696"/>
      <w:r w:rsidRPr="00AD2E1C">
        <w:rPr>
          <w:rFonts w:ascii="Times New Roman" w:eastAsia="Times New Roman" w:hAnsi="Times New Roman" w:cs="Times New Roman"/>
          <w:b/>
          <w:bCs/>
          <w:color w:val="auto"/>
          <w:sz w:val="24"/>
          <w:szCs w:val="24"/>
        </w:rPr>
        <w:t xml:space="preserve">Reformas atskaites </w:t>
      </w:r>
      <w:r w:rsidR="003A22A0" w:rsidRPr="00AD2E1C">
        <w:rPr>
          <w:rFonts w:ascii="Times New Roman" w:eastAsia="Times New Roman" w:hAnsi="Times New Roman" w:cs="Times New Roman"/>
          <w:b/>
          <w:bCs/>
          <w:color w:val="auto"/>
          <w:sz w:val="24"/>
          <w:szCs w:val="24"/>
        </w:rPr>
        <w:t>punkt</w:t>
      </w:r>
      <w:r w:rsidR="003A22A0">
        <w:rPr>
          <w:rFonts w:ascii="Times New Roman" w:eastAsia="Times New Roman" w:hAnsi="Times New Roman" w:cs="Times New Roman"/>
          <w:b/>
          <w:bCs/>
          <w:color w:val="auto"/>
          <w:sz w:val="24"/>
          <w:szCs w:val="24"/>
        </w:rPr>
        <w:t>a</w:t>
      </w:r>
      <w:r w:rsidR="003A22A0" w:rsidRPr="00AD2E1C">
        <w:rPr>
          <w:rFonts w:ascii="Times New Roman" w:eastAsia="Times New Roman" w:hAnsi="Times New Roman" w:cs="Times New Roman"/>
          <w:b/>
          <w:bCs/>
          <w:color w:val="auto"/>
          <w:sz w:val="24"/>
          <w:szCs w:val="24"/>
        </w:rPr>
        <w:t xml:space="preserve"> </w:t>
      </w:r>
      <w:r w:rsidRPr="00AD2E1C">
        <w:rPr>
          <w:rFonts w:ascii="Times New Roman" w:eastAsia="Times New Roman" w:hAnsi="Times New Roman" w:cs="Times New Roman"/>
          <w:b/>
          <w:bCs/>
          <w:color w:val="auto"/>
          <w:sz w:val="24"/>
          <w:szCs w:val="24"/>
        </w:rPr>
        <w:t xml:space="preserve">“Uz cilvēku </w:t>
      </w:r>
      <w:r w:rsidR="003F1C34">
        <w:rPr>
          <w:rFonts w:ascii="Times New Roman" w:eastAsia="Times New Roman" w:hAnsi="Times New Roman" w:cs="Times New Roman"/>
          <w:b/>
          <w:bCs/>
          <w:color w:val="auto"/>
          <w:sz w:val="24"/>
          <w:szCs w:val="24"/>
        </w:rPr>
        <w:t>vērsta</w:t>
      </w:r>
      <w:r w:rsidRPr="00AD2E1C">
        <w:rPr>
          <w:rFonts w:ascii="Times New Roman" w:eastAsia="Times New Roman" w:hAnsi="Times New Roman" w:cs="Times New Roman"/>
          <w:b/>
          <w:bCs/>
          <w:color w:val="auto"/>
          <w:sz w:val="24"/>
          <w:szCs w:val="24"/>
        </w:rPr>
        <w:t>, visaptveroša</w:t>
      </w:r>
      <w:r w:rsidR="003F1C34">
        <w:rPr>
          <w:rFonts w:ascii="Times New Roman" w:eastAsia="Times New Roman" w:hAnsi="Times New Roman" w:cs="Times New Roman"/>
          <w:b/>
          <w:bCs/>
          <w:color w:val="auto"/>
          <w:sz w:val="24"/>
          <w:szCs w:val="24"/>
        </w:rPr>
        <w:t xml:space="preserve"> un</w:t>
      </w:r>
      <w:r w:rsidRPr="00AD2E1C">
        <w:rPr>
          <w:rFonts w:ascii="Times New Roman" w:eastAsia="Times New Roman" w:hAnsi="Times New Roman" w:cs="Times New Roman"/>
          <w:b/>
          <w:bCs/>
          <w:color w:val="auto"/>
          <w:sz w:val="24"/>
          <w:szCs w:val="24"/>
        </w:rPr>
        <w:t xml:space="preserve"> integrēta veselības aprūpes sniegšanas modeļa </w:t>
      </w:r>
      <w:r w:rsidR="003F1C34">
        <w:rPr>
          <w:rFonts w:ascii="Times New Roman" w:eastAsia="Times New Roman" w:hAnsi="Times New Roman" w:cs="Times New Roman"/>
          <w:b/>
          <w:bCs/>
          <w:color w:val="auto"/>
          <w:sz w:val="24"/>
          <w:szCs w:val="24"/>
        </w:rPr>
        <w:t>izstrāde</w:t>
      </w:r>
      <w:r w:rsidRPr="00AD2E1C">
        <w:rPr>
          <w:rFonts w:ascii="Times New Roman" w:eastAsia="Times New Roman" w:hAnsi="Times New Roman" w:cs="Times New Roman"/>
          <w:b/>
          <w:bCs/>
          <w:color w:val="auto"/>
          <w:sz w:val="24"/>
          <w:szCs w:val="24"/>
        </w:rPr>
        <w:t xml:space="preserve">, </w:t>
      </w:r>
      <w:r w:rsidR="003F1C34">
        <w:rPr>
          <w:rFonts w:ascii="Times New Roman" w:eastAsia="Times New Roman" w:hAnsi="Times New Roman" w:cs="Times New Roman"/>
          <w:b/>
          <w:bCs/>
          <w:color w:val="auto"/>
          <w:sz w:val="24"/>
          <w:szCs w:val="24"/>
        </w:rPr>
        <w:t>izstrādājot</w:t>
      </w:r>
      <w:r w:rsidR="003F1C34" w:rsidRPr="00AD2E1C">
        <w:rPr>
          <w:rFonts w:ascii="Times New Roman" w:eastAsia="Times New Roman" w:hAnsi="Times New Roman" w:cs="Times New Roman"/>
          <w:b/>
          <w:bCs/>
          <w:color w:val="auto"/>
          <w:sz w:val="24"/>
          <w:szCs w:val="24"/>
        </w:rPr>
        <w:t xml:space="preserve"> </w:t>
      </w:r>
      <w:r w:rsidRPr="00AD2E1C">
        <w:rPr>
          <w:rFonts w:ascii="Times New Roman" w:eastAsia="Times New Roman" w:hAnsi="Times New Roman" w:cs="Times New Roman"/>
          <w:b/>
          <w:bCs/>
          <w:color w:val="auto"/>
          <w:sz w:val="24"/>
          <w:szCs w:val="24"/>
        </w:rPr>
        <w:t>investīciju stratēģij</w:t>
      </w:r>
      <w:r w:rsidR="003F1C34">
        <w:rPr>
          <w:rFonts w:ascii="Times New Roman" w:eastAsia="Times New Roman" w:hAnsi="Times New Roman" w:cs="Times New Roman"/>
          <w:b/>
          <w:bCs/>
          <w:color w:val="auto"/>
          <w:sz w:val="24"/>
          <w:szCs w:val="24"/>
        </w:rPr>
        <w:t>u</w:t>
      </w:r>
      <w:r w:rsidRPr="00AD2E1C">
        <w:rPr>
          <w:rFonts w:ascii="Times New Roman" w:eastAsia="Times New Roman" w:hAnsi="Times New Roman" w:cs="Times New Roman"/>
          <w:b/>
          <w:bCs/>
          <w:color w:val="auto"/>
          <w:sz w:val="24"/>
          <w:szCs w:val="24"/>
        </w:rPr>
        <w:t xml:space="preserve"> un </w:t>
      </w:r>
      <w:r w:rsidR="003F1C34">
        <w:rPr>
          <w:rFonts w:ascii="Times New Roman" w:eastAsia="Times New Roman" w:hAnsi="Times New Roman" w:cs="Times New Roman"/>
          <w:b/>
          <w:bCs/>
          <w:color w:val="auto"/>
          <w:sz w:val="24"/>
          <w:szCs w:val="24"/>
        </w:rPr>
        <w:t xml:space="preserve"> ieteikumus </w:t>
      </w:r>
      <w:r w:rsidRPr="00AD2E1C">
        <w:rPr>
          <w:rFonts w:ascii="Times New Roman" w:eastAsia="Times New Roman" w:hAnsi="Times New Roman" w:cs="Times New Roman"/>
          <w:b/>
          <w:bCs/>
          <w:color w:val="auto"/>
          <w:sz w:val="24"/>
          <w:szCs w:val="24"/>
        </w:rPr>
        <w:t>integrētas un epidemioloģiski drošas veselības aprūpes attīstībai”</w:t>
      </w:r>
      <w:r w:rsidR="003A22A0">
        <w:rPr>
          <w:rFonts w:ascii="Times New Roman" w:eastAsia="Times New Roman" w:hAnsi="Times New Roman" w:cs="Times New Roman"/>
          <w:b/>
          <w:bCs/>
          <w:color w:val="auto"/>
          <w:sz w:val="24"/>
          <w:szCs w:val="24"/>
        </w:rPr>
        <w:t xml:space="preserve"> īstenošana</w:t>
      </w:r>
      <w:bookmarkEnd w:id="6"/>
    </w:p>
    <w:p w14:paraId="6302B645" w14:textId="21354783" w:rsidR="00EF176B" w:rsidRPr="00660CC3" w:rsidRDefault="750C80BF" w:rsidP="00643D66">
      <w:pPr>
        <w:pStyle w:val="ListParagraph"/>
        <w:numPr>
          <w:ilvl w:val="0"/>
          <w:numId w:val="5"/>
        </w:numPr>
        <w:spacing w:before="120" w:after="0" w:line="240" w:lineRule="auto"/>
        <w:ind w:hanging="720"/>
        <w:jc w:val="both"/>
        <w:rPr>
          <w:rFonts w:ascii="Times New Roman" w:hAnsi="Times New Roman" w:cs="Times New Roman"/>
          <w:sz w:val="24"/>
          <w:szCs w:val="24"/>
        </w:rPr>
      </w:pPr>
      <w:r w:rsidRPr="00660CC3">
        <w:rPr>
          <w:rFonts w:ascii="Times New Roman" w:hAnsi="Times New Roman" w:cs="Times New Roman"/>
          <w:sz w:val="24"/>
          <w:szCs w:val="24"/>
        </w:rPr>
        <w:t>Reformas atskaites punkta “Uz cilvēku</w:t>
      </w:r>
      <w:r w:rsidR="003F1C34">
        <w:rPr>
          <w:rFonts w:ascii="Times New Roman" w:hAnsi="Times New Roman" w:cs="Times New Roman"/>
          <w:sz w:val="24"/>
          <w:szCs w:val="24"/>
        </w:rPr>
        <w:t xml:space="preserve"> vērsta</w:t>
      </w:r>
      <w:r w:rsidRPr="00660CC3">
        <w:rPr>
          <w:rFonts w:ascii="Times New Roman" w:hAnsi="Times New Roman" w:cs="Times New Roman"/>
          <w:sz w:val="24"/>
          <w:szCs w:val="24"/>
        </w:rPr>
        <w:t>, visaptveroša</w:t>
      </w:r>
      <w:r w:rsidR="006F186A">
        <w:rPr>
          <w:rFonts w:ascii="Times New Roman" w:hAnsi="Times New Roman" w:cs="Times New Roman"/>
          <w:sz w:val="24"/>
          <w:szCs w:val="24"/>
        </w:rPr>
        <w:t xml:space="preserve"> un</w:t>
      </w:r>
      <w:r w:rsidRPr="00660CC3">
        <w:rPr>
          <w:rFonts w:ascii="Times New Roman" w:hAnsi="Times New Roman" w:cs="Times New Roman"/>
          <w:sz w:val="24"/>
          <w:szCs w:val="24"/>
        </w:rPr>
        <w:t xml:space="preserve"> integrēta veselības aprūpes sniegšanas modeļa</w:t>
      </w:r>
      <w:r w:rsidR="003F1C34">
        <w:rPr>
          <w:rFonts w:ascii="Times New Roman" w:hAnsi="Times New Roman" w:cs="Times New Roman"/>
          <w:sz w:val="24"/>
          <w:szCs w:val="24"/>
        </w:rPr>
        <w:t xml:space="preserve"> izstrāde</w:t>
      </w:r>
      <w:r w:rsidRPr="00660CC3">
        <w:rPr>
          <w:rFonts w:ascii="Times New Roman" w:hAnsi="Times New Roman" w:cs="Times New Roman"/>
          <w:sz w:val="24"/>
          <w:szCs w:val="24"/>
        </w:rPr>
        <w:t xml:space="preserve">, </w:t>
      </w:r>
      <w:r w:rsidR="003F1C34">
        <w:rPr>
          <w:rFonts w:ascii="Times New Roman" w:hAnsi="Times New Roman" w:cs="Times New Roman"/>
          <w:sz w:val="24"/>
          <w:szCs w:val="24"/>
        </w:rPr>
        <w:t>izstrādājot</w:t>
      </w:r>
      <w:r w:rsidR="003F1C34" w:rsidRPr="00660CC3">
        <w:rPr>
          <w:rFonts w:ascii="Times New Roman" w:hAnsi="Times New Roman" w:cs="Times New Roman"/>
          <w:sz w:val="24"/>
          <w:szCs w:val="24"/>
        </w:rPr>
        <w:t xml:space="preserve"> </w:t>
      </w:r>
      <w:r w:rsidRPr="00660CC3">
        <w:rPr>
          <w:rFonts w:ascii="Times New Roman" w:hAnsi="Times New Roman" w:cs="Times New Roman"/>
          <w:sz w:val="24"/>
          <w:szCs w:val="24"/>
        </w:rPr>
        <w:t>investīciju stratēģij</w:t>
      </w:r>
      <w:r w:rsidR="00183CAA">
        <w:rPr>
          <w:rFonts w:ascii="Times New Roman" w:hAnsi="Times New Roman" w:cs="Times New Roman"/>
          <w:sz w:val="24"/>
          <w:szCs w:val="24"/>
        </w:rPr>
        <w:t>u</w:t>
      </w:r>
      <w:r w:rsidRPr="00660CC3">
        <w:rPr>
          <w:rFonts w:ascii="Times New Roman" w:hAnsi="Times New Roman" w:cs="Times New Roman"/>
          <w:sz w:val="24"/>
          <w:szCs w:val="24"/>
        </w:rPr>
        <w:t xml:space="preserve"> un </w:t>
      </w:r>
      <w:r w:rsidR="00183CAA">
        <w:rPr>
          <w:rFonts w:ascii="Times New Roman" w:hAnsi="Times New Roman" w:cs="Times New Roman"/>
          <w:sz w:val="24"/>
          <w:szCs w:val="24"/>
        </w:rPr>
        <w:t xml:space="preserve">ieteikumus </w:t>
      </w:r>
      <w:r w:rsidRPr="00660CC3">
        <w:rPr>
          <w:rFonts w:ascii="Times New Roman" w:hAnsi="Times New Roman" w:cs="Times New Roman"/>
          <w:sz w:val="24"/>
          <w:szCs w:val="24"/>
        </w:rPr>
        <w:t>integrētas un epidemioloģiski drošas veselības aprūpes attīstībai” ī</w:t>
      </w:r>
      <w:r w:rsidR="002172BB">
        <w:rPr>
          <w:rFonts w:ascii="Times New Roman" w:hAnsi="Times New Roman" w:cs="Times New Roman"/>
          <w:sz w:val="24"/>
          <w:szCs w:val="24"/>
        </w:rPr>
        <w:t>stenošanas mērķis ir nodrošināt</w:t>
      </w:r>
      <w:r w:rsidRPr="00660CC3">
        <w:rPr>
          <w:rFonts w:ascii="Times New Roman" w:hAnsi="Times New Roman" w:cs="Times New Roman"/>
          <w:sz w:val="24"/>
          <w:szCs w:val="24"/>
        </w:rPr>
        <w:t xml:space="preserve">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pamatpakalpojumus attīstība tuvāk pacienta dzīvesvietai.</w:t>
      </w:r>
    </w:p>
    <w:p w14:paraId="7A1759C4" w14:textId="012E4F5C" w:rsidR="00EF176B" w:rsidRPr="00AD2E1C" w:rsidRDefault="00D55FAB" w:rsidP="00643D66">
      <w:pPr>
        <w:pStyle w:val="ListParagraph"/>
        <w:numPr>
          <w:ilvl w:val="0"/>
          <w:numId w:val="5"/>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Reformas a</w:t>
      </w:r>
      <w:r w:rsidR="00EF176B" w:rsidRPr="00AD2E1C">
        <w:rPr>
          <w:rFonts w:ascii="Times New Roman" w:hAnsi="Times New Roman" w:cs="Times New Roman"/>
          <w:sz w:val="24"/>
          <w:szCs w:val="24"/>
        </w:rPr>
        <w:t xml:space="preserve">tskaites punkta </w:t>
      </w:r>
      <w:r w:rsidR="00183CAA" w:rsidRPr="00660CC3">
        <w:rPr>
          <w:rFonts w:ascii="Times New Roman" w:hAnsi="Times New Roman" w:cs="Times New Roman"/>
          <w:sz w:val="24"/>
          <w:szCs w:val="24"/>
        </w:rPr>
        <w:t>“Uz cilvēku</w:t>
      </w:r>
      <w:r w:rsidR="00183CAA">
        <w:rPr>
          <w:rFonts w:ascii="Times New Roman" w:hAnsi="Times New Roman" w:cs="Times New Roman"/>
          <w:sz w:val="24"/>
          <w:szCs w:val="24"/>
        </w:rPr>
        <w:t xml:space="preserve"> vērsta</w:t>
      </w:r>
      <w:r w:rsidR="00183CAA" w:rsidRPr="00660CC3">
        <w:rPr>
          <w:rFonts w:ascii="Times New Roman" w:hAnsi="Times New Roman" w:cs="Times New Roman"/>
          <w:sz w:val="24"/>
          <w:szCs w:val="24"/>
        </w:rPr>
        <w:t>, visaptveroša</w:t>
      </w:r>
      <w:r w:rsidR="00AC0F6C">
        <w:rPr>
          <w:rFonts w:ascii="Times New Roman" w:hAnsi="Times New Roman" w:cs="Times New Roman"/>
          <w:sz w:val="24"/>
          <w:szCs w:val="24"/>
        </w:rPr>
        <w:t xml:space="preserve"> un</w:t>
      </w:r>
      <w:r w:rsidR="00183CAA" w:rsidRPr="00660CC3">
        <w:rPr>
          <w:rFonts w:ascii="Times New Roman" w:hAnsi="Times New Roman" w:cs="Times New Roman"/>
          <w:sz w:val="24"/>
          <w:szCs w:val="24"/>
        </w:rPr>
        <w:t xml:space="preserve"> integrēta veselības aprūpes sniegšanas modeļa</w:t>
      </w:r>
      <w:r w:rsidR="00183CAA">
        <w:rPr>
          <w:rFonts w:ascii="Times New Roman" w:hAnsi="Times New Roman" w:cs="Times New Roman"/>
          <w:sz w:val="24"/>
          <w:szCs w:val="24"/>
        </w:rPr>
        <w:t xml:space="preserve"> izstrāde</w:t>
      </w:r>
      <w:r w:rsidR="00183CAA" w:rsidRPr="00660CC3">
        <w:rPr>
          <w:rFonts w:ascii="Times New Roman" w:hAnsi="Times New Roman" w:cs="Times New Roman"/>
          <w:sz w:val="24"/>
          <w:szCs w:val="24"/>
        </w:rPr>
        <w:t xml:space="preserve">, </w:t>
      </w:r>
      <w:r w:rsidR="00183CAA">
        <w:rPr>
          <w:rFonts w:ascii="Times New Roman" w:hAnsi="Times New Roman" w:cs="Times New Roman"/>
          <w:sz w:val="24"/>
          <w:szCs w:val="24"/>
        </w:rPr>
        <w:t>izstrādājot</w:t>
      </w:r>
      <w:r w:rsidR="00183CAA" w:rsidRPr="00660CC3">
        <w:rPr>
          <w:rFonts w:ascii="Times New Roman" w:hAnsi="Times New Roman" w:cs="Times New Roman"/>
          <w:sz w:val="24"/>
          <w:szCs w:val="24"/>
        </w:rPr>
        <w:t xml:space="preserve"> investīciju stratēģij</w:t>
      </w:r>
      <w:r w:rsidR="00183CAA">
        <w:rPr>
          <w:rFonts w:ascii="Times New Roman" w:hAnsi="Times New Roman" w:cs="Times New Roman"/>
          <w:sz w:val="24"/>
          <w:szCs w:val="24"/>
        </w:rPr>
        <w:t>u</w:t>
      </w:r>
      <w:r w:rsidR="00183CAA" w:rsidRPr="00660CC3">
        <w:rPr>
          <w:rFonts w:ascii="Times New Roman" w:hAnsi="Times New Roman" w:cs="Times New Roman"/>
          <w:sz w:val="24"/>
          <w:szCs w:val="24"/>
        </w:rPr>
        <w:t xml:space="preserve"> un </w:t>
      </w:r>
      <w:r w:rsidR="00183CAA">
        <w:rPr>
          <w:rFonts w:ascii="Times New Roman" w:hAnsi="Times New Roman" w:cs="Times New Roman"/>
          <w:sz w:val="24"/>
          <w:szCs w:val="24"/>
        </w:rPr>
        <w:t xml:space="preserve">ieteikumus </w:t>
      </w:r>
      <w:r w:rsidR="00183CAA" w:rsidRPr="00660CC3">
        <w:rPr>
          <w:rFonts w:ascii="Times New Roman" w:hAnsi="Times New Roman" w:cs="Times New Roman"/>
          <w:sz w:val="24"/>
          <w:szCs w:val="24"/>
        </w:rPr>
        <w:t xml:space="preserve">integrētas un epidemioloģiski drošas veselības aprūpes attīstībai” </w:t>
      </w:r>
      <w:r w:rsidR="00EF176B" w:rsidRPr="00AD2E1C">
        <w:rPr>
          <w:rFonts w:ascii="Times New Roman" w:hAnsi="Times New Roman" w:cs="Times New Roman"/>
          <w:sz w:val="24"/>
          <w:szCs w:val="24"/>
        </w:rPr>
        <w:t xml:space="preserve">ietvaros tiks īstenoti </w:t>
      </w:r>
      <w:r w:rsidR="00D53E1C" w:rsidRPr="00AD2E1C">
        <w:rPr>
          <w:rFonts w:ascii="Times New Roman" w:hAnsi="Times New Roman" w:cs="Times New Roman"/>
          <w:sz w:val="24"/>
          <w:szCs w:val="24"/>
        </w:rPr>
        <w:t xml:space="preserve">šādi </w:t>
      </w:r>
      <w:r w:rsidR="00C855C7">
        <w:rPr>
          <w:rFonts w:ascii="Times New Roman" w:hAnsi="Times New Roman" w:cs="Times New Roman"/>
          <w:sz w:val="24"/>
          <w:szCs w:val="24"/>
        </w:rPr>
        <w:t xml:space="preserve">atskaites punkta </w:t>
      </w:r>
      <w:r w:rsidR="0031440C" w:rsidRPr="00AD2E1C">
        <w:rPr>
          <w:rFonts w:ascii="Times New Roman" w:hAnsi="Times New Roman" w:cs="Times New Roman"/>
          <w:sz w:val="24"/>
          <w:szCs w:val="24"/>
        </w:rPr>
        <w:t>pasākumi</w:t>
      </w:r>
      <w:r w:rsidR="00EF176B" w:rsidRPr="00AD2E1C">
        <w:rPr>
          <w:rFonts w:ascii="Times New Roman" w:hAnsi="Times New Roman" w:cs="Times New Roman"/>
          <w:sz w:val="24"/>
          <w:szCs w:val="24"/>
        </w:rPr>
        <w:t>:</w:t>
      </w:r>
    </w:p>
    <w:p w14:paraId="6CDBB933" w14:textId="54D7C8A5" w:rsidR="00EF176B" w:rsidRPr="00AD2E1C" w:rsidRDefault="009D0D3D" w:rsidP="00643D66">
      <w:pPr>
        <w:pStyle w:val="ListParagraph"/>
        <w:numPr>
          <w:ilvl w:val="2"/>
          <w:numId w:val="14"/>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w:t>
      </w:r>
      <w:r w:rsidR="00EF176B" w:rsidRPr="00AD2E1C">
        <w:rPr>
          <w:rFonts w:ascii="Times New Roman" w:hAnsi="Times New Roman" w:cs="Times New Roman"/>
          <w:sz w:val="24"/>
          <w:szCs w:val="24"/>
        </w:rPr>
        <w:t>nfrastruktūras investīciju stratēģijas izstrāde</w:t>
      </w:r>
      <w:r>
        <w:rPr>
          <w:rFonts w:ascii="Times New Roman" w:hAnsi="Times New Roman" w:cs="Times New Roman"/>
          <w:sz w:val="24"/>
          <w:szCs w:val="24"/>
        </w:rPr>
        <w:t>”</w:t>
      </w:r>
      <w:r w:rsidR="00EF176B" w:rsidRPr="00AD2E1C">
        <w:rPr>
          <w:rFonts w:ascii="Times New Roman" w:hAnsi="Times New Roman" w:cs="Times New Roman"/>
          <w:sz w:val="24"/>
          <w:szCs w:val="24"/>
        </w:rPr>
        <w:t>;</w:t>
      </w:r>
    </w:p>
    <w:p w14:paraId="445CC340" w14:textId="1B5CB73E" w:rsidR="00EF176B" w:rsidRPr="00AD2E1C" w:rsidRDefault="009D0D3D" w:rsidP="00643D66">
      <w:pPr>
        <w:pStyle w:val="ListParagraph"/>
        <w:numPr>
          <w:ilvl w:val="2"/>
          <w:numId w:val="14"/>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“Ieteikumi</w:t>
      </w:r>
      <w:r w:rsidR="00EF176B" w:rsidRPr="00AD2E1C">
        <w:rPr>
          <w:rFonts w:ascii="Times New Roman" w:hAnsi="Times New Roman" w:cs="Times New Roman"/>
          <w:sz w:val="24"/>
          <w:szCs w:val="24"/>
        </w:rPr>
        <w:t xml:space="preserve"> integrētas veselības aprūpes attīstībai</w:t>
      </w:r>
      <w:r>
        <w:rPr>
          <w:rFonts w:ascii="Times New Roman" w:hAnsi="Times New Roman" w:cs="Times New Roman"/>
          <w:sz w:val="24"/>
          <w:szCs w:val="24"/>
        </w:rPr>
        <w:t>”</w:t>
      </w:r>
      <w:r w:rsidR="00EF176B" w:rsidRPr="00AD2E1C">
        <w:rPr>
          <w:rFonts w:ascii="Times New Roman" w:hAnsi="Times New Roman" w:cs="Times New Roman"/>
          <w:sz w:val="24"/>
          <w:szCs w:val="24"/>
        </w:rPr>
        <w:t>;</w:t>
      </w:r>
    </w:p>
    <w:p w14:paraId="35BB537B" w14:textId="28FA4541" w:rsidR="00EF176B" w:rsidRPr="00AD2E1C" w:rsidRDefault="009D0D3D" w:rsidP="00643D66">
      <w:pPr>
        <w:pStyle w:val="ListParagraph"/>
        <w:numPr>
          <w:ilvl w:val="2"/>
          <w:numId w:val="14"/>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“Ieteikumu</w:t>
      </w:r>
      <w:r w:rsidR="00EF176B" w:rsidRPr="00AD2E1C">
        <w:rPr>
          <w:rFonts w:ascii="Times New Roman" w:hAnsi="Times New Roman" w:cs="Times New Roman"/>
          <w:sz w:val="24"/>
          <w:szCs w:val="24"/>
        </w:rPr>
        <w:t xml:space="preserve"> epidemioloģiski drošas veselības aprūpes attīstībai</w:t>
      </w:r>
      <w:r>
        <w:rPr>
          <w:rFonts w:ascii="Times New Roman" w:hAnsi="Times New Roman" w:cs="Times New Roman"/>
          <w:sz w:val="24"/>
          <w:szCs w:val="24"/>
        </w:rPr>
        <w:t>”</w:t>
      </w:r>
      <w:r w:rsidR="00EF176B" w:rsidRPr="00AD2E1C">
        <w:rPr>
          <w:rFonts w:ascii="Times New Roman" w:hAnsi="Times New Roman" w:cs="Times New Roman"/>
          <w:sz w:val="24"/>
          <w:szCs w:val="24"/>
        </w:rPr>
        <w:t>.</w:t>
      </w:r>
    </w:p>
    <w:p w14:paraId="6E7E585E" w14:textId="57C4D6C7" w:rsidR="00EF176B" w:rsidRPr="00AD2E1C" w:rsidRDefault="00EF176B" w:rsidP="00643D66">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Reformas atskaites </w:t>
      </w:r>
      <w:r w:rsidR="008365A8" w:rsidRPr="00AD2E1C">
        <w:rPr>
          <w:rFonts w:ascii="Times New Roman" w:hAnsi="Times New Roman" w:cs="Times New Roman"/>
          <w:sz w:val="24"/>
          <w:szCs w:val="24"/>
        </w:rPr>
        <w:t xml:space="preserve">punkta </w:t>
      </w:r>
      <w:r w:rsidR="00183CAA" w:rsidRPr="00660CC3">
        <w:rPr>
          <w:rFonts w:ascii="Times New Roman" w:hAnsi="Times New Roman" w:cs="Times New Roman"/>
          <w:sz w:val="24"/>
          <w:szCs w:val="24"/>
        </w:rPr>
        <w:t>“Uz cilvēku</w:t>
      </w:r>
      <w:r w:rsidR="00183CAA">
        <w:rPr>
          <w:rFonts w:ascii="Times New Roman" w:hAnsi="Times New Roman" w:cs="Times New Roman"/>
          <w:sz w:val="24"/>
          <w:szCs w:val="24"/>
        </w:rPr>
        <w:t xml:space="preserve"> vērsta</w:t>
      </w:r>
      <w:r w:rsidR="00183CAA" w:rsidRPr="00660CC3">
        <w:rPr>
          <w:rFonts w:ascii="Times New Roman" w:hAnsi="Times New Roman" w:cs="Times New Roman"/>
          <w:sz w:val="24"/>
          <w:szCs w:val="24"/>
        </w:rPr>
        <w:t>, visaptveroša</w:t>
      </w:r>
      <w:r w:rsidR="00183CAA">
        <w:rPr>
          <w:rFonts w:ascii="Times New Roman" w:hAnsi="Times New Roman" w:cs="Times New Roman"/>
          <w:sz w:val="24"/>
          <w:szCs w:val="24"/>
        </w:rPr>
        <w:t xml:space="preserve"> un </w:t>
      </w:r>
      <w:r w:rsidR="00183CAA" w:rsidRPr="00660CC3">
        <w:rPr>
          <w:rFonts w:ascii="Times New Roman" w:hAnsi="Times New Roman" w:cs="Times New Roman"/>
          <w:sz w:val="24"/>
          <w:szCs w:val="24"/>
        </w:rPr>
        <w:t>integrēta veselības aprūpes sniegšanas modeļa</w:t>
      </w:r>
      <w:r w:rsidR="00183CAA">
        <w:rPr>
          <w:rFonts w:ascii="Times New Roman" w:hAnsi="Times New Roman" w:cs="Times New Roman"/>
          <w:sz w:val="24"/>
          <w:szCs w:val="24"/>
        </w:rPr>
        <w:t xml:space="preserve"> izstrāde</w:t>
      </w:r>
      <w:r w:rsidR="00183CAA" w:rsidRPr="00660CC3">
        <w:rPr>
          <w:rFonts w:ascii="Times New Roman" w:hAnsi="Times New Roman" w:cs="Times New Roman"/>
          <w:sz w:val="24"/>
          <w:szCs w:val="24"/>
        </w:rPr>
        <w:t xml:space="preserve">, </w:t>
      </w:r>
      <w:r w:rsidR="00183CAA">
        <w:rPr>
          <w:rFonts w:ascii="Times New Roman" w:hAnsi="Times New Roman" w:cs="Times New Roman"/>
          <w:sz w:val="24"/>
          <w:szCs w:val="24"/>
        </w:rPr>
        <w:t>izstrādājot</w:t>
      </w:r>
      <w:r w:rsidR="00183CAA" w:rsidRPr="00660CC3">
        <w:rPr>
          <w:rFonts w:ascii="Times New Roman" w:hAnsi="Times New Roman" w:cs="Times New Roman"/>
          <w:sz w:val="24"/>
          <w:szCs w:val="24"/>
        </w:rPr>
        <w:t xml:space="preserve"> investīciju stratēģij</w:t>
      </w:r>
      <w:r w:rsidR="00183CAA">
        <w:rPr>
          <w:rFonts w:ascii="Times New Roman" w:hAnsi="Times New Roman" w:cs="Times New Roman"/>
          <w:sz w:val="24"/>
          <w:szCs w:val="24"/>
        </w:rPr>
        <w:t>u</w:t>
      </w:r>
      <w:r w:rsidR="00183CAA" w:rsidRPr="00660CC3">
        <w:rPr>
          <w:rFonts w:ascii="Times New Roman" w:hAnsi="Times New Roman" w:cs="Times New Roman"/>
          <w:sz w:val="24"/>
          <w:szCs w:val="24"/>
        </w:rPr>
        <w:t xml:space="preserve"> un </w:t>
      </w:r>
      <w:r w:rsidR="00183CAA">
        <w:rPr>
          <w:rFonts w:ascii="Times New Roman" w:hAnsi="Times New Roman" w:cs="Times New Roman"/>
          <w:sz w:val="24"/>
          <w:szCs w:val="24"/>
        </w:rPr>
        <w:t xml:space="preserve">ieteikumus </w:t>
      </w:r>
      <w:r w:rsidR="00183CAA" w:rsidRPr="00660CC3">
        <w:rPr>
          <w:rFonts w:ascii="Times New Roman" w:hAnsi="Times New Roman" w:cs="Times New Roman"/>
          <w:sz w:val="24"/>
          <w:szCs w:val="24"/>
        </w:rPr>
        <w:t xml:space="preserve">integrētas un epidemioloģiski drošas veselības aprūpes attīstībai” </w:t>
      </w:r>
      <w:r w:rsidRPr="00AD2E1C">
        <w:rPr>
          <w:rFonts w:ascii="Times New Roman" w:hAnsi="Times New Roman" w:cs="Times New Roman"/>
          <w:sz w:val="24"/>
          <w:szCs w:val="24"/>
        </w:rPr>
        <w:t>mērķa grupa ir visi Latvijas iedzīvotāji.</w:t>
      </w:r>
    </w:p>
    <w:p w14:paraId="00110151" w14:textId="0057EE61" w:rsidR="00EF176B" w:rsidRPr="00AD2E1C" w:rsidRDefault="00EF176B" w:rsidP="003C2ECE">
      <w:pPr>
        <w:pStyle w:val="ListParagraph"/>
        <w:numPr>
          <w:ilvl w:val="0"/>
          <w:numId w:val="16"/>
        </w:numPr>
        <w:spacing w:before="120" w:after="120" w:line="240" w:lineRule="auto"/>
        <w:ind w:left="539"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Reformas atskaites punkta </w:t>
      </w:r>
      <w:r w:rsidR="00183CAA" w:rsidRPr="00660CC3">
        <w:rPr>
          <w:rFonts w:ascii="Times New Roman" w:hAnsi="Times New Roman" w:cs="Times New Roman"/>
          <w:sz w:val="24"/>
          <w:szCs w:val="24"/>
        </w:rPr>
        <w:t>“Uz cilvēku</w:t>
      </w:r>
      <w:r w:rsidR="00183CAA">
        <w:rPr>
          <w:rFonts w:ascii="Times New Roman" w:hAnsi="Times New Roman" w:cs="Times New Roman"/>
          <w:sz w:val="24"/>
          <w:szCs w:val="24"/>
        </w:rPr>
        <w:t xml:space="preserve"> vērsta</w:t>
      </w:r>
      <w:r w:rsidR="00183CAA" w:rsidRPr="00660CC3">
        <w:rPr>
          <w:rFonts w:ascii="Times New Roman" w:hAnsi="Times New Roman" w:cs="Times New Roman"/>
          <w:sz w:val="24"/>
          <w:szCs w:val="24"/>
        </w:rPr>
        <w:t>, visaptveroša</w:t>
      </w:r>
      <w:r w:rsidR="00183CAA">
        <w:rPr>
          <w:rFonts w:ascii="Times New Roman" w:hAnsi="Times New Roman" w:cs="Times New Roman"/>
          <w:sz w:val="24"/>
          <w:szCs w:val="24"/>
        </w:rPr>
        <w:t xml:space="preserve"> un </w:t>
      </w:r>
      <w:r w:rsidR="00183CAA" w:rsidRPr="00660CC3">
        <w:rPr>
          <w:rFonts w:ascii="Times New Roman" w:hAnsi="Times New Roman" w:cs="Times New Roman"/>
          <w:sz w:val="24"/>
          <w:szCs w:val="24"/>
        </w:rPr>
        <w:t>integrēta veselības aprūpes sniegšanas modeļa</w:t>
      </w:r>
      <w:r w:rsidR="00183CAA">
        <w:rPr>
          <w:rFonts w:ascii="Times New Roman" w:hAnsi="Times New Roman" w:cs="Times New Roman"/>
          <w:sz w:val="24"/>
          <w:szCs w:val="24"/>
        </w:rPr>
        <w:t xml:space="preserve"> izstrāde</w:t>
      </w:r>
      <w:r w:rsidR="00183CAA" w:rsidRPr="00660CC3">
        <w:rPr>
          <w:rFonts w:ascii="Times New Roman" w:hAnsi="Times New Roman" w:cs="Times New Roman"/>
          <w:sz w:val="24"/>
          <w:szCs w:val="24"/>
        </w:rPr>
        <w:t xml:space="preserve">, </w:t>
      </w:r>
      <w:r w:rsidR="00183CAA">
        <w:rPr>
          <w:rFonts w:ascii="Times New Roman" w:hAnsi="Times New Roman" w:cs="Times New Roman"/>
          <w:sz w:val="24"/>
          <w:szCs w:val="24"/>
        </w:rPr>
        <w:t>izstrādājot</w:t>
      </w:r>
      <w:r w:rsidR="00183CAA" w:rsidRPr="00660CC3">
        <w:rPr>
          <w:rFonts w:ascii="Times New Roman" w:hAnsi="Times New Roman" w:cs="Times New Roman"/>
          <w:sz w:val="24"/>
          <w:szCs w:val="24"/>
        </w:rPr>
        <w:t xml:space="preserve"> investīciju stratēģij</w:t>
      </w:r>
      <w:r w:rsidR="00183CAA">
        <w:rPr>
          <w:rFonts w:ascii="Times New Roman" w:hAnsi="Times New Roman" w:cs="Times New Roman"/>
          <w:sz w:val="24"/>
          <w:szCs w:val="24"/>
        </w:rPr>
        <w:t>u</w:t>
      </w:r>
      <w:r w:rsidR="00183CAA" w:rsidRPr="00660CC3">
        <w:rPr>
          <w:rFonts w:ascii="Times New Roman" w:hAnsi="Times New Roman" w:cs="Times New Roman"/>
          <w:sz w:val="24"/>
          <w:szCs w:val="24"/>
        </w:rPr>
        <w:t xml:space="preserve"> un </w:t>
      </w:r>
      <w:r w:rsidR="00183CAA">
        <w:rPr>
          <w:rFonts w:ascii="Times New Roman" w:hAnsi="Times New Roman" w:cs="Times New Roman"/>
          <w:sz w:val="24"/>
          <w:szCs w:val="24"/>
        </w:rPr>
        <w:t xml:space="preserve">ieteikumus </w:t>
      </w:r>
      <w:r w:rsidR="00183CAA" w:rsidRPr="00660CC3">
        <w:rPr>
          <w:rFonts w:ascii="Times New Roman" w:hAnsi="Times New Roman" w:cs="Times New Roman"/>
          <w:sz w:val="24"/>
          <w:szCs w:val="24"/>
        </w:rPr>
        <w:t xml:space="preserve">integrētas un epidemioloģiski drošas veselības aprūpes attīstībai” </w:t>
      </w:r>
      <w:r w:rsidRPr="00AD2E1C">
        <w:rPr>
          <w:rFonts w:ascii="Times New Roman" w:hAnsi="Times New Roman" w:cs="Times New Roman"/>
          <w:sz w:val="24"/>
          <w:szCs w:val="24"/>
        </w:rPr>
        <w:t xml:space="preserve">ietvaros veiktās projekta darbības tieši vērstas uz reformas īstenošanu un </w:t>
      </w:r>
      <w:r w:rsidRPr="00AD2E1C">
        <w:rPr>
          <w:rFonts w:ascii="Times New Roman" w:hAnsi="Times New Roman" w:cs="Times New Roman"/>
          <w:sz w:val="24"/>
          <w:szCs w:val="24"/>
        </w:rPr>
        <w:lastRenderedPageBreak/>
        <w:t>ieviešanu un tiek īstenota saskaņā ar Sabiedrības veselības pamatnostādnēs 2021.-2027.</w:t>
      </w:r>
      <w:r w:rsidR="00D71D3A">
        <w:rPr>
          <w:rFonts w:ascii="Times New Roman" w:hAnsi="Times New Roman" w:cs="Times New Roman"/>
          <w:sz w:val="24"/>
          <w:szCs w:val="24"/>
        </w:rPr>
        <w:t xml:space="preserve"> </w:t>
      </w:r>
      <w:r w:rsidRPr="00AD2E1C">
        <w:rPr>
          <w:rFonts w:ascii="Times New Roman" w:hAnsi="Times New Roman" w:cs="Times New Roman"/>
          <w:sz w:val="24"/>
          <w:szCs w:val="24"/>
        </w:rPr>
        <w:t>gadam</w:t>
      </w:r>
      <w:r w:rsidRPr="00AD2E1C">
        <w:rPr>
          <w:rFonts w:ascii="Times New Roman" w:hAnsi="Times New Roman" w:cs="Times New Roman"/>
          <w:sz w:val="24"/>
          <w:szCs w:val="24"/>
          <w:vertAlign w:val="superscript"/>
        </w:rPr>
        <w:footnoteReference w:id="6"/>
      </w:r>
      <w:r w:rsidRPr="00AD2E1C">
        <w:rPr>
          <w:rFonts w:ascii="Times New Roman" w:hAnsi="Times New Roman" w:cs="Times New Roman"/>
          <w:sz w:val="24"/>
          <w:szCs w:val="24"/>
        </w:rPr>
        <w:t xml:space="preserve"> noteikto.</w:t>
      </w:r>
    </w:p>
    <w:p w14:paraId="0D6AC1F7" w14:textId="0CFDC89B" w:rsidR="66FE5E17" w:rsidRPr="00A16F21" w:rsidRDefault="66FE5E17" w:rsidP="00643D66">
      <w:pPr>
        <w:pStyle w:val="ListParagraph"/>
        <w:numPr>
          <w:ilvl w:val="0"/>
          <w:numId w:val="16"/>
        </w:numPr>
        <w:spacing w:before="120" w:after="0" w:line="240" w:lineRule="auto"/>
        <w:ind w:hanging="720"/>
        <w:jc w:val="both"/>
        <w:rPr>
          <w:rFonts w:ascii="Times New Roman" w:hAnsi="Times New Roman" w:cs="Times New Roman"/>
          <w:sz w:val="24"/>
          <w:szCs w:val="24"/>
        </w:rPr>
      </w:pPr>
      <w:bookmarkStart w:id="7" w:name="_Ref94253850"/>
      <w:r w:rsidRPr="66FE5E17">
        <w:rPr>
          <w:rFonts w:ascii="Times New Roman" w:hAnsi="Times New Roman" w:cs="Times New Roman"/>
          <w:sz w:val="24"/>
          <w:szCs w:val="24"/>
        </w:rPr>
        <w:t xml:space="preserve">Reformas atskaites punkta </w:t>
      </w:r>
      <w:r w:rsidR="00183CAA" w:rsidRPr="00660CC3">
        <w:rPr>
          <w:rFonts w:ascii="Times New Roman" w:hAnsi="Times New Roman" w:cs="Times New Roman"/>
          <w:sz w:val="24"/>
          <w:szCs w:val="24"/>
        </w:rPr>
        <w:t>“Uz cilvēku</w:t>
      </w:r>
      <w:r w:rsidR="00183CAA">
        <w:rPr>
          <w:rFonts w:ascii="Times New Roman" w:hAnsi="Times New Roman" w:cs="Times New Roman"/>
          <w:sz w:val="24"/>
          <w:szCs w:val="24"/>
        </w:rPr>
        <w:t xml:space="preserve"> vērsta</w:t>
      </w:r>
      <w:r w:rsidR="00183CAA" w:rsidRPr="00660CC3">
        <w:rPr>
          <w:rFonts w:ascii="Times New Roman" w:hAnsi="Times New Roman" w:cs="Times New Roman"/>
          <w:sz w:val="24"/>
          <w:szCs w:val="24"/>
        </w:rPr>
        <w:t>, visaptveroša</w:t>
      </w:r>
      <w:r w:rsidR="00183CAA">
        <w:rPr>
          <w:rFonts w:ascii="Times New Roman" w:hAnsi="Times New Roman" w:cs="Times New Roman"/>
          <w:sz w:val="24"/>
          <w:szCs w:val="24"/>
        </w:rPr>
        <w:t xml:space="preserve"> un </w:t>
      </w:r>
      <w:r w:rsidR="00183CAA" w:rsidRPr="00660CC3">
        <w:rPr>
          <w:rFonts w:ascii="Times New Roman" w:hAnsi="Times New Roman" w:cs="Times New Roman"/>
          <w:sz w:val="24"/>
          <w:szCs w:val="24"/>
        </w:rPr>
        <w:t>integrēta veselības aprūpes sniegšanas modeļa</w:t>
      </w:r>
      <w:r w:rsidR="00183CAA">
        <w:rPr>
          <w:rFonts w:ascii="Times New Roman" w:hAnsi="Times New Roman" w:cs="Times New Roman"/>
          <w:sz w:val="24"/>
          <w:szCs w:val="24"/>
        </w:rPr>
        <w:t xml:space="preserve"> izstrāde</w:t>
      </w:r>
      <w:r w:rsidR="00183CAA" w:rsidRPr="00660CC3">
        <w:rPr>
          <w:rFonts w:ascii="Times New Roman" w:hAnsi="Times New Roman" w:cs="Times New Roman"/>
          <w:sz w:val="24"/>
          <w:szCs w:val="24"/>
        </w:rPr>
        <w:t xml:space="preserve">, </w:t>
      </w:r>
      <w:r w:rsidR="00183CAA">
        <w:rPr>
          <w:rFonts w:ascii="Times New Roman" w:hAnsi="Times New Roman" w:cs="Times New Roman"/>
          <w:sz w:val="24"/>
          <w:szCs w:val="24"/>
        </w:rPr>
        <w:t>izstrādājot</w:t>
      </w:r>
      <w:r w:rsidR="00183CAA" w:rsidRPr="00660CC3">
        <w:rPr>
          <w:rFonts w:ascii="Times New Roman" w:hAnsi="Times New Roman" w:cs="Times New Roman"/>
          <w:sz w:val="24"/>
          <w:szCs w:val="24"/>
        </w:rPr>
        <w:t xml:space="preserve"> investīciju stratēģij</w:t>
      </w:r>
      <w:r w:rsidR="00183CAA">
        <w:rPr>
          <w:rFonts w:ascii="Times New Roman" w:hAnsi="Times New Roman" w:cs="Times New Roman"/>
          <w:sz w:val="24"/>
          <w:szCs w:val="24"/>
        </w:rPr>
        <w:t>u</w:t>
      </w:r>
      <w:r w:rsidR="00183CAA" w:rsidRPr="00660CC3">
        <w:rPr>
          <w:rFonts w:ascii="Times New Roman" w:hAnsi="Times New Roman" w:cs="Times New Roman"/>
          <w:sz w:val="24"/>
          <w:szCs w:val="24"/>
        </w:rPr>
        <w:t xml:space="preserve"> un </w:t>
      </w:r>
      <w:r w:rsidR="00183CAA">
        <w:rPr>
          <w:rFonts w:ascii="Times New Roman" w:hAnsi="Times New Roman" w:cs="Times New Roman"/>
          <w:sz w:val="24"/>
          <w:szCs w:val="24"/>
        </w:rPr>
        <w:t xml:space="preserve">ieteikumus </w:t>
      </w:r>
      <w:r w:rsidR="00183CAA" w:rsidRPr="00660CC3">
        <w:rPr>
          <w:rFonts w:ascii="Times New Roman" w:hAnsi="Times New Roman" w:cs="Times New Roman"/>
          <w:sz w:val="24"/>
          <w:szCs w:val="24"/>
        </w:rPr>
        <w:t xml:space="preserve">integrētas un epidemioloģiski drošas veselības aprūpes attīstībai” </w:t>
      </w:r>
      <w:r w:rsidRPr="66FE5E17">
        <w:rPr>
          <w:rFonts w:ascii="Times New Roman" w:hAnsi="Times New Roman" w:cs="Times New Roman"/>
          <w:sz w:val="24"/>
          <w:szCs w:val="24"/>
        </w:rPr>
        <w:t xml:space="preserve">ietvaros sasniedzams rādītājs: līdz </w:t>
      </w:r>
      <w:r w:rsidRPr="003470A6">
        <w:rPr>
          <w:rFonts w:ascii="Times New Roman" w:hAnsi="Times New Roman" w:cs="Times New Roman"/>
          <w:sz w:val="24"/>
          <w:szCs w:val="24"/>
        </w:rPr>
        <w:t>2022.</w:t>
      </w:r>
      <w:r w:rsidR="006F186A">
        <w:rPr>
          <w:rFonts w:ascii="Times New Roman" w:hAnsi="Times New Roman" w:cs="Times New Roman"/>
          <w:sz w:val="24"/>
          <w:szCs w:val="24"/>
        </w:rPr>
        <w:t xml:space="preserve"> </w:t>
      </w:r>
      <w:r w:rsidRPr="003470A6">
        <w:rPr>
          <w:rFonts w:ascii="Times New Roman" w:hAnsi="Times New Roman" w:cs="Times New Roman"/>
          <w:sz w:val="24"/>
          <w:szCs w:val="24"/>
        </w:rPr>
        <w:t>gada 31.</w:t>
      </w:r>
      <w:r w:rsidR="00D71D3A">
        <w:rPr>
          <w:rFonts w:ascii="Times New Roman" w:hAnsi="Times New Roman" w:cs="Times New Roman"/>
          <w:sz w:val="24"/>
          <w:szCs w:val="24"/>
        </w:rPr>
        <w:t xml:space="preserve"> </w:t>
      </w:r>
      <w:r w:rsidRPr="003470A6">
        <w:rPr>
          <w:rFonts w:ascii="Times New Roman" w:hAnsi="Times New Roman" w:cs="Times New Roman"/>
          <w:sz w:val="24"/>
          <w:szCs w:val="24"/>
        </w:rPr>
        <w:t>decembrim</w:t>
      </w:r>
      <w:r w:rsidR="00D71D3A">
        <w:rPr>
          <w:rFonts w:ascii="Times New Roman" w:hAnsi="Times New Roman" w:cs="Times New Roman"/>
          <w:sz w:val="24"/>
          <w:szCs w:val="24"/>
        </w:rPr>
        <w:t xml:space="preserve"> </w:t>
      </w:r>
      <w:r w:rsidR="00D71D3A" w:rsidRPr="00660CC3">
        <w:rPr>
          <w:rFonts w:ascii="Times New Roman" w:hAnsi="Times New Roman" w:cs="Times New Roman"/>
          <w:sz w:val="24"/>
          <w:szCs w:val="24"/>
        </w:rPr>
        <w:t>–</w:t>
      </w:r>
      <w:r w:rsidRPr="66FE5E17">
        <w:rPr>
          <w:rFonts w:ascii="Times New Roman" w:hAnsi="Times New Roman" w:cs="Times New Roman"/>
          <w:sz w:val="24"/>
          <w:szCs w:val="24"/>
        </w:rPr>
        <w:t xml:space="preserve"> </w:t>
      </w:r>
      <w:r w:rsidR="007B5954">
        <w:rPr>
          <w:rFonts w:ascii="Times New Roman" w:hAnsi="Times New Roman" w:cs="Times New Roman"/>
          <w:sz w:val="24"/>
          <w:szCs w:val="24"/>
        </w:rPr>
        <w:t>Veselības ministrija apstiprinājusi integrētās veselības aprūpes modeļa dokumentus</w:t>
      </w:r>
      <w:r w:rsidR="007F08EC">
        <w:rPr>
          <w:rFonts w:ascii="Times New Roman" w:hAnsi="Times New Roman" w:cs="Times New Roman"/>
          <w:sz w:val="24"/>
          <w:szCs w:val="24"/>
        </w:rPr>
        <w:t>.</w:t>
      </w:r>
      <w:bookmarkEnd w:id="7"/>
    </w:p>
    <w:p w14:paraId="7E1E2A6E" w14:textId="6A7D1FBF" w:rsidR="00EF176B" w:rsidRPr="00AD2E1C" w:rsidRDefault="66FE5E17" w:rsidP="00643D66">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Rādītāja datu avots būs Veselības ministrijas informācija par dokumentu kopuma apstiprināšanu sistēmas ieviešanā.</w:t>
      </w:r>
    </w:p>
    <w:p w14:paraId="664EC79A" w14:textId="7E4782C2" w:rsidR="00EF176B" w:rsidRPr="00AD2E1C" w:rsidRDefault="66FE5E17" w:rsidP="00643D66">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Reformas atskaites punkta </w:t>
      </w:r>
      <w:r w:rsidR="00183CAA" w:rsidRPr="00660CC3">
        <w:rPr>
          <w:rFonts w:ascii="Times New Roman" w:hAnsi="Times New Roman" w:cs="Times New Roman"/>
          <w:sz w:val="24"/>
          <w:szCs w:val="24"/>
        </w:rPr>
        <w:t>“Uz cilvēku</w:t>
      </w:r>
      <w:r w:rsidR="00183CAA">
        <w:rPr>
          <w:rFonts w:ascii="Times New Roman" w:hAnsi="Times New Roman" w:cs="Times New Roman"/>
          <w:sz w:val="24"/>
          <w:szCs w:val="24"/>
        </w:rPr>
        <w:t xml:space="preserve"> vērsta</w:t>
      </w:r>
      <w:r w:rsidR="00183CAA" w:rsidRPr="00660CC3">
        <w:rPr>
          <w:rFonts w:ascii="Times New Roman" w:hAnsi="Times New Roman" w:cs="Times New Roman"/>
          <w:sz w:val="24"/>
          <w:szCs w:val="24"/>
        </w:rPr>
        <w:t>, visaptveroša</w:t>
      </w:r>
      <w:r w:rsidR="006F186A">
        <w:rPr>
          <w:rFonts w:ascii="Times New Roman" w:hAnsi="Times New Roman" w:cs="Times New Roman"/>
          <w:sz w:val="24"/>
          <w:szCs w:val="24"/>
        </w:rPr>
        <w:t xml:space="preserve"> un</w:t>
      </w:r>
      <w:r w:rsidR="00183CAA" w:rsidRPr="00660CC3">
        <w:rPr>
          <w:rFonts w:ascii="Times New Roman" w:hAnsi="Times New Roman" w:cs="Times New Roman"/>
          <w:sz w:val="24"/>
          <w:szCs w:val="24"/>
        </w:rPr>
        <w:t xml:space="preserve"> integrēta veselības aprūpes sniegšanas modeļa</w:t>
      </w:r>
      <w:r w:rsidR="00183CAA">
        <w:rPr>
          <w:rFonts w:ascii="Times New Roman" w:hAnsi="Times New Roman" w:cs="Times New Roman"/>
          <w:sz w:val="24"/>
          <w:szCs w:val="24"/>
        </w:rPr>
        <w:t xml:space="preserve"> izstrāde</w:t>
      </w:r>
      <w:r w:rsidR="00183CAA" w:rsidRPr="00660CC3">
        <w:rPr>
          <w:rFonts w:ascii="Times New Roman" w:hAnsi="Times New Roman" w:cs="Times New Roman"/>
          <w:sz w:val="24"/>
          <w:szCs w:val="24"/>
        </w:rPr>
        <w:t xml:space="preserve">, </w:t>
      </w:r>
      <w:r w:rsidR="00183CAA">
        <w:rPr>
          <w:rFonts w:ascii="Times New Roman" w:hAnsi="Times New Roman" w:cs="Times New Roman"/>
          <w:sz w:val="24"/>
          <w:szCs w:val="24"/>
        </w:rPr>
        <w:t>izstrādājot</w:t>
      </w:r>
      <w:r w:rsidR="00183CAA" w:rsidRPr="00660CC3">
        <w:rPr>
          <w:rFonts w:ascii="Times New Roman" w:hAnsi="Times New Roman" w:cs="Times New Roman"/>
          <w:sz w:val="24"/>
          <w:szCs w:val="24"/>
        </w:rPr>
        <w:t xml:space="preserve"> investīciju stratēģij</w:t>
      </w:r>
      <w:r w:rsidR="00183CAA">
        <w:rPr>
          <w:rFonts w:ascii="Times New Roman" w:hAnsi="Times New Roman" w:cs="Times New Roman"/>
          <w:sz w:val="24"/>
          <w:szCs w:val="24"/>
        </w:rPr>
        <w:t>u</w:t>
      </w:r>
      <w:r w:rsidR="00183CAA" w:rsidRPr="00660CC3">
        <w:rPr>
          <w:rFonts w:ascii="Times New Roman" w:hAnsi="Times New Roman" w:cs="Times New Roman"/>
          <w:sz w:val="24"/>
          <w:szCs w:val="24"/>
        </w:rPr>
        <w:t xml:space="preserve"> un </w:t>
      </w:r>
      <w:r w:rsidR="00183CAA">
        <w:rPr>
          <w:rFonts w:ascii="Times New Roman" w:hAnsi="Times New Roman" w:cs="Times New Roman"/>
          <w:sz w:val="24"/>
          <w:szCs w:val="24"/>
        </w:rPr>
        <w:t xml:space="preserve">ieteikumus </w:t>
      </w:r>
      <w:r w:rsidR="00183CAA" w:rsidRPr="00660CC3">
        <w:rPr>
          <w:rFonts w:ascii="Times New Roman" w:hAnsi="Times New Roman" w:cs="Times New Roman"/>
          <w:sz w:val="24"/>
          <w:szCs w:val="24"/>
        </w:rPr>
        <w:t xml:space="preserve">integrētas un epidemioloģiski drošas veselības aprūpes attīstībai” </w:t>
      </w:r>
      <w:r w:rsidRPr="66FE5E17">
        <w:rPr>
          <w:rFonts w:ascii="Times New Roman" w:hAnsi="Times New Roman" w:cs="Times New Roman"/>
          <w:sz w:val="24"/>
          <w:szCs w:val="24"/>
        </w:rPr>
        <w:t>ietvaros sasniedzam</w:t>
      </w:r>
      <w:r w:rsidR="00093C2A">
        <w:rPr>
          <w:rFonts w:ascii="Times New Roman" w:hAnsi="Times New Roman" w:cs="Times New Roman"/>
          <w:sz w:val="24"/>
          <w:szCs w:val="24"/>
        </w:rPr>
        <w:t>ais</w:t>
      </w:r>
      <w:r w:rsidR="00CA698A">
        <w:rPr>
          <w:rFonts w:ascii="Times New Roman" w:hAnsi="Times New Roman" w:cs="Times New Roman"/>
          <w:sz w:val="24"/>
          <w:szCs w:val="24"/>
        </w:rPr>
        <w:t xml:space="preserve"> </w:t>
      </w:r>
      <w:r w:rsidRPr="66FE5E17">
        <w:rPr>
          <w:rFonts w:ascii="Times New Roman" w:hAnsi="Times New Roman" w:cs="Times New Roman"/>
          <w:sz w:val="24"/>
          <w:szCs w:val="24"/>
        </w:rPr>
        <w:t>rādītāj</w:t>
      </w:r>
      <w:r w:rsidR="00093C2A">
        <w:rPr>
          <w:rFonts w:ascii="Times New Roman" w:hAnsi="Times New Roman" w:cs="Times New Roman"/>
          <w:sz w:val="24"/>
          <w:szCs w:val="24"/>
        </w:rPr>
        <w:t>s</w:t>
      </w:r>
      <w:r w:rsidRPr="66FE5E17">
        <w:rPr>
          <w:rFonts w:ascii="Times New Roman" w:hAnsi="Times New Roman" w:cs="Times New Roman"/>
          <w:sz w:val="24"/>
          <w:szCs w:val="24"/>
        </w:rPr>
        <w:t xml:space="preserve"> tiks uzskatīt</w:t>
      </w:r>
      <w:r w:rsidR="00093C2A">
        <w:rPr>
          <w:rFonts w:ascii="Times New Roman" w:hAnsi="Times New Roman" w:cs="Times New Roman"/>
          <w:sz w:val="24"/>
          <w:szCs w:val="24"/>
        </w:rPr>
        <w:t>s</w:t>
      </w:r>
      <w:r w:rsidRPr="66FE5E17">
        <w:rPr>
          <w:rFonts w:ascii="Times New Roman" w:hAnsi="Times New Roman" w:cs="Times New Roman"/>
          <w:sz w:val="24"/>
          <w:szCs w:val="24"/>
        </w:rPr>
        <w:t xml:space="preserve"> par sasniegt</w:t>
      </w:r>
      <w:r w:rsidR="00093C2A">
        <w:rPr>
          <w:rFonts w:ascii="Times New Roman" w:hAnsi="Times New Roman" w:cs="Times New Roman"/>
          <w:sz w:val="24"/>
          <w:szCs w:val="24"/>
        </w:rPr>
        <w:t>u</w:t>
      </w:r>
      <w:r w:rsidRPr="66FE5E17">
        <w:rPr>
          <w:rFonts w:ascii="Times New Roman" w:hAnsi="Times New Roman" w:cs="Times New Roman"/>
          <w:sz w:val="24"/>
          <w:szCs w:val="24"/>
        </w:rPr>
        <w:t>, tiklīdz Veselības ministrija izstrādā un apstiprina šādus dokumentus:</w:t>
      </w:r>
    </w:p>
    <w:p w14:paraId="774C52B5" w14:textId="4FD533CF" w:rsidR="00EF176B" w:rsidRPr="0047766E" w:rsidRDefault="00A87D62" w:rsidP="00643D66">
      <w:pPr>
        <w:pStyle w:val="ListParagraph"/>
        <w:numPr>
          <w:ilvl w:val="1"/>
          <w:numId w:val="15"/>
        </w:numPr>
        <w:spacing w:before="120" w:after="0" w:line="240" w:lineRule="auto"/>
        <w:ind w:left="1701" w:hanging="567"/>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47766E">
        <w:rPr>
          <w:rFonts w:ascii="Times New Roman" w:hAnsi="Times New Roman" w:cs="Times New Roman"/>
          <w:sz w:val="24"/>
          <w:szCs w:val="24"/>
        </w:rPr>
        <w:t xml:space="preserve"> “Infrastruktūras investīciju stratēģija”</w:t>
      </w:r>
      <w:r w:rsidR="002211C7">
        <w:rPr>
          <w:rFonts w:ascii="Times New Roman" w:hAnsi="Times New Roman" w:cs="Times New Roman"/>
          <w:sz w:val="24"/>
          <w:szCs w:val="24"/>
        </w:rPr>
        <w:t xml:space="preserve"> </w:t>
      </w:r>
      <w:r w:rsidR="00EF176B" w:rsidRPr="0047766E">
        <w:rPr>
          <w:rFonts w:ascii="Times New Roman" w:hAnsi="Times New Roman" w:cs="Times New Roman"/>
          <w:sz w:val="24"/>
          <w:szCs w:val="24"/>
        </w:rPr>
        <w:t xml:space="preserve">ietvaros izstrādā un apstiprina infrastruktūras investīciju </w:t>
      </w:r>
      <w:r w:rsidR="006F186A">
        <w:rPr>
          <w:rFonts w:ascii="Times New Roman" w:hAnsi="Times New Roman" w:cs="Times New Roman"/>
          <w:sz w:val="24"/>
          <w:szCs w:val="24"/>
        </w:rPr>
        <w:t xml:space="preserve">stratēģiju </w:t>
      </w:r>
      <w:r w:rsidR="00EF176B" w:rsidRPr="0047766E">
        <w:rPr>
          <w:rFonts w:ascii="Times New Roman" w:hAnsi="Times New Roman" w:cs="Times New Roman"/>
          <w:sz w:val="24"/>
          <w:szCs w:val="24"/>
        </w:rPr>
        <w:t>ieguldījumu veikšanai valsts apmaksāt</w:t>
      </w:r>
      <w:r w:rsidR="00EF176B" w:rsidRPr="00764C71">
        <w:rPr>
          <w:rFonts w:ascii="Times New Roman" w:hAnsi="Times New Roman" w:cs="Times New Roman"/>
          <w:sz w:val="24"/>
          <w:szCs w:val="24"/>
        </w:rPr>
        <w:t>o veselības aprūpes pakalpojumu sniegšanai (tiks ietverts slimnīcu kartējums, kas nodrošinās slimnīcu tīkla reformas turpinājumu, t</w:t>
      </w:r>
      <w:r w:rsidR="00EF176B" w:rsidRPr="0047766E">
        <w:rPr>
          <w:rFonts w:ascii="Times New Roman" w:hAnsi="Times New Roman" w:cs="Times New Roman"/>
          <w:sz w:val="24"/>
          <w:szCs w:val="24"/>
        </w:rPr>
        <w:t>.sk. ņemot vērā veikto slimnīcu līmeņu izvērtējumu);</w:t>
      </w:r>
    </w:p>
    <w:p w14:paraId="460DDBF2" w14:textId="44D2DC8B" w:rsidR="00EF176B" w:rsidRPr="00AD2E1C" w:rsidRDefault="002211C7" w:rsidP="00643D66">
      <w:pPr>
        <w:pStyle w:val="ListParagraph"/>
        <w:numPr>
          <w:ilvl w:val="1"/>
          <w:numId w:val="15"/>
        </w:numPr>
        <w:spacing w:before="120" w:after="0" w:line="240" w:lineRule="auto"/>
        <w:ind w:left="1701" w:hanging="567"/>
        <w:contextualSpacing w:val="0"/>
        <w:jc w:val="both"/>
        <w:rPr>
          <w:rFonts w:ascii="Times New Roman" w:hAnsi="Times New Roman" w:cs="Times New Roman"/>
          <w:sz w:val="24"/>
          <w:szCs w:val="24"/>
        </w:rPr>
      </w:pPr>
      <w:r>
        <w:rPr>
          <w:rFonts w:ascii="Times New Roman" w:hAnsi="Times New Roman" w:cs="Times New Roman"/>
          <w:sz w:val="24"/>
          <w:szCs w:val="24"/>
        </w:rPr>
        <w:t xml:space="preserve">pasākuma </w:t>
      </w:r>
      <w:r w:rsidR="00EF176B" w:rsidRPr="0047766E">
        <w:rPr>
          <w:rFonts w:ascii="Times New Roman" w:hAnsi="Times New Roman" w:cs="Times New Roman"/>
          <w:sz w:val="24"/>
          <w:szCs w:val="24"/>
        </w:rPr>
        <w:t>“</w:t>
      </w:r>
      <w:r>
        <w:rPr>
          <w:rFonts w:ascii="Times New Roman" w:hAnsi="Times New Roman" w:cs="Times New Roman"/>
          <w:sz w:val="24"/>
          <w:szCs w:val="24"/>
        </w:rPr>
        <w:t>Ieteikumi</w:t>
      </w:r>
      <w:r w:rsidR="00EF176B" w:rsidRPr="0047766E">
        <w:rPr>
          <w:rFonts w:ascii="Times New Roman" w:hAnsi="Times New Roman" w:cs="Times New Roman"/>
          <w:sz w:val="24"/>
          <w:szCs w:val="24"/>
        </w:rPr>
        <w:t xml:space="preserve"> integrētas veselības aprūpes attīstībai” ietvaros izstrādā un apstiprina</w:t>
      </w:r>
      <w:r w:rsidR="00EF176B" w:rsidRPr="00AD2E1C">
        <w:rPr>
          <w:rFonts w:ascii="Times New Roman" w:hAnsi="Times New Roman" w:cs="Times New Roman"/>
          <w:sz w:val="24"/>
          <w:szCs w:val="24"/>
        </w:rPr>
        <w:t xml:space="preserve"> </w:t>
      </w:r>
      <w:r>
        <w:rPr>
          <w:rFonts w:ascii="Times New Roman" w:hAnsi="Times New Roman" w:cs="Times New Roman"/>
          <w:sz w:val="24"/>
          <w:szCs w:val="24"/>
        </w:rPr>
        <w:t>ieteikumus</w:t>
      </w:r>
      <w:r w:rsidR="00EF176B" w:rsidRPr="00AD2E1C">
        <w:rPr>
          <w:rFonts w:ascii="Times New Roman" w:hAnsi="Times New Roman" w:cs="Times New Roman"/>
          <w:sz w:val="24"/>
          <w:szCs w:val="24"/>
        </w:rPr>
        <w:t xml:space="preserve"> integrētās aprūpes pieejas īstenošanai;</w:t>
      </w:r>
    </w:p>
    <w:p w14:paraId="1CBBA5DD" w14:textId="51200E6C" w:rsidR="00EF176B" w:rsidRPr="00AD2E1C" w:rsidRDefault="00690257" w:rsidP="00643D66">
      <w:pPr>
        <w:pStyle w:val="ListParagraph"/>
        <w:numPr>
          <w:ilvl w:val="1"/>
          <w:numId w:val="15"/>
        </w:numPr>
        <w:spacing w:before="120" w:after="0" w:line="240" w:lineRule="auto"/>
        <w:ind w:left="1701" w:hanging="567"/>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AD2E1C">
        <w:rPr>
          <w:rFonts w:ascii="Times New Roman" w:hAnsi="Times New Roman" w:cs="Times New Roman"/>
          <w:sz w:val="24"/>
          <w:szCs w:val="24"/>
        </w:rPr>
        <w:t xml:space="preserve"> “</w:t>
      </w:r>
      <w:r w:rsidR="002211C7">
        <w:rPr>
          <w:rFonts w:ascii="Times New Roman" w:hAnsi="Times New Roman" w:cs="Times New Roman"/>
          <w:sz w:val="24"/>
          <w:szCs w:val="24"/>
        </w:rPr>
        <w:t>Ieteikumi</w:t>
      </w:r>
      <w:r w:rsidR="00EF176B" w:rsidRPr="00AD2E1C">
        <w:rPr>
          <w:rFonts w:ascii="Times New Roman" w:hAnsi="Times New Roman" w:cs="Times New Roman"/>
          <w:sz w:val="24"/>
          <w:szCs w:val="24"/>
        </w:rPr>
        <w:t xml:space="preserve"> epidemioloģiski drošas veselības aprūpes attīstībai” </w:t>
      </w:r>
      <w:r w:rsidR="004F0122" w:rsidRPr="00AD2E1C">
        <w:rPr>
          <w:rFonts w:ascii="Times New Roman" w:hAnsi="Times New Roman" w:cs="Times New Roman"/>
          <w:sz w:val="24"/>
          <w:szCs w:val="24"/>
        </w:rPr>
        <w:t xml:space="preserve">ietvaros </w:t>
      </w:r>
      <w:r w:rsidR="00EF176B" w:rsidRPr="00AD2E1C">
        <w:rPr>
          <w:rFonts w:ascii="Times New Roman" w:hAnsi="Times New Roman" w:cs="Times New Roman"/>
          <w:sz w:val="24"/>
          <w:szCs w:val="24"/>
        </w:rPr>
        <w:t xml:space="preserve">izstrādā un apstiprina </w:t>
      </w:r>
      <w:r w:rsidR="00786B32">
        <w:rPr>
          <w:rFonts w:ascii="Times New Roman" w:hAnsi="Times New Roman" w:cs="Times New Roman"/>
          <w:sz w:val="24"/>
          <w:szCs w:val="24"/>
        </w:rPr>
        <w:t>ieteikumu</w:t>
      </w:r>
      <w:r w:rsidR="006A02BD" w:rsidRPr="00AD2E1C">
        <w:rPr>
          <w:rFonts w:ascii="Times New Roman" w:hAnsi="Times New Roman" w:cs="Times New Roman"/>
          <w:sz w:val="24"/>
          <w:szCs w:val="24"/>
        </w:rPr>
        <w:t xml:space="preserve"> kopumu</w:t>
      </w:r>
      <w:r w:rsidR="007C3ADC" w:rsidRPr="00AD2E1C">
        <w:rPr>
          <w:rFonts w:ascii="Times New Roman" w:hAnsi="Times New Roman" w:cs="Times New Roman"/>
          <w:sz w:val="24"/>
          <w:szCs w:val="24"/>
        </w:rPr>
        <w:t xml:space="preserve"> </w:t>
      </w:r>
      <w:r w:rsidR="00EF176B" w:rsidRPr="00AD2E1C">
        <w:rPr>
          <w:rFonts w:ascii="Times New Roman" w:hAnsi="Times New Roman" w:cs="Times New Roman"/>
          <w:sz w:val="24"/>
          <w:szCs w:val="24"/>
        </w:rPr>
        <w:t>epidemioloģisko prasību nodrošināšanai.</w:t>
      </w:r>
    </w:p>
    <w:p w14:paraId="65649555" w14:textId="5683A441" w:rsidR="005F6622" w:rsidRPr="00AD2E1C" w:rsidRDefault="004661AA" w:rsidP="008C2C3D">
      <w:pPr>
        <w:pStyle w:val="Heading1"/>
        <w:numPr>
          <w:ilvl w:val="1"/>
          <w:numId w:val="3"/>
        </w:numPr>
        <w:spacing w:before="120" w:after="120" w:line="240" w:lineRule="auto"/>
        <w:jc w:val="both"/>
        <w:rPr>
          <w:rFonts w:ascii="Times New Roman" w:eastAsia="Times New Roman" w:hAnsi="Times New Roman" w:cs="Times New Roman"/>
          <w:b/>
          <w:bCs/>
          <w:color w:val="auto"/>
          <w:sz w:val="24"/>
          <w:szCs w:val="24"/>
        </w:rPr>
      </w:pPr>
      <w:bookmarkStart w:id="8" w:name="_Toc103851697"/>
      <w:r>
        <w:rPr>
          <w:rFonts w:ascii="Times New Roman" w:eastAsia="Times New Roman" w:hAnsi="Times New Roman" w:cs="Times New Roman"/>
          <w:b/>
          <w:bCs/>
          <w:color w:val="auto"/>
          <w:sz w:val="24"/>
          <w:szCs w:val="24"/>
        </w:rPr>
        <w:t>Pasākuma</w:t>
      </w:r>
      <w:r w:rsidR="00A61799" w:rsidRPr="00AD2E1C">
        <w:rPr>
          <w:rFonts w:ascii="Times New Roman" w:eastAsia="Times New Roman" w:hAnsi="Times New Roman" w:cs="Times New Roman"/>
          <w:b/>
          <w:bCs/>
          <w:color w:val="auto"/>
          <w:sz w:val="24"/>
          <w:szCs w:val="24"/>
        </w:rPr>
        <w:t xml:space="preserve"> </w:t>
      </w:r>
      <w:r w:rsidR="005F6622" w:rsidRPr="00AD2E1C">
        <w:rPr>
          <w:rFonts w:ascii="Times New Roman" w:eastAsia="Times New Roman" w:hAnsi="Times New Roman" w:cs="Times New Roman"/>
          <w:b/>
          <w:bCs/>
          <w:color w:val="auto"/>
          <w:sz w:val="24"/>
          <w:szCs w:val="24"/>
        </w:rPr>
        <w:t>“Infrastruktūras investīciju stratēģijas izstrāde”</w:t>
      </w:r>
      <w:r w:rsidR="00A61799">
        <w:rPr>
          <w:rFonts w:ascii="Times New Roman" w:eastAsia="Times New Roman" w:hAnsi="Times New Roman" w:cs="Times New Roman"/>
          <w:b/>
          <w:bCs/>
          <w:color w:val="auto"/>
          <w:sz w:val="24"/>
          <w:szCs w:val="24"/>
        </w:rPr>
        <w:t xml:space="preserve"> īstenošana</w:t>
      </w:r>
      <w:bookmarkEnd w:id="8"/>
    </w:p>
    <w:p w14:paraId="00984E2F" w14:textId="6EC77555" w:rsidR="0033548D"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472415">
        <w:rPr>
          <w:rFonts w:ascii="Times New Roman" w:hAnsi="Times New Roman" w:cs="Times New Roman"/>
          <w:sz w:val="24"/>
          <w:szCs w:val="24"/>
        </w:rPr>
        <w:t xml:space="preserve"> “Infrastruktūras investīciju stratēģijas izstrāde” mērķis ir izstrādāt Veselības aprūpes nodrošināšanas infrastruktūras attīstības investīciju stratēģiju 2021.-202</w:t>
      </w:r>
      <w:r w:rsidR="00233A01">
        <w:rPr>
          <w:rFonts w:ascii="Times New Roman" w:hAnsi="Times New Roman" w:cs="Times New Roman"/>
          <w:sz w:val="24"/>
          <w:szCs w:val="24"/>
        </w:rPr>
        <w:t>9</w:t>
      </w:r>
      <w:r w:rsidR="00EF176B" w:rsidRPr="00472415">
        <w:rPr>
          <w:rFonts w:ascii="Times New Roman" w:hAnsi="Times New Roman" w:cs="Times New Roman"/>
          <w:sz w:val="24"/>
          <w:szCs w:val="24"/>
        </w:rPr>
        <w:t>.</w:t>
      </w:r>
      <w:r w:rsidR="00A5495C">
        <w:rPr>
          <w:rFonts w:ascii="Times New Roman" w:hAnsi="Times New Roman" w:cs="Times New Roman"/>
          <w:sz w:val="24"/>
          <w:szCs w:val="24"/>
        </w:rPr>
        <w:t> </w:t>
      </w:r>
      <w:r w:rsidR="00EF176B" w:rsidRPr="00472415">
        <w:rPr>
          <w:rFonts w:ascii="Times New Roman" w:hAnsi="Times New Roman" w:cs="Times New Roman"/>
          <w:sz w:val="24"/>
          <w:szCs w:val="24"/>
        </w:rPr>
        <w:t>gada</w:t>
      </w:r>
      <w:r w:rsidR="00A16E22">
        <w:rPr>
          <w:rFonts w:ascii="Times New Roman" w:hAnsi="Times New Roman" w:cs="Times New Roman"/>
          <w:sz w:val="24"/>
          <w:szCs w:val="24"/>
        </w:rPr>
        <w:t xml:space="preserve">m ieguldījumiem infrastruktūrā, </w:t>
      </w:r>
      <w:r w:rsidR="00EF176B" w:rsidRPr="00472415">
        <w:rPr>
          <w:rFonts w:ascii="Times New Roman" w:hAnsi="Times New Roman" w:cs="Times New Roman"/>
          <w:sz w:val="24"/>
          <w:szCs w:val="24"/>
        </w:rPr>
        <w:t xml:space="preserve">definējot </w:t>
      </w:r>
      <w:proofErr w:type="spellStart"/>
      <w:r w:rsidR="0047766E" w:rsidRPr="00472415">
        <w:rPr>
          <w:rFonts w:ascii="Times New Roman" w:hAnsi="Times New Roman" w:cs="Times New Roman"/>
          <w:sz w:val="24"/>
          <w:szCs w:val="24"/>
        </w:rPr>
        <w:t>rīcībpolitikas</w:t>
      </w:r>
      <w:proofErr w:type="spellEnd"/>
      <w:r w:rsidR="0047766E" w:rsidRPr="00472415">
        <w:rPr>
          <w:rFonts w:ascii="Times New Roman" w:hAnsi="Times New Roman" w:cs="Times New Roman"/>
          <w:sz w:val="24"/>
          <w:szCs w:val="24"/>
        </w:rPr>
        <w:t xml:space="preserve"> dokumentos noteiktās prioritātes </w:t>
      </w:r>
      <w:r w:rsidR="00EF176B" w:rsidRPr="00472415">
        <w:rPr>
          <w:rFonts w:ascii="Times New Roman" w:hAnsi="Times New Roman" w:cs="Times New Roman"/>
          <w:sz w:val="24"/>
          <w:szCs w:val="24"/>
        </w:rPr>
        <w:t>veselības aprūpes pakalpojumu kartējumam un publisko i</w:t>
      </w:r>
      <w:r w:rsidR="00A16E22">
        <w:rPr>
          <w:rFonts w:ascii="Times New Roman" w:hAnsi="Times New Roman" w:cs="Times New Roman"/>
          <w:sz w:val="24"/>
          <w:szCs w:val="24"/>
        </w:rPr>
        <w:t xml:space="preserve">nvestīciju atbalstam, tādejādi </w:t>
      </w:r>
      <w:r w:rsidR="00EF176B" w:rsidRPr="00472415">
        <w:rPr>
          <w:rFonts w:ascii="Times New Roman" w:hAnsi="Times New Roman" w:cs="Times New Roman"/>
          <w:sz w:val="24"/>
          <w:szCs w:val="24"/>
        </w:rPr>
        <w:t>stiprinot veselības nozares noturību un pieejamību, attīstot integrētiem veselības aprūpes pakalpojumiem nepieciešamo infrastruktūru, nodrošinot ārstniecības iestāžu spēju pielāgoties krīžu situācijām.</w:t>
      </w:r>
    </w:p>
    <w:p w14:paraId="6E54831F" w14:textId="64520DBC" w:rsidR="0033548D"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33548D">
        <w:rPr>
          <w:rFonts w:ascii="Times New Roman" w:hAnsi="Times New Roman" w:cs="Times New Roman"/>
          <w:sz w:val="24"/>
          <w:szCs w:val="24"/>
        </w:rPr>
        <w:t xml:space="preserve"> “Infrastruktūras investīciju stratēģijas izstrāde” ietvaros līdz 2022.</w:t>
      </w:r>
      <w:r w:rsidR="00A5495C">
        <w:rPr>
          <w:rFonts w:ascii="Times New Roman" w:hAnsi="Times New Roman" w:cs="Times New Roman"/>
          <w:sz w:val="24"/>
          <w:szCs w:val="24"/>
        </w:rPr>
        <w:t> </w:t>
      </w:r>
      <w:r w:rsidR="00EF176B" w:rsidRPr="0033548D">
        <w:rPr>
          <w:rFonts w:ascii="Times New Roman" w:hAnsi="Times New Roman" w:cs="Times New Roman"/>
          <w:sz w:val="24"/>
          <w:szCs w:val="24"/>
        </w:rPr>
        <w:t>gada 30.</w:t>
      </w:r>
      <w:r w:rsidR="00A5495C">
        <w:rPr>
          <w:rFonts w:ascii="Times New Roman" w:hAnsi="Times New Roman" w:cs="Times New Roman"/>
          <w:sz w:val="24"/>
          <w:szCs w:val="24"/>
        </w:rPr>
        <w:t> </w:t>
      </w:r>
      <w:r w:rsidR="00EF176B" w:rsidRPr="0033548D">
        <w:rPr>
          <w:rFonts w:ascii="Times New Roman" w:hAnsi="Times New Roman" w:cs="Times New Roman"/>
          <w:sz w:val="24"/>
          <w:szCs w:val="24"/>
        </w:rPr>
        <w:t>jūnijam sasniedzams rādītājs – izstrādāt</w:t>
      </w:r>
      <w:r w:rsidR="00992B1F">
        <w:rPr>
          <w:rFonts w:ascii="Times New Roman" w:hAnsi="Times New Roman" w:cs="Times New Roman"/>
          <w:sz w:val="24"/>
          <w:szCs w:val="24"/>
        </w:rPr>
        <w:t>a</w:t>
      </w:r>
      <w:r w:rsidR="00EF176B" w:rsidRPr="0033548D">
        <w:rPr>
          <w:rFonts w:ascii="Times New Roman" w:hAnsi="Times New Roman" w:cs="Times New Roman"/>
          <w:sz w:val="24"/>
          <w:szCs w:val="24"/>
        </w:rPr>
        <w:t xml:space="preserve"> un apstiprināta Ministru kabinetā infrastruktūras investīciju stratēģija.</w:t>
      </w:r>
      <w:r w:rsidR="001E22F1">
        <w:rPr>
          <w:rFonts w:ascii="Times New Roman" w:hAnsi="Times New Roman" w:cs="Times New Roman"/>
          <w:sz w:val="24"/>
          <w:szCs w:val="24"/>
        </w:rPr>
        <w:t xml:space="preserve"> </w:t>
      </w:r>
    </w:p>
    <w:p w14:paraId="08D69D57" w14:textId="120EED4C" w:rsidR="0033548D"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Pasākumu</w:t>
      </w:r>
      <w:r w:rsidR="00EF176B" w:rsidRPr="0033548D">
        <w:rPr>
          <w:rFonts w:ascii="Times New Roman" w:hAnsi="Times New Roman" w:cs="Times New Roman"/>
          <w:sz w:val="24"/>
          <w:szCs w:val="24"/>
        </w:rPr>
        <w:t xml:space="preserve"> “Infrastruktūras investīciju stratēģijas izstrāde” ievieš Veselības ministrija.</w:t>
      </w:r>
    </w:p>
    <w:p w14:paraId="44DB641F" w14:textId="42FC86EF" w:rsidR="0033548D"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33548D">
        <w:rPr>
          <w:rFonts w:ascii="Times New Roman" w:hAnsi="Times New Roman" w:cs="Times New Roman"/>
          <w:sz w:val="24"/>
          <w:szCs w:val="24"/>
        </w:rPr>
        <w:t xml:space="preserve"> “Infrastruktūras investīciju stratēģijas izstrāde” ieviešanai netiek plānots </w:t>
      </w:r>
      <w:r w:rsidR="009E32E3" w:rsidRPr="0033548D">
        <w:rPr>
          <w:rFonts w:ascii="Times New Roman" w:hAnsi="Times New Roman" w:cs="Times New Roman"/>
          <w:sz w:val="24"/>
          <w:szCs w:val="24"/>
        </w:rPr>
        <w:t>Atveseļošanas fonda</w:t>
      </w:r>
      <w:r w:rsidR="00EF176B" w:rsidRPr="0033548D">
        <w:rPr>
          <w:rFonts w:ascii="Times New Roman" w:hAnsi="Times New Roman" w:cs="Times New Roman"/>
          <w:sz w:val="24"/>
          <w:szCs w:val="24"/>
        </w:rPr>
        <w:t xml:space="preserve"> finansējums.</w:t>
      </w:r>
    </w:p>
    <w:p w14:paraId="233BF417" w14:textId="46F397F2" w:rsidR="0033548D" w:rsidRPr="00C57D35" w:rsidRDefault="002211C7" w:rsidP="00C57D35">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Pasākuma</w:t>
      </w:r>
      <w:r w:rsidR="00EF176B" w:rsidRPr="0033548D">
        <w:rPr>
          <w:rFonts w:ascii="Times New Roman" w:hAnsi="Times New Roman" w:cs="Times New Roman"/>
          <w:sz w:val="24"/>
          <w:szCs w:val="24"/>
        </w:rPr>
        <w:t xml:space="preserve"> “Infrastruktūras investīciju stratēģijas izstrāde” </w:t>
      </w:r>
      <w:r w:rsidR="00EA6078">
        <w:rPr>
          <w:rFonts w:ascii="Times New Roman" w:hAnsi="Times New Roman" w:cs="Times New Roman"/>
          <w:sz w:val="24"/>
          <w:szCs w:val="24"/>
        </w:rPr>
        <w:t>ieviešanas</w:t>
      </w:r>
      <w:r w:rsidR="00C57D35">
        <w:rPr>
          <w:rFonts w:ascii="Times New Roman" w:hAnsi="Times New Roman" w:cs="Times New Roman"/>
          <w:sz w:val="24"/>
          <w:szCs w:val="24"/>
        </w:rPr>
        <w:t xml:space="preserve"> </w:t>
      </w:r>
      <w:r w:rsidR="00EF176B" w:rsidRPr="00C57D35">
        <w:rPr>
          <w:rFonts w:ascii="Times New Roman" w:hAnsi="Times New Roman" w:cs="Times New Roman"/>
          <w:sz w:val="24"/>
          <w:szCs w:val="24"/>
        </w:rPr>
        <w:t xml:space="preserve">uzraudzību nodrošina </w:t>
      </w:r>
      <w:r w:rsidR="005F6622" w:rsidRPr="00C57D35">
        <w:rPr>
          <w:rFonts w:ascii="Times New Roman" w:hAnsi="Times New Roman" w:cs="Times New Roman"/>
          <w:sz w:val="24"/>
          <w:szCs w:val="24"/>
        </w:rPr>
        <w:t>nozares</w:t>
      </w:r>
      <w:r w:rsidR="00EF176B" w:rsidRPr="00C57D35">
        <w:rPr>
          <w:rFonts w:ascii="Times New Roman" w:hAnsi="Times New Roman" w:cs="Times New Roman"/>
          <w:sz w:val="24"/>
          <w:szCs w:val="24"/>
        </w:rPr>
        <w:t xml:space="preserve"> ministrija.</w:t>
      </w:r>
    </w:p>
    <w:p w14:paraId="4753A8E2" w14:textId="77EFE739" w:rsidR="00EF176B" w:rsidRPr="0033548D"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33548D">
        <w:rPr>
          <w:rFonts w:ascii="Times New Roman" w:hAnsi="Times New Roman" w:cs="Times New Roman"/>
          <w:sz w:val="24"/>
          <w:szCs w:val="24"/>
        </w:rPr>
        <w:t xml:space="preserve"> “Infrastruktūras investīciju stratēģijas izstrāde” sasniegto rādītāju izpildi vadības informācijas sistēmā ievada </w:t>
      </w:r>
      <w:r w:rsidR="005F6622" w:rsidRPr="0033548D">
        <w:rPr>
          <w:rFonts w:ascii="Times New Roman" w:hAnsi="Times New Roman" w:cs="Times New Roman"/>
          <w:sz w:val="24"/>
          <w:szCs w:val="24"/>
        </w:rPr>
        <w:t>nozares</w:t>
      </w:r>
      <w:r w:rsidR="00EF176B" w:rsidRPr="0033548D">
        <w:rPr>
          <w:rFonts w:ascii="Times New Roman" w:hAnsi="Times New Roman" w:cs="Times New Roman"/>
          <w:sz w:val="24"/>
          <w:szCs w:val="24"/>
        </w:rPr>
        <w:t xml:space="preserve"> ministrija.</w:t>
      </w:r>
    </w:p>
    <w:p w14:paraId="7FC0F62B" w14:textId="5D24D543" w:rsidR="005F6622" w:rsidRPr="00AD2E1C" w:rsidRDefault="00A87D62" w:rsidP="008C2C3D">
      <w:pPr>
        <w:pStyle w:val="Heading1"/>
        <w:numPr>
          <w:ilvl w:val="1"/>
          <w:numId w:val="3"/>
        </w:numPr>
        <w:spacing w:before="120" w:after="120" w:line="240" w:lineRule="auto"/>
        <w:jc w:val="both"/>
        <w:rPr>
          <w:rFonts w:ascii="Times New Roman" w:eastAsia="Times New Roman" w:hAnsi="Times New Roman" w:cs="Times New Roman"/>
          <w:b/>
          <w:bCs/>
          <w:color w:val="auto"/>
          <w:sz w:val="24"/>
          <w:szCs w:val="24"/>
        </w:rPr>
      </w:pPr>
      <w:bookmarkStart w:id="9" w:name="_Toc103851698"/>
      <w:r>
        <w:rPr>
          <w:rFonts w:ascii="Times New Roman" w:eastAsia="Times New Roman" w:hAnsi="Times New Roman" w:cs="Times New Roman"/>
          <w:b/>
          <w:bCs/>
          <w:color w:val="auto"/>
          <w:sz w:val="24"/>
          <w:szCs w:val="24"/>
        </w:rPr>
        <w:t>Pasākuma</w:t>
      </w:r>
      <w:r w:rsidR="00A61799" w:rsidRPr="00AD2E1C">
        <w:rPr>
          <w:rFonts w:ascii="Times New Roman" w:eastAsia="Times New Roman" w:hAnsi="Times New Roman" w:cs="Times New Roman"/>
          <w:b/>
          <w:bCs/>
          <w:color w:val="auto"/>
          <w:sz w:val="24"/>
          <w:szCs w:val="24"/>
        </w:rPr>
        <w:t xml:space="preserve"> </w:t>
      </w:r>
      <w:r w:rsidR="005F6622" w:rsidRPr="00AD2E1C">
        <w:rPr>
          <w:rFonts w:ascii="Times New Roman" w:eastAsia="Times New Roman" w:hAnsi="Times New Roman" w:cs="Times New Roman"/>
          <w:b/>
          <w:bCs/>
          <w:color w:val="auto"/>
          <w:sz w:val="24"/>
          <w:szCs w:val="24"/>
        </w:rPr>
        <w:t>“</w:t>
      </w:r>
      <w:r w:rsidR="002211C7">
        <w:rPr>
          <w:rFonts w:ascii="Times New Roman" w:eastAsia="Times New Roman" w:hAnsi="Times New Roman" w:cs="Times New Roman"/>
          <w:b/>
          <w:bCs/>
          <w:color w:val="auto"/>
          <w:sz w:val="24"/>
          <w:szCs w:val="24"/>
        </w:rPr>
        <w:t>Ieteikumi</w:t>
      </w:r>
      <w:r w:rsidR="005F6622" w:rsidRPr="00AD2E1C">
        <w:rPr>
          <w:rFonts w:ascii="Times New Roman" w:eastAsia="Times New Roman" w:hAnsi="Times New Roman" w:cs="Times New Roman"/>
          <w:b/>
          <w:bCs/>
          <w:color w:val="auto"/>
          <w:sz w:val="24"/>
          <w:szCs w:val="24"/>
        </w:rPr>
        <w:t xml:space="preserve"> integrētas veselības aprūpes attīstībai”</w:t>
      </w:r>
      <w:r w:rsidR="00A61799">
        <w:rPr>
          <w:rFonts w:ascii="Times New Roman" w:eastAsia="Times New Roman" w:hAnsi="Times New Roman" w:cs="Times New Roman"/>
          <w:b/>
          <w:bCs/>
          <w:color w:val="auto"/>
          <w:sz w:val="24"/>
          <w:szCs w:val="24"/>
        </w:rPr>
        <w:t xml:space="preserve"> īstenošana</w:t>
      </w:r>
      <w:bookmarkEnd w:id="9"/>
    </w:p>
    <w:p w14:paraId="62E9E239" w14:textId="1875DD24" w:rsidR="00B1421C" w:rsidRPr="002211C7" w:rsidRDefault="002211C7" w:rsidP="002211C7">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22DD864B" w:rsidRPr="00B1421C">
        <w:rPr>
          <w:rFonts w:ascii="Times New Roman" w:hAnsi="Times New Roman" w:cs="Times New Roman"/>
          <w:sz w:val="24"/>
          <w:szCs w:val="24"/>
        </w:rPr>
        <w:t xml:space="preserve"> “</w:t>
      </w:r>
      <w:r>
        <w:rPr>
          <w:rFonts w:ascii="Times New Roman" w:hAnsi="Times New Roman" w:cs="Times New Roman"/>
          <w:sz w:val="24"/>
          <w:szCs w:val="24"/>
        </w:rPr>
        <w:t>Ieteikumi</w:t>
      </w:r>
      <w:r w:rsidR="22DD864B" w:rsidRPr="002211C7">
        <w:rPr>
          <w:rFonts w:ascii="Times New Roman" w:hAnsi="Times New Roman" w:cs="Times New Roman"/>
          <w:sz w:val="24"/>
          <w:szCs w:val="24"/>
        </w:rPr>
        <w:t xml:space="preserve"> integrētas veselības aprūpes attīstībai” mērķis ir izstrādāt efektīva integrēta veselības aprūpes pakalpojuma visos veselības aprūpes līmeņos (gan primārā, gan sekundārā un terciārā veselības aprūpe) sniegšanas modeli</w:t>
      </w:r>
      <w:r w:rsidR="00354D64" w:rsidRPr="002211C7">
        <w:rPr>
          <w:rFonts w:ascii="Times New Roman" w:hAnsi="Times New Roman" w:cs="Times New Roman"/>
          <w:sz w:val="24"/>
          <w:szCs w:val="24"/>
        </w:rPr>
        <w:t>.</w:t>
      </w:r>
      <w:r w:rsidR="22DD864B" w:rsidRPr="002211C7">
        <w:rPr>
          <w:rFonts w:ascii="Times New Roman" w:hAnsi="Times New Roman" w:cs="Times New Roman"/>
          <w:sz w:val="24"/>
          <w:szCs w:val="24"/>
        </w:rPr>
        <w:t xml:space="preserve"> </w:t>
      </w:r>
    </w:p>
    <w:p w14:paraId="77535106" w14:textId="2B372D82" w:rsidR="00B1421C"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22DD864B" w:rsidRPr="00B1421C">
        <w:rPr>
          <w:rFonts w:ascii="Times New Roman" w:hAnsi="Times New Roman" w:cs="Times New Roman"/>
          <w:sz w:val="24"/>
          <w:szCs w:val="24"/>
        </w:rPr>
        <w:t xml:space="preserve"> “</w:t>
      </w:r>
      <w:r>
        <w:rPr>
          <w:rFonts w:ascii="Times New Roman" w:hAnsi="Times New Roman" w:cs="Times New Roman"/>
          <w:sz w:val="24"/>
          <w:szCs w:val="24"/>
        </w:rPr>
        <w:t>Ieteikumi</w:t>
      </w:r>
      <w:r w:rsidR="22DD864B" w:rsidRPr="00B1421C">
        <w:rPr>
          <w:rFonts w:ascii="Times New Roman" w:hAnsi="Times New Roman" w:cs="Times New Roman"/>
          <w:sz w:val="24"/>
          <w:szCs w:val="24"/>
        </w:rPr>
        <w:t xml:space="preserve"> integrētas veselības aprūpes attīstībai” ietvaros līdz 2022.</w:t>
      </w:r>
      <w:r w:rsidR="00A5495C">
        <w:rPr>
          <w:rFonts w:ascii="Times New Roman" w:hAnsi="Times New Roman" w:cs="Times New Roman"/>
          <w:sz w:val="24"/>
          <w:szCs w:val="24"/>
        </w:rPr>
        <w:t> </w:t>
      </w:r>
      <w:r w:rsidR="22DD864B" w:rsidRPr="00B1421C">
        <w:rPr>
          <w:rFonts w:ascii="Times New Roman" w:hAnsi="Times New Roman" w:cs="Times New Roman"/>
          <w:sz w:val="24"/>
          <w:szCs w:val="24"/>
        </w:rPr>
        <w:t>gada 31.</w:t>
      </w:r>
      <w:r w:rsidR="00A5495C">
        <w:rPr>
          <w:rFonts w:ascii="Times New Roman" w:hAnsi="Times New Roman" w:cs="Times New Roman"/>
          <w:sz w:val="24"/>
          <w:szCs w:val="24"/>
        </w:rPr>
        <w:t> </w:t>
      </w:r>
      <w:r w:rsidR="22DD864B" w:rsidRPr="00B1421C">
        <w:rPr>
          <w:rFonts w:ascii="Times New Roman" w:hAnsi="Times New Roman" w:cs="Times New Roman"/>
          <w:sz w:val="24"/>
          <w:szCs w:val="24"/>
        </w:rPr>
        <w:t>decembrim sasniedzams rādītājs – izstrādāt</w:t>
      </w:r>
      <w:r>
        <w:rPr>
          <w:rFonts w:ascii="Times New Roman" w:hAnsi="Times New Roman" w:cs="Times New Roman"/>
          <w:sz w:val="24"/>
          <w:szCs w:val="24"/>
        </w:rPr>
        <w:t>i</w:t>
      </w:r>
      <w:r w:rsidR="22DD864B" w:rsidRPr="00B1421C">
        <w:rPr>
          <w:rFonts w:ascii="Times New Roman" w:hAnsi="Times New Roman" w:cs="Times New Roman"/>
          <w:sz w:val="24"/>
          <w:szCs w:val="24"/>
        </w:rPr>
        <w:t xml:space="preserve"> un apstiprināt</w:t>
      </w:r>
      <w:r>
        <w:rPr>
          <w:rFonts w:ascii="Times New Roman" w:hAnsi="Times New Roman" w:cs="Times New Roman"/>
          <w:sz w:val="24"/>
          <w:szCs w:val="24"/>
        </w:rPr>
        <w:t>i</w:t>
      </w:r>
      <w:r w:rsidR="22DD864B" w:rsidRPr="00B1421C">
        <w:rPr>
          <w:rFonts w:ascii="Times New Roman" w:hAnsi="Times New Roman" w:cs="Times New Roman"/>
          <w:sz w:val="24"/>
          <w:szCs w:val="24"/>
        </w:rPr>
        <w:t xml:space="preserve"> </w:t>
      </w:r>
      <w:r>
        <w:rPr>
          <w:rFonts w:ascii="Times New Roman" w:hAnsi="Times New Roman" w:cs="Times New Roman"/>
          <w:sz w:val="24"/>
          <w:szCs w:val="24"/>
        </w:rPr>
        <w:t>ieteikumi</w:t>
      </w:r>
      <w:r w:rsidR="22DD864B" w:rsidRPr="00B1421C">
        <w:rPr>
          <w:rFonts w:ascii="Times New Roman" w:hAnsi="Times New Roman" w:cs="Times New Roman"/>
          <w:sz w:val="24"/>
          <w:szCs w:val="24"/>
        </w:rPr>
        <w:t xml:space="preserve"> integrētas veselības aprūpes attīstībai.</w:t>
      </w:r>
      <w:r w:rsidR="0055064F">
        <w:rPr>
          <w:rFonts w:ascii="Times New Roman" w:hAnsi="Times New Roman" w:cs="Times New Roman"/>
          <w:sz w:val="24"/>
          <w:szCs w:val="24"/>
        </w:rPr>
        <w:t xml:space="preserve"> </w:t>
      </w:r>
    </w:p>
    <w:p w14:paraId="760E6853" w14:textId="7ED98CA5" w:rsidR="00600A97" w:rsidRPr="00B1421C" w:rsidRDefault="00586C57" w:rsidP="000A4067">
      <w:pPr>
        <w:pStyle w:val="ListParagraph"/>
        <w:numPr>
          <w:ilvl w:val="0"/>
          <w:numId w:val="16"/>
        </w:numPr>
        <w:spacing w:before="120" w:line="240" w:lineRule="auto"/>
        <w:ind w:hanging="720"/>
        <w:contextualSpacing w:val="0"/>
        <w:jc w:val="both"/>
        <w:rPr>
          <w:rFonts w:ascii="Times New Roman" w:hAnsi="Times New Roman" w:cs="Times New Roman"/>
          <w:sz w:val="24"/>
          <w:szCs w:val="24"/>
        </w:rPr>
      </w:pPr>
      <w:r w:rsidRPr="00B1421C">
        <w:rPr>
          <w:rFonts w:ascii="Times New Roman" w:hAnsi="Times New Roman" w:cs="Times New Roman"/>
          <w:sz w:val="24"/>
          <w:szCs w:val="24"/>
        </w:rPr>
        <w:t xml:space="preserve">Šī ziņojuma </w:t>
      </w:r>
      <w:r w:rsidR="00600A97" w:rsidRPr="00B1421C">
        <w:rPr>
          <w:rFonts w:ascii="Times New Roman" w:hAnsi="Times New Roman" w:cs="Times New Roman"/>
          <w:sz w:val="24"/>
          <w:szCs w:val="24"/>
        </w:rPr>
        <w:t>3.2.2.</w:t>
      </w:r>
      <w:r w:rsidR="00A5495C">
        <w:rPr>
          <w:rFonts w:ascii="Times New Roman" w:hAnsi="Times New Roman" w:cs="Times New Roman"/>
          <w:sz w:val="24"/>
          <w:szCs w:val="24"/>
        </w:rPr>
        <w:t> </w:t>
      </w:r>
      <w:r w:rsidR="00600A97" w:rsidRPr="00B1421C">
        <w:rPr>
          <w:rFonts w:ascii="Times New Roman" w:hAnsi="Times New Roman" w:cs="Times New Roman"/>
          <w:sz w:val="24"/>
          <w:szCs w:val="24"/>
        </w:rPr>
        <w:t>apakšpunkta ietvar</w:t>
      </w:r>
      <w:r w:rsidR="00436E2D" w:rsidRPr="00B1421C">
        <w:rPr>
          <w:rFonts w:ascii="Times New Roman" w:hAnsi="Times New Roman" w:cs="Times New Roman"/>
          <w:sz w:val="24"/>
          <w:szCs w:val="24"/>
        </w:rPr>
        <w:t>ā</w:t>
      </w:r>
      <w:r w:rsidR="00600A97" w:rsidRPr="00B1421C">
        <w:rPr>
          <w:rFonts w:ascii="Times New Roman" w:hAnsi="Times New Roman" w:cs="Times New Roman"/>
          <w:sz w:val="24"/>
          <w:szCs w:val="24"/>
        </w:rPr>
        <w:t xml:space="preserve"> tiks izstrādāti 3 (trīs) detalizēti integrētas veselības aprūpes modeļi (</w:t>
      </w:r>
      <w:r w:rsidR="003B18F5">
        <w:rPr>
          <w:rFonts w:ascii="Times New Roman" w:hAnsi="Times New Roman" w:cs="Times New Roman"/>
          <w:sz w:val="24"/>
          <w:szCs w:val="24"/>
        </w:rPr>
        <w:t>ieteikumi</w:t>
      </w:r>
      <w:r w:rsidR="00600A97" w:rsidRPr="00B1421C">
        <w:rPr>
          <w:rFonts w:ascii="Times New Roman" w:hAnsi="Times New Roman" w:cs="Times New Roman"/>
          <w:sz w:val="24"/>
          <w:szCs w:val="24"/>
        </w:rPr>
        <w:t>) pēctecīgai un koordinētai veselības aprūpei, kas ietver veselības aprūpes pakalpojumu organizatorisko nepilnību un trūkstošo posmu identificēšanu, detalizētu to izvērtēšanu, pakalpojumu modeļu izstrādi, lai uzlabotu pakalpojuma kvalitāti un ieviestu pacientu vajadzībām atbilstoš</w:t>
      </w:r>
      <w:r w:rsidR="00A16E22">
        <w:rPr>
          <w:rFonts w:ascii="Times New Roman" w:hAnsi="Times New Roman" w:cs="Times New Roman"/>
          <w:sz w:val="24"/>
          <w:szCs w:val="24"/>
        </w:rPr>
        <w:t>u integrētu veselības aprūpi (tajā skaitā</w:t>
      </w:r>
      <w:r w:rsidR="00600A97" w:rsidRPr="00B1421C">
        <w:rPr>
          <w:rFonts w:ascii="Times New Roman" w:hAnsi="Times New Roman" w:cs="Times New Roman"/>
          <w:sz w:val="24"/>
          <w:szCs w:val="24"/>
        </w:rPr>
        <w:t xml:space="preserve"> investīciju identificēšana), kuru detalizācijas pakāpe ļauj tos pārnest uz sistēmiskiem risinājumiem vai izmēģinājuma projektiem, saprotot trūkstošos risinājumus, iezīmējot nepieciešamā finansējuma apmērus un iezīmējot ārstniecības iestādēs attīstāmās jomas (telpas, darba organizācija, funkcijas u</w:t>
      </w:r>
      <w:r w:rsidR="00EC0CD0">
        <w:rPr>
          <w:rFonts w:ascii="Times New Roman" w:hAnsi="Times New Roman" w:cs="Times New Roman"/>
          <w:sz w:val="24"/>
          <w:szCs w:val="24"/>
        </w:rPr>
        <w:t>.</w:t>
      </w:r>
      <w:r w:rsidR="00600A97" w:rsidRPr="00B1421C">
        <w:rPr>
          <w:rFonts w:ascii="Times New Roman" w:hAnsi="Times New Roman" w:cs="Times New Roman"/>
          <w:sz w:val="24"/>
          <w:szCs w:val="24"/>
        </w:rPr>
        <w:t xml:space="preserve">tml.). šādās jomās: </w:t>
      </w:r>
    </w:p>
    <w:p w14:paraId="21C52E77" w14:textId="39F2BE21" w:rsidR="00600A97" w:rsidRPr="002938B5" w:rsidRDefault="00600A97" w:rsidP="000A4067">
      <w:pPr>
        <w:pStyle w:val="ListParagraph"/>
        <w:numPr>
          <w:ilvl w:val="2"/>
          <w:numId w:val="31"/>
        </w:numPr>
        <w:spacing w:before="120" w:after="120" w:line="240" w:lineRule="auto"/>
        <w:ind w:hanging="181"/>
        <w:contextualSpacing w:val="0"/>
        <w:jc w:val="both"/>
        <w:rPr>
          <w:rFonts w:ascii="Times New Roman" w:eastAsia="Times New Roman" w:hAnsi="Times New Roman" w:cs="Times New Roman"/>
          <w:sz w:val="24"/>
          <w:szCs w:val="24"/>
        </w:rPr>
      </w:pPr>
      <w:r w:rsidRPr="002938B5">
        <w:rPr>
          <w:rFonts w:ascii="Times New Roman" w:eastAsia="Times New Roman" w:hAnsi="Times New Roman" w:cs="Times New Roman"/>
          <w:sz w:val="24"/>
          <w:szCs w:val="24"/>
        </w:rPr>
        <w:t>hroniski slimu bērnu veselības aprūpe, pārejot uz pieaugušo veselības aprūpi;</w:t>
      </w:r>
    </w:p>
    <w:p w14:paraId="7B979806" w14:textId="3074D25A" w:rsidR="00B1421C" w:rsidRDefault="00600A97" w:rsidP="000A4067">
      <w:pPr>
        <w:pStyle w:val="ListParagraph"/>
        <w:numPr>
          <w:ilvl w:val="2"/>
          <w:numId w:val="31"/>
        </w:numPr>
        <w:spacing w:before="120" w:after="0" w:line="240" w:lineRule="auto"/>
        <w:ind w:hanging="181"/>
        <w:jc w:val="both"/>
        <w:rPr>
          <w:rFonts w:ascii="Times New Roman" w:eastAsia="Times New Roman" w:hAnsi="Times New Roman" w:cs="Times New Roman"/>
          <w:color w:val="000000"/>
          <w:sz w:val="24"/>
          <w:szCs w:val="24"/>
        </w:rPr>
      </w:pPr>
      <w:r w:rsidRPr="002938B5">
        <w:rPr>
          <w:rFonts w:ascii="Times New Roman" w:eastAsia="Times New Roman" w:hAnsi="Times New Roman" w:cs="Times New Roman"/>
          <w:color w:val="000000"/>
          <w:sz w:val="24"/>
          <w:szCs w:val="24"/>
        </w:rPr>
        <w:t>hroniski slimu pacientu sekundārās ambulatorās aprūpes organizācija, veidojot to kā pēctecīgu turpinājumu primārās veselības aprūpes posmam (“zilais koridors”);</w:t>
      </w:r>
    </w:p>
    <w:p w14:paraId="4829975D" w14:textId="0CB6A2C9" w:rsidR="00B80259" w:rsidRPr="00B1421C" w:rsidRDefault="00600A97" w:rsidP="000A4067">
      <w:pPr>
        <w:pStyle w:val="ListParagraph"/>
        <w:numPr>
          <w:ilvl w:val="2"/>
          <w:numId w:val="31"/>
        </w:numPr>
        <w:spacing w:before="120" w:line="240" w:lineRule="auto"/>
        <w:ind w:hanging="181"/>
        <w:contextualSpacing w:val="0"/>
        <w:jc w:val="both"/>
        <w:rPr>
          <w:rFonts w:ascii="Times New Roman" w:eastAsia="Times New Roman" w:hAnsi="Times New Roman" w:cs="Times New Roman"/>
          <w:sz w:val="24"/>
          <w:szCs w:val="24"/>
        </w:rPr>
      </w:pPr>
      <w:r w:rsidRPr="00B1421C">
        <w:rPr>
          <w:rFonts w:ascii="Times New Roman" w:eastAsia="Times New Roman" w:hAnsi="Times New Roman" w:cs="Times New Roman"/>
          <w:sz w:val="24"/>
          <w:szCs w:val="24"/>
        </w:rPr>
        <w:t>pēctecīga pakalpojumu organizēšana pēc stacionārās aprūpes (rehabilitācija, veselības aprūpe mājās, ārstēšanās turpināšana ambulatori vai zemāka līmeņa stacionārajā veselības aprūpes iestādē).</w:t>
      </w:r>
    </w:p>
    <w:p w14:paraId="1FECF359" w14:textId="6C096D52" w:rsidR="00B1421C"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22DD864B" w:rsidRPr="00B1421C">
        <w:rPr>
          <w:rFonts w:ascii="Times New Roman" w:hAnsi="Times New Roman" w:cs="Times New Roman"/>
          <w:sz w:val="24"/>
          <w:szCs w:val="24"/>
        </w:rPr>
        <w:t xml:space="preserve"> “</w:t>
      </w:r>
      <w:r>
        <w:rPr>
          <w:rFonts w:ascii="Times New Roman" w:hAnsi="Times New Roman" w:cs="Times New Roman"/>
          <w:sz w:val="24"/>
          <w:szCs w:val="24"/>
        </w:rPr>
        <w:t>Ieteikumi</w:t>
      </w:r>
      <w:r w:rsidR="22DD864B" w:rsidRPr="00B1421C">
        <w:rPr>
          <w:rFonts w:ascii="Times New Roman" w:hAnsi="Times New Roman" w:cs="Times New Roman"/>
          <w:sz w:val="24"/>
          <w:szCs w:val="24"/>
        </w:rPr>
        <w:t xml:space="preserve"> integrētas veselības aprūpes attīstībai” finansējuma saņēmējs ir Veselības ministrija (turpmāk – finansējuma saņēmējs).</w:t>
      </w:r>
      <w:r w:rsidR="005725BC" w:rsidRPr="00B1421C">
        <w:rPr>
          <w:rFonts w:ascii="Times New Roman" w:hAnsi="Times New Roman" w:cs="Times New Roman"/>
          <w:sz w:val="24"/>
          <w:szCs w:val="24"/>
        </w:rPr>
        <w:t xml:space="preserve"> </w:t>
      </w:r>
    </w:p>
    <w:p w14:paraId="07BF5D35" w14:textId="2013C6B5" w:rsidR="00B1421C" w:rsidRDefault="002211C7"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22DD864B" w:rsidRPr="00B1421C">
        <w:rPr>
          <w:rFonts w:ascii="Times New Roman" w:hAnsi="Times New Roman" w:cs="Times New Roman"/>
          <w:sz w:val="24"/>
          <w:szCs w:val="24"/>
        </w:rPr>
        <w:t xml:space="preserve"> “</w:t>
      </w:r>
      <w:r>
        <w:rPr>
          <w:rFonts w:ascii="Times New Roman" w:hAnsi="Times New Roman" w:cs="Times New Roman"/>
          <w:sz w:val="24"/>
          <w:szCs w:val="24"/>
        </w:rPr>
        <w:t>Ieteikumi</w:t>
      </w:r>
      <w:r w:rsidR="22DD864B" w:rsidRPr="00B1421C">
        <w:rPr>
          <w:rFonts w:ascii="Times New Roman" w:hAnsi="Times New Roman" w:cs="Times New Roman"/>
          <w:sz w:val="24"/>
          <w:szCs w:val="24"/>
        </w:rPr>
        <w:t xml:space="preserve"> integrētas veselības aprūpes attīstībai” atbalsta sniedzējs un par </w:t>
      </w:r>
      <w:r w:rsidR="00690257">
        <w:rPr>
          <w:rFonts w:ascii="Times New Roman" w:hAnsi="Times New Roman" w:cs="Times New Roman"/>
          <w:sz w:val="24"/>
          <w:szCs w:val="24"/>
        </w:rPr>
        <w:t>pasā</w:t>
      </w:r>
      <w:r w:rsidR="00561B4C">
        <w:rPr>
          <w:rFonts w:ascii="Times New Roman" w:hAnsi="Times New Roman" w:cs="Times New Roman"/>
          <w:sz w:val="24"/>
          <w:szCs w:val="24"/>
        </w:rPr>
        <w:t>kuma</w:t>
      </w:r>
      <w:r w:rsidR="22DD864B" w:rsidRPr="00B1421C">
        <w:rPr>
          <w:rFonts w:ascii="Times New Roman" w:hAnsi="Times New Roman" w:cs="Times New Roman"/>
          <w:sz w:val="24"/>
          <w:szCs w:val="24"/>
        </w:rPr>
        <w:t xml:space="preserve"> ieviešanu atbildīga ir nozares ministrija. </w:t>
      </w:r>
    </w:p>
    <w:p w14:paraId="06C705F9" w14:textId="06221239" w:rsidR="000F0706" w:rsidRPr="00B1421C" w:rsidRDefault="00482A6E"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22DD864B" w:rsidRPr="00B1421C">
        <w:rPr>
          <w:rFonts w:ascii="Times New Roman" w:hAnsi="Times New Roman" w:cs="Times New Roman"/>
          <w:sz w:val="24"/>
          <w:szCs w:val="24"/>
        </w:rPr>
        <w:t xml:space="preserve"> “</w:t>
      </w:r>
      <w:r w:rsidR="002211C7">
        <w:rPr>
          <w:rFonts w:ascii="Times New Roman" w:hAnsi="Times New Roman" w:cs="Times New Roman"/>
          <w:sz w:val="24"/>
          <w:szCs w:val="24"/>
        </w:rPr>
        <w:t>Ieteikumi</w:t>
      </w:r>
      <w:r w:rsidR="22DD864B" w:rsidRPr="00B1421C">
        <w:rPr>
          <w:rFonts w:ascii="Times New Roman" w:hAnsi="Times New Roman" w:cs="Times New Roman"/>
          <w:sz w:val="24"/>
          <w:szCs w:val="24"/>
        </w:rPr>
        <w:t xml:space="preserve"> integrētas veselības aprūpes attīstībai” sasniegto rādītāju izpildi vadības informācijas sistēmā ievada finansējuma saņēmējs.</w:t>
      </w:r>
    </w:p>
    <w:p w14:paraId="2A65E708" w14:textId="4DD7D5E5" w:rsidR="00C74EBA" w:rsidRPr="00AD2E1C" w:rsidRDefault="00A87D62" w:rsidP="008C2C3D">
      <w:pPr>
        <w:pStyle w:val="Heading1"/>
        <w:numPr>
          <w:ilvl w:val="1"/>
          <w:numId w:val="3"/>
        </w:numPr>
        <w:spacing w:before="120" w:after="120" w:line="240" w:lineRule="auto"/>
        <w:jc w:val="both"/>
        <w:rPr>
          <w:rFonts w:ascii="Times New Roman" w:eastAsia="Times New Roman" w:hAnsi="Times New Roman" w:cs="Times New Roman"/>
          <w:b/>
          <w:bCs/>
          <w:color w:val="auto"/>
          <w:sz w:val="24"/>
          <w:szCs w:val="24"/>
        </w:rPr>
      </w:pPr>
      <w:bookmarkStart w:id="10" w:name="_Toc103851699"/>
      <w:r>
        <w:rPr>
          <w:rFonts w:ascii="Times New Roman" w:eastAsia="Times New Roman" w:hAnsi="Times New Roman" w:cs="Times New Roman"/>
          <w:b/>
          <w:bCs/>
          <w:color w:val="auto"/>
          <w:sz w:val="24"/>
          <w:szCs w:val="24"/>
        </w:rPr>
        <w:t>Pasākuma</w:t>
      </w:r>
      <w:r w:rsidR="00A61799" w:rsidRPr="00AD2E1C">
        <w:rPr>
          <w:rFonts w:ascii="Times New Roman" w:eastAsia="Times New Roman" w:hAnsi="Times New Roman" w:cs="Times New Roman"/>
          <w:b/>
          <w:bCs/>
          <w:color w:val="auto"/>
          <w:sz w:val="24"/>
          <w:szCs w:val="24"/>
        </w:rPr>
        <w:t xml:space="preserve"> </w:t>
      </w:r>
      <w:r w:rsidR="00C74EBA" w:rsidRPr="00AD2E1C">
        <w:rPr>
          <w:rFonts w:ascii="Times New Roman" w:eastAsia="Times New Roman" w:hAnsi="Times New Roman" w:cs="Times New Roman"/>
          <w:b/>
          <w:bCs/>
          <w:color w:val="auto"/>
          <w:sz w:val="24"/>
          <w:szCs w:val="24"/>
        </w:rPr>
        <w:t>“</w:t>
      </w:r>
      <w:r w:rsidR="00482A6E">
        <w:rPr>
          <w:rFonts w:ascii="Times New Roman" w:eastAsia="Times New Roman" w:hAnsi="Times New Roman" w:cs="Times New Roman"/>
          <w:b/>
          <w:bCs/>
          <w:color w:val="auto"/>
          <w:sz w:val="24"/>
          <w:szCs w:val="24"/>
        </w:rPr>
        <w:t>Ieteikumi</w:t>
      </w:r>
      <w:r w:rsidR="00C74EBA" w:rsidRPr="00AD2E1C">
        <w:rPr>
          <w:rFonts w:ascii="Times New Roman" w:eastAsia="Times New Roman" w:hAnsi="Times New Roman" w:cs="Times New Roman"/>
          <w:b/>
          <w:bCs/>
          <w:color w:val="auto"/>
          <w:sz w:val="24"/>
          <w:szCs w:val="24"/>
        </w:rPr>
        <w:t xml:space="preserve"> epidemioloģiski drošas veselības aprūpes attīstībai”</w:t>
      </w:r>
      <w:r w:rsidR="00A61799">
        <w:rPr>
          <w:rFonts w:ascii="Times New Roman" w:eastAsia="Times New Roman" w:hAnsi="Times New Roman" w:cs="Times New Roman"/>
          <w:b/>
          <w:bCs/>
          <w:color w:val="auto"/>
          <w:sz w:val="24"/>
          <w:szCs w:val="24"/>
        </w:rPr>
        <w:t xml:space="preserve"> īstenošana</w:t>
      </w:r>
      <w:bookmarkEnd w:id="10"/>
    </w:p>
    <w:p w14:paraId="0270B61D" w14:textId="4665E09A" w:rsidR="00EF176B" w:rsidRPr="00F4557E" w:rsidRDefault="00482A6E"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sidRPr="00F4557E">
        <w:rPr>
          <w:rFonts w:ascii="Times New Roman" w:hAnsi="Times New Roman" w:cs="Times New Roman"/>
          <w:sz w:val="24"/>
          <w:szCs w:val="24"/>
        </w:rPr>
        <w:t>Pasākuma</w:t>
      </w:r>
      <w:r w:rsidR="00EF176B" w:rsidRPr="00F4557E">
        <w:rPr>
          <w:rFonts w:ascii="Times New Roman" w:hAnsi="Times New Roman" w:cs="Times New Roman"/>
          <w:sz w:val="24"/>
          <w:szCs w:val="24"/>
        </w:rPr>
        <w:t xml:space="preserve"> “</w:t>
      </w:r>
      <w:r w:rsidRPr="00F4557E">
        <w:rPr>
          <w:rFonts w:ascii="Times New Roman" w:hAnsi="Times New Roman" w:cs="Times New Roman"/>
          <w:sz w:val="24"/>
          <w:szCs w:val="24"/>
        </w:rPr>
        <w:t>Ieteikumi</w:t>
      </w:r>
      <w:r w:rsidR="00EF176B" w:rsidRPr="00F4557E">
        <w:rPr>
          <w:rFonts w:ascii="Times New Roman" w:hAnsi="Times New Roman" w:cs="Times New Roman"/>
          <w:sz w:val="24"/>
          <w:szCs w:val="24"/>
        </w:rPr>
        <w:t xml:space="preserve"> epidemioloģiski drošas veselības aprūpes attīstībai” mērķis</w:t>
      </w:r>
      <w:r w:rsidR="009D0D3D" w:rsidRPr="00F4557E">
        <w:rPr>
          <w:rFonts w:ascii="Times New Roman" w:hAnsi="Times New Roman" w:cs="Times New Roman"/>
          <w:sz w:val="24"/>
          <w:szCs w:val="24"/>
        </w:rPr>
        <w:t xml:space="preserve"> ir noteikt rekomendācijas drošu veselības aprūpes pakalpojumu sniegšanai, prasības </w:t>
      </w:r>
      <w:r w:rsidR="00EF176B" w:rsidRPr="00F4557E">
        <w:rPr>
          <w:rFonts w:ascii="Times New Roman" w:hAnsi="Times New Roman" w:cs="Times New Roman"/>
          <w:sz w:val="24"/>
          <w:szCs w:val="24"/>
        </w:rPr>
        <w:t>sabiedrības veselība</w:t>
      </w:r>
      <w:r w:rsidR="005F54DC" w:rsidRPr="00F4557E">
        <w:rPr>
          <w:rFonts w:ascii="Times New Roman" w:hAnsi="Times New Roman" w:cs="Times New Roman"/>
          <w:sz w:val="24"/>
          <w:szCs w:val="24"/>
        </w:rPr>
        <w:t>s</w:t>
      </w:r>
      <w:r w:rsidR="00EF176B" w:rsidRPr="00F4557E">
        <w:rPr>
          <w:rFonts w:ascii="Times New Roman" w:hAnsi="Times New Roman" w:cs="Times New Roman"/>
          <w:sz w:val="24"/>
          <w:szCs w:val="24"/>
        </w:rPr>
        <w:t xml:space="preserve"> krīžu gadījumos, nodrošinot ilgtspējīgu un epidemioloģisku drošu vidi pacientiem.</w:t>
      </w:r>
    </w:p>
    <w:p w14:paraId="3907351A" w14:textId="394349FD" w:rsidR="00EF176B" w:rsidRPr="00AD2E1C" w:rsidRDefault="00482A6E"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Pasākuma</w:t>
      </w:r>
      <w:r w:rsidR="0F55DF84" w:rsidRPr="0F55DF84">
        <w:rPr>
          <w:rFonts w:ascii="Times New Roman" w:hAnsi="Times New Roman" w:cs="Times New Roman"/>
          <w:sz w:val="24"/>
          <w:szCs w:val="24"/>
        </w:rPr>
        <w:t xml:space="preserve"> “</w:t>
      </w:r>
      <w:r>
        <w:rPr>
          <w:rFonts w:ascii="Times New Roman" w:hAnsi="Times New Roman" w:cs="Times New Roman"/>
          <w:sz w:val="24"/>
          <w:szCs w:val="24"/>
        </w:rPr>
        <w:t>Ieteikumi</w:t>
      </w:r>
      <w:r w:rsidR="0F55DF84" w:rsidRPr="0F55DF84">
        <w:rPr>
          <w:rFonts w:ascii="Times New Roman" w:hAnsi="Times New Roman" w:cs="Times New Roman"/>
          <w:sz w:val="24"/>
          <w:szCs w:val="24"/>
        </w:rPr>
        <w:t xml:space="preserve"> epidemioloģiski drošas veselības aprūpes attīstībai” ietvaros līdz </w:t>
      </w:r>
      <w:r w:rsidR="0F55DF84" w:rsidRPr="003470A6">
        <w:rPr>
          <w:rFonts w:ascii="Times New Roman" w:hAnsi="Times New Roman" w:cs="Times New Roman"/>
          <w:sz w:val="24"/>
          <w:szCs w:val="24"/>
        </w:rPr>
        <w:t>2022.</w:t>
      </w:r>
      <w:r w:rsidR="00A5495C">
        <w:rPr>
          <w:rFonts w:ascii="Times New Roman" w:hAnsi="Times New Roman" w:cs="Times New Roman"/>
          <w:sz w:val="24"/>
          <w:szCs w:val="24"/>
        </w:rPr>
        <w:t> </w:t>
      </w:r>
      <w:r w:rsidR="0F55DF84" w:rsidRPr="003470A6">
        <w:rPr>
          <w:rFonts w:ascii="Times New Roman" w:hAnsi="Times New Roman" w:cs="Times New Roman"/>
          <w:sz w:val="24"/>
          <w:szCs w:val="24"/>
        </w:rPr>
        <w:t>gada 31.</w:t>
      </w:r>
      <w:r w:rsidR="00A5495C">
        <w:rPr>
          <w:rFonts w:ascii="Times New Roman" w:hAnsi="Times New Roman" w:cs="Times New Roman"/>
          <w:sz w:val="24"/>
          <w:szCs w:val="24"/>
        </w:rPr>
        <w:t> </w:t>
      </w:r>
      <w:r w:rsidR="0F55DF84" w:rsidRPr="003470A6">
        <w:rPr>
          <w:rFonts w:ascii="Times New Roman" w:hAnsi="Times New Roman" w:cs="Times New Roman"/>
          <w:sz w:val="24"/>
          <w:szCs w:val="24"/>
        </w:rPr>
        <w:t>decembrim</w:t>
      </w:r>
      <w:r w:rsidR="0F55DF84" w:rsidRPr="0F55DF84">
        <w:rPr>
          <w:rFonts w:ascii="Times New Roman" w:hAnsi="Times New Roman" w:cs="Times New Roman"/>
          <w:sz w:val="24"/>
          <w:szCs w:val="24"/>
        </w:rPr>
        <w:t xml:space="preserve"> sasniedzams rādītājs – izstrādāts un apstiprināts ieteikumu kopums epidemioloģiskajām prasībām.</w:t>
      </w:r>
      <w:r w:rsidR="0055064F">
        <w:rPr>
          <w:rFonts w:ascii="Times New Roman" w:hAnsi="Times New Roman" w:cs="Times New Roman"/>
          <w:sz w:val="24"/>
          <w:szCs w:val="24"/>
        </w:rPr>
        <w:t xml:space="preserve"> </w:t>
      </w:r>
    </w:p>
    <w:p w14:paraId="648CF39F" w14:textId="37AAA0ED" w:rsidR="00EF176B" w:rsidRPr="00AD2E1C" w:rsidRDefault="00482A6E"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AD2E1C">
        <w:rPr>
          <w:rFonts w:ascii="Times New Roman" w:hAnsi="Times New Roman" w:cs="Times New Roman"/>
          <w:sz w:val="24"/>
          <w:szCs w:val="24"/>
        </w:rPr>
        <w:t xml:space="preserve"> “</w:t>
      </w:r>
      <w:r>
        <w:rPr>
          <w:rFonts w:ascii="Times New Roman" w:hAnsi="Times New Roman" w:cs="Times New Roman"/>
          <w:sz w:val="24"/>
          <w:szCs w:val="24"/>
        </w:rPr>
        <w:t>Ieteikumi</w:t>
      </w:r>
      <w:r w:rsidR="00EF176B" w:rsidRPr="00AD2E1C">
        <w:rPr>
          <w:rFonts w:ascii="Times New Roman" w:hAnsi="Times New Roman" w:cs="Times New Roman"/>
          <w:sz w:val="24"/>
          <w:szCs w:val="24"/>
        </w:rPr>
        <w:t xml:space="preserve"> epidemioloģiski drošas veselības aprūpes attīstībai” </w:t>
      </w:r>
      <w:r w:rsidR="00A96DAA" w:rsidRPr="00AD2E1C">
        <w:rPr>
          <w:rFonts w:ascii="Times New Roman" w:hAnsi="Times New Roman" w:cs="Times New Roman"/>
          <w:sz w:val="24"/>
          <w:szCs w:val="24"/>
        </w:rPr>
        <w:t xml:space="preserve">finansējuma saņēmējs ir </w:t>
      </w:r>
      <w:r w:rsidR="00EF176B" w:rsidRPr="00AD2E1C">
        <w:rPr>
          <w:rFonts w:ascii="Times New Roman" w:hAnsi="Times New Roman" w:cs="Times New Roman"/>
          <w:sz w:val="24"/>
          <w:szCs w:val="24"/>
        </w:rPr>
        <w:t>Veselības</w:t>
      </w:r>
      <w:r w:rsidR="00224485" w:rsidRPr="00AD2E1C">
        <w:rPr>
          <w:rFonts w:ascii="Times New Roman" w:hAnsi="Times New Roman" w:cs="Times New Roman"/>
          <w:sz w:val="24"/>
          <w:szCs w:val="24"/>
        </w:rPr>
        <w:t xml:space="preserve"> inspekcija </w:t>
      </w:r>
      <w:r w:rsidR="009B6659" w:rsidRPr="00AD2E1C">
        <w:rPr>
          <w:rFonts w:ascii="Times New Roman" w:hAnsi="Times New Roman" w:cs="Times New Roman"/>
          <w:sz w:val="24"/>
          <w:szCs w:val="24"/>
        </w:rPr>
        <w:t>(turpmāk – finansējuma s</w:t>
      </w:r>
      <w:r w:rsidR="002A1AED" w:rsidRPr="00AD2E1C">
        <w:rPr>
          <w:rFonts w:ascii="Times New Roman" w:hAnsi="Times New Roman" w:cs="Times New Roman"/>
          <w:sz w:val="24"/>
          <w:szCs w:val="24"/>
        </w:rPr>
        <w:t>aņ</w:t>
      </w:r>
      <w:r w:rsidR="009B6659" w:rsidRPr="00AD2E1C">
        <w:rPr>
          <w:rFonts w:ascii="Times New Roman" w:hAnsi="Times New Roman" w:cs="Times New Roman"/>
          <w:sz w:val="24"/>
          <w:szCs w:val="24"/>
        </w:rPr>
        <w:t>ēmējs)</w:t>
      </w:r>
      <w:r w:rsidR="00EF176B" w:rsidRPr="00AD2E1C">
        <w:rPr>
          <w:rFonts w:ascii="Times New Roman" w:hAnsi="Times New Roman" w:cs="Times New Roman"/>
          <w:sz w:val="24"/>
          <w:szCs w:val="24"/>
        </w:rPr>
        <w:t>.</w:t>
      </w:r>
      <w:r w:rsidR="00EB2D68" w:rsidRPr="00AD2E1C">
        <w:rPr>
          <w:rFonts w:ascii="Times New Roman" w:hAnsi="Times New Roman" w:cs="Times New Roman"/>
          <w:sz w:val="24"/>
          <w:szCs w:val="24"/>
        </w:rPr>
        <w:t xml:space="preserve"> </w:t>
      </w:r>
      <w:bookmarkStart w:id="11" w:name="_Hlk105503243"/>
      <w:r w:rsidR="00EB2D68" w:rsidRPr="00AD2E1C">
        <w:rPr>
          <w:rFonts w:ascii="Times New Roman" w:hAnsi="Times New Roman" w:cs="Times New Roman"/>
          <w:sz w:val="24"/>
          <w:szCs w:val="24"/>
        </w:rPr>
        <w:t>Finansējuma saņēmējs kā sadarbības partneri var piesaistīt Veselības ministrijas attiecīgo struktūrvienību</w:t>
      </w:r>
      <w:r w:rsidR="00340B25" w:rsidRPr="00340B25">
        <w:rPr>
          <w:rFonts w:ascii="Times New Roman" w:eastAsiaTheme="minorHAnsi" w:hAnsi="Times New Roman" w:cs="Times New Roman"/>
          <w:sz w:val="24"/>
          <w:szCs w:val="24"/>
          <w:lang w:eastAsia="en-US"/>
        </w:rPr>
        <w:t xml:space="preserve"> </w:t>
      </w:r>
      <w:r w:rsidR="00340B25" w:rsidRPr="00340B25">
        <w:rPr>
          <w:rFonts w:ascii="Times New Roman" w:hAnsi="Times New Roman" w:cs="Times New Roman"/>
          <w:sz w:val="24"/>
          <w:szCs w:val="24"/>
        </w:rPr>
        <w:t>un Slimību profilakses un kontroles centru atbilstoši to kompetencēm un saskaņā ar valsts deleģētajam funkcijām</w:t>
      </w:r>
      <w:r w:rsidR="00EB2D68" w:rsidRPr="00AD2E1C">
        <w:rPr>
          <w:rFonts w:ascii="Times New Roman" w:hAnsi="Times New Roman" w:cs="Times New Roman"/>
          <w:sz w:val="24"/>
          <w:szCs w:val="24"/>
        </w:rPr>
        <w:t>.</w:t>
      </w:r>
    </w:p>
    <w:bookmarkEnd w:id="11"/>
    <w:p w14:paraId="0E6B0F0E" w14:textId="29F4F9B9" w:rsidR="00EF176B" w:rsidRPr="00AD2E1C" w:rsidRDefault="00482A6E"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AD2E1C">
        <w:rPr>
          <w:rFonts w:ascii="Times New Roman" w:hAnsi="Times New Roman" w:cs="Times New Roman"/>
          <w:sz w:val="24"/>
          <w:szCs w:val="24"/>
        </w:rPr>
        <w:t xml:space="preserve"> “</w:t>
      </w:r>
      <w:r>
        <w:rPr>
          <w:rFonts w:ascii="Times New Roman" w:hAnsi="Times New Roman" w:cs="Times New Roman"/>
          <w:sz w:val="24"/>
          <w:szCs w:val="24"/>
        </w:rPr>
        <w:t>Ieteikumi</w:t>
      </w:r>
      <w:r w:rsidR="00EF176B" w:rsidRPr="00AD2E1C">
        <w:rPr>
          <w:rFonts w:ascii="Times New Roman" w:hAnsi="Times New Roman" w:cs="Times New Roman"/>
          <w:sz w:val="24"/>
          <w:szCs w:val="24"/>
        </w:rPr>
        <w:t xml:space="preserve"> epidemioloģiski drošas veselības aprūpes attīstībai” </w:t>
      </w:r>
      <w:r w:rsidR="00A96DAA" w:rsidRPr="00AD2E1C">
        <w:rPr>
          <w:rFonts w:ascii="Times New Roman" w:hAnsi="Times New Roman" w:cs="Times New Roman"/>
          <w:sz w:val="24"/>
          <w:szCs w:val="24"/>
        </w:rPr>
        <w:t xml:space="preserve">atbalsta sniedzējs un par </w:t>
      </w:r>
      <w:r w:rsidR="00561B4C">
        <w:rPr>
          <w:rFonts w:ascii="Times New Roman" w:hAnsi="Times New Roman" w:cs="Times New Roman"/>
          <w:sz w:val="24"/>
          <w:szCs w:val="24"/>
        </w:rPr>
        <w:t>pasākuma</w:t>
      </w:r>
      <w:r w:rsidR="00A96DAA" w:rsidRPr="00AD2E1C">
        <w:rPr>
          <w:rFonts w:ascii="Times New Roman" w:hAnsi="Times New Roman" w:cs="Times New Roman"/>
          <w:sz w:val="24"/>
          <w:szCs w:val="24"/>
        </w:rPr>
        <w:t xml:space="preserve"> ieviešanu atbildīga ir nozares ministrija</w:t>
      </w:r>
      <w:r w:rsidR="00EF176B" w:rsidRPr="00AD2E1C">
        <w:rPr>
          <w:rFonts w:ascii="Times New Roman" w:hAnsi="Times New Roman" w:cs="Times New Roman"/>
          <w:sz w:val="24"/>
          <w:szCs w:val="24"/>
        </w:rPr>
        <w:t>.</w:t>
      </w:r>
    </w:p>
    <w:p w14:paraId="3C2D3BF7" w14:textId="3F0DBCB9" w:rsidR="00EF176B" w:rsidRPr="00AD2E1C" w:rsidRDefault="00482A6E" w:rsidP="00803841">
      <w:pPr>
        <w:pStyle w:val="ListParagraph"/>
        <w:numPr>
          <w:ilvl w:val="0"/>
          <w:numId w:val="16"/>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EF176B" w:rsidRPr="00AD2E1C">
        <w:rPr>
          <w:rFonts w:ascii="Times New Roman" w:hAnsi="Times New Roman" w:cs="Times New Roman"/>
          <w:sz w:val="24"/>
          <w:szCs w:val="24"/>
        </w:rPr>
        <w:t xml:space="preserve"> “</w:t>
      </w:r>
      <w:r>
        <w:rPr>
          <w:rFonts w:ascii="Times New Roman" w:hAnsi="Times New Roman" w:cs="Times New Roman"/>
          <w:sz w:val="24"/>
          <w:szCs w:val="24"/>
        </w:rPr>
        <w:t>Ieteikumi</w:t>
      </w:r>
      <w:r w:rsidR="00EF176B" w:rsidRPr="00AD2E1C">
        <w:rPr>
          <w:rFonts w:ascii="Times New Roman" w:hAnsi="Times New Roman" w:cs="Times New Roman"/>
          <w:sz w:val="24"/>
          <w:szCs w:val="24"/>
        </w:rPr>
        <w:t xml:space="preserve"> epidemioloģiski drošas veselības aprūpes attīstībai” sasniegto rādītāju izpildi vadības informācijas sistēmā ievada </w:t>
      </w:r>
      <w:r w:rsidR="000A2C57" w:rsidRPr="00AD2E1C">
        <w:rPr>
          <w:rFonts w:ascii="Times New Roman" w:hAnsi="Times New Roman" w:cs="Times New Roman"/>
          <w:sz w:val="24"/>
          <w:szCs w:val="24"/>
        </w:rPr>
        <w:t>finansējuma saņēmējs</w:t>
      </w:r>
      <w:r w:rsidR="00EF176B" w:rsidRPr="00AD2E1C">
        <w:rPr>
          <w:rFonts w:ascii="Times New Roman" w:hAnsi="Times New Roman" w:cs="Times New Roman"/>
          <w:sz w:val="24"/>
          <w:szCs w:val="24"/>
        </w:rPr>
        <w:t xml:space="preserve">. </w:t>
      </w:r>
    </w:p>
    <w:p w14:paraId="2E624F32" w14:textId="77777777" w:rsidR="00EF176B" w:rsidRPr="00AD2E1C" w:rsidRDefault="00EF176B" w:rsidP="008C2C3D">
      <w:pPr>
        <w:pStyle w:val="Heading1"/>
        <w:numPr>
          <w:ilvl w:val="0"/>
          <w:numId w:val="3"/>
        </w:numPr>
        <w:spacing w:before="120" w:after="120" w:line="240" w:lineRule="auto"/>
        <w:ind w:left="993" w:hanging="284"/>
        <w:jc w:val="both"/>
        <w:rPr>
          <w:rFonts w:ascii="Times New Roman" w:eastAsia="Times New Roman" w:hAnsi="Times New Roman" w:cs="Times New Roman"/>
          <w:b/>
          <w:bCs/>
          <w:color w:val="auto"/>
          <w:sz w:val="24"/>
          <w:szCs w:val="24"/>
        </w:rPr>
      </w:pPr>
      <w:bookmarkStart w:id="12" w:name="_Toc103851700"/>
      <w:r w:rsidRPr="00AD2E1C">
        <w:rPr>
          <w:rFonts w:ascii="Times New Roman" w:eastAsia="Times New Roman" w:hAnsi="Times New Roman" w:cs="Times New Roman"/>
          <w:b/>
          <w:bCs/>
          <w:color w:val="auto"/>
          <w:sz w:val="24"/>
          <w:szCs w:val="24"/>
        </w:rPr>
        <w:t>Finansējums</w:t>
      </w:r>
      <w:bookmarkEnd w:id="12"/>
    </w:p>
    <w:p w14:paraId="0C84EA30" w14:textId="7ED66192" w:rsidR="00EF176B" w:rsidRPr="00AD2E1C" w:rsidRDefault="00482A6E" w:rsidP="007348A2">
      <w:pPr>
        <w:pStyle w:val="ListParagraph"/>
        <w:numPr>
          <w:ilvl w:val="0"/>
          <w:numId w:val="8"/>
        </w:numPr>
        <w:spacing w:before="120" w:after="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Pasākumu</w:t>
      </w:r>
      <w:r w:rsidR="00EF176B" w:rsidRPr="00AD2E1C">
        <w:rPr>
          <w:rFonts w:ascii="Times New Roman" w:hAnsi="Times New Roman" w:cs="Times New Roman"/>
          <w:sz w:val="24"/>
          <w:szCs w:val="24"/>
        </w:rPr>
        <w:t xml:space="preserve"> </w:t>
      </w:r>
      <w:r w:rsidR="009B6659" w:rsidRPr="00AD2E1C">
        <w:rPr>
          <w:rFonts w:ascii="Times New Roman" w:hAnsi="Times New Roman" w:cs="Times New Roman"/>
          <w:sz w:val="24"/>
          <w:szCs w:val="24"/>
        </w:rPr>
        <w:t>“</w:t>
      </w:r>
      <w:r>
        <w:rPr>
          <w:rFonts w:ascii="Times New Roman" w:hAnsi="Times New Roman" w:cs="Times New Roman"/>
          <w:sz w:val="24"/>
          <w:szCs w:val="24"/>
        </w:rPr>
        <w:t>Ieteikumi</w:t>
      </w:r>
      <w:r w:rsidR="009B6659" w:rsidRPr="00AD2E1C">
        <w:rPr>
          <w:rFonts w:ascii="Times New Roman" w:hAnsi="Times New Roman" w:cs="Times New Roman"/>
          <w:sz w:val="24"/>
          <w:szCs w:val="24"/>
        </w:rPr>
        <w:t xml:space="preserve"> integrētas veselības aprūpes attīstībai” un “</w:t>
      </w:r>
      <w:r>
        <w:rPr>
          <w:rFonts w:ascii="Times New Roman" w:hAnsi="Times New Roman" w:cs="Times New Roman"/>
          <w:sz w:val="24"/>
          <w:szCs w:val="24"/>
        </w:rPr>
        <w:t>Ieteikumi</w:t>
      </w:r>
      <w:r w:rsidR="009B6659" w:rsidRPr="00AD2E1C">
        <w:rPr>
          <w:rFonts w:ascii="Times New Roman" w:hAnsi="Times New Roman" w:cs="Times New Roman"/>
          <w:sz w:val="24"/>
          <w:szCs w:val="24"/>
        </w:rPr>
        <w:t xml:space="preserve"> epidemioloģiski drošas veselības aprūpes attīstībai” </w:t>
      </w:r>
      <w:r w:rsidR="00EF176B" w:rsidRPr="00AD2E1C">
        <w:rPr>
          <w:rFonts w:ascii="Times New Roman" w:hAnsi="Times New Roman" w:cs="Times New Roman"/>
          <w:sz w:val="24"/>
          <w:szCs w:val="24"/>
        </w:rPr>
        <w:t xml:space="preserve">ietvaros kopējais attiecināmais finansējums ir  </w:t>
      </w:r>
      <w:r w:rsidR="00F36152" w:rsidRPr="00AD2E1C">
        <w:rPr>
          <w:rFonts w:ascii="Times New Roman" w:hAnsi="Times New Roman" w:cs="Times New Roman"/>
          <w:sz w:val="24"/>
          <w:szCs w:val="24"/>
        </w:rPr>
        <w:t>8</w:t>
      </w:r>
      <w:r w:rsidR="007E331C" w:rsidRPr="00AD2E1C">
        <w:rPr>
          <w:rFonts w:ascii="Times New Roman" w:hAnsi="Times New Roman" w:cs="Times New Roman"/>
          <w:sz w:val="24"/>
          <w:szCs w:val="24"/>
        </w:rPr>
        <w:t>29</w:t>
      </w:r>
      <w:r w:rsidR="00C855CF" w:rsidRPr="00AD2E1C">
        <w:rPr>
          <w:rFonts w:ascii="Times New Roman" w:hAnsi="Times New Roman" w:cs="Times New Roman"/>
          <w:sz w:val="24"/>
          <w:szCs w:val="24"/>
        </w:rPr>
        <w:t xml:space="preserve"> </w:t>
      </w:r>
      <w:r w:rsidR="00E8689B" w:rsidRPr="00AD2E1C">
        <w:rPr>
          <w:rFonts w:ascii="Times New Roman" w:hAnsi="Times New Roman" w:cs="Times New Roman"/>
          <w:sz w:val="24"/>
          <w:szCs w:val="24"/>
        </w:rPr>
        <w:t>316</w:t>
      </w:r>
      <w:r w:rsidR="00EF176B" w:rsidRPr="00AD2E1C">
        <w:rPr>
          <w:rFonts w:ascii="Times New Roman" w:hAnsi="Times New Roman" w:cs="Times New Roman"/>
          <w:sz w:val="24"/>
          <w:szCs w:val="24"/>
        </w:rPr>
        <w:t xml:space="preserve"> </w:t>
      </w:r>
      <w:r w:rsidR="00EF176B" w:rsidRPr="00AD2E1C">
        <w:rPr>
          <w:rFonts w:ascii="Times New Roman" w:hAnsi="Times New Roman" w:cs="Times New Roman"/>
          <w:i/>
          <w:iCs/>
          <w:sz w:val="24"/>
          <w:szCs w:val="24"/>
        </w:rPr>
        <w:t>euro</w:t>
      </w:r>
      <w:r w:rsidR="00EF176B" w:rsidRPr="00AD2E1C">
        <w:rPr>
          <w:rFonts w:ascii="Times New Roman" w:hAnsi="Times New Roman" w:cs="Times New Roman"/>
          <w:sz w:val="24"/>
          <w:szCs w:val="24"/>
        </w:rPr>
        <w:t xml:space="preserve">, tai skaitā </w:t>
      </w:r>
      <w:r w:rsidR="009E32E3" w:rsidRPr="00AD2E1C">
        <w:rPr>
          <w:rFonts w:ascii="Times New Roman" w:hAnsi="Times New Roman" w:cs="Times New Roman"/>
          <w:sz w:val="24"/>
          <w:szCs w:val="24"/>
        </w:rPr>
        <w:t xml:space="preserve">Atveseļošanas fonda </w:t>
      </w:r>
      <w:r w:rsidR="00EF176B" w:rsidRPr="00AD2E1C">
        <w:rPr>
          <w:rFonts w:ascii="Times New Roman" w:hAnsi="Times New Roman" w:cs="Times New Roman"/>
          <w:sz w:val="24"/>
          <w:szCs w:val="24"/>
        </w:rPr>
        <w:t xml:space="preserve">finansējums ir 700 000 </w:t>
      </w:r>
      <w:r w:rsidR="00EF176B" w:rsidRPr="00AD2E1C">
        <w:rPr>
          <w:rFonts w:ascii="Times New Roman" w:hAnsi="Times New Roman" w:cs="Times New Roman"/>
          <w:i/>
          <w:iCs/>
          <w:sz w:val="24"/>
          <w:szCs w:val="24"/>
        </w:rPr>
        <w:t>euro</w:t>
      </w:r>
      <w:r w:rsidR="00EF176B" w:rsidRPr="00AD2E1C">
        <w:rPr>
          <w:rFonts w:ascii="Times New Roman" w:hAnsi="Times New Roman" w:cs="Times New Roman"/>
          <w:sz w:val="24"/>
          <w:szCs w:val="24"/>
        </w:rPr>
        <w:t xml:space="preserve"> un nacionālais valsts budžeta finansējums piešķirts pievienotās vērtības nodokļa</w:t>
      </w:r>
      <w:r w:rsidR="00DC25DC">
        <w:rPr>
          <w:rFonts w:ascii="Times New Roman" w:hAnsi="Times New Roman" w:cs="Times New Roman"/>
          <w:sz w:val="24"/>
          <w:szCs w:val="24"/>
        </w:rPr>
        <w:t xml:space="preserve"> (turpmāk – PVN)</w:t>
      </w:r>
      <w:r w:rsidR="00EF176B" w:rsidRPr="00AD2E1C">
        <w:rPr>
          <w:rFonts w:ascii="Times New Roman" w:hAnsi="Times New Roman" w:cs="Times New Roman"/>
          <w:sz w:val="24"/>
          <w:szCs w:val="24"/>
        </w:rPr>
        <w:t xml:space="preserve"> segšanai ne vairāk kā </w:t>
      </w:r>
      <w:r w:rsidR="00F849EE" w:rsidRPr="00AD2E1C">
        <w:rPr>
          <w:rFonts w:ascii="Times New Roman" w:hAnsi="Times New Roman" w:cs="Times New Roman"/>
          <w:sz w:val="24"/>
          <w:szCs w:val="24"/>
        </w:rPr>
        <w:t>12</w:t>
      </w:r>
      <w:r w:rsidR="00B917F7" w:rsidRPr="00AD2E1C">
        <w:rPr>
          <w:rFonts w:ascii="Times New Roman" w:hAnsi="Times New Roman" w:cs="Times New Roman"/>
          <w:sz w:val="24"/>
          <w:szCs w:val="24"/>
        </w:rPr>
        <w:t>9 316</w:t>
      </w:r>
      <w:r w:rsidR="00EF176B" w:rsidRPr="00AD2E1C">
        <w:rPr>
          <w:rFonts w:ascii="Times New Roman" w:hAnsi="Times New Roman" w:cs="Times New Roman"/>
          <w:sz w:val="24"/>
          <w:szCs w:val="24"/>
        </w:rPr>
        <w:t xml:space="preserve"> </w:t>
      </w:r>
      <w:r w:rsidR="00EF176B" w:rsidRPr="00AD2E1C">
        <w:rPr>
          <w:rFonts w:ascii="Times New Roman" w:hAnsi="Times New Roman" w:cs="Times New Roman"/>
          <w:i/>
          <w:iCs/>
          <w:sz w:val="24"/>
          <w:szCs w:val="24"/>
        </w:rPr>
        <w:t>euro</w:t>
      </w:r>
      <w:r w:rsidR="00EF176B" w:rsidRPr="00AD2E1C">
        <w:rPr>
          <w:rFonts w:ascii="Times New Roman" w:hAnsi="Times New Roman" w:cs="Times New Roman"/>
          <w:sz w:val="24"/>
          <w:szCs w:val="24"/>
        </w:rPr>
        <w:t xml:space="preserve"> apmērā, t</w:t>
      </w:r>
      <w:r w:rsidR="007129D8">
        <w:rPr>
          <w:rFonts w:ascii="Times New Roman" w:hAnsi="Times New Roman" w:cs="Times New Roman"/>
          <w:sz w:val="24"/>
          <w:szCs w:val="24"/>
        </w:rPr>
        <w:t xml:space="preserve">ai </w:t>
      </w:r>
      <w:r w:rsidR="00EF176B" w:rsidRPr="00AD2E1C">
        <w:rPr>
          <w:rFonts w:ascii="Times New Roman" w:hAnsi="Times New Roman" w:cs="Times New Roman"/>
          <w:sz w:val="24"/>
          <w:szCs w:val="24"/>
        </w:rPr>
        <w:t>sk</w:t>
      </w:r>
      <w:r w:rsidR="007129D8">
        <w:rPr>
          <w:rFonts w:ascii="Times New Roman" w:hAnsi="Times New Roman" w:cs="Times New Roman"/>
          <w:sz w:val="24"/>
          <w:szCs w:val="24"/>
        </w:rPr>
        <w:t>aitā</w:t>
      </w:r>
      <w:r w:rsidR="00EF176B" w:rsidRPr="00AD2E1C">
        <w:rPr>
          <w:rFonts w:ascii="Times New Roman" w:hAnsi="Times New Roman" w:cs="Times New Roman"/>
          <w:sz w:val="24"/>
          <w:szCs w:val="24"/>
        </w:rPr>
        <w:t>:</w:t>
      </w:r>
    </w:p>
    <w:p w14:paraId="67E3288F" w14:textId="1C3A3CC5" w:rsidR="004E3EF0" w:rsidRDefault="00482A6E" w:rsidP="00643D66">
      <w:pPr>
        <w:numPr>
          <w:ilvl w:val="1"/>
          <w:numId w:val="9"/>
        </w:numPr>
        <w:spacing w:before="120" w:after="0"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pasākuma</w:t>
      </w:r>
      <w:r w:rsidR="00EF176B" w:rsidRPr="00AD2E1C">
        <w:rPr>
          <w:rFonts w:ascii="Times New Roman" w:hAnsi="Times New Roman" w:cs="Times New Roman"/>
          <w:sz w:val="24"/>
          <w:szCs w:val="24"/>
        </w:rPr>
        <w:t xml:space="preserve"> “</w:t>
      </w:r>
      <w:r>
        <w:rPr>
          <w:rFonts w:ascii="Times New Roman" w:hAnsi="Times New Roman" w:cs="Times New Roman"/>
          <w:sz w:val="24"/>
          <w:szCs w:val="24"/>
        </w:rPr>
        <w:t>Ieteikumi</w:t>
      </w:r>
      <w:r w:rsidR="00EF176B" w:rsidRPr="00AD2E1C">
        <w:rPr>
          <w:rFonts w:ascii="Times New Roman" w:hAnsi="Times New Roman" w:cs="Times New Roman"/>
          <w:sz w:val="24"/>
          <w:szCs w:val="24"/>
        </w:rPr>
        <w:t xml:space="preserve"> integrētas veselības aprūpes attīstībai” ietvaros attiecināmais finansējums ir  </w:t>
      </w:r>
      <w:r w:rsidR="00DD6F79" w:rsidRPr="00AD2E1C">
        <w:rPr>
          <w:rFonts w:ascii="Times New Roman" w:hAnsi="Times New Roman" w:cs="Times New Roman"/>
          <w:sz w:val="24"/>
          <w:szCs w:val="24"/>
        </w:rPr>
        <w:t>4</w:t>
      </w:r>
      <w:r w:rsidR="0071252F" w:rsidRPr="00AD2E1C">
        <w:rPr>
          <w:rFonts w:ascii="Times New Roman" w:hAnsi="Times New Roman" w:cs="Times New Roman"/>
          <w:sz w:val="24"/>
          <w:szCs w:val="24"/>
        </w:rPr>
        <w:t>14</w:t>
      </w:r>
      <w:r w:rsidR="002A5B5A" w:rsidRPr="00AD2E1C">
        <w:rPr>
          <w:rFonts w:ascii="Times New Roman" w:hAnsi="Times New Roman" w:cs="Times New Roman"/>
          <w:sz w:val="24"/>
          <w:szCs w:val="24"/>
        </w:rPr>
        <w:t xml:space="preserve"> </w:t>
      </w:r>
      <w:r w:rsidR="0071252F" w:rsidRPr="00AD2E1C">
        <w:rPr>
          <w:rFonts w:ascii="Times New Roman" w:hAnsi="Times New Roman" w:cs="Times New Roman"/>
          <w:sz w:val="24"/>
          <w:szCs w:val="24"/>
        </w:rPr>
        <w:t>658</w:t>
      </w:r>
      <w:r w:rsidR="00EF176B" w:rsidRPr="00AD2E1C">
        <w:rPr>
          <w:rFonts w:ascii="Times New Roman" w:hAnsi="Times New Roman" w:cs="Times New Roman"/>
          <w:sz w:val="24"/>
          <w:szCs w:val="24"/>
        </w:rPr>
        <w:t xml:space="preserve"> </w:t>
      </w:r>
      <w:r w:rsidR="00EF176B" w:rsidRPr="00AD2E1C">
        <w:rPr>
          <w:rFonts w:ascii="Times New Roman" w:hAnsi="Times New Roman" w:cs="Times New Roman"/>
          <w:i/>
          <w:iCs/>
          <w:sz w:val="24"/>
          <w:szCs w:val="24"/>
        </w:rPr>
        <w:t>euro</w:t>
      </w:r>
      <w:r w:rsidR="00EF176B" w:rsidRPr="00AD2E1C">
        <w:rPr>
          <w:rFonts w:ascii="Times New Roman" w:hAnsi="Times New Roman" w:cs="Times New Roman"/>
          <w:sz w:val="24"/>
          <w:szCs w:val="24"/>
        </w:rPr>
        <w:t xml:space="preserve">, tai skaitā </w:t>
      </w:r>
      <w:r w:rsidR="009E32E3" w:rsidRPr="00AD2E1C">
        <w:rPr>
          <w:rFonts w:ascii="Times New Roman" w:hAnsi="Times New Roman" w:cs="Times New Roman"/>
          <w:sz w:val="24"/>
          <w:szCs w:val="24"/>
        </w:rPr>
        <w:t xml:space="preserve">Atveseļošanas fonda </w:t>
      </w:r>
      <w:r w:rsidR="00EF176B" w:rsidRPr="00AD2E1C">
        <w:rPr>
          <w:rFonts w:ascii="Times New Roman" w:hAnsi="Times New Roman" w:cs="Times New Roman"/>
          <w:sz w:val="24"/>
          <w:szCs w:val="24"/>
        </w:rPr>
        <w:t xml:space="preserve">finansējums ir 350 000 </w:t>
      </w:r>
      <w:r w:rsidR="00EF176B" w:rsidRPr="00AD2E1C">
        <w:rPr>
          <w:rFonts w:ascii="Times New Roman" w:hAnsi="Times New Roman" w:cs="Times New Roman"/>
          <w:i/>
          <w:iCs/>
          <w:sz w:val="24"/>
          <w:szCs w:val="24"/>
        </w:rPr>
        <w:t>euro</w:t>
      </w:r>
      <w:r w:rsidR="00EF176B" w:rsidRPr="00AD2E1C">
        <w:rPr>
          <w:rFonts w:ascii="Times New Roman" w:hAnsi="Times New Roman" w:cs="Times New Roman"/>
          <w:sz w:val="24"/>
          <w:szCs w:val="24"/>
        </w:rPr>
        <w:t xml:space="preserve"> un nacionālais valsts budžeta finansējums piešķirts </w:t>
      </w:r>
      <w:r w:rsidR="00DC25DC">
        <w:rPr>
          <w:rFonts w:ascii="Times New Roman" w:hAnsi="Times New Roman" w:cs="Times New Roman"/>
          <w:sz w:val="24"/>
          <w:szCs w:val="24"/>
        </w:rPr>
        <w:t>PVN</w:t>
      </w:r>
      <w:r w:rsidR="00EF176B" w:rsidRPr="00AD2E1C">
        <w:rPr>
          <w:rFonts w:ascii="Times New Roman" w:hAnsi="Times New Roman" w:cs="Times New Roman"/>
          <w:sz w:val="24"/>
          <w:szCs w:val="24"/>
        </w:rPr>
        <w:t xml:space="preserve"> ne vairāk kā </w:t>
      </w:r>
      <w:r w:rsidR="00F849EE" w:rsidRPr="00AD2E1C">
        <w:rPr>
          <w:rFonts w:ascii="Times New Roman" w:hAnsi="Times New Roman" w:cs="Times New Roman"/>
          <w:sz w:val="24"/>
          <w:szCs w:val="24"/>
        </w:rPr>
        <w:t>64 658</w:t>
      </w:r>
      <w:r w:rsidR="00EF176B" w:rsidRPr="00AD2E1C">
        <w:rPr>
          <w:rFonts w:ascii="Times New Roman" w:hAnsi="Times New Roman" w:cs="Times New Roman"/>
          <w:sz w:val="24"/>
          <w:szCs w:val="24"/>
        </w:rPr>
        <w:t xml:space="preserve"> </w:t>
      </w:r>
      <w:r w:rsidR="00EF176B" w:rsidRPr="00AD2E1C">
        <w:rPr>
          <w:rFonts w:ascii="Times New Roman" w:hAnsi="Times New Roman" w:cs="Times New Roman"/>
          <w:i/>
          <w:iCs/>
          <w:sz w:val="24"/>
          <w:szCs w:val="24"/>
        </w:rPr>
        <w:t>euro</w:t>
      </w:r>
      <w:r w:rsidR="00EF176B" w:rsidRPr="00AD2E1C">
        <w:rPr>
          <w:rFonts w:ascii="Times New Roman" w:hAnsi="Times New Roman" w:cs="Times New Roman"/>
          <w:sz w:val="24"/>
          <w:szCs w:val="24"/>
        </w:rPr>
        <w:t xml:space="preserve"> apmērā;</w:t>
      </w:r>
    </w:p>
    <w:p w14:paraId="71AFC18C" w14:textId="66D620D5" w:rsidR="00EF176B" w:rsidRPr="004E3EF0" w:rsidRDefault="00482A6E" w:rsidP="00643D66">
      <w:pPr>
        <w:numPr>
          <w:ilvl w:val="1"/>
          <w:numId w:val="9"/>
        </w:numPr>
        <w:spacing w:before="120" w:after="0" w:line="240" w:lineRule="auto"/>
        <w:ind w:left="1701" w:hanging="567"/>
        <w:jc w:val="both"/>
        <w:rPr>
          <w:rFonts w:ascii="Times New Roman" w:hAnsi="Times New Roman" w:cs="Times New Roman"/>
          <w:sz w:val="24"/>
          <w:szCs w:val="24"/>
        </w:rPr>
      </w:pPr>
      <w:r>
        <w:rPr>
          <w:rFonts w:ascii="Times New Roman" w:hAnsi="Times New Roman" w:cs="Times New Roman"/>
          <w:sz w:val="24"/>
          <w:szCs w:val="24"/>
        </w:rPr>
        <w:t>pasākuma</w:t>
      </w:r>
      <w:r w:rsidR="00EF176B" w:rsidRPr="004E3EF0">
        <w:rPr>
          <w:rFonts w:ascii="Times New Roman" w:hAnsi="Times New Roman" w:cs="Times New Roman"/>
          <w:sz w:val="24"/>
          <w:szCs w:val="24"/>
        </w:rPr>
        <w:t xml:space="preserve"> “</w:t>
      </w:r>
      <w:r>
        <w:rPr>
          <w:rFonts w:ascii="Times New Roman" w:hAnsi="Times New Roman" w:cs="Times New Roman"/>
          <w:sz w:val="24"/>
          <w:szCs w:val="24"/>
        </w:rPr>
        <w:t>Ieteikumi</w:t>
      </w:r>
      <w:r w:rsidR="00EF176B" w:rsidRPr="004E3EF0">
        <w:rPr>
          <w:rFonts w:ascii="Times New Roman" w:hAnsi="Times New Roman" w:cs="Times New Roman"/>
          <w:sz w:val="24"/>
          <w:szCs w:val="24"/>
        </w:rPr>
        <w:t xml:space="preserve"> epidemioloģiski drošas veselības aprūpes attīstībai” ietvaros attiecināmais finansējums ir  </w:t>
      </w:r>
      <w:r w:rsidR="0071252F" w:rsidRPr="004E3EF0">
        <w:rPr>
          <w:rFonts w:ascii="Times New Roman" w:hAnsi="Times New Roman" w:cs="Times New Roman"/>
          <w:sz w:val="24"/>
          <w:szCs w:val="24"/>
        </w:rPr>
        <w:t>414 658</w:t>
      </w:r>
      <w:r w:rsidR="00EF176B" w:rsidRPr="004E3EF0">
        <w:rPr>
          <w:rFonts w:ascii="Times New Roman" w:hAnsi="Times New Roman" w:cs="Times New Roman"/>
          <w:sz w:val="24"/>
          <w:szCs w:val="24"/>
        </w:rPr>
        <w:t xml:space="preserve"> </w:t>
      </w:r>
      <w:r w:rsidR="00EF176B" w:rsidRPr="004E3EF0">
        <w:rPr>
          <w:rFonts w:ascii="Times New Roman" w:hAnsi="Times New Roman" w:cs="Times New Roman"/>
          <w:i/>
          <w:iCs/>
          <w:sz w:val="24"/>
          <w:szCs w:val="24"/>
        </w:rPr>
        <w:t>euro</w:t>
      </w:r>
      <w:r w:rsidR="00EF176B" w:rsidRPr="004E3EF0">
        <w:rPr>
          <w:rFonts w:ascii="Times New Roman" w:hAnsi="Times New Roman" w:cs="Times New Roman"/>
          <w:sz w:val="24"/>
          <w:szCs w:val="24"/>
        </w:rPr>
        <w:t xml:space="preserve">, tai skaitā </w:t>
      </w:r>
      <w:r w:rsidR="009E32E3" w:rsidRPr="004E3EF0">
        <w:rPr>
          <w:rFonts w:ascii="Times New Roman" w:hAnsi="Times New Roman" w:cs="Times New Roman"/>
          <w:sz w:val="24"/>
          <w:szCs w:val="24"/>
        </w:rPr>
        <w:t xml:space="preserve">Atveseļošanas fonda </w:t>
      </w:r>
      <w:r w:rsidR="00EF176B" w:rsidRPr="004E3EF0">
        <w:rPr>
          <w:rFonts w:ascii="Times New Roman" w:hAnsi="Times New Roman" w:cs="Times New Roman"/>
          <w:sz w:val="24"/>
          <w:szCs w:val="24"/>
        </w:rPr>
        <w:t xml:space="preserve">finansējums ir 350 000 </w:t>
      </w:r>
      <w:r w:rsidR="00EF176B" w:rsidRPr="004E3EF0">
        <w:rPr>
          <w:rFonts w:ascii="Times New Roman" w:hAnsi="Times New Roman" w:cs="Times New Roman"/>
          <w:i/>
          <w:iCs/>
          <w:sz w:val="24"/>
          <w:szCs w:val="24"/>
        </w:rPr>
        <w:t>euro</w:t>
      </w:r>
      <w:r w:rsidR="00EF176B" w:rsidRPr="004E3EF0">
        <w:rPr>
          <w:rFonts w:ascii="Times New Roman" w:hAnsi="Times New Roman" w:cs="Times New Roman"/>
          <w:sz w:val="24"/>
          <w:szCs w:val="24"/>
        </w:rPr>
        <w:t xml:space="preserve"> un nacionālais valsts budžeta finansējums piešķirts </w:t>
      </w:r>
      <w:r w:rsidR="00DC25DC">
        <w:rPr>
          <w:rFonts w:ascii="Times New Roman" w:hAnsi="Times New Roman" w:cs="Times New Roman"/>
          <w:sz w:val="24"/>
          <w:szCs w:val="24"/>
        </w:rPr>
        <w:t>PVN</w:t>
      </w:r>
      <w:r w:rsidR="00EF176B" w:rsidRPr="004E3EF0">
        <w:rPr>
          <w:rFonts w:ascii="Times New Roman" w:hAnsi="Times New Roman" w:cs="Times New Roman"/>
          <w:sz w:val="24"/>
          <w:szCs w:val="24"/>
        </w:rPr>
        <w:t xml:space="preserve"> segšanai ne vairāk kā </w:t>
      </w:r>
      <w:r w:rsidR="00F849EE" w:rsidRPr="004E3EF0">
        <w:rPr>
          <w:rFonts w:ascii="Times New Roman" w:hAnsi="Times New Roman" w:cs="Times New Roman"/>
          <w:sz w:val="24"/>
          <w:szCs w:val="24"/>
        </w:rPr>
        <w:t>64 658</w:t>
      </w:r>
      <w:r w:rsidR="00EF176B" w:rsidRPr="004E3EF0">
        <w:rPr>
          <w:rFonts w:ascii="Times New Roman" w:hAnsi="Times New Roman" w:cs="Times New Roman"/>
          <w:sz w:val="24"/>
          <w:szCs w:val="24"/>
        </w:rPr>
        <w:t xml:space="preserve"> </w:t>
      </w:r>
      <w:r w:rsidR="00EF176B" w:rsidRPr="004E3EF0">
        <w:rPr>
          <w:rFonts w:ascii="Times New Roman" w:hAnsi="Times New Roman" w:cs="Times New Roman"/>
          <w:i/>
          <w:iCs/>
          <w:sz w:val="24"/>
          <w:szCs w:val="24"/>
        </w:rPr>
        <w:t>euro</w:t>
      </w:r>
      <w:r w:rsidR="00EF176B" w:rsidRPr="004E3EF0">
        <w:rPr>
          <w:rFonts w:ascii="Times New Roman" w:hAnsi="Times New Roman" w:cs="Times New Roman"/>
          <w:sz w:val="24"/>
          <w:szCs w:val="24"/>
        </w:rPr>
        <w:t xml:space="preserve"> apmērā.</w:t>
      </w:r>
    </w:p>
    <w:p w14:paraId="7EA101CE" w14:textId="1B436570" w:rsidR="00EF176B" w:rsidRPr="00AD2E1C" w:rsidRDefault="009E32E3"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Atveseļošanas fonda </w:t>
      </w:r>
      <w:r w:rsidR="00EF176B" w:rsidRPr="00AD2E1C">
        <w:rPr>
          <w:rFonts w:ascii="Times New Roman" w:hAnsi="Times New Roman" w:cs="Times New Roman"/>
          <w:sz w:val="24"/>
          <w:szCs w:val="24"/>
        </w:rPr>
        <w:t xml:space="preserve">finansējums nesedz </w:t>
      </w:r>
      <w:r w:rsidR="007262A6">
        <w:rPr>
          <w:rFonts w:ascii="Times New Roman" w:hAnsi="Times New Roman" w:cs="Times New Roman"/>
          <w:sz w:val="24"/>
          <w:szCs w:val="24"/>
        </w:rPr>
        <w:t>reformas atskaites punkt</w:t>
      </w:r>
      <w:r w:rsidR="000E14C0">
        <w:rPr>
          <w:rFonts w:ascii="Times New Roman" w:hAnsi="Times New Roman" w:cs="Times New Roman"/>
          <w:sz w:val="24"/>
          <w:szCs w:val="24"/>
        </w:rPr>
        <w:t>u</w:t>
      </w:r>
      <w:r w:rsidR="00EF176B" w:rsidRPr="00AD2E1C">
        <w:rPr>
          <w:rFonts w:ascii="Times New Roman" w:hAnsi="Times New Roman" w:cs="Times New Roman"/>
          <w:sz w:val="24"/>
          <w:szCs w:val="24"/>
        </w:rPr>
        <w:t xml:space="preserve"> </w:t>
      </w:r>
      <w:r w:rsidR="00DC25DC">
        <w:rPr>
          <w:rFonts w:ascii="Times New Roman" w:hAnsi="Times New Roman" w:cs="Times New Roman"/>
          <w:sz w:val="24"/>
          <w:szCs w:val="24"/>
        </w:rPr>
        <w:t>PVN</w:t>
      </w:r>
      <w:r w:rsidR="00EF176B" w:rsidRPr="00AD2E1C">
        <w:rPr>
          <w:rFonts w:ascii="Times New Roman" w:hAnsi="Times New Roman" w:cs="Times New Roman"/>
          <w:sz w:val="24"/>
          <w:szCs w:val="24"/>
        </w:rPr>
        <w:t xml:space="preserve"> izmaksas.</w:t>
      </w:r>
    </w:p>
    <w:p w14:paraId="01CF360C" w14:textId="1FE5C652" w:rsidR="00EF176B" w:rsidRPr="00AD2E1C" w:rsidRDefault="00EF176B"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Nacionālais valsts budžeta finansējums </w:t>
      </w:r>
      <w:r w:rsidR="00992B1F">
        <w:rPr>
          <w:rFonts w:ascii="Times New Roman" w:hAnsi="Times New Roman" w:cs="Times New Roman"/>
          <w:sz w:val="24"/>
          <w:szCs w:val="24"/>
        </w:rPr>
        <w:t>plānots</w:t>
      </w:r>
      <w:r w:rsidRPr="00AD2E1C">
        <w:rPr>
          <w:rFonts w:ascii="Times New Roman" w:hAnsi="Times New Roman" w:cs="Times New Roman"/>
          <w:sz w:val="24"/>
          <w:szCs w:val="24"/>
        </w:rPr>
        <w:t xml:space="preserve"> </w:t>
      </w:r>
      <w:r w:rsidR="00DC25DC">
        <w:rPr>
          <w:rFonts w:ascii="Times New Roman" w:hAnsi="Times New Roman" w:cs="Times New Roman"/>
          <w:sz w:val="24"/>
          <w:szCs w:val="24"/>
        </w:rPr>
        <w:t>PVN</w:t>
      </w:r>
      <w:r w:rsidRPr="00AD2E1C">
        <w:rPr>
          <w:rFonts w:ascii="Times New Roman" w:hAnsi="Times New Roman" w:cs="Times New Roman"/>
          <w:sz w:val="24"/>
          <w:szCs w:val="24"/>
        </w:rPr>
        <w:t xml:space="preserve"> segšanai ne vairāk kā </w:t>
      </w:r>
      <w:r w:rsidR="00375BC5" w:rsidRPr="00AD2E1C">
        <w:rPr>
          <w:rFonts w:ascii="Times New Roman" w:hAnsi="Times New Roman" w:cs="Times New Roman"/>
          <w:sz w:val="24"/>
          <w:szCs w:val="24"/>
        </w:rPr>
        <w:t>129</w:t>
      </w:r>
      <w:r w:rsidR="00AE53FD" w:rsidRPr="00AD2E1C">
        <w:rPr>
          <w:rFonts w:ascii="Times New Roman" w:hAnsi="Times New Roman" w:cs="Times New Roman"/>
          <w:sz w:val="24"/>
          <w:szCs w:val="24"/>
        </w:rPr>
        <w:t xml:space="preserve"> 316</w:t>
      </w:r>
      <w:r w:rsidRPr="00AD2E1C">
        <w:rPr>
          <w:rFonts w:ascii="Times New Roman" w:hAnsi="Times New Roman" w:cs="Times New Roman"/>
          <w:sz w:val="24"/>
          <w:szCs w:val="24"/>
        </w:rPr>
        <w:t xml:space="preserve"> </w:t>
      </w:r>
      <w:r w:rsidRPr="00AD2E1C">
        <w:rPr>
          <w:rFonts w:ascii="Times New Roman" w:hAnsi="Times New Roman" w:cs="Times New Roman"/>
          <w:i/>
          <w:iCs/>
          <w:sz w:val="24"/>
          <w:szCs w:val="24"/>
        </w:rPr>
        <w:t>euro</w:t>
      </w:r>
      <w:r w:rsidRPr="00AD2E1C">
        <w:rPr>
          <w:rFonts w:ascii="Times New Roman" w:hAnsi="Times New Roman" w:cs="Times New Roman"/>
          <w:sz w:val="24"/>
          <w:szCs w:val="24"/>
        </w:rPr>
        <w:t xml:space="preserve"> apmērā. </w:t>
      </w:r>
    </w:p>
    <w:p w14:paraId="2AAD6C51" w14:textId="6D1A8C4D" w:rsidR="00EF176B" w:rsidRPr="00AD2E1C" w:rsidRDefault="00DC25DC"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PVN</w:t>
      </w:r>
      <w:r w:rsidR="00EF176B" w:rsidRPr="00AD2E1C">
        <w:rPr>
          <w:rFonts w:ascii="Times New Roman" w:hAnsi="Times New Roman" w:cs="Times New Roman"/>
          <w:sz w:val="24"/>
          <w:szCs w:val="24"/>
        </w:rPr>
        <w:t xml:space="preserve"> tiks segts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līdzekļiem</w:t>
      </w:r>
      <w:r w:rsidR="003C09DD" w:rsidRPr="00AD2E1C">
        <w:rPr>
          <w:rFonts w:ascii="Times New Roman" w:hAnsi="Times New Roman" w:cs="Times New Roman"/>
          <w:sz w:val="24"/>
          <w:szCs w:val="24"/>
        </w:rPr>
        <w:t>.</w:t>
      </w:r>
      <w:r w:rsidR="00EF176B" w:rsidRPr="00AD2E1C">
        <w:rPr>
          <w:rFonts w:ascii="Times New Roman" w:hAnsi="Times New Roman" w:cs="Times New Roman"/>
          <w:sz w:val="24"/>
          <w:szCs w:val="24"/>
        </w:rPr>
        <w:t xml:space="preserve"> </w:t>
      </w:r>
    </w:p>
    <w:p w14:paraId="213F31D9" w14:textId="1608F7D0" w:rsidR="00C311D9" w:rsidRPr="00AD2E1C" w:rsidRDefault="00FA7AC1"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Pasākumu</w:t>
      </w:r>
      <w:r w:rsidR="009B6659" w:rsidRPr="00AD2E1C">
        <w:rPr>
          <w:rFonts w:ascii="Times New Roman" w:hAnsi="Times New Roman" w:cs="Times New Roman"/>
          <w:sz w:val="24"/>
          <w:szCs w:val="24"/>
        </w:rPr>
        <w:t xml:space="preserve"> “</w:t>
      </w:r>
      <w:r w:rsidR="00482A6E">
        <w:rPr>
          <w:rFonts w:ascii="Times New Roman" w:hAnsi="Times New Roman" w:cs="Times New Roman"/>
          <w:sz w:val="24"/>
          <w:szCs w:val="24"/>
        </w:rPr>
        <w:t>Ieteikumi</w:t>
      </w:r>
      <w:r w:rsidR="009B6659" w:rsidRPr="00AD2E1C">
        <w:rPr>
          <w:rFonts w:ascii="Times New Roman" w:hAnsi="Times New Roman" w:cs="Times New Roman"/>
          <w:sz w:val="24"/>
          <w:szCs w:val="24"/>
        </w:rPr>
        <w:t xml:space="preserve"> integrētas veselības aprūpes attīstībai” </w:t>
      </w:r>
      <w:r w:rsidR="00482A6E">
        <w:rPr>
          <w:rFonts w:ascii="Times New Roman" w:hAnsi="Times New Roman" w:cs="Times New Roman"/>
          <w:sz w:val="24"/>
          <w:szCs w:val="24"/>
        </w:rPr>
        <w:t xml:space="preserve">un </w:t>
      </w:r>
      <w:r w:rsidR="009B6659" w:rsidRPr="00AD2E1C">
        <w:rPr>
          <w:rFonts w:ascii="Times New Roman" w:hAnsi="Times New Roman" w:cs="Times New Roman"/>
          <w:sz w:val="24"/>
          <w:szCs w:val="24"/>
        </w:rPr>
        <w:t>“</w:t>
      </w:r>
      <w:r w:rsidR="00482A6E">
        <w:rPr>
          <w:rFonts w:ascii="Times New Roman" w:hAnsi="Times New Roman" w:cs="Times New Roman"/>
          <w:sz w:val="24"/>
          <w:szCs w:val="24"/>
        </w:rPr>
        <w:t>Ieteikumi</w:t>
      </w:r>
      <w:r w:rsidR="009B6659" w:rsidRPr="00AD2E1C">
        <w:rPr>
          <w:rFonts w:ascii="Times New Roman" w:hAnsi="Times New Roman" w:cs="Times New Roman"/>
          <w:sz w:val="24"/>
          <w:szCs w:val="24"/>
        </w:rPr>
        <w:t xml:space="preserve"> epidemioloģiski drošas veselības aprūpes attīstībai” īstenošanas izmaksas nepārsniedz </w:t>
      </w:r>
      <w:r w:rsidR="007129D8">
        <w:rPr>
          <w:rFonts w:ascii="Times New Roman" w:hAnsi="Times New Roman" w:cs="Times New Roman"/>
          <w:sz w:val="24"/>
          <w:szCs w:val="24"/>
        </w:rPr>
        <w:t>šī ziņ</w:t>
      </w:r>
      <w:r>
        <w:rPr>
          <w:rFonts w:ascii="Times New Roman" w:hAnsi="Times New Roman" w:cs="Times New Roman"/>
          <w:sz w:val="24"/>
          <w:szCs w:val="24"/>
        </w:rPr>
        <w:t xml:space="preserve">ojuma 4.1. apakšpunktā plānotās </w:t>
      </w:r>
      <w:r w:rsidR="007129D8">
        <w:rPr>
          <w:rFonts w:ascii="Times New Roman" w:hAnsi="Times New Roman" w:cs="Times New Roman"/>
          <w:sz w:val="24"/>
          <w:szCs w:val="24"/>
        </w:rPr>
        <w:t xml:space="preserve">Atveseļošanas fonda </w:t>
      </w:r>
      <w:r w:rsidR="009B6659" w:rsidRPr="00AD2E1C">
        <w:rPr>
          <w:rFonts w:ascii="Times New Roman" w:hAnsi="Times New Roman" w:cs="Times New Roman"/>
          <w:sz w:val="24"/>
          <w:szCs w:val="24"/>
        </w:rPr>
        <w:t>izmaksas.</w:t>
      </w:r>
      <w:bookmarkStart w:id="13" w:name="_Hlk92273015"/>
    </w:p>
    <w:p w14:paraId="7A7F1862" w14:textId="782F1456" w:rsidR="00C311D9" w:rsidRPr="00AD2E1C" w:rsidRDefault="00C311D9"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eastAsia="Times New Roman" w:hAnsi="Times New Roman" w:cs="Times New Roman"/>
          <w:iCs/>
          <w:sz w:val="24"/>
          <w:szCs w:val="24"/>
        </w:rPr>
        <w:t>Ar reformas īstenošanas administrēšanu saistītos izdevumus segs finansējuma saņēmējs no pašu līdzekļiem</w:t>
      </w:r>
      <w:bookmarkEnd w:id="13"/>
      <w:r w:rsidRPr="00AD2E1C">
        <w:rPr>
          <w:rFonts w:ascii="Times New Roman" w:eastAsia="Times New Roman" w:hAnsi="Times New Roman" w:cs="Times New Roman"/>
          <w:iCs/>
          <w:sz w:val="24"/>
          <w:szCs w:val="24"/>
        </w:rPr>
        <w:t xml:space="preserve">. </w:t>
      </w:r>
    </w:p>
    <w:p w14:paraId="6D53A773" w14:textId="06CA9E2B" w:rsidR="000C3C22" w:rsidRPr="00AD2E1C" w:rsidRDefault="00C311D9"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eastAsia="Times New Roman" w:hAnsi="Times New Roman" w:cs="Times New Roman"/>
          <w:iCs/>
          <w:sz w:val="24"/>
          <w:szCs w:val="24"/>
        </w:rPr>
        <w:lastRenderedPageBreak/>
        <w:t>Finansējuma saņēmējs izdevumus plāno no 2022.</w:t>
      </w:r>
      <w:r w:rsidR="00FA7AC1">
        <w:rPr>
          <w:rFonts w:ascii="Times New Roman" w:eastAsia="Times New Roman" w:hAnsi="Times New Roman" w:cs="Times New Roman"/>
          <w:iCs/>
          <w:sz w:val="24"/>
          <w:szCs w:val="24"/>
        </w:rPr>
        <w:t> </w:t>
      </w:r>
      <w:r w:rsidRPr="00AD2E1C">
        <w:rPr>
          <w:rFonts w:ascii="Times New Roman" w:eastAsia="Times New Roman" w:hAnsi="Times New Roman" w:cs="Times New Roman"/>
          <w:iCs/>
          <w:sz w:val="24"/>
          <w:szCs w:val="24"/>
        </w:rPr>
        <w:t>gada 1.</w:t>
      </w:r>
      <w:r w:rsidR="00FA7AC1">
        <w:rPr>
          <w:rFonts w:ascii="Times New Roman" w:eastAsia="Times New Roman" w:hAnsi="Times New Roman" w:cs="Times New Roman"/>
          <w:iCs/>
          <w:sz w:val="24"/>
          <w:szCs w:val="24"/>
        </w:rPr>
        <w:t> </w:t>
      </w:r>
      <w:r w:rsidRPr="00AD2E1C">
        <w:rPr>
          <w:rFonts w:ascii="Times New Roman" w:eastAsia="Times New Roman" w:hAnsi="Times New Roman" w:cs="Times New Roman"/>
          <w:iCs/>
          <w:sz w:val="24"/>
          <w:szCs w:val="24"/>
        </w:rPr>
        <w:t>janvāra līdz 202</w:t>
      </w:r>
      <w:r w:rsidR="003A5ED5">
        <w:rPr>
          <w:rFonts w:ascii="Times New Roman" w:eastAsia="Times New Roman" w:hAnsi="Times New Roman" w:cs="Times New Roman"/>
          <w:iCs/>
          <w:sz w:val="24"/>
          <w:szCs w:val="24"/>
        </w:rPr>
        <w:t>3</w:t>
      </w:r>
      <w:r w:rsidRPr="00AD2E1C">
        <w:rPr>
          <w:rFonts w:ascii="Times New Roman" w:eastAsia="Times New Roman" w:hAnsi="Times New Roman" w:cs="Times New Roman"/>
          <w:iCs/>
          <w:sz w:val="24"/>
          <w:szCs w:val="24"/>
        </w:rPr>
        <w:t>.</w:t>
      </w:r>
      <w:r w:rsidR="00FA7AC1">
        <w:rPr>
          <w:rFonts w:ascii="Times New Roman" w:eastAsia="Times New Roman" w:hAnsi="Times New Roman" w:cs="Times New Roman"/>
          <w:iCs/>
          <w:sz w:val="24"/>
          <w:szCs w:val="24"/>
        </w:rPr>
        <w:t> </w:t>
      </w:r>
      <w:r w:rsidRPr="00AD2E1C">
        <w:rPr>
          <w:rFonts w:ascii="Times New Roman" w:eastAsia="Times New Roman" w:hAnsi="Times New Roman" w:cs="Times New Roman"/>
          <w:iCs/>
          <w:sz w:val="24"/>
          <w:szCs w:val="24"/>
        </w:rPr>
        <w:t xml:space="preserve">gada </w:t>
      </w:r>
      <w:r w:rsidR="003A5ED5">
        <w:rPr>
          <w:rFonts w:ascii="Times New Roman" w:eastAsia="Times New Roman" w:hAnsi="Times New Roman" w:cs="Times New Roman"/>
          <w:iCs/>
          <w:sz w:val="24"/>
          <w:szCs w:val="24"/>
        </w:rPr>
        <w:t>28</w:t>
      </w:r>
      <w:r w:rsidRPr="00AD2E1C">
        <w:rPr>
          <w:rFonts w:ascii="Times New Roman" w:eastAsia="Times New Roman" w:hAnsi="Times New Roman" w:cs="Times New Roman"/>
          <w:iCs/>
          <w:sz w:val="24"/>
          <w:szCs w:val="24"/>
        </w:rPr>
        <w:t>.</w:t>
      </w:r>
      <w:r w:rsidR="00A5495C">
        <w:rPr>
          <w:rFonts w:ascii="Times New Roman" w:eastAsia="Times New Roman" w:hAnsi="Times New Roman" w:cs="Times New Roman"/>
          <w:iCs/>
          <w:sz w:val="24"/>
          <w:szCs w:val="24"/>
        </w:rPr>
        <w:t> </w:t>
      </w:r>
      <w:r w:rsidR="003A5ED5">
        <w:rPr>
          <w:rFonts w:ascii="Times New Roman" w:eastAsia="Times New Roman" w:hAnsi="Times New Roman" w:cs="Times New Roman"/>
          <w:iCs/>
          <w:sz w:val="24"/>
          <w:szCs w:val="24"/>
        </w:rPr>
        <w:t>februārim</w:t>
      </w:r>
      <w:r w:rsidR="003A5ED5" w:rsidRPr="00AD2E1C">
        <w:rPr>
          <w:rFonts w:ascii="Times New Roman" w:eastAsia="Times New Roman" w:hAnsi="Times New Roman" w:cs="Times New Roman"/>
          <w:iCs/>
          <w:sz w:val="24"/>
          <w:szCs w:val="24"/>
        </w:rPr>
        <w:t xml:space="preserve"> </w:t>
      </w:r>
      <w:r w:rsidRPr="00AD2E1C">
        <w:rPr>
          <w:rFonts w:ascii="Times New Roman" w:eastAsia="Times New Roman" w:hAnsi="Times New Roman" w:cs="Times New Roman"/>
          <w:iCs/>
          <w:sz w:val="24"/>
          <w:szCs w:val="24"/>
        </w:rPr>
        <w:t>reformas un investīcijas kopējā pieejamā finansējuma ietvaros saskaņā ar Atveseļošanas fonda plānā un MK noteikumiem Nr.621</w:t>
      </w:r>
      <w:r w:rsidR="0002075D">
        <w:rPr>
          <w:rFonts w:ascii="Times New Roman" w:eastAsia="Times New Roman" w:hAnsi="Times New Roman" w:cs="Times New Roman"/>
          <w:iCs/>
          <w:sz w:val="24"/>
          <w:szCs w:val="24"/>
        </w:rPr>
        <w:t xml:space="preserve"> noteikto</w:t>
      </w:r>
      <w:r w:rsidRPr="00AD2E1C">
        <w:rPr>
          <w:rFonts w:ascii="Times New Roman" w:eastAsia="Times New Roman" w:hAnsi="Times New Roman" w:cs="Times New Roman"/>
          <w:iCs/>
          <w:sz w:val="24"/>
          <w:szCs w:val="24"/>
        </w:rPr>
        <w:t xml:space="preserve">. </w:t>
      </w:r>
      <w:r w:rsidRPr="00AD2E1C">
        <w:rPr>
          <w:rFonts w:ascii="Times New Roman" w:hAnsi="Times New Roman" w:cs="Times New Roman"/>
          <w:sz w:val="24"/>
          <w:szCs w:val="24"/>
        </w:rPr>
        <w:t>2022.</w:t>
      </w:r>
      <w:r w:rsidR="00FA7AC1">
        <w:rPr>
          <w:rFonts w:ascii="Times New Roman" w:hAnsi="Times New Roman" w:cs="Times New Roman"/>
          <w:sz w:val="24"/>
          <w:szCs w:val="24"/>
        </w:rPr>
        <w:t> </w:t>
      </w:r>
      <w:r w:rsidRPr="00AD2E1C">
        <w:rPr>
          <w:rFonts w:ascii="Times New Roman" w:hAnsi="Times New Roman" w:cs="Times New Roman"/>
          <w:sz w:val="24"/>
          <w:szCs w:val="24"/>
        </w:rPr>
        <w:t>gadā plānotos izdevumus finansējuma saņēmējs sākotnēji segs no saviem līdzekļiem, pēc šī</w:t>
      </w:r>
      <w:r w:rsidR="00003BBD">
        <w:rPr>
          <w:rFonts w:ascii="Times New Roman" w:hAnsi="Times New Roman" w:cs="Times New Roman"/>
          <w:sz w:val="24"/>
          <w:szCs w:val="24"/>
        </w:rPr>
        <w:t xml:space="preserve"> </w:t>
      </w:r>
      <w:r w:rsidRPr="00AD2E1C">
        <w:rPr>
          <w:rFonts w:ascii="Times New Roman" w:hAnsi="Times New Roman" w:cs="Times New Roman"/>
          <w:sz w:val="24"/>
          <w:szCs w:val="24"/>
        </w:rPr>
        <w:t>ziņojuma izskatīšanas</w:t>
      </w:r>
      <w:r w:rsidR="00992B1F">
        <w:rPr>
          <w:rFonts w:ascii="Times New Roman" w:hAnsi="Times New Roman" w:cs="Times New Roman"/>
          <w:sz w:val="24"/>
          <w:szCs w:val="24"/>
        </w:rPr>
        <w:t xml:space="preserve"> MK</w:t>
      </w:r>
      <w:r w:rsidRPr="00AD2E1C">
        <w:rPr>
          <w:rFonts w:ascii="Times New Roman" w:hAnsi="Times New Roman" w:cs="Times New Roman"/>
          <w:sz w:val="24"/>
          <w:szCs w:val="24"/>
        </w:rPr>
        <w:t xml:space="preserve">, projekta vērtēšanas un vienošanās par </w:t>
      </w:r>
      <w:r w:rsidR="00992B1F">
        <w:rPr>
          <w:rFonts w:ascii="Times New Roman" w:hAnsi="Times New Roman" w:cs="Times New Roman"/>
          <w:sz w:val="24"/>
          <w:szCs w:val="24"/>
        </w:rPr>
        <w:t>projekta</w:t>
      </w:r>
      <w:r w:rsidRPr="00AD2E1C">
        <w:rPr>
          <w:rFonts w:ascii="Times New Roman" w:hAnsi="Times New Roman" w:cs="Times New Roman"/>
          <w:sz w:val="24"/>
          <w:szCs w:val="24"/>
        </w:rPr>
        <w:t xml:space="preserve"> īstenošanu noslēgšanas</w:t>
      </w:r>
      <w:r w:rsidR="000C7C2F">
        <w:rPr>
          <w:rFonts w:ascii="Times New Roman" w:hAnsi="Times New Roman" w:cs="Times New Roman"/>
          <w:sz w:val="24"/>
          <w:szCs w:val="24"/>
        </w:rPr>
        <w:t xml:space="preserve"> vai šī ziņojuma 6.10.apakšpunktā minētā iekšējā normatīvā akta apstiprināšanas </w:t>
      </w:r>
      <w:r w:rsidRPr="00AD2E1C">
        <w:rPr>
          <w:rFonts w:ascii="Times New Roman" w:hAnsi="Times New Roman" w:cs="Times New Roman"/>
          <w:sz w:val="24"/>
          <w:szCs w:val="24"/>
        </w:rPr>
        <w:t>iesniegs apmaksai nozares ministrijai</w:t>
      </w:r>
      <w:r w:rsidRPr="00AD2E1C">
        <w:rPr>
          <w:rFonts w:ascii="Times New Roman" w:eastAsia="Times New Roman" w:hAnsi="Times New Roman" w:cs="Times New Roman"/>
          <w:iCs/>
          <w:sz w:val="24"/>
          <w:szCs w:val="24"/>
        </w:rPr>
        <w:t>.</w:t>
      </w:r>
    </w:p>
    <w:p w14:paraId="53713A36" w14:textId="1D4EB897" w:rsidR="00442452" w:rsidRPr="00643D66" w:rsidRDefault="00261975" w:rsidP="00643D66">
      <w:pPr>
        <w:pStyle w:val="ListParagraph"/>
        <w:numPr>
          <w:ilvl w:val="0"/>
          <w:numId w:val="8"/>
        </w:numPr>
        <w:spacing w:before="120" w:after="0" w:line="240" w:lineRule="auto"/>
        <w:ind w:hanging="720"/>
        <w:contextualSpacing w:val="0"/>
        <w:jc w:val="both"/>
        <w:rPr>
          <w:rFonts w:ascii="Times New Roman" w:hAnsi="Times New Roman" w:cs="Times New Roman"/>
          <w:sz w:val="24"/>
          <w:szCs w:val="24"/>
        </w:rPr>
      </w:pPr>
      <w:r>
        <w:rPr>
          <w:rFonts w:ascii="Times New Roman" w:eastAsia="Times New Roman" w:hAnsi="Times New Roman" w:cs="Times New Roman"/>
          <w:iCs/>
          <w:sz w:val="24"/>
          <w:szCs w:val="24"/>
        </w:rPr>
        <w:t xml:space="preserve"> </w:t>
      </w:r>
      <w:r w:rsidR="00DC25DC">
        <w:rPr>
          <w:rFonts w:ascii="Times New Roman" w:eastAsia="Times New Roman" w:hAnsi="Times New Roman" w:cs="Times New Roman"/>
          <w:iCs/>
          <w:sz w:val="24"/>
          <w:szCs w:val="24"/>
        </w:rPr>
        <w:t>Refo</w:t>
      </w:r>
      <w:r w:rsidR="00047AE9">
        <w:rPr>
          <w:rFonts w:ascii="Times New Roman" w:eastAsia="Times New Roman" w:hAnsi="Times New Roman" w:cs="Times New Roman"/>
          <w:iCs/>
          <w:sz w:val="24"/>
          <w:szCs w:val="24"/>
        </w:rPr>
        <w:t>r</w:t>
      </w:r>
      <w:r w:rsidR="00DC25DC">
        <w:rPr>
          <w:rFonts w:ascii="Times New Roman" w:eastAsia="Times New Roman" w:hAnsi="Times New Roman" w:cs="Times New Roman"/>
          <w:iCs/>
          <w:sz w:val="24"/>
          <w:szCs w:val="24"/>
        </w:rPr>
        <w:t>mas atskaites punkta a</w:t>
      </w:r>
      <w:r>
        <w:rPr>
          <w:rFonts w:ascii="Times New Roman" w:eastAsia="Times New Roman" w:hAnsi="Times New Roman" w:cs="Times New Roman"/>
          <w:iCs/>
          <w:sz w:val="24"/>
          <w:szCs w:val="24"/>
        </w:rPr>
        <w:t xml:space="preserve">tbalsts tiks sniegts </w:t>
      </w:r>
      <w:proofErr w:type="spellStart"/>
      <w:r>
        <w:rPr>
          <w:rFonts w:ascii="Times New Roman" w:eastAsia="Times New Roman" w:hAnsi="Times New Roman" w:cs="Times New Roman"/>
          <w:iCs/>
          <w:sz w:val="24"/>
          <w:szCs w:val="24"/>
        </w:rPr>
        <w:t>granta</w:t>
      </w:r>
      <w:proofErr w:type="spellEnd"/>
      <w:r>
        <w:rPr>
          <w:rFonts w:ascii="Times New Roman" w:eastAsia="Times New Roman" w:hAnsi="Times New Roman" w:cs="Times New Roman"/>
          <w:iCs/>
          <w:sz w:val="24"/>
          <w:szCs w:val="24"/>
        </w:rPr>
        <w:t xml:space="preserve"> veidā</w:t>
      </w:r>
      <w:r w:rsidR="008C2BDC">
        <w:rPr>
          <w:rFonts w:ascii="Times New Roman" w:eastAsia="Times New Roman" w:hAnsi="Times New Roman" w:cs="Times New Roman"/>
          <w:iCs/>
          <w:sz w:val="24"/>
          <w:szCs w:val="24"/>
        </w:rPr>
        <w:t>.</w:t>
      </w:r>
    </w:p>
    <w:p w14:paraId="023F9E93" w14:textId="4773BD4B" w:rsidR="00442452" w:rsidRPr="00AD2E1C" w:rsidRDefault="00741F4A" w:rsidP="008C2C3D">
      <w:pPr>
        <w:pStyle w:val="Heading1"/>
        <w:numPr>
          <w:ilvl w:val="0"/>
          <w:numId w:val="3"/>
        </w:numPr>
        <w:spacing w:before="120" w:after="120" w:line="240" w:lineRule="auto"/>
        <w:ind w:left="993" w:hanging="284"/>
        <w:jc w:val="both"/>
        <w:rPr>
          <w:rFonts w:ascii="Times New Roman" w:eastAsia="Times New Roman" w:hAnsi="Times New Roman" w:cs="Times New Roman"/>
          <w:b/>
          <w:bCs/>
          <w:color w:val="auto"/>
          <w:sz w:val="24"/>
          <w:szCs w:val="24"/>
        </w:rPr>
      </w:pPr>
      <w:bookmarkStart w:id="14" w:name="_Toc103851701"/>
      <w:r w:rsidRPr="00AD2E1C">
        <w:rPr>
          <w:rFonts w:ascii="Times New Roman" w:eastAsia="Times New Roman" w:hAnsi="Times New Roman" w:cs="Times New Roman"/>
          <w:b/>
          <w:bCs/>
          <w:color w:val="auto"/>
          <w:sz w:val="24"/>
          <w:szCs w:val="24"/>
        </w:rPr>
        <w:t>Valsts atbalsts</w:t>
      </w:r>
      <w:bookmarkEnd w:id="14"/>
    </w:p>
    <w:p w14:paraId="1A2EEAC3" w14:textId="5D771022" w:rsidR="000F0706" w:rsidRPr="00AD2E1C" w:rsidRDefault="00ED6B31" w:rsidP="00643D66">
      <w:pPr>
        <w:pStyle w:val="ListParagraph"/>
        <w:numPr>
          <w:ilvl w:val="0"/>
          <w:numId w:val="12"/>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Atbalsts nav kvalificējams kā komercdarbības atbalsts, jo tiks piešķirts valsts deleģēt</w:t>
      </w:r>
      <w:r w:rsidR="00035DB3" w:rsidRPr="00AD2E1C">
        <w:rPr>
          <w:rFonts w:ascii="Times New Roman" w:hAnsi="Times New Roman" w:cs="Times New Roman"/>
          <w:sz w:val="24"/>
          <w:szCs w:val="24"/>
        </w:rPr>
        <w:t>o</w:t>
      </w:r>
      <w:r w:rsidRPr="00AD2E1C">
        <w:rPr>
          <w:rFonts w:ascii="Times New Roman" w:hAnsi="Times New Roman" w:cs="Times New Roman"/>
          <w:sz w:val="24"/>
          <w:szCs w:val="24"/>
        </w:rPr>
        <w:t xml:space="preserve"> funkcij</w:t>
      </w:r>
      <w:r w:rsidR="00035DB3" w:rsidRPr="00AD2E1C">
        <w:rPr>
          <w:rFonts w:ascii="Times New Roman" w:hAnsi="Times New Roman" w:cs="Times New Roman"/>
          <w:sz w:val="24"/>
          <w:szCs w:val="24"/>
        </w:rPr>
        <w:t>u</w:t>
      </w:r>
      <w:r w:rsidRPr="00AD2E1C">
        <w:rPr>
          <w:rFonts w:ascii="Times New Roman" w:hAnsi="Times New Roman" w:cs="Times New Roman"/>
          <w:sz w:val="24"/>
          <w:szCs w:val="24"/>
        </w:rPr>
        <w:t xml:space="preserve"> </w:t>
      </w:r>
      <w:r w:rsidR="00E6691E" w:rsidRPr="00AD2E1C">
        <w:rPr>
          <w:rFonts w:ascii="Times New Roman" w:hAnsi="Times New Roman" w:cs="Times New Roman"/>
          <w:sz w:val="24"/>
          <w:szCs w:val="24"/>
        </w:rPr>
        <w:t>un</w:t>
      </w:r>
      <w:r w:rsidR="00915084" w:rsidRPr="00AD2E1C">
        <w:rPr>
          <w:rFonts w:ascii="Times New Roman" w:hAnsi="Times New Roman" w:cs="Times New Roman"/>
          <w:sz w:val="24"/>
          <w:szCs w:val="24"/>
        </w:rPr>
        <w:t xml:space="preserve"> uzdevumu </w:t>
      </w:r>
      <w:r w:rsidRPr="00AD2E1C">
        <w:rPr>
          <w:rFonts w:ascii="Times New Roman" w:hAnsi="Times New Roman" w:cs="Times New Roman"/>
          <w:sz w:val="24"/>
          <w:szCs w:val="24"/>
        </w:rPr>
        <w:t>veikšanai atbilstoši</w:t>
      </w:r>
      <w:r w:rsidR="000F0706" w:rsidRPr="00AD2E1C">
        <w:rPr>
          <w:rFonts w:ascii="Times New Roman" w:hAnsi="Times New Roman" w:cs="Times New Roman"/>
          <w:sz w:val="24"/>
          <w:szCs w:val="24"/>
        </w:rPr>
        <w:t>:</w:t>
      </w:r>
    </w:p>
    <w:p w14:paraId="2CE1A2C7" w14:textId="75704822" w:rsidR="004E3EF0" w:rsidRDefault="009F2987" w:rsidP="00643D66">
      <w:pPr>
        <w:pStyle w:val="ListParagraph"/>
        <w:numPr>
          <w:ilvl w:val="1"/>
          <w:numId w:val="11"/>
        </w:numPr>
        <w:spacing w:before="120" w:after="0" w:line="240" w:lineRule="auto"/>
        <w:ind w:left="1701" w:hanging="567"/>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Ministru kabineta </w:t>
      </w:r>
      <w:r w:rsidR="00E6691E" w:rsidRPr="00AD2E1C">
        <w:rPr>
          <w:rFonts w:ascii="Times New Roman" w:eastAsia="Times New Roman" w:hAnsi="Times New Roman" w:cs="Times New Roman"/>
          <w:iCs/>
          <w:sz w:val="24"/>
          <w:szCs w:val="24"/>
        </w:rPr>
        <w:t>2019.</w:t>
      </w:r>
      <w:r w:rsidR="00556F22">
        <w:rPr>
          <w:rFonts w:ascii="Times New Roman" w:eastAsia="Times New Roman" w:hAnsi="Times New Roman" w:cs="Times New Roman"/>
          <w:iCs/>
          <w:sz w:val="24"/>
          <w:szCs w:val="24"/>
        </w:rPr>
        <w:t> </w:t>
      </w:r>
      <w:r w:rsidR="00E6691E" w:rsidRPr="00AD2E1C">
        <w:rPr>
          <w:rFonts w:ascii="Times New Roman" w:eastAsia="Times New Roman" w:hAnsi="Times New Roman" w:cs="Times New Roman"/>
          <w:iCs/>
          <w:sz w:val="24"/>
          <w:szCs w:val="24"/>
        </w:rPr>
        <w:t>gada 9.</w:t>
      </w:r>
      <w:r w:rsidR="00556F22">
        <w:rPr>
          <w:rFonts w:ascii="Times New Roman" w:eastAsia="Times New Roman" w:hAnsi="Times New Roman" w:cs="Times New Roman"/>
          <w:iCs/>
          <w:sz w:val="24"/>
          <w:szCs w:val="24"/>
        </w:rPr>
        <w:t> </w:t>
      </w:r>
      <w:r w:rsidR="00E6691E" w:rsidRPr="00AD2E1C">
        <w:rPr>
          <w:rFonts w:ascii="Times New Roman" w:eastAsia="Times New Roman" w:hAnsi="Times New Roman" w:cs="Times New Roman"/>
          <w:iCs/>
          <w:sz w:val="24"/>
          <w:szCs w:val="24"/>
        </w:rPr>
        <w:t xml:space="preserve">jūlija noteikumu Nr.309 “Veselības inspekcijas nolikums” </w:t>
      </w:r>
      <w:r w:rsidR="00940837" w:rsidRPr="00AD2E1C">
        <w:rPr>
          <w:rFonts w:ascii="Times New Roman" w:eastAsia="Times New Roman" w:hAnsi="Times New Roman" w:cs="Times New Roman"/>
          <w:iCs/>
          <w:sz w:val="24"/>
          <w:szCs w:val="24"/>
        </w:rPr>
        <w:t xml:space="preserve">3.1. apakšpunktam “uzraudzīt ārstniecības iestādēm saistošo normatīvo aktu izpildi veselības aprūpes un darbspējas ekspertīzes jomā, kā arī veselības aprūpes profesionālo un darbspējas ekspertīzes kvalitāti”, </w:t>
      </w:r>
      <w:r w:rsidR="00E6691E" w:rsidRPr="00AD2E1C">
        <w:rPr>
          <w:rFonts w:ascii="Times New Roman" w:eastAsia="Times New Roman" w:hAnsi="Times New Roman" w:cs="Times New Roman"/>
          <w:iCs/>
          <w:sz w:val="24"/>
          <w:szCs w:val="24"/>
        </w:rPr>
        <w:t xml:space="preserve">4.7. apakšpunktam “kontrolēt normatīvajos aktos noteikto infekcijas slimību profilakses un </w:t>
      </w:r>
      <w:proofErr w:type="spellStart"/>
      <w:r w:rsidR="00E6691E" w:rsidRPr="00AD2E1C">
        <w:rPr>
          <w:rFonts w:ascii="Times New Roman" w:eastAsia="Times New Roman" w:hAnsi="Times New Roman" w:cs="Times New Roman"/>
          <w:iCs/>
          <w:sz w:val="24"/>
          <w:szCs w:val="24"/>
        </w:rPr>
        <w:t>pretepidēmijas</w:t>
      </w:r>
      <w:proofErr w:type="spellEnd"/>
      <w:r w:rsidR="00E6691E" w:rsidRPr="00AD2E1C">
        <w:rPr>
          <w:rFonts w:ascii="Times New Roman" w:eastAsia="Times New Roman" w:hAnsi="Times New Roman" w:cs="Times New Roman"/>
          <w:iCs/>
          <w:sz w:val="24"/>
          <w:szCs w:val="24"/>
        </w:rPr>
        <w:t xml:space="preserve"> pasākumu izpildi, kā arī higiēnas prasību ievērošanu paaugstināta riska subjektos”;</w:t>
      </w:r>
    </w:p>
    <w:p w14:paraId="5EA9F528" w14:textId="2EB46900" w:rsidR="00E6691E" w:rsidRPr="004E3EF0" w:rsidRDefault="00E6691E" w:rsidP="00643D66">
      <w:pPr>
        <w:pStyle w:val="ListParagraph"/>
        <w:numPr>
          <w:ilvl w:val="1"/>
          <w:numId w:val="11"/>
        </w:numPr>
        <w:spacing w:before="120" w:after="0" w:line="240" w:lineRule="auto"/>
        <w:ind w:left="1701" w:hanging="567"/>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iCs/>
          <w:sz w:val="24"/>
          <w:szCs w:val="24"/>
        </w:rPr>
        <w:t>Ministru kabineta 2004.</w:t>
      </w:r>
      <w:r w:rsidR="00556F22">
        <w:rPr>
          <w:rFonts w:ascii="Times New Roman" w:eastAsia="Times New Roman" w:hAnsi="Times New Roman" w:cs="Times New Roman"/>
          <w:iCs/>
          <w:sz w:val="24"/>
          <w:szCs w:val="24"/>
        </w:rPr>
        <w:t> </w:t>
      </w:r>
      <w:r w:rsidRPr="004E3EF0">
        <w:rPr>
          <w:rFonts w:ascii="Times New Roman" w:eastAsia="Times New Roman" w:hAnsi="Times New Roman" w:cs="Times New Roman"/>
          <w:iCs/>
          <w:sz w:val="24"/>
          <w:szCs w:val="24"/>
        </w:rPr>
        <w:t>gada 13.</w:t>
      </w:r>
      <w:r w:rsidR="00556F22">
        <w:rPr>
          <w:rFonts w:ascii="Times New Roman" w:eastAsia="Times New Roman" w:hAnsi="Times New Roman" w:cs="Times New Roman"/>
          <w:iCs/>
          <w:sz w:val="24"/>
          <w:szCs w:val="24"/>
        </w:rPr>
        <w:t> </w:t>
      </w:r>
      <w:r w:rsidRPr="004E3EF0">
        <w:rPr>
          <w:rFonts w:ascii="Times New Roman" w:eastAsia="Times New Roman" w:hAnsi="Times New Roman" w:cs="Times New Roman"/>
          <w:iCs/>
          <w:sz w:val="24"/>
          <w:szCs w:val="24"/>
        </w:rPr>
        <w:t xml:space="preserve">aprīļa noteikumu Nr.286 “Veselības ministrijas nolikums” </w:t>
      </w:r>
      <w:r w:rsidR="00940837" w:rsidRPr="004E3EF0">
        <w:rPr>
          <w:rFonts w:ascii="Times New Roman" w:eastAsia="Times New Roman" w:hAnsi="Times New Roman" w:cs="Times New Roman"/>
          <w:iCs/>
          <w:sz w:val="24"/>
          <w:szCs w:val="24"/>
        </w:rPr>
        <w:t xml:space="preserve">4.1. apakšpunktam “izstrādāt veselības politiku”, </w:t>
      </w:r>
      <w:r w:rsidRPr="004E3EF0">
        <w:rPr>
          <w:rFonts w:ascii="Times New Roman" w:eastAsia="Times New Roman" w:hAnsi="Times New Roman" w:cs="Times New Roman"/>
          <w:iCs/>
          <w:sz w:val="24"/>
          <w:szCs w:val="24"/>
        </w:rPr>
        <w:t xml:space="preserve">5.2.1. apakšpunktam “izstrādā valsts politiku slimību profilakses, diagnostikas, ārstēšanas, pacientu rehabilitācijas un veselības aprūpes organizācijas </w:t>
      </w:r>
      <w:proofErr w:type="spellStart"/>
      <w:r w:rsidRPr="004E3EF0">
        <w:rPr>
          <w:rFonts w:ascii="Times New Roman" w:eastAsia="Times New Roman" w:hAnsi="Times New Roman" w:cs="Times New Roman"/>
          <w:iCs/>
          <w:sz w:val="24"/>
          <w:szCs w:val="24"/>
        </w:rPr>
        <w:t>apakšjomās</w:t>
      </w:r>
      <w:proofErr w:type="spellEnd"/>
      <w:r w:rsidRPr="004E3EF0">
        <w:rPr>
          <w:rFonts w:ascii="Times New Roman" w:eastAsia="Times New Roman" w:hAnsi="Times New Roman" w:cs="Times New Roman"/>
          <w:iCs/>
          <w:sz w:val="24"/>
          <w:szCs w:val="24"/>
        </w:rPr>
        <w:t>” un 5.2.10. apakšpunktam “pārrauga veselības aprūpes pakalpojumu pieejamību”.</w:t>
      </w:r>
    </w:p>
    <w:p w14:paraId="523D1A23" w14:textId="77777777" w:rsidR="00ED6B31" w:rsidRPr="00AD2E1C" w:rsidRDefault="00ED6B31" w:rsidP="00643D66">
      <w:pPr>
        <w:pStyle w:val="ListParagraph"/>
        <w:numPr>
          <w:ilvl w:val="0"/>
          <w:numId w:val="12"/>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Nozares ministrija uzrauga un ir atbildīga par to, ka visā uzraudzības periodā finansējuma saņēmējam piešķirtais atbalsts nav kvalificējams kā komercdarbības atbalsts.</w:t>
      </w:r>
    </w:p>
    <w:p w14:paraId="3E31BAFE" w14:textId="77777777" w:rsidR="00741F4A" w:rsidRPr="00AD2E1C" w:rsidRDefault="00741F4A" w:rsidP="00101939">
      <w:pPr>
        <w:jc w:val="both"/>
        <w:rPr>
          <w:rFonts w:ascii="Times New Roman" w:hAnsi="Times New Roman" w:cs="Times New Roman"/>
          <w:sz w:val="24"/>
          <w:szCs w:val="24"/>
        </w:rPr>
      </w:pPr>
    </w:p>
    <w:p w14:paraId="57E1A3A3" w14:textId="3B3FE9E2" w:rsidR="00F16485" w:rsidRPr="00AD2E1C" w:rsidRDefault="00482A6E" w:rsidP="007348A2">
      <w:pPr>
        <w:pStyle w:val="Heading1"/>
        <w:numPr>
          <w:ilvl w:val="0"/>
          <w:numId w:val="3"/>
        </w:numPr>
        <w:spacing w:before="120" w:after="120" w:line="240" w:lineRule="auto"/>
        <w:ind w:left="709" w:hanging="283"/>
        <w:jc w:val="both"/>
        <w:rPr>
          <w:rFonts w:ascii="Times New Roman" w:eastAsia="Times New Roman" w:hAnsi="Times New Roman" w:cs="Times New Roman"/>
          <w:b/>
          <w:bCs/>
          <w:color w:val="auto"/>
          <w:sz w:val="24"/>
          <w:szCs w:val="24"/>
        </w:rPr>
      </w:pPr>
      <w:bookmarkStart w:id="15" w:name="_Toc103851702"/>
      <w:r>
        <w:rPr>
          <w:rFonts w:ascii="Times New Roman" w:eastAsia="Times New Roman" w:hAnsi="Times New Roman" w:cs="Times New Roman"/>
          <w:b/>
          <w:bCs/>
          <w:color w:val="auto"/>
          <w:sz w:val="24"/>
          <w:szCs w:val="24"/>
        </w:rPr>
        <w:t>Reformas pasākumu</w:t>
      </w:r>
      <w:r w:rsidR="008B5F2F" w:rsidRPr="00AD2E1C">
        <w:rPr>
          <w:rFonts w:ascii="Times New Roman" w:eastAsia="Times New Roman" w:hAnsi="Times New Roman" w:cs="Times New Roman"/>
          <w:b/>
          <w:bCs/>
          <w:color w:val="auto"/>
          <w:sz w:val="24"/>
          <w:szCs w:val="24"/>
        </w:rPr>
        <w:t xml:space="preserve"> “</w:t>
      </w:r>
      <w:r w:rsidR="00786B32">
        <w:rPr>
          <w:rFonts w:ascii="Times New Roman" w:eastAsia="Times New Roman" w:hAnsi="Times New Roman" w:cs="Times New Roman"/>
          <w:b/>
          <w:bCs/>
          <w:color w:val="auto"/>
          <w:sz w:val="24"/>
          <w:szCs w:val="24"/>
        </w:rPr>
        <w:t>Ieteikumi</w:t>
      </w:r>
      <w:r w:rsidR="008B5F2F" w:rsidRPr="00AD2E1C">
        <w:rPr>
          <w:rFonts w:ascii="Times New Roman" w:eastAsia="Times New Roman" w:hAnsi="Times New Roman" w:cs="Times New Roman"/>
          <w:b/>
          <w:bCs/>
          <w:color w:val="auto"/>
          <w:sz w:val="24"/>
          <w:szCs w:val="24"/>
        </w:rPr>
        <w:t xml:space="preserve"> integrētas veselības aprūpes attīstībai” un “</w:t>
      </w:r>
      <w:r w:rsidR="00786B32">
        <w:rPr>
          <w:rFonts w:ascii="Times New Roman" w:eastAsia="Times New Roman" w:hAnsi="Times New Roman" w:cs="Times New Roman"/>
          <w:b/>
          <w:bCs/>
          <w:color w:val="auto"/>
          <w:sz w:val="24"/>
          <w:szCs w:val="24"/>
        </w:rPr>
        <w:t>Ieteikumi</w:t>
      </w:r>
      <w:r w:rsidR="008B5F2F" w:rsidRPr="00AD2E1C">
        <w:rPr>
          <w:rFonts w:ascii="Times New Roman" w:eastAsia="Times New Roman" w:hAnsi="Times New Roman" w:cs="Times New Roman"/>
          <w:b/>
          <w:bCs/>
          <w:color w:val="auto"/>
          <w:sz w:val="24"/>
          <w:szCs w:val="24"/>
        </w:rPr>
        <w:t xml:space="preserve"> epidemioloģiski drošas veselības aprūpes attīstībai” </w:t>
      </w:r>
      <w:r w:rsidR="003C09DD" w:rsidRPr="00AD2E1C">
        <w:rPr>
          <w:rFonts w:ascii="Times New Roman" w:eastAsia="Times New Roman" w:hAnsi="Times New Roman" w:cs="Times New Roman"/>
          <w:b/>
          <w:bCs/>
          <w:color w:val="auto"/>
          <w:sz w:val="24"/>
          <w:szCs w:val="24"/>
        </w:rPr>
        <w:t>īstenošana</w:t>
      </w:r>
      <w:r w:rsidR="00AE2FB8" w:rsidRPr="00AD2E1C">
        <w:rPr>
          <w:rFonts w:ascii="Times New Roman" w:eastAsia="Times New Roman" w:hAnsi="Times New Roman" w:cs="Times New Roman"/>
          <w:b/>
          <w:bCs/>
          <w:color w:val="auto"/>
          <w:sz w:val="24"/>
          <w:szCs w:val="24"/>
        </w:rPr>
        <w:t>s nosacījumi un finansējuma saņēmēja pienākumi</w:t>
      </w:r>
      <w:bookmarkEnd w:id="15"/>
    </w:p>
    <w:p w14:paraId="2C0DDADE" w14:textId="630E0143" w:rsidR="00F16485" w:rsidRPr="00AD2E1C" w:rsidRDefault="00F16485"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bookmarkStart w:id="16" w:name="_Ref94253969"/>
      <w:r w:rsidRPr="00AD2E1C">
        <w:rPr>
          <w:rFonts w:ascii="Times New Roman" w:hAnsi="Times New Roman" w:cs="Times New Roman"/>
          <w:sz w:val="24"/>
          <w:szCs w:val="24"/>
        </w:rPr>
        <w:t xml:space="preserve">Reformas </w:t>
      </w:r>
      <w:r w:rsidR="00482A6E">
        <w:rPr>
          <w:rFonts w:ascii="Times New Roman" w:hAnsi="Times New Roman" w:cs="Times New Roman"/>
          <w:sz w:val="24"/>
          <w:szCs w:val="24"/>
        </w:rPr>
        <w:t>pasākum</w:t>
      </w:r>
      <w:r w:rsidR="007348A2">
        <w:rPr>
          <w:rFonts w:ascii="Times New Roman" w:hAnsi="Times New Roman" w:cs="Times New Roman"/>
          <w:sz w:val="24"/>
          <w:szCs w:val="24"/>
        </w:rPr>
        <w:t>a</w:t>
      </w:r>
      <w:r w:rsidRPr="00AD2E1C">
        <w:rPr>
          <w:rFonts w:ascii="Times New Roman" w:hAnsi="Times New Roman" w:cs="Times New Roman"/>
          <w:sz w:val="24"/>
          <w:szCs w:val="24"/>
        </w:rPr>
        <w:t xml:space="preserve"> “</w:t>
      </w:r>
      <w:r w:rsidR="00482A6E">
        <w:rPr>
          <w:rFonts w:ascii="Times New Roman" w:hAnsi="Times New Roman" w:cs="Times New Roman"/>
          <w:sz w:val="24"/>
          <w:szCs w:val="24"/>
        </w:rPr>
        <w:t>Ieteikumi</w:t>
      </w:r>
      <w:r w:rsidRPr="00AD2E1C">
        <w:rPr>
          <w:rFonts w:ascii="Times New Roman" w:hAnsi="Times New Roman" w:cs="Times New Roman"/>
          <w:sz w:val="24"/>
          <w:szCs w:val="24"/>
        </w:rPr>
        <w:t xml:space="preserve"> integrētas veselības aprūpes attīstībai” un </w:t>
      </w:r>
      <w:r w:rsidR="007348A2">
        <w:rPr>
          <w:rFonts w:ascii="Times New Roman" w:hAnsi="Times New Roman" w:cs="Times New Roman"/>
          <w:sz w:val="24"/>
          <w:szCs w:val="24"/>
        </w:rPr>
        <w:t xml:space="preserve">pasākuma </w:t>
      </w:r>
      <w:r w:rsidRPr="00AD2E1C">
        <w:rPr>
          <w:rFonts w:ascii="Times New Roman" w:hAnsi="Times New Roman" w:cs="Times New Roman"/>
          <w:sz w:val="24"/>
          <w:szCs w:val="24"/>
        </w:rPr>
        <w:t>“</w:t>
      </w:r>
      <w:r w:rsidR="00482A6E">
        <w:rPr>
          <w:rFonts w:ascii="Times New Roman" w:hAnsi="Times New Roman" w:cs="Times New Roman"/>
          <w:sz w:val="24"/>
          <w:szCs w:val="24"/>
        </w:rPr>
        <w:t>Ieteikumi</w:t>
      </w:r>
      <w:r w:rsidRPr="00AD2E1C">
        <w:rPr>
          <w:rFonts w:ascii="Times New Roman" w:hAnsi="Times New Roman" w:cs="Times New Roman"/>
          <w:sz w:val="24"/>
          <w:szCs w:val="24"/>
        </w:rPr>
        <w:t xml:space="preserve"> epidemioloģiski drošas veselības aprūpes attīstībai” ietvaros ir atbalstāmas šādas darbības:</w:t>
      </w:r>
    </w:p>
    <w:p w14:paraId="102D4A9C" w14:textId="3493F9AC" w:rsidR="00342D98" w:rsidRDefault="00342D98" w:rsidP="00643D66">
      <w:pPr>
        <w:pStyle w:val="ListParagraph"/>
        <w:numPr>
          <w:ilvl w:val="1"/>
          <w:numId w:val="17"/>
        </w:numPr>
        <w:spacing w:before="120" w:after="0" w:line="240" w:lineRule="auto"/>
        <w:ind w:left="1701" w:hanging="567"/>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s</w:t>
      </w:r>
      <w:r w:rsidR="00F16485" w:rsidRPr="00AD2E1C">
        <w:rPr>
          <w:rFonts w:ascii="Times New Roman" w:eastAsia="Times New Roman" w:hAnsi="Times New Roman" w:cs="Times New Roman"/>
          <w:iCs/>
          <w:sz w:val="24"/>
          <w:szCs w:val="24"/>
        </w:rPr>
        <w:t>ituācijas izvērtēšana (problēmu identificēšana),</w:t>
      </w:r>
      <w:r w:rsidR="00BD3F68" w:rsidRPr="00AD2E1C">
        <w:rPr>
          <w:rFonts w:ascii="Times New Roman" w:eastAsia="Times New Roman" w:hAnsi="Times New Roman" w:cs="Times New Roman"/>
          <w:iCs/>
          <w:sz w:val="24"/>
          <w:szCs w:val="24"/>
        </w:rPr>
        <w:t xml:space="preserve"> pētījumu un</w:t>
      </w:r>
      <w:r w:rsidR="00F16485" w:rsidRPr="00AD2E1C">
        <w:rPr>
          <w:rFonts w:ascii="Times New Roman" w:eastAsia="Times New Roman" w:hAnsi="Times New Roman" w:cs="Times New Roman"/>
          <w:iCs/>
          <w:sz w:val="24"/>
          <w:szCs w:val="24"/>
        </w:rPr>
        <w:t xml:space="preserve"> auditu veikšana,</w:t>
      </w:r>
      <w:r w:rsidR="005C3264" w:rsidRPr="00AD2E1C">
        <w:rPr>
          <w:rFonts w:ascii="Times New Roman" w:eastAsia="Times New Roman" w:hAnsi="Times New Roman" w:cs="Times New Roman"/>
          <w:iCs/>
          <w:sz w:val="24"/>
          <w:szCs w:val="24"/>
        </w:rPr>
        <w:t xml:space="preserve"> izvērtēšana</w:t>
      </w:r>
      <w:r w:rsidR="00F16485" w:rsidRPr="00AD2E1C">
        <w:rPr>
          <w:rFonts w:ascii="Times New Roman" w:eastAsia="Times New Roman" w:hAnsi="Times New Roman" w:cs="Times New Roman"/>
          <w:iCs/>
          <w:sz w:val="24"/>
          <w:szCs w:val="24"/>
        </w:rPr>
        <w:t>;</w:t>
      </w:r>
    </w:p>
    <w:p w14:paraId="7B833EBD" w14:textId="1FB1C7C5" w:rsidR="00F16485" w:rsidRPr="00342D98" w:rsidRDefault="00342D98" w:rsidP="00101939">
      <w:pPr>
        <w:pStyle w:val="ListParagraph"/>
        <w:numPr>
          <w:ilvl w:val="1"/>
          <w:numId w:val="17"/>
        </w:numPr>
        <w:spacing w:before="120" w:line="240" w:lineRule="auto"/>
        <w:ind w:left="1701" w:hanging="567"/>
        <w:contextualSpacing w:val="0"/>
        <w:jc w:val="both"/>
        <w:rPr>
          <w:rFonts w:ascii="Times New Roman" w:eastAsia="Times New Roman" w:hAnsi="Times New Roman" w:cs="Times New Roman"/>
          <w:iCs/>
          <w:sz w:val="24"/>
          <w:szCs w:val="24"/>
        </w:rPr>
      </w:pPr>
      <w:r w:rsidRPr="00342D98">
        <w:rPr>
          <w:rFonts w:ascii="Times New Roman" w:eastAsia="Times New Roman" w:hAnsi="Times New Roman" w:cs="Times New Roman"/>
          <w:iCs/>
          <w:sz w:val="24"/>
          <w:szCs w:val="24"/>
        </w:rPr>
        <w:t>i</w:t>
      </w:r>
      <w:r w:rsidR="00F16485" w:rsidRPr="00342D98">
        <w:rPr>
          <w:rFonts w:ascii="Times New Roman" w:eastAsia="Times New Roman" w:hAnsi="Times New Roman" w:cs="Times New Roman"/>
          <w:iCs/>
          <w:sz w:val="24"/>
          <w:szCs w:val="24"/>
        </w:rPr>
        <w:t xml:space="preserve">eteikumu un rekomendāciju </w:t>
      </w:r>
      <w:r w:rsidR="006116E4" w:rsidRPr="00342D98">
        <w:rPr>
          <w:rFonts w:ascii="Times New Roman" w:eastAsia="Times New Roman" w:hAnsi="Times New Roman" w:cs="Times New Roman"/>
          <w:iCs/>
          <w:sz w:val="24"/>
          <w:szCs w:val="24"/>
        </w:rPr>
        <w:t xml:space="preserve">kopuma </w:t>
      </w:r>
      <w:r w:rsidR="00F16485" w:rsidRPr="00342D98">
        <w:rPr>
          <w:rFonts w:ascii="Times New Roman" w:eastAsia="Times New Roman" w:hAnsi="Times New Roman" w:cs="Times New Roman"/>
          <w:iCs/>
          <w:sz w:val="24"/>
          <w:szCs w:val="24"/>
        </w:rPr>
        <w:t>izstrāde</w:t>
      </w:r>
      <w:r w:rsidR="00BD3F68" w:rsidRPr="00342D98">
        <w:rPr>
          <w:rFonts w:ascii="Times New Roman" w:eastAsia="Times New Roman" w:hAnsi="Times New Roman" w:cs="Times New Roman"/>
          <w:iCs/>
          <w:sz w:val="24"/>
          <w:szCs w:val="24"/>
        </w:rPr>
        <w:t xml:space="preserve"> integrētas un epidemioloģiski drošas veselības aprūpes attīstībai.</w:t>
      </w:r>
    </w:p>
    <w:p w14:paraId="2DD87FD0" w14:textId="190FD29F" w:rsidR="003C09DD" w:rsidRPr="00AD2E1C" w:rsidRDefault="7035EACC" w:rsidP="00643D66">
      <w:pPr>
        <w:pStyle w:val="ListParagraph"/>
        <w:numPr>
          <w:ilvl w:val="0"/>
          <w:numId w:val="10"/>
        </w:numPr>
        <w:spacing w:before="120" w:after="0" w:line="240" w:lineRule="auto"/>
        <w:ind w:hanging="720"/>
        <w:jc w:val="both"/>
        <w:rPr>
          <w:rFonts w:ascii="Times New Roman" w:hAnsi="Times New Roman" w:cs="Times New Roman"/>
          <w:sz w:val="24"/>
          <w:szCs w:val="24"/>
        </w:rPr>
      </w:pPr>
      <w:r w:rsidRPr="7035EACC">
        <w:rPr>
          <w:rFonts w:ascii="Times New Roman" w:hAnsi="Times New Roman" w:cs="Times New Roman"/>
          <w:sz w:val="24"/>
          <w:szCs w:val="24"/>
        </w:rPr>
        <w:t xml:space="preserve">Reformas </w:t>
      </w:r>
      <w:r w:rsidR="00482A6E">
        <w:rPr>
          <w:rFonts w:ascii="Times New Roman" w:hAnsi="Times New Roman" w:cs="Times New Roman"/>
          <w:sz w:val="24"/>
          <w:szCs w:val="24"/>
        </w:rPr>
        <w:t>pasākum</w:t>
      </w:r>
      <w:r w:rsidR="00561B4C">
        <w:rPr>
          <w:rFonts w:ascii="Times New Roman" w:hAnsi="Times New Roman" w:cs="Times New Roman"/>
          <w:sz w:val="24"/>
          <w:szCs w:val="24"/>
        </w:rPr>
        <w:t>a</w:t>
      </w:r>
      <w:r w:rsidRPr="7035EACC">
        <w:rPr>
          <w:rFonts w:ascii="Times New Roman" w:hAnsi="Times New Roman" w:cs="Times New Roman"/>
          <w:sz w:val="24"/>
          <w:szCs w:val="24"/>
        </w:rPr>
        <w:t xml:space="preserve"> “</w:t>
      </w:r>
      <w:r w:rsidR="00482A6E">
        <w:rPr>
          <w:rFonts w:ascii="Times New Roman" w:hAnsi="Times New Roman" w:cs="Times New Roman"/>
          <w:sz w:val="24"/>
          <w:szCs w:val="24"/>
        </w:rPr>
        <w:t>Ieteikumi</w:t>
      </w:r>
      <w:r w:rsidRPr="7035EACC">
        <w:rPr>
          <w:rFonts w:ascii="Times New Roman" w:hAnsi="Times New Roman" w:cs="Times New Roman"/>
          <w:sz w:val="24"/>
          <w:szCs w:val="24"/>
        </w:rPr>
        <w:t xml:space="preserve"> integrētas veselības aprūpes attīstībai” un </w:t>
      </w:r>
      <w:r w:rsidR="00561B4C">
        <w:rPr>
          <w:rFonts w:ascii="Times New Roman" w:hAnsi="Times New Roman" w:cs="Times New Roman"/>
          <w:sz w:val="24"/>
          <w:szCs w:val="24"/>
        </w:rPr>
        <w:t xml:space="preserve">pasākuma </w:t>
      </w:r>
      <w:r w:rsidRPr="7035EACC">
        <w:rPr>
          <w:rFonts w:ascii="Times New Roman" w:hAnsi="Times New Roman" w:cs="Times New Roman"/>
          <w:sz w:val="24"/>
          <w:szCs w:val="24"/>
        </w:rPr>
        <w:t>“</w:t>
      </w:r>
      <w:r w:rsidR="00482A6E">
        <w:rPr>
          <w:rFonts w:ascii="Times New Roman" w:hAnsi="Times New Roman" w:cs="Times New Roman"/>
          <w:sz w:val="24"/>
          <w:szCs w:val="24"/>
        </w:rPr>
        <w:t>Ieteikumi</w:t>
      </w:r>
      <w:r w:rsidRPr="7035EACC">
        <w:rPr>
          <w:rFonts w:ascii="Times New Roman" w:hAnsi="Times New Roman" w:cs="Times New Roman"/>
          <w:sz w:val="24"/>
          <w:szCs w:val="24"/>
        </w:rPr>
        <w:t xml:space="preserve"> epidemioloģiski drošas veselības aprūpes attīstībai” ietvaros ir atbalstāmas šādas izmaksas:</w:t>
      </w:r>
      <w:bookmarkEnd w:id="16"/>
    </w:p>
    <w:p w14:paraId="5BDCB766" w14:textId="628C3FAE" w:rsidR="00D458AC" w:rsidRPr="00AD2E1C" w:rsidRDefault="003C09DD" w:rsidP="00643D66">
      <w:pPr>
        <w:pStyle w:val="ListParagraph"/>
        <w:numPr>
          <w:ilvl w:val="2"/>
          <w:numId w:val="18"/>
        </w:numPr>
        <w:spacing w:before="120" w:after="0" w:line="240" w:lineRule="auto"/>
        <w:ind w:left="1701" w:hanging="567"/>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lastRenderedPageBreak/>
        <w:t xml:space="preserve">reformas īstenošanas personāla atlīdzības izmaksas, kas radušās uz darba līguma vai uzņēmuma (pakalpojuma) līguma pamata, tai skaitā normatīvajos aktos noteiktās piemaksas un nodokļi, un ir terminētas uz reformas </w:t>
      </w:r>
      <w:r w:rsidR="00561B4C">
        <w:rPr>
          <w:rFonts w:ascii="Times New Roman" w:eastAsia="Times New Roman" w:hAnsi="Times New Roman" w:cs="Times New Roman"/>
          <w:iCs/>
          <w:sz w:val="24"/>
          <w:szCs w:val="24"/>
        </w:rPr>
        <w:t>pasākuma</w:t>
      </w:r>
      <w:r w:rsidRPr="00AD2E1C">
        <w:rPr>
          <w:rFonts w:ascii="Times New Roman" w:eastAsia="Times New Roman" w:hAnsi="Times New Roman" w:cs="Times New Roman"/>
          <w:iCs/>
          <w:sz w:val="24"/>
          <w:szCs w:val="24"/>
        </w:rPr>
        <w:t xml:space="preserve"> īstenošanas laiku;</w:t>
      </w:r>
    </w:p>
    <w:p w14:paraId="40917DCA" w14:textId="54A5FF54" w:rsidR="00AF47C6" w:rsidRDefault="003C09DD" w:rsidP="00643D66">
      <w:pPr>
        <w:pStyle w:val="ListParagraph"/>
        <w:numPr>
          <w:ilvl w:val="2"/>
          <w:numId w:val="18"/>
        </w:numPr>
        <w:spacing w:before="120" w:after="0" w:line="240" w:lineRule="auto"/>
        <w:ind w:left="1701" w:hanging="567"/>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t xml:space="preserve">ārpakalpojuma </w:t>
      </w:r>
      <w:r w:rsidR="00C855C7" w:rsidRPr="00556F22">
        <w:rPr>
          <w:rFonts w:ascii="Times New Roman" w:eastAsia="Times New Roman" w:hAnsi="Times New Roman" w:cs="Times New Roman"/>
          <w:iCs/>
          <w:sz w:val="24"/>
          <w:szCs w:val="24"/>
        </w:rPr>
        <w:t xml:space="preserve">izmaksas reformas </w:t>
      </w:r>
      <w:r w:rsidR="00556F22">
        <w:rPr>
          <w:rFonts w:ascii="Times New Roman" w:eastAsia="Times New Roman" w:hAnsi="Times New Roman" w:cs="Times New Roman"/>
          <w:iCs/>
          <w:sz w:val="24"/>
          <w:szCs w:val="24"/>
        </w:rPr>
        <w:t xml:space="preserve">pasākumu </w:t>
      </w:r>
      <w:r w:rsidR="00C855C7">
        <w:rPr>
          <w:rFonts w:ascii="Times New Roman" w:eastAsia="Times New Roman" w:hAnsi="Times New Roman" w:cs="Times New Roman"/>
          <w:iCs/>
          <w:sz w:val="24"/>
          <w:szCs w:val="24"/>
        </w:rPr>
        <w:t>īstenošanai</w:t>
      </w:r>
      <w:r w:rsidR="00561B4C">
        <w:rPr>
          <w:rFonts w:ascii="Times New Roman" w:eastAsia="Times New Roman" w:hAnsi="Times New Roman" w:cs="Times New Roman"/>
          <w:iCs/>
          <w:sz w:val="24"/>
          <w:szCs w:val="24"/>
        </w:rPr>
        <w:t xml:space="preserve"> </w:t>
      </w:r>
      <w:r w:rsidRPr="00AD2E1C">
        <w:rPr>
          <w:rFonts w:ascii="Times New Roman" w:eastAsia="Times New Roman" w:hAnsi="Times New Roman" w:cs="Times New Roman"/>
          <w:iCs/>
          <w:sz w:val="24"/>
          <w:szCs w:val="24"/>
        </w:rPr>
        <w:t>ekspertu un pakalpojumu nodrošināšanai</w:t>
      </w:r>
      <w:r w:rsidR="00AF47C6">
        <w:rPr>
          <w:rFonts w:ascii="Times New Roman" w:eastAsia="Times New Roman" w:hAnsi="Times New Roman" w:cs="Times New Roman"/>
          <w:iCs/>
          <w:sz w:val="24"/>
          <w:szCs w:val="24"/>
        </w:rPr>
        <w:t>;</w:t>
      </w:r>
    </w:p>
    <w:p w14:paraId="14E513A4" w14:textId="0AB75012" w:rsidR="003C09DD" w:rsidRPr="00AD2E1C" w:rsidRDefault="00AF47C6" w:rsidP="00643D66">
      <w:pPr>
        <w:pStyle w:val="ListParagraph"/>
        <w:numPr>
          <w:ilvl w:val="2"/>
          <w:numId w:val="18"/>
        </w:numPr>
        <w:spacing w:before="120" w:after="0" w:line="240" w:lineRule="auto"/>
        <w:ind w:left="1701" w:hanging="567"/>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citas ar</w:t>
      </w:r>
      <w:r w:rsidRPr="00AF47C6">
        <w:rPr>
          <w:rFonts w:ascii="Times New Roman" w:hAnsi="Times New Roman" w:cs="Times New Roman"/>
          <w:sz w:val="24"/>
          <w:szCs w:val="24"/>
        </w:rPr>
        <w:t xml:space="preserve"> </w:t>
      </w:r>
      <w:r w:rsidR="00786B32">
        <w:rPr>
          <w:rFonts w:ascii="Times New Roman" w:hAnsi="Times New Roman" w:cs="Times New Roman"/>
          <w:sz w:val="24"/>
          <w:szCs w:val="24"/>
        </w:rPr>
        <w:t>pasākuma</w:t>
      </w:r>
      <w:r w:rsidRPr="00AD2E1C">
        <w:rPr>
          <w:rFonts w:ascii="Times New Roman" w:hAnsi="Times New Roman" w:cs="Times New Roman"/>
          <w:sz w:val="24"/>
          <w:szCs w:val="24"/>
        </w:rPr>
        <w:t xml:space="preserve"> “</w:t>
      </w:r>
      <w:r w:rsidR="00786B32">
        <w:rPr>
          <w:rFonts w:ascii="Times New Roman" w:hAnsi="Times New Roman" w:cs="Times New Roman"/>
          <w:sz w:val="24"/>
          <w:szCs w:val="24"/>
        </w:rPr>
        <w:t>Ieteikumi</w:t>
      </w:r>
      <w:r w:rsidRPr="00AD2E1C">
        <w:rPr>
          <w:rFonts w:ascii="Times New Roman" w:hAnsi="Times New Roman" w:cs="Times New Roman"/>
          <w:sz w:val="24"/>
          <w:szCs w:val="24"/>
        </w:rPr>
        <w:t xml:space="preserve"> integrētas veselības aprūpes attīstībai” un </w:t>
      </w:r>
      <w:r w:rsidR="00561B4C">
        <w:rPr>
          <w:rFonts w:ascii="Times New Roman" w:hAnsi="Times New Roman" w:cs="Times New Roman"/>
          <w:sz w:val="24"/>
          <w:szCs w:val="24"/>
        </w:rPr>
        <w:t>pasākuma</w:t>
      </w:r>
      <w:r w:rsidRPr="00AD2E1C">
        <w:rPr>
          <w:rFonts w:ascii="Times New Roman" w:hAnsi="Times New Roman" w:cs="Times New Roman"/>
          <w:sz w:val="24"/>
          <w:szCs w:val="24"/>
        </w:rPr>
        <w:t xml:space="preserve"> “</w:t>
      </w:r>
      <w:r w:rsidR="00786B32">
        <w:rPr>
          <w:rFonts w:ascii="Times New Roman" w:hAnsi="Times New Roman" w:cs="Times New Roman"/>
          <w:sz w:val="24"/>
          <w:szCs w:val="24"/>
        </w:rPr>
        <w:t>Ieteikumi</w:t>
      </w:r>
      <w:r w:rsidRPr="00AD2E1C">
        <w:rPr>
          <w:rFonts w:ascii="Times New Roman" w:hAnsi="Times New Roman" w:cs="Times New Roman"/>
          <w:sz w:val="24"/>
          <w:szCs w:val="24"/>
        </w:rPr>
        <w:t xml:space="preserve"> epidemioloģiski drošas veselības aprūpes attīstībai”</w:t>
      </w:r>
      <w:r>
        <w:rPr>
          <w:rFonts w:ascii="Times New Roman" w:hAnsi="Times New Roman" w:cs="Times New Roman"/>
          <w:sz w:val="24"/>
          <w:szCs w:val="24"/>
        </w:rPr>
        <w:t xml:space="preserve"> mērķu sasniegšanu un īstenošanu saistītās izmaksas</w:t>
      </w:r>
      <w:r w:rsidR="003C09DD" w:rsidRPr="00AD2E1C">
        <w:rPr>
          <w:rFonts w:ascii="Times New Roman" w:eastAsia="Times New Roman" w:hAnsi="Times New Roman" w:cs="Times New Roman"/>
          <w:iCs/>
          <w:sz w:val="24"/>
          <w:szCs w:val="24"/>
        </w:rPr>
        <w:t>.</w:t>
      </w:r>
    </w:p>
    <w:p w14:paraId="2DE404F2" w14:textId="7B3D5FA7" w:rsidR="00252367" w:rsidRPr="00AD2E1C" w:rsidRDefault="00A934EB"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00CF2B08" w:rsidRPr="00AD2E1C">
        <w:rPr>
          <w:rFonts w:ascii="Times New Roman" w:hAnsi="Times New Roman" w:cs="Times New Roman"/>
          <w:sz w:val="24"/>
          <w:szCs w:val="24"/>
        </w:rPr>
        <w:t xml:space="preserve"> “</w:t>
      </w:r>
      <w:r w:rsidR="00786B32">
        <w:rPr>
          <w:rFonts w:ascii="Times New Roman" w:hAnsi="Times New Roman" w:cs="Times New Roman"/>
          <w:sz w:val="24"/>
          <w:szCs w:val="24"/>
        </w:rPr>
        <w:t>Ieteikumi</w:t>
      </w:r>
      <w:r w:rsidR="00CF2B08" w:rsidRPr="00AD2E1C">
        <w:rPr>
          <w:rFonts w:ascii="Times New Roman" w:hAnsi="Times New Roman" w:cs="Times New Roman"/>
          <w:sz w:val="24"/>
          <w:szCs w:val="24"/>
        </w:rPr>
        <w:t xml:space="preserve"> integrētas</w:t>
      </w:r>
      <w:r w:rsidR="00556F22">
        <w:rPr>
          <w:rFonts w:ascii="Times New Roman" w:hAnsi="Times New Roman" w:cs="Times New Roman"/>
          <w:sz w:val="24"/>
          <w:szCs w:val="24"/>
        </w:rPr>
        <w:t xml:space="preserve"> veselības aprūpes attīstībai” </w:t>
      </w:r>
      <w:r w:rsidR="00CF2B08" w:rsidRPr="00AD2E1C">
        <w:rPr>
          <w:rFonts w:ascii="Times New Roman" w:hAnsi="Times New Roman" w:cs="Times New Roman"/>
          <w:sz w:val="24"/>
          <w:szCs w:val="24"/>
        </w:rPr>
        <w:t xml:space="preserve">un </w:t>
      </w:r>
      <w:r>
        <w:rPr>
          <w:rFonts w:ascii="Times New Roman" w:hAnsi="Times New Roman" w:cs="Times New Roman"/>
          <w:sz w:val="24"/>
          <w:szCs w:val="24"/>
        </w:rPr>
        <w:t xml:space="preserve">pasākuma </w:t>
      </w:r>
      <w:r w:rsidR="00CF2B08" w:rsidRPr="00AD2E1C">
        <w:rPr>
          <w:rFonts w:ascii="Times New Roman" w:hAnsi="Times New Roman" w:cs="Times New Roman"/>
          <w:sz w:val="24"/>
          <w:szCs w:val="24"/>
        </w:rPr>
        <w:t>“</w:t>
      </w:r>
      <w:r w:rsidR="00786B32">
        <w:rPr>
          <w:rFonts w:ascii="Times New Roman" w:hAnsi="Times New Roman" w:cs="Times New Roman"/>
          <w:sz w:val="24"/>
          <w:szCs w:val="24"/>
        </w:rPr>
        <w:t>Ieteikumi</w:t>
      </w:r>
      <w:r w:rsidR="00CF2B08" w:rsidRPr="00AD2E1C">
        <w:rPr>
          <w:rFonts w:ascii="Times New Roman" w:hAnsi="Times New Roman" w:cs="Times New Roman"/>
          <w:sz w:val="24"/>
          <w:szCs w:val="24"/>
        </w:rPr>
        <w:t xml:space="preserve"> epidemioloģiski drošas veselības aprūpes attīstībai” ietvaros </w:t>
      </w:r>
      <w:r w:rsidR="003F1D60" w:rsidRPr="00AD2E1C">
        <w:rPr>
          <w:rFonts w:ascii="Times New Roman" w:hAnsi="Times New Roman" w:cs="Times New Roman"/>
          <w:sz w:val="24"/>
          <w:szCs w:val="24"/>
        </w:rPr>
        <w:t xml:space="preserve">finansējuma saņēmējs mēneša laikā pēc nozares ministrijas uzaicinājuma sagatavo projektu un iesniedz to vadības informācijas sistēma, aizpildot definētās projekta sadaļas. </w:t>
      </w:r>
      <w:r w:rsidR="00A96DAA" w:rsidRPr="00AD2E1C">
        <w:rPr>
          <w:rFonts w:ascii="Times New Roman" w:hAnsi="Times New Roman" w:cs="Times New Roman"/>
          <w:sz w:val="24"/>
          <w:szCs w:val="24"/>
        </w:rPr>
        <w:t xml:space="preserve">Ja uz projekta iesniegšanas brīdi vēl nav nodrošināta vadības informācijas sistēmas funkcionalitāte, finansējuma saņēmējs iesniedz projektu nozares ministrijai </w:t>
      </w:r>
      <w:r w:rsidR="00E017DB">
        <w:rPr>
          <w:rFonts w:ascii="Times New Roman" w:hAnsi="Times New Roman" w:cs="Times New Roman"/>
          <w:sz w:val="24"/>
          <w:szCs w:val="24"/>
        </w:rPr>
        <w:t xml:space="preserve">ar drošu elektronisko parakstu parakstīta </w:t>
      </w:r>
      <w:r w:rsidR="00A96DAA" w:rsidRPr="00AD2E1C">
        <w:rPr>
          <w:rFonts w:ascii="Times New Roman" w:hAnsi="Times New Roman" w:cs="Times New Roman"/>
          <w:sz w:val="24"/>
          <w:szCs w:val="24"/>
        </w:rPr>
        <w:t>elektronisk</w:t>
      </w:r>
      <w:r w:rsidR="00E017DB">
        <w:rPr>
          <w:rFonts w:ascii="Times New Roman" w:hAnsi="Times New Roman" w:cs="Times New Roman"/>
          <w:sz w:val="24"/>
          <w:szCs w:val="24"/>
        </w:rPr>
        <w:t>a</w:t>
      </w:r>
      <w:r w:rsidR="00A96DAA" w:rsidRPr="00AD2E1C">
        <w:rPr>
          <w:rFonts w:ascii="Times New Roman" w:hAnsi="Times New Roman" w:cs="Times New Roman"/>
          <w:sz w:val="24"/>
          <w:szCs w:val="24"/>
        </w:rPr>
        <w:t xml:space="preserve"> dokumenta veidā</w:t>
      </w:r>
      <w:r w:rsidR="008365A8" w:rsidRPr="00AD2E1C">
        <w:rPr>
          <w:rFonts w:ascii="Times New Roman" w:hAnsi="Times New Roman" w:cs="Times New Roman"/>
          <w:sz w:val="24"/>
          <w:szCs w:val="24"/>
        </w:rPr>
        <w:t>.</w:t>
      </w:r>
    </w:p>
    <w:p w14:paraId="53275A45" w14:textId="340EFDAE" w:rsidR="00252367" w:rsidRPr="00AD2E1C" w:rsidRDefault="009C7444"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009C7444">
        <w:rPr>
          <w:rFonts w:ascii="Times New Roman" w:hAnsi="Times New Roman" w:cs="Times New Roman"/>
          <w:sz w:val="24"/>
          <w:szCs w:val="24"/>
        </w:rPr>
        <w:t>Nozares ministrija vadības informācijas sistēmā veic projekta atbilstības pārbaudi</w:t>
      </w:r>
      <w:r w:rsidR="00252367" w:rsidRPr="00AD2E1C">
        <w:rPr>
          <w:rFonts w:ascii="Times New Roman" w:hAnsi="Times New Roman" w:cs="Times New Roman"/>
          <w:sz w:val="24"/>
          <w:szCs w:val="24"/>
        </w:rPr>
        <w:t>. Nozares ministrija vērtējumu par projekt</w:t>
      </w:r>
      <w:r w:rsidR="007262A6">
        <w:rPr>
          <w:rFonts w:ascii="Times New Roman" w:hAnsi="Times New Roman" w:cs="Times New Roman"/>
          <w:sz w:val="24"/>
          <w:szCs w:val="24"/>
        </w:rPr>
        <w:t>a atbilstību</w:t>
      </w:r>
      <w:r w:rsidR="00252367" w:rsidRPr="00AD2E1C">
        <w:rPr>
          <w:rFonts w:ascii="Times New Roman" w:hAnsi="Times New Roman" w:cs="Times New Roman"/>
          <w:sz w:val="24"/>
          <w:szCs w:val="24"/>
        </w:rPr>
        <w:t xml:space="preserve"> </w:t>
      </w:r>
      <w:proofErr w:type="spellStart"/>
      <w:r w:rsidR="00252367" w:rsidRPr="00AD2E1C">
        <w:rPr>
          <w:rFonts w:ascii="Times New Roman" w:hAnsi="Times New Roman" w:cs="Times New Roman"/>
          <w:sz w:val="24"/>
          <w:szCs w:val="24"/>
        </w:rPr>
        <w:t>nosūta</w:t>
      </w:r>
      <w:proofErr w:type="spellEnd"/>
      <w:r w:rsidR="00252367" w:rsidRPr="00AD2E1C">
        <w:rPr>
          <w:rFonts w:ascii="Times New Roman" w:hAnsi="Times New Roman" w:cs="Times New Roman"/>
          <w:sz w:val="24"/>
          <w:szCs w:val="24"/>
        </w:rPr>
        <w:t xml:space="preserve"> finansējuma saņēmējam mēneša laikā kopš finansējuma saņēmējs ir ievadījis projekta datus vadības informācijas sistēmā. Projekta vērtējums var būt “atbilst”, “neatbilst” vai “novēršami trūkumi</w:t>
      </w:r>
      <w:r w:rsidR="002A1AED" w:rsidRPr="00AD2E1C">
        <w:rPr>
          <w:rFonts w:ascii="Times New Roman" w:hAnsi="Times New Roman" w:cs="Times New Roman"/>
          <w:sz w:val="24"/>
          <w:szCs w:val="24"/>
        </w:rPr>
        <w:t>.</w:t>
      </w:r>
      <w:bookmarkStart w:id="17" w:name="_Ref93507991"/>
    </w:p>
    <w:p w14:paraId="779A6935" w14:textId="3522B459" w:rsidR="00252367" w:rsidRPr="00AD2E1C" w:rsidRDefault="00252367" w:rsidP="000A4067">
      <w:pPr>
        <w:pStyle w:val="ListParagraph"/>
        <w:numPr>
          <w:ilvl w:val="0"/>
          <w:numId w:val="10"/>
        </w:numPr>
        <w:spacing w:before="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Atbilstoši </w:t>
      </w:r>
      <w:r w:rsidR="00EA609A">
        <w:rPr>
          <w:rFonts w:ascii="Times New Roman" w:hAnsi="Times New Roman" w:cs="Times New Roman"/>
          <w:sz w:val="24"/>
          <w:szCs w:val="24"/>
        </w:rPr>
        <w:t xml:space="preserve">MK noteikumiem Nr.621 </w:t>
      </w:r>
      <w:r w:rsidRPr="00AD2E1C">
        <w:rPr>
          <w:rFonts w:ascii="Times New Roman" w:hAnsi="Times New Roman" w:cs="Times New Roman"/>
          <w:sz w:val="24"/>
          <w:szCs w:val="24"/>
        </w:rPr>
        <w:t>noteiktajam projektu vadības informācijas sistēmā vērtē atbilstoši šādiem kritērijiem:</w:t>
      </w:r>
    </w:p>
    <w:p w14:paraId="5A5B7A85" w14:textId="69926E7D" w:rsidR="004E3EF0" w:rsidRDefault="26BD347B" w:rsidP="00643D66">
      <w:pPr>
        <w:pStyle w:val="ListParagraph"/>
        <w:numPr>
          <w:ilvl w:val="2"/>
          <w:numId w:val="19"/>
        </w:numPr>
        <w:spacing w:before="120" w:after="0" w:line="240" w:lineRule="auto"/>
        <w:ind w:left="1701" w:hanging="567"/>
        <w:jc w:val="both"/>
        <w:rPr>
          <w:rFonts w:ascii="Times New Roman" w:eastAsia="Times New Roman" w:hAnsi="Times New Roman" w:cs="Times New Roman"/>
          <w:sz w:val="24"/>
          <w:szCs w:val="24"/>
        </w:rPr>
      </w:pPr>
      <w:r w:rsidRPr="26BD347B">
        <w:rPr>
          <w:rFonts w:ascii="Times New Roman" w:eastAsia="Times New Roman" w:hAnsi="Times New Roman" w:cs="Times New Roman"/>
          <w:sz w:val="24"/>
          <w:szCs w:val="24"/>
        </w:rPr>
        <w:t>projekts atbilst Atveseļošan</w:t>
      </w:r>
      <w:r w:rsidR="000E14C0">
        <w:rPr>
          <w:rFonts w:ascii="Times New Roman" w:eastAsia="Times New Roman" w:hAnsi="Times New Roman" w:cs="Times New Roman"/>
          <w:sz w:val="24"/>
          <w:szCs w:val="24"/>
        </w:rPr>
        <w:t>a</w:t>
      </w:r>
      <w:r w:rsidRPr="26BD347B">
        <w:rPr>
          <w:rFonts w:ascii="Times New Roman" w:eastAsia="Times New Roman" w:hAnsi="Times New Roman" w:cs="Times New Roman"/>
          <w:sz w:val="24"/>
          <w:szCs w:val="24"/>
        </w:rPr>
        <w:t>s fonda plānā noteiktajam mērķim atbilstoši šī ziņojuma 1.5</w:t>
      </w:r>
      <w:r w:rsidR="00016D18">
        <w:rPr>
          <w:rFonts w:ascii="Times New Roman" w:eastAsia="Times New Roman" w:hAnsi="Times New Roman" w:cs="Times New Roman"/>
          <w:sz w:val="24"/>
          <w:szCs w:val="24"/>
        </w:rPr>
        <w:t>.</w:t>
      </w:r>
      <w:r w:rsidRPr="26BD347B">
        <w:rPr>
          <w:rFonts w:ascii="Times New Roman" w:eastAsia="Times New Roman" w:hAnsi="Times New Roman" w:cs="Times New Roman"/>
          <w:sz w:val="24"/>
          <w:szCs w:val="24"/>
        </w:rPr>
        <w:t xml:space="preserve"> apakšpunktam;</w:t>
      </w:r>
    </w:p>
    <w:p w14:paraId="70403129" w14:textId="46A976CE" w:rsidR="004E3EF0" w:rsidRDefault="00865F99" w:rsidP="00643D66">
      <w:pPr>
        <w:pStyle w:val="ListParagraph"/>
        <w:numPr>
          <w:ilvl w:val="2"/>
          <w:numId w:val="19"/>
        </w:numPr>
        <w:spacing w:before="120" w:after="0" w:line="240" w:lineRule="auto"/>
        <w:ind w:left="1701" w:hanging="567"/>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iCs/>
          <w:sz w:val="24"/>
          <w:szCs w:val="24"/>
        </w:rPr>
        <w:t>projekta darbības atbilst Atveseļošanas fonda plānā noteikta</w:t>
      </w:r>
      <w:r w:rsidR="0081584E" w:rsidRPr="004E3EF0">
        <w:rPr>
          <w:rFonts w:ascii="Times New Roman" w:eastAsia="Times New Roman" w:hAnsi="Times New Roman" w:cs="Times New Roman"/>
          <w:iCs/>
          <w:sz w:val="24"/>
          <w:szCs w:val="24"/>
        </w:rPr>
        <w:t>j</w:t>
      </w:r>
      <w:r w:rsidR="005D002A" w:rsidRPr="004E3EF0">
        <w:rPr>
          <w:rFonts w:ascii="Times New Roman" w:eastAsia="Times New Roman" w:hAnsi="Times New Roman" w:cs="Times New Roman"/>
          <w:iCs/>
          <w:sz w:val="24"/>
          <w:szCs w:val="24"/>
        </w:rPr>
        <w:t xml:space="preserve">iem </w:t>
      </w:r>
      <w:r w:rsidR="00B562DD" w:rsidRPr="00D946FA">
        <w:rPr>
          <w:rFonts w:ascii="Times New Roman" w:eastAsia="Times New Roman" w:hAnsi="Times New Roman" w:cs="Times New Roman"/>
          <w:iCs/>
          <w:sz w:val="24"/>
          <w:szCs w:val="24"/>
        </w:rPr>
        <w:t>atskaites</w:t>
      </w:r>
      <w:r w:rsidR="005D002A" w:rsidRPr="004E3EF0">
        <w:rPr>
          <w:rFonts w:ascii="Times New Roman" w:eastAsia="Times New Roman" w:hAnsi="Times New Roman" w:cs="Times New Roman"/>
          <w:iCs/>
          <w:sz w:val="24"/>
          <w:szCs w:val="24"/>
        </w:rPr>
        <w:t xml:space="preserve"> punktu</w:t>
      </w:r>
      <w:r w:rsidRPr="004E3EF0">
        <w:rPr>
          <w:rFonts w:ascii="Times New Roman" w:eastAsia="Times New Roman" w:hAnsi="Times New Roman" w:cs="Times New Roman"/>
          <w:iCs/>
          <w:sz w:val="24"/>
          <w:szCs w:val="24"/>
        </w:rPr>
        <w:t xml:space="preserve"> mērķi</w:t>
      </w:r>
      <w:r w:rsidR="005D002A" w:rsidRPr="004E3EF0">
        <w:rPr>
          <w:rFonts w:ascii="Times New Roman" w:eastAsia="Times New Roman" w:hAnsi="Times New Roman" w:cs="Times New Roman"/>
          <w:iCs/>
          <w:sz w:val="24"/>
          <w:szCs w:val="24"/>
        </w:rPr>
        <w:t>e</w:t>
      </w:r>
      <w:r w:rsidRPr="004E3EF0">
        <w:rPr>
          <w:rFonts w:ascii="Times New Roman" w:eastAsia="Times New Roman" w:hAnsi="Times New Roman" w:cs="Times New Roman"/>
          <w:iCs/>
          <w:sz w:val="24"/>
          <w:szCs w:val="24"/>
        </w:rPr>
        <w:t>m</w:t>
      </w:r>
      <w:r w:rsidR="005D002A" w:rsidRPr="004E3EF0">
        <w:rPr>
          <w:rFonts w:ascii="Times New Roman" w:eastAsia="Times New Roman" w:hAnsi="Times New Roman" w:cs="Times New Roman"/>
          <w:iCs/>
          <w:sz w:val="24"/>
          <w:szCs w:val="24"/>
        </w:rPr>
        <w:t xml:space="preserve"> atbilstoš</w:t>
      </w:r>
      <w:r w:rsidR="00A5495C">
        <w:rPr>
          <w:rFonts w:ascii="Times New Roman" w:eastAsia="Times New Roman" w:hAnsi="Times New Roman" w:cs="Times New Roman"/>
          <w:iCs/>
          <w:sz w:val="24"/>
          <w:szCs w:val="24"/>
        </w:rPr>
        <w:t>i šī ziņojuma 2.1. vai 3.1. </w:t>
      </w:r>
      <w:r w:rsidR="005D002A" w:rsidRPr="004E3EF0">
        <w:rPr>
          <w:rFonts w:ascii="Times New Roman" w:eastAsia="Times New Roman" w:hAnsi="Times New Roman" w:cs="Times New Roman"/>
          <w:iCs/>
          <w:sz w:val="24"/>
          <w:szCs w:val="24"/>
        </w:rPr>
        <w:t>apakšpunkt</w:t>
      </w:r>
      <w:r w:rsidR="00640FD9" w:rsidRPr="004E3EF0">
        <w:rPr>
          <w:rFonts w:ascii="Times New Roman" w:eastAsia="Times New Roman" w:hAnsi="Times New Roman" w:cs="Times New Roman"/>
          <w:iCs/>
          <w:sz w:val="24"/>
          <w:szCs w:val="24"/>
        </w:rPr>
        <w:t>am</w:t>
      </w:r>
      <w:r w:rsidR="005D002A" w:rsidRPr="004E3EF0">
        <w:rPr>
          <w:rFonts w:ascii="Times New Roman" w:eastAsia="Times New Roman" w:hAnsi="Times New Roman" w:cs="Times New Roman"/>
          <w:iCs/>
          <w:sz w:val="24"/>
          <w:szCs w:val="24"/>
        </w:rPr>
        <w:t>;</w:t>
      </w:r>
    </w:p>
    <w:p w14:paraId="3E1278FD" w14:textId="549714B0" w:rsidR="004E3EF0" w:rsidRPr="004E3EF0" w:rsidRDefault="003A0F41" w:rsidP="00643D66">
      <w:pPr>
        <w:pStyle w:val="ListParagraph"/>
        <w:numPr>
          <w:ilvl w:val="2"/>
          <w:numId w:val="19"/>
        </w:numPr>
        <w:spacing w:before="120" w:after="0" w:line="240" w:lineRule="auto"/>
        <w:ind w:left="1701" w:hanging="567"/>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b/>
          <w:bCs/>
          <w:iCs/>
          <w:sz w:val="24"/>
          <w:szCs w:val="24"/>
        </w:rPr>
        <w:t xml:space="preserve">projekta </w:t>
      </w:r>
      <w:r w:rsidR="00786B32">
        <w:rPr>
          <w:rFonts w:ascii="Times New Roman" w:eastAsia="Times New Roman" w:hAnsi="Times New Roman" w:cs="Times New Roman"/>
          <w:b/>
          <w:bCs/>
          <w:iCs/>
          <w:sz w:val="24"/>
          <w:szCs w:val="24"/>
        </w:rPr>
        <w:t>pasākuma</w:t>
      </w:r>
      <w:r w:rsidR="004007FE" w:rsidRPr="004E3EF0">
        <w:rPr>
          <w:rFonts w:ascii="Times New Roman" w:eastAsia="Times New Roman" w:hAnsi="Times New Roman" w:cs="Times New Roman"/>
          <w:b/>
          <w:bCs/>
          <w:iCs/>
          <w:sz w:val="24"/>
          <w:szCs w:val="24"/>
        </w:rPr>
        <w:t xml:space="preserve"> </w:t>
      </w:r>
      <w:r w:rsidR="00293D49" w:rsidRPr="004E3EF0">
        <w:rPr>
          <w:rFonts w:ascii="Times New Roman" w:eastAsia="Times New Roman" w:hAnsi="Times New Roman" w:cs="Times New Roman"/>
          <w:b/>
          <w:bCs/>
          <w:iCs/>
          <w:sz w:val="24"/>
          <w:szCs w:val="24"/>
        </w:rPr>
        <w:t>“</w:t>
      </w:r>
      <w:r w:rsidR="00786B32">
        <w:rPr>
          <w:rFonts w:ascii="Times New Roman" w:eastAsia="Times New Roman" w:hAnsi="Times New Roman" w:cs="Times New Roman"/>
          <w:b/>
          <w:bCs/>
          <w:iCs/>
          <w:sz w:val="24"/>
          <w:szCs w:val="24"/>
        </w:rPr>
        <w:t>Ieteikumi</w:t>
      </w:r>
      <w:r w:rsidR="00293D49" w:rsidRPr="004E3EF0">
        <w:rPr>
          <w:rFonts w:ascii="Times New Roman" w:eastAsia="Times New Roman" w:hAnsi="Times New Roman" w:cs="Times New Roman"/>
          <w:b/>
          <w:bCs/>
          <w:iCs/>
          <w:sz w:val="24"/>
          <w:szCs w:val="24"/>
        </w:rPr>
        <w:t xml:space="preserve"> integrētas veselības aprūpes attīstībai”</w:t>
      </w:r>
      <w:r w:rsidR="00293D49" w:rsidRPr="004E3EF0">
        <w:rPr>
          <w:rFonts w:ascii="Times New Roman" w:eastAsia="Times New Roman" w:hAnsi="Times New Roman" w:cs="Times New Roman"/>
          <w:b/>
          <w:bCs/>
          <w:sz w:val="24"/>
          <w:szCs w:val="24"/>
        </w:rPr>
        <w:t xml:space="preserve"> </w:t>
      </w:r>
      <w:r w:rsidR="00865F99" w:rsidRPr="004E3EF0">
        <w:rPr>
          <w:rFonts w:ascii="Times New Roman" w:eastAsia="Times New Roman" w:hAnsi="Times New Roman" w:cs="Times New Roman"/>
          <w:iCs/>
          <w:sz w:val="24"/>
          <w:szCs w:val="24"/>
        </w:rPr>
        <w:t>ietvaros plānots</w:t>
      </w:r>
      <w:r w:rsidR="00F50B7E" w:rsidRPr="004E3EF0">
        <w:rPr>
          <w:rFonts w:ascii="Times New Roman" w:eastAsia="Times New Roman" w:hAnsi="Times New Roman" w:cs="Times New Roman"/>
          <w:iCs/>
          <w:sz w:val="24"/>
          <w:szCs w:val="24"/>
        </w:rPr>
        <w:t xml:space="preserve"> </w:t>
      </w:r>
      <w:r w:rsidR="00F50B7E" w:rsidRPr="004E3EF0">
        <w:rPr>
          <w:rFonts w:ascii="Times New Roman" w:hAnsi="Times New Roman" w:cs="Times New Roman"/>
          <w:iCs/>
          <w:sz w:val="24"/>
          <w:szCs w:val="24"/>
        </w:rPr>
        <w:t>veikt uz cilvēku centrētu, visaptverošu un integrētu veselības aprūpes sniegšanas modeļa izstrādi, izstrādājot ieteikumus integrētas veselības aprūpes attīstībai</w:t>
      </w:r>
      <w:r w:rsidR="00C40D72">
        <w:rPr>
          <w:rFonts w:ascii="Times New Roman" w:hAnsi="Times New Roman" w:cs="Times New Roman"/>
          <w:iCs/>
          <w:sz w:val="24"/>
          <w:szCs w:val="24"/>
        </w:rPr>
        <w:t>;</w:t>
      </w:r>
    </w:p>
    <w:p w14:paraId="0EC26A4E" w14:textId="570403AD" w:rsidR="004007FE" w:rsidRPr="004E3EF0" w:rsidRDefault="003A0F41" w:rsidP="000A4067">
      <w:pPr>
        <w:pStyle w:val="ListParagraph"/>
        <w:numPr>
          <w:ilvl w:val="2"/>
          <w:numId w:val="19"/>
        </w:numPr>
        <w:spacing w:before="120" w:line="240" w:lineRule="auto"/>
        <w:ind w:left="1701" w:hanging="567"/>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b/>
          <w:bCs/>
          <w:iCs/>
          <w:sz w:val="24"/>
          <w:szCs w:val="24"/>
        </w:rPr>
        <w:t xml:space="preserve">projekta </w:t>
      </w:r>
      <w:r w:rsidR="00786B32">
        <w:rPr>
          <w:rFonts w:ascii="Times New Roman" w:eastAsia="Times New Roman" w:hAnsi="Times New Roman" w:cs="Times New Roman"/>
          <w:b/>
          <w:bCs/>
          <w:iCs/>
          <w:sz w:val="24"/>
          <w:szCs w:val="24"/>
        </w:rPr>
        <w:t>pasākuma</w:t>
      </w:r>
      <w:r w:rsidR="004007FE" w:rsidRPr="004E3EF0">
        <w:rPr>
          <w:rFonts w:ascii="Times New Roman" w:eastAsia="Times New Roman" w:hAnsi="Times New Roman" w:cs="Times New Roman"/>
          <w:b/>
          <w:bCs/>
          <w:iCs/>
          <w:sz w:val="24"/>
          <w:szCs w:val="24"/>
        </w:rPr>
        <w:t xml:space="preserve"> “</w:t>
      </w:r>
      <w:r w:rsidR="00786B32">
        <w:rPr>
          <w:rFonts w:ascii="Times New Roman" w:eastAsia="Times New Roman" w:hAnsi="Times New Roman" w:cs="Times New Roman"/>
          <w:b/>
          <w:bCs/>
          <w:iCs/>
          <w:sz w:val="24"/>
          <w:szCs w:val="24"/>
        </w:rPr>
        <w:t>Ieteikumi</w:t>
      </w:r>
      <w:r w:rsidRPr="004E3EF0">
        <w:rPr>
          <w:rFonts w:ascii="Times New Roman" w:eastAsia="Times New Roman" w:hAnsi="Times New Roman" w:cs="Times New Roman"/>
          <w:b/>
          <w:bCs/>
          <w:iCs/>
          <w:sz w:val="24"/>
          <w:szCs w:val="24"/>
        </w:rPr>
        <w:t xml:space="preserve"> epidemioloģiski drošas veselības aprūpes attīstībai”</w:t>
      </w:r>
      <w:r w:rsidRPr="004E3EF0">
        <w:rPr>
          <w:rFonts w:ascii="Times New Roman" w:eastAsia="Times New Roman" w:hAnsi="Times New Roman" w:cs="Times New Roman"/>
          <w:iCs/>
          <w:sz w:val="24"/>
          <w:szCs w:val="24"/>
        </w:rPr>
        <w:t xml:space="preserve"> </w:t>
      </w:r>
      <w:r w:rsidR="004007FE" w:rsidRPr="004E3EF0">
        <w:rPr>
          <w:rFonts w:ascii="Times New Roman" w:eastAsia="Times New Roman" w:hAnsi="Times New Roman" w:cs="Times New Roman"/>
          <w:iCs/>
          <w:sz w:val="24"/>
          <w:szCs w:val="24"/>
        </w:rPr>
        <w:t>ietvaros plānots</w:t>
      </w:r>
      <w:r w:rsidR="00727F47" w:rsidRPr="004E3EF0">
        <w:rPr>
          <w:rFonts w:ascii="Times New Roman" w:eastAsia="Times New Roman" w:hAnsi="Times New Roman" w:cs="Times New Roman"/>
          <w:iCs/>
          <w:sz w:val="24"/>
          <w:szCs w:val="24"/>
        </w:rPr>
        <w:t xml:space="preserve"> veikt </w:t>
      </w:r>
      <w:r w:rsidR="00727F47" w:rsidRPr="004E3EF0">
        <w:rPr>
          <w:rFonts w:ascii="Times New Roman" w:hAnsi="Times New Roman" w:cs="Times New Roman"/>
          <w:iCs/>
          <w:sz w:val="24"/>
          <w:szCs w:val="24"/>
        </w:rPr>
        <w:t>uz cilvēku centrētu, visaptverošu un integrētu veselības aprūpes sniegšanas modeļa izstrādi, izstrādājot ieteikumus epidemioloģiski drošas veselības aprūpes attīstībai</w:t>
      </w:r>
      <w:r w:rsidR="00A934EB">
        <w:rPr>
          <w:rFonts w:ascii="Times New Roman" w:hAnsi="Times New Roman" w:cs="Times New Roman"/>
          <w:iCs/>
          <w:sz w:val="24"/>
          <w:szCs w:val="24"/>
        </w:rPr>
        <w:t>,</w:t>
      </w:r>
      <w:r w:rsidR="00727F47" w:rsidRPr="004E3EF0">
        <w:rPr>
          <w:rFonts w:ascii="Times New Roman" w:hAnsi="Times New Roman" w:cs="Times New Roman"/>
          <w:iCs/>
          <w:sz w:val="24"/>
          <w:szCs w:val="24"/>
        </w:rPr>
        <w:t xml:space="preserve"> t</w:t>
      </w:r>
      <w:r w:rsidR="00A934EB">
        <w:rPr>
          <w:rFonts w:ascii="Times New Roman" w:hAnsi="Times New Roman" w:cs="Times New Roman"/>
          <w:iCs/>
          <w:sz w:val="24"/>
          <w:szCs w:val="24"/>
        </w:rPr>
        <w:t>ajā</w:t>
      </w:r>
      <w:r w:rsidR="003B0334">
        <w:rPr>
          <w:rFonts w:ascii="Times New Roman" w:hAnsi="Times New Roman" w:cs="Times New Roman"/>
          <w:iCs/>
          <w:sz w:val="24"/>
          <w:szCs w:val="24"/>
        </w:rPr>
        <w:t xml:space="preserve"> </w:t>
      </w:r>
      <w:r w:rsidR="00727F47" w:rsidRPr="004E3EF0">
        <w:rPr>
          <w:rFonts w:ascii="Times New Roman" w:hAnsi="Times New Roman" w:cs="Times New Roman"/>
          <w:iCs/>
          <w:sz w:val="24"/>
          <w:szCs w:val="24"/>
        </w:rPr>
        <w:t>sk</w:t>
      </w:r>
      <w:r w:rsidR="003B0334">
        <w:rPr>
          <w:rFonts w:ascii="Times New Roman" w:hAnsi="Times New Roman" w:cs="Times New Roman"/>
          <w:iCs/>
          <w:sz w:val="24"/>
          <w:szCs w:val="24"/>
        </w:rPr>
        <w:t>aitā</w:t>
      </w:r>
      <w:r w:rsidR="004007FE" w:rsidRPr="004E3EF0">
        <w:rPr>
          <w:rFonts w:ascii="Times New Roman" w:eastAsia="Times New Roman" w:hAnsi="Times New Roman" w:cs="Times New Roman"/>
          <w:iCs/>
          <w:sz w:val="24"/>
          <w:szCs w:val="24"/>
        </w:rPr>
        <w:t>:</w:t>
      </w:r>
    </w:p>
    <w:p w14:paraId="293A89CA" w14:textId="5B923A00" w:rsidR="003F016A" w:rsidRPr="00AD2E1C" w:rsidRDefault="00206ED6" w:rsidP="000A4067">
      <w:pPr>
        <w:pStyle w:val="ListParagraph"/>
        <w:numPr>
          <w:ilvl w:val="3"/>
          <w:numId w:val="19"/>
        </w:numPr>
        <w:spacing w:before="120" w:after="120" w:line="240" w:lineRule="auto"/>
        <w:ind w:left="2750"/>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t xml:space="preserve">veikt situācijas izvērtējumu </w:t>
      </w:r>
      <w:r w:rsidR="001E5788" w:rsidRPr="00AD2E1C">
        <w:rPr>
          <w:rFonts w:ascii="Times New Roman" w:eastAsia="Times New Roman" w:hAnsi="Times New Roman" w:cs="Times New Roman"/>
          <w:iCs/>
          <w:sz w:val="24"/>
          <w:szCs w:val="24"/>
        </w:rPr>
        <w:t xml:space="preserve">par </w:t>
      </w:r>
      <w:r w:rsidR="00C53E25" w:rsidRPr="00AD2E1C">
        <w:rPr>
          <w:rFonts w:ascii="Times New Roman" w:eastAsia="Times New Roman" w:hAnsi="Times New Roman" w:cs="Times New Roman"/>
          <w:iCs/>
          <w:sz w:val="24"/>
          <w:szCs w:val="24"/>
        </w:rPr>
        <w:t xml:space="preserve">esošajām </w:t>
      </w:r>
      <w:r w:rsidR="001E5788" w:rsidRPr="00AD2E1C">
        <w:rPr>
          <w:rFonts w:ascii="Times New Roman" w:eastAsia="Times New Roman" w:hAnsi="Times New Roman" w:cs="Times New Roman"/>
          <w:iCs/>
          <w:sz w:val="24"/>
          <w:szCs w:val="24"/>
        </w:rPr>
        <w:t>epidemioloģisk</w:t>
      </w:r>
      <w:r w:rsidR="00C53E25" w:rsidRPr="00AD2E1C">
        <w:rPr>
          <w:rFonts w:ascii="Times New Roman" w:eastAsia="Times New Roman" w:hAnsi="Times New Roman" w:cs="Times New Roman"/>
          <w:iCs/>
          <w:sz w:val="24"/>
          <w:szCs w:val="24"/>
        </w:rPr>
        <w:t>ajām</w:t>
      </w:r>
      <w:r w:rsidR="001E5788" w:rsidRPr="00AD2E1C">
        <w:rPr>
          <w:rFonts w:ascii="Times New Roman" w:eastAsia="Times New Roman" w:hAnsi="Times New Roman" w:cs="Times New Roman"/>
          <w:iCs/>
          <w:sz w:val="24"/>
          <w:szCs w:val="24"/>
        </w:rPr>
        <w:t xml:space="preserve"> prasīb</w:t>
      </w:r>
      <w:r w:rsidR="00C53E25" w:rsidRPr="00AD2E1C">
        <w:rPr>
          <w:rFonts w:ascii="Times New Roman" w:eastAsia="Times New Roman" w:hAnsi="Times New Roman" w:cs="Times New Roman"/>
          <w:iCs/>
          <w:sz w:val="24"/>
          <w:szCs w:val="24"/>
        </w:rPr>
        <w:t>ām</w:t>
      </w:r>
      <w:r w:rsidR="00727F47" w:rsidRPr="00AD2E1C">
        <w:rPr>
          <w:rFonts w:ascii="Times New Roman" w:eastAsia="Times New Roman" w:hAnsi="Times New Roman" w:cs="Times New Roman"/>
          <w:iCs/>
          <w:sz w:val="24"/>
          <w:szCs w:val="24"/>
        </w:rPr>
        <w:t xml:space="preserve"> </w:t>
      </w:r>
      <w:r w:rsidR="001D68BB" w:rsidRPr="00AD2E1C">
        <w:rPr>
          <w:rFonts w:ascii="Times New Roman" w:eastAsia="Times New Roman" w:hAnsi="Times New Roman" w:cs="Times New Roman"/>
          <w:iCs/>
          <w:sz w:val="24"/>
          <w:szCs w:val="24"/>
        </w:rPr>
        <w:t xml:space="preserve">ārstniecības </w:t>
      </w:r>
      <w:r w:rsidR="00727F47" w:rsidRPr="00AD2E1C">
        <w:rPr>
          <w:rFonts w:ascii="Times New Roman" w:eastAsia="Times New Roman" w:hAnsi="Times New Roman" w:cs="Times New Roman"/>
          <w:iCs/>
          <w:sz w:val="24"/>
          <w:szCs w:val="24"/>
        </w:rPr>
        <w:t>iestādēs</w:t>
      </w:r>
      <w:r w:rsidR="00C53E25" w:rsidRPr="00AD2E1C">
        <w:rPr>
          <w:rFonts w:ascii="Times New Roman" w:eastAsia="Times New Roman" w:hAnsi="Times New Roman" w:cs="Times New Roman"/>
          <w:iCs/>
          <w:sz w:val="24"/>
          <w:szCs w:val="24"/>
        </w:rPr>
        <w:t xml:space="preserve">, </w:t>
      </w:r>
      <w:r w:rsidR="00A934EB">
        <w:rPr>
          <w:rFonts w:ascii="Times New Roman" w:eastAsia="Times New Roman" w:hAnsi="Times New Roman" w:cs="Times New Roman"/>
          <w:iCs/>
          <w:sz w:val="24"/>
          <w:szCs w:val="24"/>
        </w:rPr>
        <w:t>tajā skaitā</w:t>
      </w:r>
      <w:r w:rsidR="00C53E25" w:rsidRPr="00AD2E1C">
        <w:rPr>
          <w:rFonts w:ascii="Times New Roman" w:eastAsia="Times New Roman" w:hAnsi="Times New Roman" w:cs="Times New Roman"/>
          <w:iCs/>
          <w:sz w:val="24"/>
          <w:szCs w:val="24"/>
        </w:rPr>
        <w:t xml:space="preserve"> salīdzinot ar starptautisko pieredzi un citās valstīs izmantoto normatīvo prasību bāzi</w:t>
      </w:r>
      <w:r w:rsidR="00EB688F" w:rsidRPr="00AD2E1C">
        <w:rPr>
          <w:rFonts w:ascii="Times New Roman" w:eastAsia="Times New Roman" w:hAnsi="Times New Roman" w:cs="Times New Roman"/>
          <w:iCs/>
          <w:sz w:val="24"/>
          <w:szCs w:val="24"/>
        </w:rPr>
        <w:t xml:space="preserve">, attiecīgi uz kura pamata tiks izstrādāts </w:t>
      </w:r>
      <w:r w:rsidR="00786B32">
        <w:rPr>
          <w:rFonts w:ascii="Times New Roman" w:eastAsia="Times New Roman" w:hAnsi="Times New Roman" w:cs="Times New Roman"/>
          <w:iCs/>
          <w:sz w:val="24"/>
          <w:szCs w:val="24"/>
        </w:rPr>
        <w:t>ieteikumu</w:t>
      </w:r>
      <w:r w:rsidR="00A86729" w:rsidRPr="00AD2E1C">
        <w:rPr>
          <w:rFonts w:ascii="Times New Roman" w:eastAsia="Times New Roman" w:hAnsi="Times New Roman" w:cs="Times New Roman"/>
          <w:iCs/>
          <w:sz w:val="24"/>
          <w:szCs w:val="24"/>
        </w:rPr>
        <w:t xml:space="preserve"> kopums epidemioloģisko prasību nodrošināšanai;</w:t>
      </w:r>
    </w:p>
    <w:p w14:paraId="0C0DE85F" w14:textId="1ED3FAA3" w:rsidR="003F016A" w:rsidRPr="00AD2E1C" w:rsidRDefault="00C53E25" w:rsidP="000A4067">
      <w:pPr>
        <w:pStyle w:val="ListParagraph"/>
        <w:numPr>
          <w:ilvl w:val="3"/>
          <w:numId w:val="19"/>
        </w:numPr>
        <w:spacing w:before="120" w:after="120" w:line="240" w:lineRule="auto"/>
        <w:ind w:left="2750"/>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lastRenderedPageBreak/>
        <w:t xml:space="preserve">veikt auditu ārstniecības iestādēs (iespēju robežās veidojot izlasi), veicot izvērtējumu par faktisko iestāžu atbilstību </w:t>
      </w:r>
      <w:r w:rsidR="00C42930" w:rsidRPr="00AD2E1C">
        <w:rPr>
          <w:rFonts w:ascii="Times New Roman" w:eastAsia="Times New Roman" w:hAnsi="Times New Roman" w:cs="Times New Roman"/>
          <w:iCs/>
          <w:sz w:val="24"/>
          <w:szCs w:val="24"/>
        </w:rPr>
        <w:t>epidemioloģiskās drošības p</w:t>
      </w:r>
      <w:r w:rsidRPr="00AD2E1C">
        <w:rPr>
          <w:rFonts w:ascii="Times New Roman" w:eastAsia="Times New Roman" w:hAnsi="Times New Roman" w:cs="Times New Roman"/>
          <w:iCs/>
          <w:sz w:val="24"/>
          <w:szCs w:val="24"/>
        </w:rPr>
        <w:t>rasībām, t</w:t>
      </w:r>
      <w:r w:rsidR="00A934EB">
        <w:rPr>
          <w:rFonts w:ascii="Times New Roman" w:eastAsia="Times New Roman" w:hAnsi="Times New Roman" w:cs="Times New Roman"/>
          <w:iCs/>
          <w:sz w:val="24"/>
          <w:szCs w:val="24"/>
        </w:rPr>
        <w:t>ajā</w:t>
      </w:r>
      <w:r w:rsidR="0056373A">
        <w:rPr>
          <w:rFonts w:ascii="Times New Roman" w:eastAsia="Times New Roman" w:hAnsi="Times New Roman" w:cs="Times New Roman"/>
          <w:iCs/>
          <w:sz w:val="24"/>
          <w:szCs w:val="24"/>
        </w:rPr>
        <w:t xml:space="preserve"> </w:t>
      </w:r>
      <w:r w:rsidRPr="00AD2E1C">
        <w:rPr>
          <w:rFonts w:ascii="Times New Roman" w:eastAsia="Times New Roman" w:hAnsi="Times New Roman" w:cs="Times New Roman"/>
          <w:iCs/>
          <w:sz w:val="24"/>
          <w:szCs w:val="24"/>
        </w:rPr>
        <w:t>sk</w:t>
      </w:r>
      <w:r w:rsidR="0056373A">
        <w:rPr>
          <w:rFonts w:ascii="Times New Roman" w:eastAsia="Times New Roman" w:hAnsi="Times New Roman" w:cs="Times New Roman"/>
          <w:iCs/>
          <w:sz w:val="24"/>
          <w:szCs w:val="24"/>
        </w:rPr>
        <w:t>aitā</w:t>
      </w:r>
      <w:r w:rsidRPr="00AD2E1C">
        <w:rPr>
          <w:rFonts w:ascii="Times New Roman" w:eastAsia="Times New Roman" w:hAnsi="Times New Roman" w:cs="Times New Roman"/>
          <w:iCs/>
          <w:sz w:val="24"/>
          <w:szCs w:val="24"/>
        </w:rPr>
        <w:t xml:space="preserve"> </w:t>
      </w:r>
      <w:r w:rsidR="00D520CB" w:rsidRPr="00AD2E1C">
        <w:rPr>
          <w:rFonts w:ascii="Times New Roman" w:eastAsia="Times New Roman" w:hAnsi="Times New Roman" w:cs="Times New Roman"/>
          <w:iCs/>
          <w:sz w:val="24"/>
          <w:szCs w:val="24"/>
        </w:rPr>
        <w:t>saistībā ar būvju stāvokli;</w:t>
      </w:r>
    </w:p>
    <w:p w14:paraId="17D8642C" w14:textId="77777777" w:rsidR="003F016A" w:rsidRPr="00AD2E1C" w:rsidRDefault="00B56221" w:rsidP="000A4067">
      <w:pPr>
        <w:pStyle w:val="ListParagraph"/>
        <w:numPr>
          <w:ilvl w:val="3"/>
          <w:numId w:val="19"/>
        </w:numPr>
        <w:spacing w:before="120" w:after="120" w:line="240" w:lineRule="auto"/>
        <w:ind w:left="2750"/>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t>izstrādāt ieteikumus normatīvo aktu pilnveidei epidemioloģiskās drošības jomā (kas tiks apstiprināti ar Veselības ministrijas rīkojumu izmantošanai politikas pilnveidošanai);</w:t>
      </w:r>
    </w:p>
    <w:p w14:paraId="2ADF1892" w14:textId="52D807D9" w:rsidR="00AF23E5" w:rsidRDefault="009551A7" w:rsidP="000A4067">
      <w:pPr>
        <w:pStyle w:val="ListParagraph"/>
        <w:numPr>
          <w:ilvl w:val="3"/>
          <w:numId w:val="19"/>
        </w:numPr>
        <w:spacing w:before="120" w:after="120" w:line="240" w:lineRule="auto"/>
        <w:ind w:left="2750"/>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t>izmantot izstrādāt</w:t>
      </w:r>
      <w:r w:rsidR="001D68BB" w:rsidRPr="00AD2E1C">
        <w:rPr>
          <w:rFonts w:ascii="Times New Roman" w:eastAsia="Times New Roman" w:hAnsi="Times New Roman" w:cs="Times New Roman"/>
          <w:iCs/>
          <w:sz w:val="24"/>
          <w:szCs w:val="24"/>
        </w:rPr>
        <w:t>o</w:t>
      </w:r>
      <w:r w:rsidRPr="00AD2E1C">
        <w:rPr>
          <w:rFonts w:ascii="Times New Roman" w:eastAsia="Times New Roman" w:hAnsi="Times New Roman" w:cs="Times New Roman"/>
          <w:iCs/>
          <w:sz w:val="24"/>
          <w:szCs w:val="24"/>
        </w:rPr>
        <w:t xml:space="preserve"> </w:t>
      </w:r>
      <w:r w:rsidR="00786B32">
        <w:rPr>
          <w:rFonts w:ascii="Times New Roman" w:eastAsia="Times New Roman" w:hAnsi="Times New Roman" w:cs="Times New Roman"/>
          <w:iCs/>
          <w:sz w:val="24"/>
          <w:szCs w:val="24"/>
        </w:rPr>
        <w:t>ieteikumu</w:t>
      </w:r>
      <w:r w:rsidR="001D68BB" w:rsidRPr="00AD2E1C">
        <w:rPr>
          <w:rFonts w:ascii="Times New Roman" w:eastAsia="Times New Roman" w:hAnsi="Times New Roman" w:cs="Times New Roman"/>
          <w:iCs/>
          <w:sz w:val="24"/>
          <w:szCs w:val="24"/>
        </w:rPr>
        <w:t xml:space="preserve"> kopumu</w:t>
      </w:r>
      <w:r w:rsidRPr="00AD2E1C">
        <w:rPr>
          <w:rFonts w:ascii="Times New Roman" w:eastAsia="Times New Roman" w:hAnsi="Times New Roman" w:cs="Times New Roman"/>
          <w:iCs/>
          <w:sz w:val="24"/>
          <w:szCs w:val="24"/>
        </w:rPr>
        <w:t xml:space="preserve"> </w:t>
      </w:r>
      <w:r w:rsidR="00B41109" w:rsidRPr="00AD2E1C">
        <w:rPr>
          <w:rFonts w:ascii="Times New Roman" w:eastAsia="Times New Roman" w:hAnsi="Times New Roman" w:cs="Times New Roman"/>
          <w:iCs/>
          <w:sz w:val="24"/>
          <w:szCs w:val="24"/>
        </w:rPr>
        <w:t xml:space="preserve">par pamatu </w:t>
      </w:r>
      <w:r w:rsidR="001D68BB" w:rsidRPr="00AD2E1C">
        <w:rPr>
          <w:rFonts w:ascii="Times New Roman" w:eastAsia="Times New Roman" w:hAnsi="Times New Roman" w:cs="Times New Roman"/>
          <w:iCs/>
          <w:sz w:val="24"/>
          <w:szCs w:val="24"/>
        </w:rPr>
        <w:t xml:space="preserve">epidemioloģisko prasību nodrošināšanai  un </w:t>
      </w:r>
      <w:r w:rsidR="00B41109" w:rsidRPr="00AD2E1C">
        <w:rPr>
          <w:rFonts w:ascii="Times New Roman" w:eastAsia="Times New Roman" w:hAnsi="Times New Roman" w:cs="Times New Roman"/>
          <w:iCs/>
          <w:sz w:val="24"/>
          <w:szCs w:val="24"/>
        </w:rPr>
        <w:t>tālāko investīciju veikšanai infrastruktūr</w:t>
      </w:r>
      <w:r w:rsidR="003F28C0" w:rsidRPr="00AD2E1C">
        <w:rPr>
          <w:rFonts w:ascii="Times New Roman" w:eastAsia="Times New Roman" w:hAnsi="Times New Roman" w:cs="Times New Roman"/>
          <w:iCs/>
          <w:sz w:val="24"/>
          <w:szCs w:val="24"/>
        </w:rPr>
        <w:t>as attīstībai</w:t>
      </w:r>
      <w:r w:rsidR="00B41109" w:rsidRPr="00AD2E1C">
        <w:rPr>
          <w:rFonts w:ascii="Times New Roman" w:eastAsia="Times New Roman" w:hAnsi="Times New Roman" w:cs="Times New Roman"/>
          <w:iCs/>
          <w:sz w:val="24"/>
          <w:szCs w:val="24"/>
        </w:rPr>
        <w:t xml:space="preserve"> veselības jomā. </w:t>
      </w:r>
    </w:p>
    <w:p w14:paraId="44B1F6A2" w14:textId="317D8DEA" w:rsidR="00C40D72" w:rsidRPr="00C40D72" w:rsidRDefault="00C40D72" w:rsidP="00C40D72">
      <w:pPr>
        <w:pStyle w:val="ListParagraph"/>
        <w:numPr>
          <w:ilvl w:val="2"/>
          <w:numId w:val="19"/>
        </w:numPr>
        <w:spacing w:before="120" w:after="0" w:line="240" w:lineRule="auto"/>
        <w:contextualSpacing w:val="0"/>
        <w:jc w:val="both"/>
        <w:rPr>
          <w:rFonts w:ascii="Times New Roman" w:eastAsia="Times New Roman" w:hAnsi="Times New Roman" w:cs="Times New Roman"/>
          <w:sz w:val="24"/>
          <w:szCs w:val="24"/>
        </w:rPr>
      </w:pPr>
      <w:r w:rsidRPr="0040734E">
        <w:rPr>
          <w:rFonts w:ascii="Times New Roman" w:hAnsi="Times New Roman" w:cs="Times New Roman"/>
          <w:sz w:val="24"/>
          <w:szCs w:val="24"/>
        </w:rPr>
        <w:t>finansējuma saņēmējs neatbilst Eiropas Parlamenta un Padomes 2018.gada 18.jūlija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136.punkta “Izslēgšanas kritēriji un lēmumi par izslēgšanu” izslēgšanas kritērijiem. Kritēriju pārbauda, nozares ministrija</w:t>
      </w:r>
      <w:r>
        <w:rPr>
          <w:rFonts w:ascii="Times New Roman" w:hAnsi="Times New Roman" w:cs="Times New Roman"/>
          <w:sz w:val="24"/>
          <w:szCs w:val="24"/>
        </w:rPr>
        <w:t>i</w:t>
      </w:r>
      <w:r w:rsidRPr="0040734E">
        <w:rPr>
          <w:rFonts w:ascii="Times New Roman" w:hAnsi="Times New Roman" w:cs="Times New Roman"/>
          <w:sz w:val="24"/>
          <w:szCs w:val="24"/>
        </w:rPr>
        <w:t xml:space="preserve"> sadarbojoties ar Centrālo finanšu un līgumu aģentūru.</w:t>
      </w:r>
    </w:p>
    <w:p w14:paraId="1521ABDA" w14:textId="1F63397C" w:rsidR="00B26701" w:rsidRDefault="00003BBD"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Šī</w:t>
      </w:r>
      <w:r w:rsidR="00E545E8">
        <w:rPr>
          <w:rFonts w:ascii="Times New Roman" w:hAnsi="Times New Roman" w:cs="Times New Roman"/>
          <w:sz w:val="24"/>
          <w:szCs w:val="24"/>
        </w:rPr>
        <w:t xml:space="preserve"> ziņojuma </w:t>
      </w:r>
      <w:r w:rsidR="007A0A23">
        <w:rPr>
          <w:rFonts w:ascii="Times New Roman" w:hAnsi="Times New Roman" w:cs="Times New Roman"/>
          <w:sz w:val="24"/>
          <w:szCs w:val="24"/>
        </w:rPr>
        <w:t>6.5.4.4.</w:t>
      </w:r>
      <w:r w:rsidR="00F55F5F">
        <w:rPr>
          <w:rFonts w:ascii="Times New Roman" w:hAnsi="Times New Roman" w:cs="Times New Roman"/>
          <w:sz w:val="24"/>
          <w:szCs w:val="24"/>
        </w:rPr>
        <w:t> </w:t>
      </w:r>
      <w:r w:rsidR="007A0A23">
        <w:rPr>
          <w:rFonts w:ascii="Times New Roman" w:hAnsi="Times New Roman" w:cs="Times New Roman"/>
          <w:sz w:val="24"/>
          <w:szCs w:val="24"/>
        </w:rPr>
        <w:t xml:space="preserve">apakšpunktā </w:t>
      </w:r>
      <w:r w:rsidR="005D07A5">
        <w:rPr>
          <w:rFonts w:ascii="Times New Roman" w:hAnsi="Times New Roman" w:cs="Times New Roman"/>
          <w:sz w:val="24"/>
          <w:szCs w:val="24"/>
        </w:rPr>
        <w:t>minētā nosacījuma izpildi nodrošina Veselības ministrija.</w:t>
      </w:r>
    </w:p>
    <w:p w14:paraId="628283B5" w14:textId="2BE5F6F1"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Ja projekta vērtējums ir “novēršami trūkumi”, finansējuma saņēmējs mēneša laikā no vērtējuma saņemšanas brīža veic precizējumus projektā. Nozares ministrija sniedz atkārtotu vērtējumu mēneša laikā. Nozares ministrija sniedz atkārtotos vērtējumus ne vairāk kā divas reizes.</w:t>
      </w:r>
    </w:p>
    <w:p w14:paraId="3E2A1AA7" w14:textId="1C85AF12"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Ja finansējuma saņēmējs neveic projekta precizējumus </w:t>
      </w:r>
      <w:r w:rsidR="008E3A5B" w:rsidRPr="00B55B4A">
        <w:rPr>
          <w:rFonts w:ascii="Times New Roman" w:hAnsi="Times New Roman" w:cs="Times New Roman"/>
          <w:sz w:val="24"/>
          <w:szCs w:val="24"/>
        </w:rPr>
        <w:t xml:space="preserve">vadības informācijas sistēmā vai elektronikā dokumenta laikā </w:t>
      </w:r>
      <w:r w:rsidRPr="66FE5E17">
        <w:rPr>
          <w:rFonts w:ascii="Times New Roman" w:hAnsi="Times New Roman" w:cs="Times New Roman"/>
          <w:sz w:val="24"/>
          <w:szCs w:val="24"/>
        </w:rPr>
        <w:t>atbilstoši nozares ministrijas vērtējumam vai projekta vērtējums ir “neatbilst”, projekts netiek saskaņot</w:t>
      </w:r>
      <w:r w:rsidR="00700B3D">
        <w:rPr>
          <w:rFonts w:ascii="Times New Roman" w:hAnsi="Times New Roman" w:cs="Times New Roman"/>
          <w:sz w:val="24"/>
          <w:szCs w:val="24"/>
        </w:rPr>
        <w:t xml:space="preserve">s. </w:t>
      </w:r>
      <w:r w:rsidRPr="66FE5E17">
        <w:rPr>
          <w:rFonts w:ascii="Times New Roman" w:hAnsi="Times New Roman" w:cs="Times New Roman"/>
          <w:sz w:val="24"/>
          <w:szCs w:val="24"/>
        </w:rPr>
        <w:t>Nozares ministrijai ir tiesības lemt par atkārtotu finansējuma saņēmēja uzaicinājumu iesniegt projektu atbilstoši Atveseļošanas fonda plānā noteiktajam.</w:t>
      </w:r>
    </w:p>
    <w:p w14:paraId="51E7BBE0" w14:textId="39BF4F0E"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Jebkuras izmaiņas </w:t>
      </w:r>
      <w:r w:rsidR="005E35BB">
        <w:rPr>
          <w:rFonts w:ascii="Times New Roman" w:hAnsi="Times New Roman" w:cs="Times New Roman"/>
          <w:sz w:val="24"/>
          <w:szCs w:val="24"/>
        </w:rPr>
        <w:t>šī ziņojuma 6.11.</w:t>
      </w:r>
      <w:r w:rsidR="008F067B">
        <w:rPr>
          <w:rFonts w:ascii="Times New Roman" w:hAnsi="Times New Roman" w:cs="Times New Roman"/>
          <w:sz w:val="24"/>
          <w:szCs w:val="24"/>
        </w:rPr>
        <w:t> </w:t>
      </w:r>
      <w:r w:rsidR="005E35BB">
        <w:rPr>
          <w:rFonts w:ascii="Times New Roman" w:hAnsi="Times New Roman" w:cs="Times New Roman"/>
          <w:sz w:val="24"/>
          <w:szCs w:val="24"/>
        </w:rPr>
        <w:t xml:space="preserve">apakšpunktā minētās </w:t>
      </w:r>
      <w:r w:rsidRPr="66FE5E17">
        <w:rPr>
          <w:rFonts w:ascii="Times New Roman" w:hAnsi="Times New Roman" w:cs="Times New Roman"/>
          <w:sz w:val="24"/>
          <w:szCs w:val="24"/>
        </w:rPr>
        <w:t>vienošanās par projekta īstenošanu, kas skar finansējumu, rādītāju  sasniegšanu un termiņus,  finansējuma saņēmējs vadības informācijas sistēmā saskaņo ar nozares ministriju. Nozares ministrija atzinumu sniedz viena mēneša laikā.</w:t>
      </w:r>
      <w:bookmarkEnd w:id="17"/>
    </w:p>
    <w:p w14:paraId="2D378C3F" w14:textId="1976C2B8" w:rsidR="00F0310B" w:rsidRPr="00AD2E1C" w:rsidRDefault="00786B32"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Pasākuma</w:t>
      </w:r>
      <w:r w:rsidR="66FE5E17" w:rsidRPr="66FE5E17">
        <w:rPr>
          <w:rFonts w:ascii="Times New Roman" w:hAnsi="Times New Roman" w:cs="Times New Roman"/>
          <w:sz w:val="24"/>
          <w:szCs w:val="24"/>
        </w:rPr>
        <w:t xml:space="preserve"> “</w:t>
      </w:r>
      <w:r>
        <w:rPr>
          <w:rFonts w:ascii="Times New Roman" w:hAnsi="Times New Roman" w:cs="Times New Roman"/>
          <w:sz w:val="24"/>
          <w:szCs w:val="24"/>
        </w:rPr>
        <w:t>Ieteikumi</w:t>
      </w:r>
      <w:r w:rsidR="66FE5E17" w:rsidRPr="66FE5E17">
        <w:rPr>
          <w:rFonts w:ascii="Times New Roman" w:hAnsi="Times New Roman" w:cs="Times New Roman"/>
          <w:sz w:val="24"/>
          <w:szCs w:val="24"/>
        </w:rPr>
        <w:t xml:space="preserve"> integrētas veselības aprūpes attīstībai” ietvaros nozares ministrija un finansējuma saņēmējs projekta īstenošanas un uzraudzības kārtību, maksājuma pieprasījumu iesniegšanas un maksājumu veikšanas kārtību, iepirkumu plāna iesniegšanas kārtību, dokumentu kopumu, kas apliecinās reformas </w:t>
      </w:r>
      <w:r w:rsidR="00561B4C">
        <w:rPr>
          <w:rFonts w:ascii="Times New Roman" w:hAnsi="Times New Roman" w:cs="Times New Roman"/>
          <w:sz w:val="24"/>
          <w:szCs w:val="24"/>
        </w:rPr>
        <w:t xml:space="preserve">pasākumu </w:t>
      </w:r>
      <w:r w:rsidR="66FE5E17" w:rsidRPr="66FE5E17">
        <w:rPr>
          <w:rFonts w:ascii="Times New Roman" w:hAnsi="Times New Roman" w:cs="Times New Roman"/>
          <w:sz w:val="24"/>
          <w:szCs w:val="24"/>
        </w:rPr>
        <w:t xml:space="preserve">rādītāju sasniegšanu un citus ar reformas </w:t>
      </w:r>
      <w:r w:rsidR="00561B4C">
        <w:rPr>
          <w:rFonts w:ascii="Times New Roman" w:hAnsi="Times New Roman" w:cs="Times New Roman"/>
          <w:sz w:val="24"/>
          <w:szCs w:val="24"/>
        </w:rPr>
        <w:t>pasākumu</w:t>
      </w:r>
      <w:r w:rsidR="66FE5E17" w:rsidRPr="66FE5E17">
        <w:rPr>
          <w:rFonts w:ascii="Times New Roman" w:hAnsi="Times New Roman" w:cs="Times New Roman"/>
          <w:sz w:val="24"/>
          <w:szCs w:val="24"/>
        </w:rPr>
        <w:t xml:space="preserve"> mērķa sasniegšanu un uzraudzību saistītus nosacījumus, noteiks iestādes iekšējā normatīvajā aktā.</w:t>
      </w:r>
    </w:p>
    <w:p w14:paraId="746A1F87" w14:textId="5B877FA1" w:rsidR="00DF61A2" w:rsidRPr="00AD2E1C" w:rsidRDefault="00786B32"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Pasākuma</w:t>
      </w:r>
      <w:r w:rsidR="66FE5E17" w:rsidRPr="66FE5E17">
        <w:rPr>
          <w:rFonts w:ascii="Times New Roman" w:hAnsi="Times New Roman" w:cs="Times New Roman"/>
          <w:sz w:val="24"/>
          <w:szCs w:val="24"/>
        </w:rPr>
        <w:t xml:space="preserve"> “</w:t>
      </w:r>
      <w:r>
        <w:rPr>
          <w:rFonts w:ascii="Times New Roman" w:hAnsi="Times New Roman" w:cs="Times New Roman"/>
          <w:sz w:val="24"/>
          <w:szCs w:val="24"/>
        </w:rPr>
        <w:t>Ieteikumi</w:t>
      </w:r>
      <w:r w:rsidR="66FE5E17" w:rsidRPr="66FE5E17">
        <w:rPr>
          <w:rFonts w:ascii="Times New Roman" w:hAnsi="Times New Roman" w:cs="Times New Roman"/>
          <w:sz w:val="24"/>
          <w:szCs w:val="24"/>
        </w:rPr>
        <w:t xml:space="preserve"> epidemioloģiski drošas veselības aprūpes attīstībai” ietvaros nozares ministrija un finansējuma saņēmējs slēdz vienošanos par projekta īstenošanu, </w:t>
      </w:r>
      <w:r w:rsidR="009A73DF">
        <w:rPr>
          <w:rFonts w:ascii="Times New Roman" w:hAnsi="Times New Roman" w:cs="Times New Roman"/>
          <w:sz w:val="24"/>
          <w:szCs w:val="24"/>
        </w:rPr>
        <w:t xml:space="preserve">tai skaitā </w:t>
      </w:r>
      <w:r w:rsidR="66FE5E17" w:rsidRPr="66FE5E17">
        <w:rPr>
          <w:rFonts w:ascii="Times New Roman" w:hAnsi="Times New Roman" w:cs="Times New Roman"/>
          <w:sz w:val="24"/>
          <w:szCs w:val="24"/>
        </w:rPr>
        <w:t>par uzraudzības noteikumiem, kurā tiks noteikta:</w:t>
      </w:r>
    </w:p>
    <w:p w14:paraId="032B4D1C" w14:textId="77777777" w:rsidR="004E3EF0" w:rsidRDefault="00DF61A2" w:rsidP="00643D66">
      <w:pPr>
        <w:pStyle w:val="ListParagraph"/>
        <w:numPr>
          <w:ilvl w:val="2"/>
          <w:numId w:val="20"/>
        </w:numPr>
        <w:spacing w:before="120" w:after="0" w:line="240" w:lineRule="auto"/>
        <w:ind w:left="1843" w:hanging="709"/>
        <w:contextualSpacing w:val="0"/>
        <w:jc w:val="both"/>
        <w:rPr>
          <w:rFonts w:ascii="Times New Roman" w:eastAsia="Times New Roman" w:hAnsi="Times New Roman" w:cs="Times New Roman"/>
          <w:iCs/>
          <w:sz w:val="24"/>
          <w:szCs w:val="24"/>
        </w:rPr>
      </w:pPr>
      <w:bookmarkStart w:id="18" w:name="_Hlk89288285"/>
      <w:r w:rsidRPr="00AD2E1C">
        <w:rPr>
          <w:rFonts w:ascii="Times New Roman" w:eastAsia="Times New Roman" w:hAnsi="Times New Roman" w:cs="Times New Roman"/>
          <w:iCs/>
          <w:sz w:val="24"/>
          <w:szCs w:val="24"/>
        </w:rPr>
        <w:t>projekta īstenošanas uzraudzības kārtība</w:t>
      </w:r>
      <w:bookmarkEnd w:id="18"/>
      <w:r w:rsidRPr="00AD2E1C">
        <w:rPr>
          <w:rFonts w:ascii="Times New Roman" w:eastAsia="Times New Roman" w:hAnsi="Times New Roman" w:cs="Times New Roman"/>
          <w:iCs/>
          <w:sz w:val="24"/>
          <w:szCs w:val="24"/>
        </w:rPr>
        <w:t>;</w:t>
      </w:r>
    </w:p>
    <w:p w14:paraId="347FDA1A" w14:textId="77777777" w:rsidR="004E3EF0" w:rsidRDefault="00DF61A2" w:rsidP="00643D66">
      <w:pPr>
        <w:pStyle w:val="ListParagraph"/>
        <w:numPr>
          <w:ilvl w:val="2"/>
          <w:numId w:val="20"/>
        </w:numPr>
        <w:spacing w:before="120" w:after="0" w:line="240" w:lineRule="auto"/>
        <w:ind w:left="1843" w:hanging="709"/>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iCs/>
          <w:sz w:val="24"/>
          <w:szCs w:val="24"/>
        </w:rPr>
        <w:t>kārtība kādā tiek iesniegti maksājuma pieprasījumi un veikti maksājumi;</w:t>
      </w:r>
    </w:p>
    <w:p w14:paraId="264F8D40" w14:textId="77777777" w:rsidR="004E3EF0" w:rsidRPr="004E3EF0" w:rsidRDefault="00DF61A2" w:rsidP="00643D66">
      <w:pPr>
        <w:pStyle w:val="ListParagraph"/>
        <w:numPr>
          <w:ilvl w:val="2"/>
          <w:numId w:val="20"/>
        </w:numPr>
        <w:spacing w:before="120" w:after="0" w:line="240" w:lineRule="auto"/>
        <w:ind w:left="1843" w:hanging="709"/>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sz w:val="24"/>
          <w:szCs w:val="24"/>
        </w:rPr>
        <w:t>iepirkumu plāna iesniegšanas kārtība;</w:t>
      </w:r>
    </w:p>
    <w:p w14:paraId="20CFFEE6" w14:textId="3CA1180C" w:rsidR="004E3EF0" w:rsidRPr="004E3EF0" w:rsidRDefault="00DF61A2" w:rsidP="00643D66">
      <w:pPr>
        <w:pStyle w:val="ListParagraph"/>
        <w:numPr>
          <w:ilvl w:val="2"/>
          <w:numId w:val="20"/>
        </w:numPr>
        <w:spacing w:before="120" w:after="0" w:line="240" w:lineRule="auto"/>
        <w:ind w:left="1843" w:hanging="709"/>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sz w:val="24"/>
          <w:szCs w:val="24"/>
        </w:rPr>
        <w:t xml:space="preserve">dokumentu kopumu, kas apliecinās reformas </w:t>
      </w:r>
      <w:r w:rsidR="00561B4C">
        <w:rPr>
          <w:rFonts w:ascii="Times New Roman" w:eastAsia="Times New Roman" w:hAnsi="Times New Roman" w:cs="Times New Roman"/>
          <w:sz w:val="24"/>
          <w:szCs w:val="24"/>
        </w:rPr>
        <w:t>pasākuma</w:t>
      </w:r>
      <w:r w:rsidRPr="004E3EF0">
        <w:rPr>
          <w:rFonts w:ascii="Times New Roman" w:eastAsia="Times New Roman" w:hAnsi="Times New Roman" w:cs="Times New Roman"/>
          <w:sz w:val="24"/>
          <w:szCs w:val="24"/>
        </w:rPr>
        <w:t xml:space="preserve"> rādītāju sasniegšanu atbilstoši šī ziņojuma</w:t>
      </w:r>
      <w:r w:rsidR="00AD1190" w:rsidRPr="004E3EF0">
        <w:rPr>
          <w:rFonts w:ascii="Times New Roman" w:eastAsia="Times New Roman" w:hAnsi="Times New Roman" w:cs="Times New Roman"/>
          <w:sz w:val="24"/>
          <w:szCs w:val="24"/>
        </w:rPr>
        <w:t xml:space="preserve"> </w:t>
      </w:r>
      <w:r w:rsidR="00C73468" w:rsidRPr="00EA3954">
        <w:rPr>
          <w:rFonts w:ascii="Times New Roman" w:eastAsia="Times New Roman" w:hAnsi="Times New Roman" w:cs="Times New Roman"/>
          <w:sz w:val="24"/>
          <w:szCs w:val="24"/>
        </w:rPr>
        <w:t>3.</w:t>
      </w:r>
      <w:r w:rsidR="00B95C74" w:rsidRPr="00EA3954">
        <w:rPr>
          <w:rFonts w:ascii="Times New Roman" w:eastAsia="Times New Roman" w:hAnsi="Times New Roman" w:cs="Times New Roman"/>
          <w:sz w:val="24"/>
          <w:szCs w:val="24"/>
        </w:rPr>
        <w:t>7</w:t>
      </w:r>
      <w:r w:rsidRPr="00EA3954">
        <w:rPr>
          <w:rFonts w:ascii="Times New Roman" w:eastAsia="Times New Roman" w:hAnsi="Times New Roman" w:cs="Times New Roman"/>
          <w:sz w:val="24"/>
          <w:szCs w:val="24"/>
        </w:rPr>
        <w:t>.</w:t>
      </w:r>
      <w:r w:rsidR="00D9263B" w:rsidRPr="00EA3954">
        <w:rPr>
          <w:rFonts w:ascii="Times New Roman" w:eastAsia="Times New Roman" w:hAnsi="Times New Roman" w:cs="Times New Roman"/>
          <w:sz w:val="24"/>
          <w:szCs w:val="24"/>
        </w:rPr>
        <w:t>3</w:t>
      </w:r>
      <w:r w:rsidR="00B95C74" w:rsidRPr="00EA3954">
        <w:rPr>
          <w:rFonts w:ascii="Times New Roman" w:eastAsia="Times New Roman" w:hAnsi="Times New Roman" w:cs="Times New Roman"/>
          <w:sz w:val="24"/>
          <w:szCs w:val="24"/>
        </w:rPr>
        <w:t>.</w:t>
      </w:r>
      <w:r w:rsidR="00AD1190" w:rsidRPr="00EA3954">
        <w:rPr>
          <w:rFonts w:ascii="Times New Roman" w:eastAsia="Times New Roman" w:hAnsi="Times New Roman" w:cs="Times New Roman"/>
          <w:sz w:val="24"/>
          <w:szCs w:val="24"/>
        </w:rPr>
        <w:t>apakš</w:t>
      </w:r>
      <w:r w:rsidRPr="00EA3954">
        <w:rPr>
          <w:rFonts w:ascii="Times New Roman" w:eastAsia="Times New Roman" w:hAnsi="Times New Roman" w:cs="Times New Roman"/>
          <w:sz w:val="24"/>
          <w:szCs w:val="24"/>
        </w:rPr>
        <w:t>punktā</w:t>
      </w:r>
      <w:r w:rsidRPr="004E3EF0">
        <w:rPr>
          <w:rFonts w:ascii="Times New Roman" w:eastAsia="Times New Roman" w:hAnsi="Times New Roman" w:cs="Times New Roman"/>
          <w:sz w:val="24"/>
          <w:szCs w:val="24"/>
        </w:rPr>
        <w:t xml:space="preserve"> noteiktajam;</w:t>
      </w:r>
    </w:p>
    <w:p w14:paraId="1DB434BE" w14:textId="2F2C257D" w:rsidR="004E3EF0" w:rsidRPr="004E3EF0" w:rsidRDefault="00DF61A2" w:rsidP="00643D66">
      <w:pPr>
        <w:pStyle w:val="ListParagraph"/>
        <w:numPr>
          <w:ilvl w:val="2"/>
          <w:numId w:val="20"/>
        </w:numPr>
        <w:spacing w:before="120" w:after="0" w:line="240" w:lineRule="auto"/>
        <w:ind w:left="1843" w:hanging="709"/>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sz w:val="24"/>
          <w:szCs w:val="24"/>
        </w:rPr>
        <w:t xml:space="preserve">datu ievades regularitāte, kas ir nepieciešama, lai uzraudzītu </w:t>
      </w:r>
      <w:r w:rsidR="009E32E3" w:rsidRPr="004E3EF0">
        <w:rPr>
          <w:rFonts w:ascii="Times New Roman" w:hAnsi="Times New Roman" w:cs="Times New Roman"/>
          <w:sz w:val="24"/>
          <w:szCs w:val="24"/>
        </w:rPr>
        <w:t>Atveseļošanas fonda</w:t>
      </w:r>
      <w:r w:rsidRPr="004E3EF0">
        <w:rPr>
          <w:rFonts w:ascii="Times New Roman" w:eastAsia="Times New Roman" w:hAnsi="Times New Roman" w:cs="Times New Roman"/>
          <w:sz w:val="24"/>
          <w:szCs w:val="24"/>
        </w:rPr>
        <w:t xml:space="preserve"> plāna ieviešanas progresu un nodrošinātu datu pieejamību un to apstrādi atbilstoši </w:t>
      </w:r>
      <w:r w:rsidRPr="004E3EF0">
        <w:rPr>
          <w:rFonts w:ascii="Times New Roman" w:hAnsi="Times New Roman" w:cs="Times New Roman"/>
          <w:sz w:val="24"/>
          <w:szCs w:val="24"/>
        </w:rPr>
        <w:t>MK noteikumiem Nr.621;</w:t>
      </w:r>
    </w:p>
    <w:p w14:paraId="0DA8D475" w14:textId="40E883B3" w:rsidR="002A1AED" w:rsidRPr="004E3EF0" w:rsidRDefault="00DF61A2" w:rsidP="00643D66">
      <w:pPr>
        <w:pStyle w:val="ListParagraph"/>
        <w:numPr>
          <w:ilvl w:val="2"/>
          <w:numId w:val="20"/>
        </w:numPr>
        <w:spacing w:before="120" w:after="0" w:line="240" w:lineRule="auto"/>
        <w:ind w:left="1843" w:hanging="709"/>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sz w:val="24"/>
          <w:szCs w:val="24"/>
        </w:rPr>
        <w:t xml:space="preserve">citus ar reformas </w:t>
      </w:r>
      <w:r w:rsidR="00561B4C">
        <w:rPr>
          <w:rFonts w:ascii="Times New Roman" w:eastAsia="Times New Roman" w:hAnsi="Times New Roman" w:cs="Times New Roman"/>
          <w:sz w:val="24"/>
          <w:szCs w:val="24"/>
        </w:rPr>
        <w:t>pasākuma</w:t>
      </w:r>
      <w:r w:rsidRPr="004E3EF0">
        <w:rPr>
          <w:rFonts w:ascii="Times New Roman" w:eastAsia="Times New Roman" w:hAnsi="Times New Roman" w:cs="Times New Roman"/>
          <w:sz w:val="24"/>
          <w:szCs w:val="24"/>
        </w:rPr>
        <w:t xml:space="preserve"> mērķa sasniegšanu un uzraudzību saistītus nosacījumus.</w:t>
      </w:r>
      <w:r w:rsidRPr="004E3EF0">
        <w:rPr>
          <w:rFonts w:ascii="Times New Roman" w:eastAsia="Times New Roman" w:hAnsi="Times New Roman" w:cs="Times New Roman"/>
          <w:iCs/>
          <w:sz w:val="24"/>
          <w:szCs w:val="24"/>
        </w:rPr>
        <w:t xml:space="preserve"> </w:t>
      </w:r>
    </w:p>
    <w:p w14:paraId="1E46F783" w14:textId="77777777"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bookmarkStart w:id="19" w:name="_Toc94208663"/>
      <w:r w:rsidRPr="66FE5E17">
        <w:rPr>
          <w:rFonts w:ascii="Times New Roman" w:hAnsi="Times New Roman" w:cs="Times New Roman"/>
          <w:sz w:val="24"/>
          <w:szCs w:val="24"/>
        </w:rPr>
        <w:t>Finansējuma saņēmējs, nodrošina MK noteikumu Nr.621 10.2. apakšpunktā noteiktā pienākuma izpildi, proti, maksājuma pieprasījuma datus uzkrāj un ievada vadības informācijas sistēmā līdz kārtējā gada 10. janvārim (ar statusu uz iepriekšējā gada 31. decembri) un 10. jūlijam (ar statusu uz kārtējā gada 30. jūniju).</w:t>
      </w:r>
    </w:p>
    <w:p w14:paraId="5E9E0C8F" w14:textId="25E4799F"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Finansējuma saņēmējs ir atbildīgs par reformas atskaites punkt</w:t>
      </w:r>
      <w:r w:rsidR="00561B4C">
        <w:rPr>
          <w:rFonts w:ascii="Times New Roman" w:hAnsi="Times New Roman" w:cs="Times New Roman"/>
          <w:sz w:val="24"/>
          <w:szCs w:val="24"/>
        </w:rPr>
        <w:t>u</w:t>
      </w:r>
      <w:r w:rsidRPr="66FE5E17">
        <w:rPr>
          <w:rFonts w:ascii="Times New Roman" w:hAnsi="Times New Roman" w:cs="Times New Roman"/>
          <w:sz w:val="24"/>
          <w:szCs w:val="24"/>
        </w:rPr>
        <w:t xml:space="preserve"> pilnā apjomā sasniegšanu noteiktajā laika grafikā</w:t>
      </w:r>
      <w:r w:rsidR="00CD66F6">
        <w:rPr>
          <w:rFonts w:ascii="Times New Roman" w:hAnsi="Times New Roman" w:cs="Times New Roman"/>
          <w:sz w:val="24"/>
          <w:szCs w:val="24"/>
        </w:rPr>
        <w:t xml:space="preserve"> saskaņā ar Atveseļošanas fonda plānā un</w:t>
      </w:r>
      <w:r w:rsidRPr="66FE5E17">
        <w:rPr>
          <w:rFonts w:ascii="Times New Roman" w:hAnsi="Times New Roman" w:cs="Times New Roman"/>
          <w:sz w:val="24"/>
          <w:szCs w:val="24"/>
        </w:rPr>
        <w:t xml:space="preserve"> </w:t>
      </w:r>
      <w:hyperlink r:id="rId10">
        <w:r w:rsidRPr="66FE5E17">
          <w:rPr>
            <w:rFonts w:ascii="Times New Roman" w:hAnsi="Times New Roman" w:cs="Times New Roman"/>
            <w:sz w:val="24"/>
            <w:szCs w:val="24"/>
          </w:rPr>
          <w:t>Eiropas Padomes 2021.</w:t>
        </w:r>
        <w:r w:rsidR="00CD66F6">
          <w:rPr>
            <w:rFonts w:ascii="Times New Roman" w:hAnsi="Times New Roman" w:cs="Times New Roman"/>
            <w:sz w:val="24"/>
            <w:szCs w:val="24"/>
          </w:rPr>
          <w:t> </w:t>
        </w:r>
        <w:r w:rsidRPr="66FE5E17">
          <w:rPr>
            <w:rFonts w:ascii="Times New Roman" w:hAnsi="Times New Roman" w:cs="Times New Roman"/>
            <w:sz w:val="24"/>
            <w:szCs w:val="24"/>
          </w:rPr>
          <w:t>gada 6.</w:t>
        </w:r>
        <w:r w:rsidR="00CD66F6">
          <w:rPr>
            <w:rFonts w:ascii="Times New Roman" w:hAnsi="Times New Roman" w:cs="Times New Roman"/>
            <w:sz w:val="24"/>
            <w:szCs w:val="24"/>
          </w:rPr>
          <w:t> </w:t>
        </w:r>
        <w:r w:rsidRPr="66FE5E17">
          <w:rPr>
            <w:rFonts w:ascii="Times New Roman" w:hAnsi="Times New Roman" w:cs="Times New Roman"/>
            <w:sz w:val="24"/>
            <w:szCs w:val="24"/>
          </w:rPr>
          <w:t xml:space="preserve">jūlija lēmumā Nr. 2021/0164 </w:t>
        </w:r>
        <w:r w:rsidR="00793E11">
          <w:rPr>
            <w:rFonts w:ascii="Times New Roman" w:hAnsi="Times New Roman" w:cs="Times New Roman"/>
            <w:sz w:val="24"/>
            <w:szCs w:val="24"/>
          </w:rPr>
          <w:t>“</w:t>
        </w:r>
        <w:r w:rsidRPr="66FE5E17">
          <w:rPr>
            <w:rFonts w:ascii="Times New Roman" w:hAnsi="Times New Roman" w:cs="Times New Roman"/>
            <w:sz w:val="24"/>
            <w:szCs w:val="24"/>
          </w:rPr>
          <w:t>par Latvijas Atveseļošanas</w:t>
        </w:r>
        <w:r w:rsidR="00793E11">
          <w:rPr>
            <w:rFonts w:ascii="Times New Roman" w:hAnsi="Times New Roman" w:cs="Times New Roman"/>
            <w:sz w:val="24"/>
            <w:szCs w:val="24"/>
          </w:rPr>
          <w:t xml:space="preserve"> un noturības mehānisma plāna no</w:t>
        </w:r>
        <w:r w:rsidRPr="66FE5E17">
          <w:rPr>
            <w:rFonts w:ascii="Times New Roman" w:hAnsi="Times New Roman" w:cs="Times New Roman"/>
            <w:sz w:val="24"/>
            <w:szCs w:val="24"/>
          </w:rPr>
          <w:t>vērtējuma apstiprināšanu</w:t>
        </w:r>
      </w:hyperlink>
      <w:r w:rsidR="00793E11">
        <w:rPr>
          <w:rFonts w:ascii="Times New Roman" w:hAnsi="Times New Roman" w:cs="Times New Roman"/>
          <w:sz w:val="24"/>
          <w:szCs w:val="24"/>
        </w:rPr>
        <w:t>”</w:t>
      </w:r>
      <w:r w:rsidRPr="66FE5E17">
        <w:rPr>
          <w:rFonts w:ascii="Times New Roman" w:hAnsi="Times New Roman" w:cs="Times New Roman"/>
          <w:sz w:val="24"/>
          <w:szCs w:val="24"/>
        </w:rPr>
        <w:t xml:space="preserve"> definēto.  </w:t>
      </w:r>
    </w:p>
    <w:p w14:paraId="3C3DAE74" w14:textId="4F7A3236"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Finansējuma saņēmējs nodrošina dokumentācijas par reformas atskaites punkta īstenošanu glabāšanu uz laiku, kas nav īsāks par pieciem gadiem kopš pēdējā maksājuma veikšanas. Finansējuma saņēmējam ir pienākums sniegt nozares </w:t>
      </w:r>
      <w:r w:rsidRPr="00EB1524">
        <w:rPr>
          <w:rFonts w:ascii="Times New Roman" w:hAnsi="Times New Roman" w:cs="Times New Roman"/>
          <w:sz w:val="24"/>
          <w:szCs w:val="24"/>
        </w:rPr>
        <w:t>ministrijai</w:t>
      </w:r>
      <w:r w:rsidR="00EB1524" w:rsidRPr="00EB1524">
        <w:rPr>
          <w:rFonts w:ascii="Times New Roman" w:hAnsi="Times New Roman" w:cs="Times New Roman"/>
          <w:sz w:val="24"/>
          <w:szCs w:val="24"/>
        </w:rPr>
        <w:t xml:space="preserve">, Latvijas Republikas un Eiropas </w:t>
      </w:r>
      <w:r w:rsidR="00D575D9">
        <w:rPr>
          <w:rFonts w:ascii="Times New Roman" w:hAnsi="Times New Roman" w:cs="Times New Roman"/>
          <w:sz w:val="24"/>
          <w:szCs w:val="24"/>
        </w:rPr>
        <w:t>Komisijas finansēšanas nolīgumā</w:t>
      </w:r>
      <w:r w:rsidR="00EB1524" w:rsidRPr="00EB1524">
        <w:rPr>
          <w:rFonts w:ascii="Times New Roman" w:hAnsi="Times New Roman" w:cs="Times New Roman"/>
          <w:sz w:val="24"/>
          <w:szCs w:val="24"/>
        </w:rPr>
        <w:t xml:space="preserve"> par Atveseļošanas un noturības mehānismu minētajām iestādēm</w:t>
      </w:r>
      <w:r w:rsidRPr="66FE5E17">
        <w:rPr>
          <w:rFonts w:ascii="Times New Roman" w:hAnsi="Times New Roman" w:cs="Times New Roman"/>
          <w:sz w:val="24"/>
          <w:szCs w:val="24"/>
        </w:rPr>
        <w:t xml:space="preserve"> un citām Atveseļošanas</w:t>
      </w:r>
      <w:r w:rsidR="00D575D9">
        <w:rPr>
          <w:rFonts w:ascii="Times New Roman" w:hAnsi="Times New Roman" w:cs="Times New Roman"/>
          <w:sz w:val="24"/>
          <w:szCs w:val="24"/>
        </w:rPr>
        <w:t xml:space="preserve"> fonda plāna uzraudzībā iesais</w:t>
      </w:r>
      <w:r w:rsidRPr="66FE5E17">
        <w:rPr>
          <w:rFonts w:ascii="Times New Roman" w:hAnsi="Times New Roman" w:cs="Times New Roman"/>
          <w:sz w:val="24"/>
          <w:szCs w:val="24"/>
        </w:rPr>
        <w:t>t</w:t>
      </w:r>
      <w:r w:rsidR="00D575D9">
        <w:rPr>
          <w:rFonts w:ascii="Times New Roman" w:hAnsi="Times New Roman" w:cs="Times New Roman"/>
          <w:sz w:val="24"/>
          <w:szCs w:val="24"/>
        </w:rPr>
        <w:t>īt</w:t>
      </w:r>
      <w:r w:rsidRPr="66FE5E17">
        <w:rPr>
          <w:rFonts w:ascii="Times New Roman" w:hAnsi="Times New Roman" w:cs="Times New Roman"/>
          <w:sz w:val="24"/>
          <w:szCs w:val="24"/>
        </w:rPr>
        <w:t>ajām institūcijām visu nepieciešamo informāciju saistībā ar reformas atskaites punkta īstenošanu un reformas atskaites punkta mērķu sasniegšanu, nodrošināt datu un informācijas pieejamību.</w:t>
      </w:r>
    </w:p>
    <w:p w14:paraId="6BE51CA3" w14:textId="5DFF9335"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Finansējuma saņēmējs nodrošina informācijas un publicitātes pasākumus saskaņā ar regulas Nr. 2021/241 34.pantu un Eiropas Komisijas un Latvijas Republikas Atveseļošanas un noturības mehānisma finansēšanas nolīguma 10.pantu, kā arī </w:t>
      </w:r>
      <w:r w:rsidR="00003BBD">
        <w:rPr>
          <w:rFonts w:ascii="Times New Roman" w:hAnsi="Times New Roman" w:cs="Times New Roman"/>
          <w:sz w:val="24"/>
          <w:szCs w:val="24"/>
        </w:rPr>
        <w:t>“</w:t>
      </w:r>
      <w:r w:rsidR="00003BBD" w:rsidRPr="00003BBD">
        <w:rPr>
          <w:rFonts w:ascii="Times New Roman" w:hAnsi="Times New Roman" w:cs="Times New Roman"/>
          <w:sz w:val="24"/>
          <w:szCs w:val="24"/>
        </w:rPr>
        <w:t>Eiropas Savienības fondu 2021.–2027. gada plānošanas perioda un Atveseļošanas fonda komunikācijas un dizaina vadlīnijas</w:t>
      </w:r>
      <w:r w:rsidRPr="66FE5E17">
        <w:rPr>
          <w:rFonts w:ascii="Times New Roman" w:hAnsi="Times New Roman" w:cs="Times New Roman"/>
          <w:sz w:val="24"/>
          <w:szCs w:val="24"/>
        </w:rPr>
        <w:t>” noteiktajam.</w:t>
      </w:r>
    </w:p>
    <w:p w14:paraId="7E922AA2" w14:textId="3EA95A9D" w:rsidR="00450AF0" w:rsidRPr="00450AF0" w:rsidRDefault="00252367" w:rsidP="00450AF0">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Saskaņā ar regula</w:t>
      </w:r>
      <w:r w:rsidR="00A5495C">
        <w:rPr>
          <w:rFonts w:ascii="Times New Roman" w:hAnsi="Times New Roman" w:cs="Times New Roman"/>
          <w:sz w:val="24"/>
          <w:szCs w:val="24"/>
        </w:rPr>
        <w:t>s</w:t>
      </w:r>
      <w:r w:rsidRPr="00AD2E1C">
        <w:rPr>
          <w:rFonts w:ascii="Times New Roman" w:hAnsi="Times New Roman" w:cs="Times New Roman"/>
          <w:sz w:val="24"/>
          <w:szCs w:val="24"/>
        </w:rPr>
        <w:t xml:space="preserve"> Nr. </w:t>
      </w:r>
      <w:hyperlink r:id="rId11" w:tgtFrame="_blank" w:history="1">
        <w:r w:rsidRPr="00AD2E1C">
          <w:rPr>
            <w:rFonts w:ascii="Times New Roman" w:hAnsi="Times New Roman" w:cs="Times New Roman"/>
            <w:sz w:val="24"/>
            <w:szCs w:val="24"/>
          </w:rPr>
          <w:t>2021/241</w:t>
        </w:r>
      </w:hyperlink>
      <w:r w:rsidRPr="00AD2E1C">
        <w:rPr>
          <w:rFonts w:ascii="Times New Roman" w:hAnsi="Times New Roman" w:cs="Times New Roman"/>
          <w:sz w:val="24"/>
          <w:szCs w:val="24"/>
        </w:rPr>
        <w:t xml:space="preserve"> 17. panta 2. punkta prasībām projekta izmaksas ir attiecināmas, ja tās atbilst šī ziņojuma </w:t>
      </w:r>
      <w:r w:rsidR="008C2BDC">
        <w:rPr>
          <w:rFonts w:ascii="Times New Roman" w:hAnsi="Times New Roman" w:cs="Times New Roman"/>
          <w:sz w:val="24"/>
          <w:szCs w:val="24"/>
        </w:rPr>
        <w:t xml:space="preserve">6.1. </w:t>
      </w:r>
      <w:r w:rsidR="00CB2BEC" w:rsidRPr="008C2BDC">
        <w:rPr>
          <w:rFonts w:ascii="Times New Roman" w:hAnsi="Times New Roman" w:cs="Times New Roman"/>
          <w:sz w:val="24"/>
          <w:szCs w:val="24"/>
        </w:rPr>
        <w:t>apakš</w:t>
      </w:r>
      <w:r w:rsidRPr="008C2BDC">
        <w:rPr>
          <w:rFonts w:ascii="Times New Roman" w:hAnsi="Times New Roman" w:cs="Times New Roman"/>
          <w:sz w:val="24"/>
          <w:szCs w:val="24"/>
        </w:rPr>
        <w:t xml:space="preserve">punktā noteiktajām atbalstāmo darbību un </w:t>
      </w:r>
      <w:r w:rsidR="008C2BDC" w:rsidRPr="008C2BDC">
        <w:rPr>
          <w:rFonts w:ascii="Times New Roman" w:hAnsi="Times New Roman" w:cs="Times New Roman"/>
          <w:sz w:val="24"/>
          <w:szCs w:val="24"/>
        </w:rPr>
        <w:t xml:space="preserve">6.2. </w:t>
      </w:r>
      <w:r w:rsidRPr="008C2BDC">
        <w:rPr>
          <w:rFonts w:ascii="Times New Roman" w:hAnsi="Times New Roman" w:cs="Times New Roman"/>
          <w:sz w:val="24"/>
          <w:szCs w:val="24"/>
        </w:rPr>
        <w:t>apakšpunktā noteiktajām attiecināmo izmaksu pozīcijām</w:t>
      </w:r>
      <w:r w:rsidRPr="00AD2E1C">
        <w:rPr>
          <w:rFonts w:ascii="Times New Roman" w:hAnsi="Times New Roman" w:cs="Times New Roman"/>
          <w:sz w:val="24"/>
          <w:szCs w:val="24"/>
        </w:rPr>
        <w:t xml:space="preserve"> un ir radušās sākot ar 2020. gada 1. februāri. </w:t>
      </w:r>
      <w:bookmarkStart w:id="20" w:name="_Hlk95416792"/>
      <w:r w:rsidR="00B428C3">
        <w:rPr>
          <w:rFonts w:ascii="Times New Roman" w:hAnsi="Times New Roman" w:cs="Times New Roman"/>
          <w:sz w:val="24"/>
          <w:szCs w:val="24"/>
        </w:rPr>
        <w:t>U</w:t>
      </w:r>
      <w:r w:rsidR="00B428C3" w:rsidRPr="002111C6">
        <w:rPr>
          <w:rFonts w:ascii="Times New Roman" w:hAnsi="Times New Roman" w:cs="Times New Roman"/>
          <w:sz w:val="24"/>
          <w:szCs w:val="24"/>
        </w:rPr>
        <w:t>z vienošanās</w:t>
      </w:r>
      <w:r w:rsidR="00B428C3">
        <w:rPr>
          <w:rFonts w:ascii="Times New Roman" w:hAnsi="Times New Roman" w:cs="Times New Roman"/>
          <w:sz w:val="24"/>
          <w:szCs w:val="24"/>
        </w:rPr>
        <w:t xml:space="preserve"> par projekta īstenošanu</w:t>
      </w:r>
      <w:r w:rsidR="00B428C3" w:rsidRPr="002111C6">
        <w:rPr>
          <w:rFonts w:ascii="Times New Roman" w:hAnsi="Times New Roman" w:cs="Times New Roman"/>
          <w:sz w:val="24"/>
          <w:szCs w:val="24"/>
        </w:rPr>
        <w:t xml:space="preserve"> noslēgšanas brīd</w:t>
      </w:r>
      <w:r w:rsidR="00B428C3">
        <w:rPr>
          <w:rFonts w:ascii="Times New Roman" w:hAnsi="Times New Roman" w:cs="Times New Roman"/>
          <w:sz w:val="24"/>
          <w:szCs w:val="24"/>
        </w:rPr>
        <w:t>i</w:t>
      </w:r>
      <w:r w:rsidR="000C7C2F">
        <w:rPr>
          <w:rFonts w:ascii="Times New Roman" w:hAnsi="Times New Roman" w:cs="Times New Roman"/>
          <w:sz w:val="24"/>
          <w:szCs w:val="24"/>
        </w:rPr>
        <w:t xml:space="preserve"> vai </w:t>
      </w:r>
      <w:r w:rsidR="00C174E7">
        <w:rPr>
          <w:rFonts w:ascii="Times New Roman" w:hAnsi="Times New Roman" w:cs="Times New Roman"/>
          <w:sz w:val="24"/>
          <w:szCs w:val="24"/>
        </w:rPr>
        <w:t xml:space="preserve">uz </w:t>
      </w:r>
      <w:r w:rsidR="000C7C2F">
        <w:rPr>
          <w:rFonts w:ascii="Times New Roman" w:hAnsi="Times New Roman" w:cs="Times New Roman"/>
          <w:sz w:val="24"/>
          <w:szCs w:val="24"/>
        </w:rPr>
        <w:t xml:space="preserve">šī ziņojuma 6.10.apakšpunktā minētā </w:t>
      </w:r>
      <w:r w:rsidR="00C174E7">
        <w:rPr>
          <w:rFonts w:ascii="Times New Roman" w:hAnsi="Times New Roman" w:cs="Times New Roman"/>
          <w:sz w:val="24"/>
          <w:szCs w:val="24"/>
        </w:rPr>
        <w:t>iekšējā normatīvā akta apstiprināšanas brīdi</w:t>
      </w:r>
      <w:r w:rsidR="00B428C3" w:rsidRPr="002111C6">
        <w:rPr>
          <w:rFonts w:ascii="Times New Roman" w:hAnsi="Times New Roman" w:cs="Times New Roman"/>
          <w:sz w:val="24"/>
          <w:szCs w:val="24"/>
        </w:rPr>
        <w:t xml:space="preserve"> nedrīkst tikt atbalstītas jau </w:t>
      </w:r>
      <w:r w:rsidR="00B428C3" w:rsidRPr="002111C6">
        <w:rPr>
          <w:rFonts w:ascii="Times New Roman" w:hAnsi="Times New Roman" w:cs="Times New Roman"/>
          <w:sz w:val="24"/>
          <w:szCs w:val="24"/>
        </w:rPr>
        <w:lastRenderedPageBreak/>
        <w:t>pabeigtas darbības</w:t>
      </w:r>
      <w:r w:rsidR="00B428C3">
        <w:rPr>
          <w:rFonts w:ascii="Times New Roman" w:hAnsi="Times New Roman" w:cs="Times New Roman"/>
          <w:sz w:val="24"/>
          <w:szCs w:val="24"/>
        </w:rPr>
        <w:t xml:space="preserve">, ar pabeigtām darbībām saprotot </w:t>
      </w:r>
      <w:r w:rsidR="00ED018A">
        <w:rPr>
          <w:rFonts w:ascii="Times New Roman" w:hAnsi="Times New Roman" w:cs="Times New Roman"/>
          <w:sz w:val="24"/>
          <w:szCs w:val="24"/>
        </w:rPr>
        <w:t>šī ziņojuma</w:t>
      </w:r>
      <w:r w:rsidR="00B428C3">
        <w:rPr>
          <w:rFonts w:ascii="Times New Roman" w:hAnsi="Times New Roman" w:cs="Times New Roman"/>
          <w:sz w:val="24"/>
          <w:szCs w:val="24"/>
        </w:rPr>
        <w:t xml:space="preserve"> </w:t>
      </w:r>
      <w:r w:rsidR="00ED018A">
        <w:rPr>
          <w:rFonts w:ascii="Times New Roman" w:hAnsi="Times New Roman" w:cs="Times New Roman"/>
          <w:sz w:val="24"/>
          <w:szCs w:val="24"/>
        </w:rPr>
        <w:t>2.5</w:t>
      </w:r>
      <w:r w:rsidR="00B428C3">
        <w:rPr>
          <w:rFonts w:ascii="Times New Roman" w:hAnsi="Times New Roman" w:cs="Times New Roman"/>
          <w:sz w:val="24"/>
          <w:szCs w:val="24"/>
        </w:rPr>
        <w:t>. un 3.</w:t>
      </w:r>
      <w:r w:rsidR="00ED018A">
        <w:rPr>
          <w:rFonts w:ascii="Times New Roman" w:hAnsi="Times New Roman" w:cs="Times New Roman"/>
          <w:sz w:val="24"/>
          <w:szCs w:val="24"/>
        </w:rPr>
        <w:t>5</w:t>
      </w:r>
      <w:r w:rsidR="00B428C3">
        <w:rPr>
          <w:rFonts w:ascii="Times New Roman" w:hAnsi="Times New Roman" w:cs="Times New Roman"/>
          <w:sz w:val="24"/>
          <w:szCs w:val="24"/>
        </w:rPr>
        <w:t xml:space="preserve">. </w:t>
      </w:r>
      <w:r w:rsidR="00ED018A">
        <w:rPr>
          <w:rFonts w:ascii="Times New Roman" w:hAnsi="Times New Roman" w:cs="Times New Roman"/>
          <w:sz w:val="24"/>
          <w:szCs w:val="24"/>
        </w:rPr>
        <w:t xml:space="preserve">apakšpunktā </w:t>
      </w:r>
      <w:r w:rsidR="00B428C3">
        <w:rPr>
          <w:rFonts w:ascii="Times New Roman" w:hAnsi="Times New Roman" w:cs="Times New Roman"/>
          <w:sz w:val="24"/>
          <w:szCs w:val="24"/>
        </w:rPr>
        <w:t xml:space="preserve"> noteikto rādītāju sasniegšanu pilnībā</w:t>
      </w:r>
      <w:r w:rsidR="00450AF0">
        <w:rPr>
          <w:rFonts w:ascii="Times New Roman" w:hAnsi="Times New Roman" w:cs="Times New Roman"/>
          <w:sz w:val="24"/>
          <w:szCs w:val="24"/>
        </w:rPr>
        <w:t>.</w:t>
      </w:r>
    </w:p>
    <w:p w14:paraId="48B7D12D" w14:textId="6AAAEC86"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Atbilstoši regulas Nr. </w:t>
      </w:r>
      <w:hyperlink r:id="rId12">
        <w:r w:rsidRPr="66FE5E17">
          <w:rPr>
            <w:rFonts w:ascii="Times New Roman" w:hAnsi="Times New Roman" w:cs="Times New Roman"/>
            <w:sz w:val="24"/>
            <w:szCs w:val="24"/>
          </w:rPr>
          <w:t>2021/241</w:t>
        </w:r>
      </w:hyperlink>
      <w:r w:rsidRPr="66FE5E17">
        <w:rPr>
          <w:rFonts w:ascii="Times New Roman" w:hAnsi="Times New Roman" w:cs="Times New Roman"/>
          <w:sz w:val="24"/>
          <w:szCs w:val="24"/>
        </w:rPr>
        <w:t xml:space="preserve"> 22. pantam finansējuma saņēmējs nodrošina, ka visā projekta īstenošanas laikā tiks ievēroti normatīvajos aktos noteiktie interešu konflikta, korupcijas un krāpšanas novēršanas un dubultā finansējuma novēršanas nosacījumi, kuriem iestājoties atbilstoši </w:t>
      </w:r>
      <w:r w:rsidR="0032744E">
        <w:rPr>
          <w:rFonts w:ascii="Times New Roman" w:hAnsi="Times New Roman" w:cs="Times New Roman"/>
          <w:sz w:val="24"/>
          <w:szCs w:val="24"/>
        </w:rPr>
        <w:t xml:space="preserve">MK noteikumiem Nr.621 </w:t>
      </w:r>
      <w:r w:rsidRPr="66FE5E17">
        <w:rPr>
          <w:rFonts w:ascii="Times New Roman" w:hAnsi="Times New Roman" w:cs="Times New Roman"/>
          <w:sz w:val="24"/>
          <w:szCs w:val="24"/>
        </w:rPr>
        <w:t>pret finansējuma saņēmēju var tikt piemērotas attiecīgas korektīvās darbības. Atveseļošanas fonda koordinējošās iestāde – Finanšu ministrija plāno izstrādāt metodisku  dokumentu “Skaidrojumi par pārkāpumu konstatēšanu, ziņošanu un atgūšanu Atveseļošanas fonda plāna īstenošanā”, nosakot bāzes nosacījumus pārkāpumu konstatēšanai, ziņošanai, atgūšanai ar mērķi informēt Atveseļošanas fonda plāna ieviešanā iesaistītos un veidot vienotu izpratni par prasībām attiecībā uz nepieciešamo dalībvalsts rīcību konstatēto Atveseļošan</w:t>
      </w:r>
      <w:r w:rsidR="00D575D9">
        <w:rPr>
          <w:rFonts w:ascii="Times New Roman" w:hAnsi="Times New Roman" w:cs="Times New Roman"/>
          <w:sz w:val="24"/>
          <w:szCs w:val="24"/>
        </w:rPr>
        <w:t>as fonda pārkāpumu gadījumos, tajā skaitā</w:t>
      </w:r>
      <w:r w:rsidRPr="66FE5E17">
        <w:rPr>
          <w:rFonts w:ascii="Times New Roman" w:hAnsi="Times New Roman" w:cs="Times New Roman"/>
          <w:sz w:val="24"/>
          <w:szCs w:val="24"/>
        </w:rPr>
        <w:t xml:space="preserve"> korektīvām darbībām, kā arī to piemērošanu un ziņošanu.</w:t>
      </w:r>
      <w:bookmarkEnd w:id="20"/>
    </w:p>
    <w:p w14:paraId="1F35D548" w14:textId="4196A35D" w:rsidR="00F0310B" w:rsidRDefault="00252367" w:rsidP="00C4206E">
      <w:pPr>
        <w:pStyle w:val="ListParagraph"/>
        <w:numPr>
          <w:ilvl w:val="0"/>
          <w:numId w:val="10"/>
        </w:numPr>
        <w:spacing w:before="120" w:line="240" w:lineRule="auto"/>
        <w:ind w:hanging="720"/>
        <w:contextualSpacing w:val="0"/>
        <w:jc w:val="both"/>
        <w:rPr>
          <w:rFonts w:ascii="Times New Roman" w:hAnsi="Times New Roman" w:cs="Times New Roman"/>
          <w:sz w:val="24"/>
          <w:szCs w:val="24"/>
        </w:rPr>
      </w:pPr>
      <w:r w:rsidRPr="00AD2E1C">
        <w:rPr>
          <w:rFonts w:ascii="Times New Roman" w:hAnsi="Times New Roman" w:cs="Times New Roman"/>
          <w:sz w:val="24"/>
          <w:szCs w:val="24"/>
        </w:rPr>
        <w:t>Reformas atskaites punkts nav saistīts ar citu atbalsta instrumentu investīcijām, jo ir paredzēts tādu mērķ</w:t>
      </w:r>
      <w:r w:rsidR="007D1B41">
        <w:rPr>
          <w:rFonts w:ascii="Times New Roman" w:hAnsi="Times New Roman" w:cs="Times New Roman"/>
          <w:sz w:val="24"/>
          <w:szCs w:val="24"/>
        </w:rPr>
        <w:t>u</w:t>
      </w:r>
      <w:r w:rsidRPr="00AD2E1C">
        <w:rPr>
          <w:rFonts w:ascii="Times New Roman" w:hAnsi="Times New Roman" w:cs="Times New Roman"/>
          <w:sz w:val="24"/>
          <w:szCs w:val="24"/>
        </w:rPr>
        <w:t xml:space="preserve"> sasniegšanai, kas nav ietverti vai saistāmi ar citu atbalsta instrumentu projektu mērķiem.</w:t>
      </w:r>
    </w:p>
    <w:p w14:paraId="394C6D64" w14:textId="4B06063E" w:rsidR="00450AF0" w:rsidRPr="00C66D45" w:rsidRDefault="00450AF0" w:rsidP="00C4206E">
      <w:pPr>
        <w:pStyle w:val="ListParagraph"/>
        <w:numPr>
          <w:ilvl w:val="0"/>
          <w:numId w:val="10"/>
        </w:numPr>
        <w:spacing w:before="120" w:line="240" w:lineRule="auto"/>
        <w:ind w:hanging="720"/>
        <w:contextualSpacing w:val="0"/>
        <w:jc w:val="both"/>
        <w:rPr>
          <w:rFonts w:ascii="Times New Roman" w:hAnsi="Times New Roman" w:cs="Times New Roman"/>
          <w:sz w:val="24"/>
          <w:szCs w:val="24"/>
        </w:rPr>
      </w:pPr>
      <w:r w:rsidRPr="00C66D45">
        <w:rPr>
          <w:rFonts w:ascii="Times New Roman" w:hAnsi="Times New Roman" w:cs="Times New Roman"/>
          <w:sz w:val="24"/>
          <w:szCs w:val="24"/>
        </w:rPr>
        <w:t xml:space="preserve">Finansējuma saņēmējs projektā apraksta plānoto sasaisti, sinerģiju un demarkāciju ar citu atbalsta instrumentu investīcijām, </w:t>
      </w:r>
      <w:proofErr w:type="spellStart"/>
      <w:r w:rsidRPr="00C66D45">
        <w:rPr>
          <w:rFonts w:ascii="Times New Roman" w:hAnsi="Times New Roman" w:cs="Times New Roman"/>
          <w:sz w:val="24"/>
          <w:szCs w:val="24"/>
        </w:rPr>
        <w:t>dubultfinansējuma</w:t>
      </w:r>
      <w:proofErr w:type="spellEnd"/>
      <w:r w:rsidRPr="00C66D45">
        <w:rPr>
          <w:rFonts w:ascii="Times New Roman" w:hAnsi="Times New Roman" w:cs="Times New Roman"/>
          <w:sz w:val="24"/>
          <w:szCs w:val="24"/>
        </w:rPr>
        <w:t xml:space="preserve"> riska mazināšanai</w:t>
      </w:r>
      <w:r w:rsidR="00C87E14" w:rsidRPr="00C66D45">
        <w:rPr>
          <w:rFonts w:ascii="Times New Roman" w:hAnsi="Times New Roman" w:cs="Times New Roman"/>
          <w:sz w:val="24"/>
          <w:szCs w:val="24"/>
        </w:rPr>
        <w:t>.</w:t>
      </w:r>
    </w:p>
    <w:p w14:paraId="4A261501" w14:textId="129A85C1" w:rsidR="0021707E" w:rsidRPr="00943EC5" w:rsidRDefault="750C80BF" w:rsidP="00943EC5">
      <w:pPr>
        <w:pStyle w:val="ListParagraph"/>
        <w:numPr>
          <w:ilvl w:val="0"/>
          <w:numId w:val="10"/>
        </w:numPr>
        <w:spacing w:before="120" w:after="0" w:line="240" w:lineRule="auto"/>
        <w:ind w:hanging="720"/>
        <w:jc w:val="both"/>
        <w:rPr>
          <w:rFonts w:ascii="Times New Roman" w:hAnsi="Times New Roman" w:cs="Times New Roman"/>
          <w:sz w:val="24"/>
          <w:szCs w:val="24"/>
        </w:rPr>
      </w:pPr>
      <w:r w:rsidRPr="750C80BF">
        <w:rPr>
          <w:rFonts w:ascii="Times New Roman" w:hAnsi="Times New Roman" w:cs="Times New Roman"/>
          <w:sz w:val="24"/>
          <w:szCs w:val="24"/>
        </w:rPr>
        <w:t>Finansējuma saņēmējs un</w:t>
      </w:r>
      <w:r w:rsidR="00340B25">
        <w:rPr>
          <w:rFonts w:ascii="Times New Roman" w:hAnsi="Times New Roman" w:cs="Times New Roman"/>
          <w:sz w:val="24"/>
          <w:szCs w:val="24"/>
        </w:rPr>
        <w:t xml:space="preserve"> šī ziņojuma 3.22.apakšpunktā minētie </w:t>
      </w:r>
      <w:r w:rsidRPr="750C80BF">
        <w:rPr>
          <w:rFonts w:ascii="Times New Roman" w:hAnsi="Times New Roman" w:cs="Times New Roman"/>
          <w:sz w:val="24"/>
          <w:szCs w:val="24"/>
        </w:rPr>
        <w:t>sadarbības partner</w:t>
      </w:r>
      <w:r w:rsidRPr="00943EC5">
        <w:rPr>
          <w:rFonts w:ascii="Times New Roman" w:hAnsi="Times New Roman" w:cs="Times New Roman"/>
          <w:sz w:val="24"/>
          <w:szCs w:val="24"/>
        </w:rPr>
        <w:t>i savu sadarbības mehānismu nosaka ar nozares ministriju noslēgtā vienošanās par projekta īstenošanu.</w:t>
      </w:r>
    </w:p>
    <w:p w14:paraId="4E9DF33E" w14:textId="00ACD33D" w:rsidR="00F0310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Atveseļošanas fonda plāna izstrādes brīdi tikai veikts atskaites punkta darbību </w:t>
      </w:r>
      <w:proofErr w:type="spellStart"/>
      <w:r w:rsidRPr="66FE5E17">
        <w:rPr>
          <w:rFonts w:ascii="Times New Roman" w:hAnsi="Times New Roman" w:cs="Times New Roman"/>
          <w:sz w:val="24"/>
          <w:szCs w:val="24"/>
        </w:rPr>
        <w:t>izvērtējums</w:t>
      </w:r>
      <w:proofErr w:type="spellEnd"/>
      <w:r w:rsidRPr="66FE5E17">
        <w:rPr>
          <w:rFonts w:ascii="Times New Roman" w:hAnsi="Times New Roman" w:cs="Times New Roman"/>
          <w:sz w:val="24"/>
          <w:szCs w:val="24"/>
        </w:rPr>
        <w:t xml:space="preserve"> regulas Nr. </w:t>
      </w:r>
      <w:hyperlink r:id="rId13">
        <w:r w:rsidRPr="66FE5E17">
          <w:rPr>
            <w:rFonts w:ascii="Times New Roman" w:hAnsi="Times New Roman" w:cs="Times New Roman"/>
            <w:sz w:val="24"/>
            <w:szCs w:val="24"/>
          </w:rPr>
          <w:t>2021/241</w:t>
        </w:r>
      </w:hyperlink>
      <w:r w:rsidRPr="66FE5E17">
        <w:rPr>
          <w:rFonts w:ascii="Times New Roman" w:hAnsi="Times New Roman" w:cs="Times New Roman"/>
          <w:sz w:val="24"/>
          <w:szCs w:val="24"/>
        </w:rPr>
        <w:t xml:space="preserve"> 5. panta 2. punkta un Eiropas Parlamenta un Padomes  2020. gada 18. jūnija Regulas (ES) 2020/852 par regulējuma izveidi ilgtspējīgu ieguldījumu veicināšanai un ar kuru groza Regulu (ES) 2019/2088, 17. panta prasībām, kas nodrošina, ka tiek ievēroti principa “Nenodarīt būtisku kaitējumu”. Atskaites punkta projektam nav ietekmes  uz principu “Nenodarīt būtisku kaitējumu”.</w:t>
      </w:r>
    </w:p>
    <w:p w14:paraId="27EE0F36" w14:textId="77777777" w:rsidR="00993FF9" w:rsidRDefault="00993FF9"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Pr>
          <w:rFonts w:ascii="Times New Roman" w:hAnsi="Times New Roman" w:cs="Times New Roman"/>
          <w:sz w:val="24"/>
          <w:szCs w:val="24"/>
        </w:rPr>
        <w:t>G</w:t>
      </w:r>
      <w:r w:rsidR="66FE5E17" w:rsidRPr="66FE5E17">
        <w:rPr>
          <w:rFonts w:ascii="Times New Roman" w:hAnsi="Times New Roman" w:cs="Times New Roman"/>
          <w:sz w:val="24"/>
          <w:szCs w:val="24"/>
        </w:rPr>
        <w:t>adījumos, kad atskaites punkta īstenošanai nepieciešams veikt iepirkumu,</w:t>
      </w:r>
      <w:r w:rsidRPr="00993FF9">
        <w:rPr>
          <w:rFonts w:ascii="Times New Roman" w:hAnsi="Times New Roman" w:cs="Times New Roman"/>
          <w:sz w:val="24"/>
          <w:szCs w:val="24"/>
        </w:rPr>
        <w:t xml:space="preserve"> </w:t>
      </w:r>
      <w:r>
        <w:rPr>
          <w:rFonts w:ascii="Times New Roman" w:hAnsi="Times New Roman" w:cs="Times New Roman"/>
          <w:sz w:val="24"/>
          <w:szCs w:val="24"/>
        </w:rPr>
        <w:t>f</w:t>
      </w:r>
      <w:r w:rsidRPr="66FE5E17">
        <w:rPr>
          <w:rFonts w:ascii="Times New Roman" w:hAnsi="Times New Roman" w:cs="Times New Roman"/>
          <w:sz w:val="24"/>
          <w:szCs w:val="24"/>
        </w:rPr>
        <w:t>inansējuma saņēmējs nodrošina, ka</w:t>
      </w:r>
      <w:r>
        <w:rPr>
          <w:rFonts w:ascii="Times New Roman" w:hAnsi="Times New Roman" w:cs="Times New Roman"/>
          <w:sz w:val="24"/>
          <w:szCs w:val="24"/>
        </w:rPr>
        <w:t>:</w:t>
      </w:r>
    </w:p>
    <w:p w14:paraId="35C40444" w14:textId="77777777" w:rsidR="00993FF9" w:rsidRDefault="66FE5E17" w:rsidP="00993FF9">
      <w:pPr>
        <w:pStyle w:val="ListParagraph"/>
        <w:numPr>
          <w:ilvl w:val="2"/>
          <w:numId w:val="34"/>
        </w:numPr>
        <w:spacing w:before="120" w:after="0" w:line="240" w:lineRule="auto"/>
        <w:contextualSpacing w:val="0"/>
        <w:jc w:val="both"/>
        <w:rPr>
          <w:rFonts w:ascii="Times New Roman" w:hAnsi="Times New Roman" w:cs="Times New Roman"/>
          <w:sz w:val="24"/>
          <w:szCs w:val="24"/>
        </w:rPr>
      </w:pPr>
      <w:r w:rsidRPr="66FE5E17">
        <w:rPr>
          <w:rFonts w:ascii="Times New Roman" w:hAnsi="Times New Roman" w:cs="Times New Roman"/>
          <w:sz w:val="24"/>
          <w:szCs w:val="24"/>
        </w:rPr>
        <w:t xml:space="preserve"> ja vien tas ir iespējams un attiecināms, ņemot vērā attiecīgo atskaites punkta specifiku, tiek veikts sociāli atbildīgs publiskais iepirkums atbilstoši Iepirkumu uzraudzības biroja sagatavotajai informācijai par Sociāli atbildīgu publisko iepirkumu</w:t>
      </w:r>
      <w:r w:rsidR="008B7AB9">
        <w:rPr>
          <w:rStyle w:val="FootnoteReference"/>
          <w:rFonts w:ascii="Times New Roman" w:hAnsi="Times New Roman" w:cs="Times New Roman"/>
          <w:sz w:val="24"/>
          <w:szCs w:val="24"/>
        </w:rPr>
        <w:footnoteReference w:id="7"/>
      </w:r>
      <w:r w:rsidR="00993FF9">
        <w:rPr>
          <w:rFonts w:ascii="Times New Roman" w:hAnsi="Times New Roman" w:cs="Times New Roman"/>
          <w:sz w:val="24"/>
          <w:szCs w:val="24"/>
        </w:rPr>
        <w:t>;</w:t>
      </w:r>
    </w:p>
    <w:p w14:paraId="13B2AC3D" w14:textId="1009A814" w:rsidR="00993FF9" w:rsidRPr="00993FF9" w:rsidRDefault="00993FF9" w:rsidP="00993FF9">
      <w:pPr>
        <w:pStyle w:val="ListParagraph"/>
        <w:numPr>
          <w:ilvl w:val="2"/>
          <w:numId w:val="34"/>
        </w:numPr>
        <w:spacing w:before="120" w:after="0" w:line="240" w:lineRule="auto"/>
        <w:contextualSpacing w:val="0"/>
        <w:jc w:val="both"/>
        <w:rPr>
          <w:rFonts w:ascii="Times New Roman" w:hAnsi="Times New Roman" w:cs="Times New Roman"/>
          <w:sz w:val="24"/>
          <w:szCs w:val="24"/>
        </w:rPr>
      </w:pPr>
      <w:r w:rsidRPr="00993FF9">
        <w:rPr>
          <w:rFonts w:ascii="Times New Roman" w:hAnsi="Times New Roman" w:cs="Times New Roman"/>
          <w:sz w:val="24"/>
          <w:szCs w:val="24"/>
        </w:rPr>
        <w:t>lai izslēgtu ekonomiskās priekšrocības preču piegādātājiem un pakalpojumu sniedzējiem, tādējādi novēršot tiem komercdarbības atbalsta piešķiršanu, tie jāizraugās atklātā, pārredzamā, nediskriminējošā un konkurenci nodrošinošā iepirkuma procedūrā.</w:t>
      </w:r>
    </w:p>
    <w:p w14:paraId="255C029B" w14:textId="092D4AE0" w:rsidR="00D4129B" w:rsidRPr="00AD2E1C"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Style w:val="word"/>
          <w:rFonts w:ascii="Times New Roman" w:hAnsi="Times New Roman" w:cs="Times New Roman"/>
          <w:sz w:val="24"/>
          <w:szCs w:val="24"/>
        </w:rPr>
        <w:t>Finansējuma saņēmējs nodrošina projekta izmaksu, t</w:t>
      </w:r>
      <w:r w:rsidR="00133761">
        <w:rPr>
          <w:rStyle w:val="word"/>
          <w:rFonts w:ascii="Times New Roman" w:hAnsi="Times New Roman" w:cs="Times New Roman"/>
          <w:sz w:val="24"/>
          <w:szCs w:val="24"/>
        </w:rPr>
        <w:t>ajā</w:t>
      </w:r>
      <w:r w:rsidR="008B7AB9">
        <w:rPr>
          <w:rStyle w:val="word"/>
          <w:rFonts w:ascii="Times New Roman" w:hAnsi="Times New Roman" w:cs="Times New Roman"/>
          <w:sz w:val="24"/>
          <w:szCs w:val="24"/>
        </w:rPr>
        <w:t xml:space="preserve"> </w:t>
      </w:r>
      <w:r w:rsidRPr="66FE5E17">
        <w:rPr>
          <w:rStyle w:val="word"/>
          <w:rFonts w:ascii="Times New Roman" w:hAnsi="Times New Roman" w:cs="Times New Roman"/>
          <w:sz w:val="24"/>
          <w:szCs w:val="24"/>
        </w:rPr>
        <w:t>sk</w:t>
      </w:r>
      <w:r w:rsidR="008B7AB9">
        <w:rPr>
          <w:rStyle w:val="word"/>
          <w:rFonts w:ascii="Times New Roman" w:hAnsi="Times New Roman" w:cs="Times New Roman"/>
          <w:sz w:val="24"/>
          <w:szCs w:val="24"/>
        </w:rPr>
        <w:t>aitā</w:t>
      </w:r>
      <w:r w:rsidRPr="66FE5E17">
        <w:rPr>
          <w:rStyle w:val="word"/>
          <w:rFonts w:ascii="Times New Roman" w:hAnsi="Times New Roman" w:cs="Times New Roman"/>
          <w:sz w:val="24"/>
          <w:szCs w:val="24"/>
        </w:rPr>
        <w:t xml:space="preserve"> </w:t>
      </w:r>
      <w:r w:rsidR="00DC25DC">
        <w:rPr>
          <w:rFonts w:ascii="Times New Roman" w:hAnsi="Times New Roman" w:cs="Times New Roman"/>
          <w:sz w:val="24"/>
          <w:szCs w:val="24"/>
        </w:rPr>
        <w:t>PVN</w:t>
      </w:r>
      <w:r w:rsidRPr="66FE5E17">
        <w:rPr>
          <w:rStyle w:val="word"/>
          <w:rFonts w:ascii="Times New Roman" w:hAnsi="Times New Roman" w:cs="Times New Roman"/>
          <w:sz w:val="24"/>
          <w:szCs w:val="24"/>
        </w:rPr>
        <w:t xml:space="preserve"> izmaksu, uzskaiti un nodalīšanu. Gadījumā, ja sākotnēji plānotais </w:t>
      </w:r>
      <w:r w:rsidR="00DC25DC">
        <w:rPr>
          <w:rFonts w:ascii="Times New Roman" w:hAnsi="Times New Roman" w:cs="Times New Roman"/>
          <w:sz w:val="24"/>
          <w:szCs w:val="24"/>
        </w:rPr>
        <w:t xml:space="preserve">PVN </w:t>
      </w:r>
      <w:r w:rsidRPr="66FE5E17">
        <w:rPr>
          <w:rStyle w:val="word"/>
          <w:rFonts w:ascii="Times New Roman" w:hAnsi="Times New Roman" w:cs="Times New Roman"/>
          <w:sz w:val="24"/>
          <w:szCs w:val="24"/>
        </w:rPr>
        <w:t xml:space="preserve">apjoms būs lielāks, nekā faktiski nepieciešamais, nodrošina pārmaksātā </w:t>
      </w:r>
      <w:r w:rsidR="00DC25DC">
        <w:rPr>
          <w:rFonts w:ascii="Times New Roman" w:hAnsi="Times New Roman" w:cs="Times New Roman"/>
          <w:sz w:val="24"/>
          <w:szCs w:val="24"/>
        </w:rPr>
        <w:t xml:space="preserve">PVN </w:t>
      </w:r>
      <w:r w:rsidRPr="66FE5E17">
        <w:rPr>
          <w:rStyle w:val="word"/>
          <w:rFonts w:ascii="Times New Roman" w:hAnsi="Times New Roman" w:cs="Times New Roman"/>
          <w:sz w:val="24"/>
          <w:szCs w:val="24"/>
        </w:rPr>
        <w:t>atgriešanu.</w:t>
      </w:r>
    </w:p>
    <w:p w14:paraId="2655C5C4" w14:textId="04AF4781" w:rsidR="00DF2CEF" w:rsidRPr="0059744A"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66FE5E17">
        <w:rPr>
          <w:rFonts w:ascii="Times New Roman" w:hAnsi="Times New Roman" w:cs="Times New Roman"/>
          <w:sz w:val="24"/>
          <w:szCs w:val="24"/>
        </w:rPr>
        <w:lastRenderedPageBreak/>
        <w:t>Atskaites punkta ietvaros projektu īsteno saskaņā ar vienošanos par projekta īstenošanu</w:t>
      </w:r>
      <w:r w:rsidR="004C5B56">
        <w:rPr>
          <w:rFonts w:ascii="Times New Roman" w:hAnsi="Times New Roman" w:cs="Times New Roman"/>
          <w:sz w:val="24"/>
          <w:szCs w:val="24"/>
        </w:rPr>
        <w:t xml:space="preserve"> vai šī ziņojuma 6.10.apakšpunktā minēto iekšējo normatī</w:t>
      </w:r>
      <w:r w:rsidR="00F91AAF">
        <w:rPr>
          <w:rFonts w:ascii="Times New Roman" w:hAnsi="Times New Roman" w:cs="Times New Roman"/>
          <w:sz w:val="24"/>
          <w:szCs w:val="24"/>
        </w:rPr>
        <w:t>vo</w:t>
      </w:r>
      <w:r w:rsidR="004C5B56">
        <w:rPr>
          <w:rFonts w:ascii="Times New Roman" w:hAnsi="Times New Roman" w:cs="Times New Roman"/>
          <w:sz w:val="24"/>
          <w:szCs w:val="24"/>
        </w:rPr>
        <w:t xml:space="preserve"> aktu</w:t>
      </w:r>
      <w:r w:rsidRPr="66FE5E17">
        <w:rPr>
          <w:rFonts w:ascii="Times New Roman" w:hAnsi="Times New Roman" w:cs="Times New Roman"/>
          <w:sz w:val="24"/>
          <w:szCs w:val="24"/>
        </w:rPr>
        <w:t>, bet ne ilgāk kā līdz 2023. gada 30.jūnijam, ievērojot, ka:</w:t>
      </w:r>
    </w:p>
    <w:p w14:paraId="14F668D2" w14:textId="317F2DE0" w:rsidR="0059744A" w:rsidRPr="0059744A" w:rsidRDefault="0059744A" w:rsidP="00643D66">
      <w:pPr>
        <w:pStyle w:val="ListParagraph"/>
        <w:numPr>
          <w:ilvl w:val="2"/>
          <w:numId w:val="21"/>
        </w:numPr>
        <w:spacing w:before="120" w:after="0" w:line="240" w:lineRule="auto"/>
        <w:contextualSpacing w:val="0"/>
        <w:jc w:val="both"/>
        <w:rPr>
          <w:rFonts w:ascii="Times New Roman" w:eastAsia="Times New Roman" w:hAnsi="Times New Roman" w:cs="Times New Roman"/>
          <w:iCs/>
          <w:sz w:val="24"/>
          <w:szCs w:val="24"/>
        </w:rPr>
      </w:pPr>
      <w:r w:rsidRPr="0059744A">
        <w:rPr>
          <w:rFonts w:ascii="Times New Roman" w:eastAsia="Times New Roman" w:hAnsi="Times New Roman" w:cs="Times New Roman"/>
          <w:iCs/>
          <w:sz w:val="24"/>
          <w:szCs w:val="24"/>
        </w:rPr>
        <w:t>projekta darbības tiek īstenotas līdz 2022.gada 31. decembrim;</w:t>
      </w:r>
    </w:p>
    <w:p w14:paraId="157E392B" w14:textId="4687F766" w:rsidR="00F0310B" w:rsidRPr="0059744A" w:rsidRDefault="00252367" w:rsidP="00643D66">
      <w:pPr>
        <w:pStyle w:val="ListParagraph"/>
        <w:numPr>
          <w:ilvl w:val="2"/>
          <w:numId w:val="21"/>
        </w:numPr>
        <w:spacing w:before="120" w:after="0" w:line="240" w:lineRule="auto"/>
        <w:contextualSpacing w:val="0"/>
        <w:jc w:val="both"/>
        <w:rPr>
          <w:rFonts w:ascii="Times New Roman" w:eastAsia="Times New Roman" w:hAnsi="Times New Roman" w:cs="Times New Roman"/>
          <w:iCs/>
          <w:sz w:val="24"/>
          <w:szCs w:val="24"/>
        </w:rPr>
      </w:pPr>
      <w:r w:rsidRPr="0059744A">
        <w:rPr>
          <w:rFonts w:ascii="Times New Roman" w:eastAsia="Times New Roman" w:hAnsi="Times New Roman" w:cs="Times New Roman"/>
          <w:iCs/>
          <w:sz w:val="24"/>
          <w:szCs w:val="24"/>
        </w:rPr>
        <w:t>finansējuma saņēmējs izdevumus var veikt līdz 202</w:t>
      </w:r>
      <w:r w:rsidR="00FA0395" w:rsidRPr="0059744A">
        <w:rPr>
          <w:rFonts w:ascii="Times New Roman" w:eastAsia="Times New Roman" w:hAnsi="Times New Roman" w:cs="Times New Roman"/>
          <w:iCs/>
          <w:sz w:val="24"/>
          <w:szCs w:val="24"/>
        </w:rPr>
        <w:t>3</w:t>
      </w:r>
      <w:r w:rsidRPr="0059744A">
        <w:rPr>
          <w:rFonts w:ascii="Times New Roman" w:eastAsia="Times New Roman" w:hAnsi="Times New Roman" w:cs="Times New Roman"/>
          <w:iCs/>
          <w:sz w:val="24"/>
          <w:szCs w:val="24"/>
        </w:rPr>
        <w:t xml:space="preserve">.gada </w:t>
      </w:r>
      <w:r w:rsidR="00C4206E">
        <w:rPr>
          <w:rFonts w:ascii="Times New Roman" w:eastAsia="Times New Roman" w:hAnsi="Times New Roman" w:cs="Times New Roman"/>
          <w:iCs/>
          <w:sz w:val="24"/>
          <w:szCs w:val="24"/>
        </w:rPr>
        <w:t>28</w:t>
      </w:r>
      <w:r w:rsidRPr="0059744A">
        <w:rPr>
          <w:rFonts w:ascii="Times New Roman" w:eastAsia="Times New Roman" w:hAnsi="Times New Roman" w:cs="Times New Roman"/>
          <w:iCs/>
          <w:sz w:val="24"/>
          <w:szCs w:val="24"/>
        </w:rPr>
        <w:t>.</w:t>
      </w:r>
      <w:r w:rsidR="00C4206E">
        <w:rPr>
          <w:rFonts w:ascii="Times New Roman" w:eastAsia="Times New Roman" w:hAnsi="Times New Roman" w:cs="Times New Roman"/>
          <w:iCs/>
          <w:sz w:val="24"/>
          <w:szCs w:val="24"/>
        </w:rPr>
        <w:t>februārim</w:t>
      </w:r>
      <w:r w:rsidRPr="0059744A">
        <w:rPr>
          <w:rFonts w:ascii="Times New Roman" w:eastAsia="Times New Roman" w:hAnsi="Times New Roman" w:cs="Times New Roman"/>
          <w:iCs/>
          <w:sz w:val="24"/>
          <w:szCs w:val="24"/>
        </w:rPr>
        <w:t>;</w:t>
      </w:r>
    </w:p>
    <w:p w14:paraId="6BBE5CB4" w14:textId="029A0A3F" w:rsidR="66FE5E17" w:rsidRDefault="66FE5E17" w:rsidP="00643D66">
      <w:pPr>
        <w:pStyle w:val="ListParagraph"/>
        <w:numPr>
          <w:ilvl w:val="2"/>
          <w:numId w:val="21"/>
        </w:numPr>
        <w:spacing w:before="120" w:after="0" w:line="240" w:lineRule="auto"/>
        <w:jc w:val="both"/>
        <w:rPr>
          <w:rFonts w:ascii="Times New Roman" w:eastAsia="Times New Roman" w:hAnsi="Times New Roman" w:cs="Times New Roman"/>
          <w:sz w:val="24"/>
          <w:szCs w:val="24"/>
        </w:rPr>
      </w:pPr>
      <w:r w:rsidRPr="66FE5E17">
        <w:rPr>
          <w:rFonts w:ascii="Times New Roman" w:eastAsia="Times New Roman" w:hAnsi="Times New Roman" w:cs="Times New Roman"/>
          <w:sz w:val="24"/>
          <w:szCs w:val="24"/>
        </w:rPr>
        <w:t xml:space="preserve">nozares ministrija projekta noslēguma dokumentācijas pārbaudi </w:t>
      </w:r>
      <w:r w:rsidR="00A312C1">
        <w:rPr>
          <w:rFonts w:ascii="Times New Roman" w:eastAsia="Times New Roman" w:hAnsi="Times New Roman" w:cs="Times New Roman"/>
          <w:sz w:val="24"/>
          <w:szCs w:val="24"/>
        </w:rPr>
        <w:t xml:space="preserve">un noslēguma maksājumu </w:t>
      </w:r>
      <w:r w:rsidRPr="66FE5E17">
        <w:rPr>
          <w:rFonts w:ascii="Times New Roman" w:eastAsia="Times New Roman" w:hAnsi="Times New Roman" w:cs="Times New Roman"/>
          <w:sz w:val="24"/>
          <w:szCs w:val="24"/>
        </w:rPr>
        <w:t>veic līdz 2023.gada 30.jūnijam.</w:t>
      </w:r>
    </w:p>
    <w:p w14:paraId="1B6CC1DB" w14:textId="07E8DFAE" w:rsidR="66FE5E17" w:rsidRPr="00643D66" w:rsidRDefault="66FE5E17" w:rsidP="00643D66">
      <w:pPr>
        <w:pStyle w:val="ListParagraph"/>
        <w:numPr>
          <w:ilvl w:val="0"/>
          <w:numId w:val="10"/>
        </w:numPr>
        <w:spacing w:before="120" w:after="0" w:line="240" w:lineRule="auto"/>
        <w:ind w:hanging="720"/>
        <w:contextualSpacing w:val="0"/>
        <w:jc w:val="both"/>
        <w:rPr>
          <w:rFonts w:ascii="Times New Roman" w:hAnsi="Times New Roman" w:cs="Times New Roman"/>
          <w:sz w:val="24"/>
          <w:szCs w:val="24"/>
        </w:rPr>
      </w:pPr>
      <w:r w:rsidRPr="00643D66">
        <w:rPr>
          <w:rFonts w:ascii="Times New Roman" w:hAnsi="Times New Roman" w:cs="Times New Roman"/>
          <w:sz w:val="24"/>
          <w:szCs w:val="24"/>
        </w:rPr>
        <w:t>Saskaņā ar Ministru kabineta 22.03.2022. sēdē izskatītajā Informatīvajā ziņojumā "Par Kohēzijas politikas Eiropas Savienības fondu investīciju aktualitātēm līdz 2022. gada 1. februārim (pusgada ziņojums)" norādīto, atskaites punkta sasniegšana jānodrošina termiņā, kas nepārsniedz divus mēnešus no šī ziņojuma 3.5.</w:t>
      </w:r>
      <w:r w:rsidR="00133761">
        <w:rPr>
          <w:rFonts w:ascii="Times New Roman" w:hAnsi="Times New Roman" w:cs="Times New Roman"/>
          <w:sz w:val="24"/>
          <w:szCs w:val="24"/>
        </w:rPr>
        <w:t> apakš</w:t>
      </w:r>
      <w:r w:rsidRPr="00643D66">
        <w:rPr>
          <w:rFonts w:ascii="Times New Roman" w:hAnsi="Times New Roman" w:cs="Times New Roman"/>
          <w:sz w:val="24"/>
          <w:szCs w:val="24"/>
        </w:rPr>
        <w:t>punktā minētā Atveseļošanas fonda plānā noteiktā termiņa, līdz ar to faktiskais atskaites punkta sasniegšanas termiņš tiek plānots 2023.</w:t>
      </w:r>
      <w:r w:rsidR="00133761">
        <w:rPr>
          <w:rFonts w:ascii="Times New Roman" w:hAnsi="Times New Roman" w:cs="Times New Roman"/>
          <w:sz w:val="24"/>
          <w:szCs w:val="24"/>
        </w:rPr>
        <w:t> </w:t>
      </w:r>
      <w:r w:rsidRPr="00643D66">
        <w:rPr>
          <w:rFonts w:ascii="Times New Roman" w:hAnsi="Times New Roman" w:cs="Times New Roman"/>
          <w:sz w:val="24"/>
          <w:szCs w:val="24"/>
        </w:rPr>
        <w:t>gada 28.</w:t>
      </w:r>
      <w:r w:rsidR="00133761">
        <w:rPr>
          <w:rFonts w:ascii="Times New Roman" w:hAnsi="Times New Roman" w:cs="Times New Roman"/>
          <w:sz w:val="24"/>
          <w:szCs w:val="24"/>
        </w:rPr>
        <w:t> </w:t>
      </w:r>
      <w:r w:rsidRPr="00643D66">
        <w:rPr>
          <w:rFonts w:ascii="Times New Roman" w:hAnsi="Times New Roman" w:cs="Times New Roman"/>
          <w:sz w:val="24"/>
          <w:szCs w:val="24"/>
        </w:rPr>
        <w:t>februāris.</w:t>
      </w:r>
    </w:p>
    <w:p w14:paraId="674D09A7" w14:textId="53032C2D" w:rsidR="66FE5E17" w:rsidRDefault="66FE5E17" w:rsidP="66FE5E17">
      <w:pPr>
        <w:spacing w:before="120" w:after="0" w:line="240" w:lineRule="auto"/>
        <w:ind w:left="720"/>
        <w:jc w:val="both"/>
        <w:rPr>
          <w:rFonts w:ascii="Calibri" w:eastAsia="Yu Mincho" w:hAnsi="Calibri" w:cs="Arial"/>
          <w:sz w:val="24"/>
          <w:szCs w:val="24"/>
        </w:rPr>
      </w:pPr>
    </w:p>
    <w:p w14:paraId="1922DF82" w14:textId="74282868" w:rsidR="005F1F0E" w:rsidRPr="00AD2E1C" w:rsidRDefault="005F1F0E" w:rsidP="00472415">
      <w:pPr>
        <w:pStyle w:val="Heading1"/>
        <w:numPr>
          <w:ilvl w:val="0"/>
          <w:numId w:val="3"/>
        </w:numPr>
        <w:spacing w:before="120" w:after="120" w:line="240" w:lineRule="auto"/>
        <w:ind w:left="1134" w:hanging="425"/>
        <w:rPr>
          <w:rFonts w:ascii="Times New Roman" w:eastAsia="Times New Roman" w:hAnsi="Times New Roman" w:cs="Times New Roman"/>
          <w:b/>
          <w:bCs/>
          <w:color w:val="auto"/>
          <w:sz w:val="24"/>
          <w:szCs w:val="24"/>
        </w:rPr>
      </w:pPr>
      <w:bookmarkStart w:id="21" w:name="_Toc103851703"/>
      <w:r w:rsidRPr="00AD2E1C">
        <w:rPr>
          <w:rFonts w:ascii="Times New Roman" w:eastAsia="Times New Roman" w:hAnsi="Times New Roman" w:cs="Times New Roman"/>
          <w:b/>
          <w:bCs/>
          <w:color w:val="auto"/>
          <w:sz w:val="24"/>
          <w:szCs w:val="24"/>
        </w:rPr>
        <w:t>Nozares ministrijas un Centrālās finanšu un līgumu aģentūras pienākumi</w:t>
      </w:r>
      <w:bookmarkEnd w:id="19"/>
      <w:bookmarkEnd w:id="21"/>
    </w:p>
    <w:p w14:paraId="578F40AE" w14:textId="23872D26" w:rsidR="001D2C88" w:rsidRPr="00803841" w:rsidRDefault="0031483C" w:rsidP="000A4067">
      <w:pPr>
        <w:pStyle w:val="ListParagraph"/>
        <w:numPr>
          <w:ilvl w:val="1"/>
          <w:numId w:val="32"/>
        </w:numPr>
        <w:spacing w:before="120" w:after="120" w:line="240" w:lineRule="auto"/>
        <w:ind w:left="709" w:hanging="567"/>
        <w:contextualSpacing w:val="0"/>
        <w:jc w:val="both"/>
        <w:rPr>
          <w:rFonts w:ascii="Times New Roman" w:hAnsi="Times New Roman" w:cs="Times New Roman"/>
          <w:sz w:val="24"/>
          <w:szCs w:val="24"/>
        </w:rPr>
      </w:pPr>
      <w:r w:rsidRPr="00803841">
        <w:rPr>
          <w:rFonts w:ascii="Times New Roman" w:hAnsi="Times New Roman" w:cs="Times New Roman"/>
          <w:sz w:val="24"/>
          <w:szCs w:val="24"/>
        </w:rPr>
        <w:t xml:space="preserve">Nozares ministrija nodrošinās pārbaudes atbilstoši iekšējās kontroles sistēmai, kas tiks izstrādāta atbilstoši MK </w:t>
      </w:r>
      <w:r w:rsidR="001C76E3">
        <w:rPr>
          <w:rFonts w:ascii="Times New Roman" w:hAnsi="Times New Roman" w:cs="Times New Roman"/>
          <w:sz w:val="24"/>
          <w:szCs w:val="24"/>
        </w:rPr>
        <w:t xml:space="preserve">2012.gada 8.maija </w:t>
      </w:r>
      <w:r w:rsidRPr="00803841">
        <w:rPr>
          <w:rFonts w:ascii="Times New Roman" w:hAnsi="Times New Roman" w:cs="Times New Roman"/>
          <w:sz w:val="24"/>
          <w:szCs w:val="24"/>
        </w:rPr>
        <w:t>noteikumiem Nr.326</w:t>
      </w:r>
      <w:r w:rsidRPr="00C861CD">
        <w:rPr>
          <w:rStyle w:val="FootnoteReference"/>
          <w:rFonts w:ascii="Times New Roman" w:hAnsi="Times New Roman" w:cs="Times New Roman"/>
          <w:sz w:val="24"/>
          <w:szCs w:val="24"/>
        </w:rPr>
        <w:footnoteReference w:id="8"/>
      </w:r>
      <w:r w:rsidR="00A46166">
        <w:rPr>
          <w:rFonts w:ascii="Times New Roman" w:hAnsi="Times New Roman" w:cs="Times New Roman"/>
          <w:sz w:val="24"/>
          <w:szCs w:val="24"/>
        </w:rPr>
        <w:t xml:space="preserve"> “</w:t>
      </w:r>
      <w:r w:rsidR="00A46166" w:rsidRPr="00A46166">
        <w:rPr>
          <w:rFonts w:ascii="Times New Roman" w:hAnsi="Times New Roman" w:cs="Times New Roman"/>
          <w:sz w:val="24"/>
          <w:szCs w:val="24"/>
        </w:rPr>
        <w:t>Noteikumi par iekšējās kontroles sistēmu tiešās pārvaldes iestādēs</w:t>
      </w:r>
      <w:r w:rsidR="00A46166">
        <w:rPr>
          <w:rFonts w:ascii="Times New Roman" w:hAnsi="Times New Roman" w:cs="Times New Roman"/>
          <w:sz w:val="24"/>
          <w:szCs w:val="24"/>
        </w:rPr>
        <w:t>”</w:t>
      </w:r>
      <w:r w:rsidRPr="00803841">
        <w:rPr>
          <w:rFonts w:ascii="Times New Roman" w:hAnsi="Times New Roman" w:cs="Times New Roman"/>
          <w:sz w:val="24"/>
          <w:szCs w:val="24"/>
        </w:rPr>
        <w:t xml:space="preserve"> un atbilstoši </w:t>
      </w:r>
      <w:r w:rsidR="001C76E3">
        <w:rPr>
          <w:rFonts w:ascii="Times New Roman" w:hAnsi="Times New Roman" w:cs="Times New Roman"/>
          <w:sz w:val="24"/>
          <w:szCs w:val="24"/>
        </w:rPr>
        <w:t xml:space="preserve">2017.gada 17.oktobra </w:t>
      </w:r>
      <w:r w:rsidRPr="00803841">
        <w:rPr>
          <w:rFonts w:ascii="Times New Roman" w:hAnsi="Times New Roman" w:cs="Times New Roman"/>
          <w:sz w:val="24"/>
          <w:szCs w:val="24"/>
        </w:rPr>
        <w:t>MK noteikumiem Nr. 630</w:t>
      </w:r>
      <w:r w:rsidRPr="00C861CD">
        <w:rPr>
          <w:rStyle w:val="FootnoteReference"/>
          <w:sz w:val="24"/>
          <w:szCs w:val="24"/>
        </w:rPr>
        <w:footnoteReference w:id="9"/>
      </w:r>
      <w:r w:rsidRPr="00803841">
        <w:rPr>
          <w:rFonts w:ascii="Times New Roman" w:hAnsi="Times New Roman" w:cs="Times New Roman"/>
          <w:sz w:val="24"/>
          <w:szCs w:val="24"/>
        </w:rPr>
        <w:t xml:space="preserve"> </w:t>
      </w:r>
      <w:r w:rsidR="00A46166">
        <w:rPr>
          <w:rFonts w:ascii="Times New Roman" w:hAnsi="Times New Roman" w:cs="Times New Roman"/>
          <w:sz w:val="24"/>
          <w:szCs w:val="24"/>
        </w:rPr>
        <w:t>“</w:t>
      </w:r>
      <w:r w:rsidR="00A46166" w:rsidRPr="00A46166">
        <w:rPr>
          <w:rFonts w:ascii="Times New Roman" w:hAnsi="Times New Roman" w:cs="Times New Roman"/>
          <w:sz w:val="24"/>
          <w:szCs w:val="24"/>
        </w:rPr>
        <w:t>Noteikumi par iekšējās kontroles sistēmas pamatprasībām korupcijas un interešu konflikta riska novēršanai publiskas personas institūcijā</w:t>
      </w:r>
      <w:r w:rsidR="00A46166">
        <w:rPr>
          <w:rFonts w:ascii="Times New Roman" w:hAnsi="Times New Roman" w:cs="Times New Roman"/>
          <w:sz w:val="24"/>
          <w:szCs w:val="24"/>
        </w:rPr>
        <w:t xml:space="preserve">” </w:t>
      </w:r>
      <w:r w:rsidRPr="00803841">
        <w:rPr>
          <w:rFonts w:ascii="Times New Roman" w:hAnsi="Times New Roman" w:cs="Times New Roman"/>
          <w:sz w:val="24"/>
          <w:szCs w:val="24"/>
        </w:rPr>
        <w:t xml:space="preserve">un noteiks pamatprasības korupcijas, krāpšanas un interešu konflikta riska novēršanai institūcijā, kā arī </w:t>
      </w:r>
      <w:proofErr w:type="spellStart"/>
      <w:r w:rsidRPr="00803841">
        <w:rPr>
          <w:rFonts w:ascii="Times New Roman" w:hAnsi="Times New Roman" w:cs="Times New Roman"/>
          <w:sz w:val="24"/>
          <w:szCs w:val="24"/>
        </w:rPr>
        <w:t>dubultfinansējuma</w:t>
      </w:r>
      <w:proofErr w:type="spellEnd"/>
      <w:r w:rsidRPr="00803841">
        <w:rPr>
          <w:rFonts w:ascii="Times New Roman" w:hAnsi="Times New Roman" w:cs="Times New Roman"/>
          <w:sz w:val="24"/>
          <w:szCs w:val="24"/>
        </w:rPr>
        <w:t xml:space="preserve"> novēršanai.</w:t>
      </w:r>
    </w:p>
    <w:p w14:paraId="18F3CB7D" w14:textId="0C79EC69" w:rsidR="00285C29" w:rsidRPr="00AD2E1C" w:rsidRDefault="00285C29" w:rsidP="000A4067">
      <w:pPr>
        <w:pStyle w:val="ListParagraph"/>
        <w:numPr>
          <w:ilvl w:val="1"/>
          <w:numId w:val="32"/>
        </w:numPr>
        <w:spacing w:before="120" w:after="120" w:line="240" w:lineRule="auto"/>
        <w:ind w:left="709" w:hanging="567"/>
        <w:contextualSpacing w:val="0"/>
        <w:jc w:val="both"/>
        <w:rPr>
          <w:rFonts w:ascii="Times New Roman" w:hAnsi="Times New Roman" w:cs="Times New Roman"/>
          <w:sz w:val="24"/>
          <w:szCs w:val="24"/>
        </w:rPr>
      </w:pPr>
      <w:r w:rsidRPr="00AD2E1C">
        <w:rPr>
          <w:rFonts w:ascii="Times New Roman" w:hAnsi="Times New Roman" w:cs="Times New Roman"/>
          <w:sz w:val="24"/>
          <w:szCs w:val="24"/>
        </w:rPr>
        <w:t>Veselības ministrija atbilstoši struktūrvienību reglamentiem nodrošina, ka tiek ievērota funkciju nodalīšana no Veselības ministrijas kā finansējuma saņēmēja un Veselības ministrijas kā nozares ministrijas funkcijām</w:t>
      </w:r>
      <w:r>
        <w:rPr>
          <w:rFonts w:ascii="Times New Roman" w:hAnsi="Times New Roman" w:cs="Times New Roman"/>
          <w:sz w:val="24"/>
          <w:szCs w:val="24"/>
        </w:rPr>
        <w:t>.</w:t>
      </w:r>
    </w:p>
    <w:p w14:paraId="4A4A654F" w14:textId="60290D9B" w:rsidR="001D2C88" w:rsidRPr="00AD2E1C" w:rsidRDefault="001D2C88" w:rsidP="000A4067">
      <w:pPr>
        <w:pStyle w:val="ListParagraph"/>
        <w:numPr>
          <w:ilvl w:val="1"/>
          <w:numId w:val="32"/>
        </w:numPr>
        <w:spacing w:before="120" w:after="120" w:line="240" w:lineRule="auto"/>
        <w:ind w:left="709" w:hanging="567"/>
        <w:contextualSpacing w:val="0"/>
        <w:jc w:val="both"/>
        <w:rPr>
          <w:rFonts w:ascii="Times New Roman" w:hAnsi="Times New Roman" w:cs="Times New Roman"/>
          <w:sz w:val="24"/>
          <w:szCs w:val="24"/>
        </w:rPr>
      </w:pPr>
      <w:r w:rsidRPr="00CE34AC">
        <w:rPr>
          <w:rFonts w:ascii="Times New Roman" w:hAnsi="Times New Roman" w:cs="Times New Roman"/>
          <w:sz w:val="24"/>
          <w:szCs w:val="24"/>
        </w:rPr>
        <w:t>Reformas Atveseļošanas fonda finansējums tiks plānots nozares ministrijas budžetā, un saskaņā ar starp nozares ministriju un finansējuma saņēmēju noslēgto vienošanos</w:t>
      </w:r>
      <w:r w:rsidR="00A234C4">
        <w:rPr>
          <w:rFonts w:ascii="Times New Roman" w:hAnsi="Times New Roman" w:cs="Times New Roman"/>
          <w:sz w:val="24"/>
          <w:szCs w:val="24"/>
        </w:rPr>
        <w:t xml:space="preserve"> </w:t>
      </w:r>
      <w:r w:rsidR="00A234C4" w:rsidRPr="00CE34AC">
        <w:rPr>
          <w:rFonts w:ascii="Times New Roman" w:hAnsi="Times New Roman" w:cs="Times New Roman"/>
          <w:sz w:val="24"/>
          <w:szCs w:val="24"/>
        </w:rPr>
        <w:t xml:space="preserve">par projekta īstenošanu </w:t>
      </w:r>
      <w:r w:rsidR="000E1C61">
        <w:rPr>
          <w:rFonts w:ascii="Times New Roman" w:hAnsi="Times New Roman" w:cs="Times New Roman"/>
          <w:sz w:val="24"/>
          <w:szCs w:val="24"/>
        </w:rPr>
        <w:t>vai šī ziņojuma 6.10.apakšpunktā minēto iekšējo normatīvo akt</w:t>
      </w:r>
      <w:r w:rsidR="00A234C4">
        <w:rPr>
          <w:rFonts w:ascii="Times New Roman" w:hAnsi="Times New Roman" w:cs="Times New Roman"/>
          <w:sz w:val="24"/>
          <w:szCs w:val="24"/>
        </w:rPr>
        <w:t>u</w:t>
      </w:r>
      <w:r w:rsidRPr="00CE34AC">
        <w:rPr>
          <w:rFonts w:ascii="Times New Roman" w:hAnsi="Times New Roman" w:cs="Times New Roman"/>
          <w:sz w:val="24"/>
          <w:szCs w:val="24"/>
        </w:rPr>
        <w:t xml:space="preserve"> </w:t>
      </w:r>
      <w:r w:rsidRPr="00AD2E1C">
        <w:rPr>
          <w:rFonts w:ascii="Times New Roman" w:hAnsi="Times New Roman" w:cs="Times New Roman"/>
          <w:sz w:val="24"/>
          <w:szCs w:val="24"/>
        </w:rPr>
        <w:t>nozares ministrija nodrošinās ikgadējo finansējumu projekta īstenošanai.</w:t>
      </w:r>
    </w:p>
    <w:p w14:paraId="61B2B29F" w14:textId="76D90DE0" w:rsidR="00234585" w:rsidRPr="00AD2E1C" w:rsidRDefault="0031483C" w:rsidP="000A4067">
      <w:pPr>
        <w:pStyle w:val="ListParagraph"/>
        <w:numPr>
          <w:ilvl w:val="1"/>
          <w:numId w:val="32"/>
        </w:numPr>
        <w:spacing w:before="120" w:after="120" w:line="240" w:lineRule="auto"/>
        <w:ind w:left="709" w:hanging="567"/>
        <w:contextualSpacing w:val="0"/>
        <w:jc w:val="both"/>
        <w:rPr>
          <w:rFonts w:ascii="Times New Roman" w:hAnsi="Times New Roman" w:cs="Times New Roman"/>
          <w:sz w:val="24"/>
          <w:szCs w:val="24"/>
        </w:rPr>
      </w:pPr>
      <w:r w:rsidRPr="00AD2E1C">
        <w:rPr>
          <w:rFonts w:ascii="Times New Roman" w:hAnsi="Times New Roman" w:cs="Times New Roman"/>
          <w:sz w:val="24"/>
          <w:szCs w:val="24"/>
        </w:rPr>
        <w:t xml:space="preserve">Nozares ministrija finansējumu projekta īstenošanai un </w:t>
      </w:r>
      <w:r w:rsidR="00DC25DC">
        <w:rPr>
          <w:rFonts w:ascii="Times New Roman" w:hAnsi="Times New Roman" w:cs="Times New Roman"/>
          <w:sz w:val="24"/>
          <w:szCs w:val="24"/>
        </w:rPr>
        <w:t>PVN</w:t>
      </w:r>
      <w:r w:rsidRPr="00AD2E1C">
        <w:rPr>
          <w:rFonts w:ascii="Times New Roman" w:hAnsi="Times New Roman" w:cs="Times New Roman"/>
          <w:sz w:val="24"/>
          <w:szCs w:val="24"/>
        </w:rPr>
        <w:t xml:space="preserve"> finansējumu pieprasa no 74. resora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līdzekļiem. </w:t>
      </w:r>
    </w:p>
    <w:p w14:paraId="49C18D2E" w14:textId="1F753C77" w:rsidR="00234585" w:rsidRPr="00AD2E1C" w:rsidRDefault="005F1F0E" w:rsidP="000A4067">
      <w:pPr>
        <w:pStyle w:val="ListParagraph"/>
        <w:numPr>
          <w:ilvl w:val="1"/>
          <w:numId w:val="32"/>
        </w:numPr>
        <w:spacing w:before="120" w:after="120" w:line="240" w:lineRule="auto"/>
        <w:ind w:left="709" w:hanging="567"/>
        <w:contextualSpacing w:val="0"/>
        <w:jc w:val="both"/>
        <w:rPr>
          <w:rFonts w:ascii="Times New Roman" w:hAnsi="Times New Roman" w:cs="Times New Roman"/>
          <w:sz w:val="24"/>
          <w:szCs w:val="24"/>
        </w:rPr>
      </w:pPr>
      <w:r w:rsidRPr="00AD2E1C">
        <w:rPr>
          <w:rFonts w:ascii="Times New Roman" w:hAnsi="Times New Roman" w:cs="Times New Roman"/>
          <w:sz w:val="24"/>
          <w:szCs w:val="24"/>
        </w:rPr>
        <w:t>Nozares ministrija apstiprina šī ziņojuma</w:t>
      </w:r>
      <w:r w:rsidR="002433A7" w:rsidRPr="00AD2E1C">
        <w:rPr>
          <w:rFonts w:ascii="Times New Roman" w:hAnsi="Times New Roman" w:cs="Times New Roman"/>
          <w:sz w:val="24"/>
          <w:szCs w:val="24"/>
        </w:rPr>
        <w:t xml:space="preserve"> </w:t>
      </w:r>
      <w:r w:rsidR="00764C71">
        <w:rPr>
          <w:rFonts w:ascii="Times New Roman" w:hAnsi="Times New Roman" w:cs="Times New Roman"/>
          <w:sz w:val="24"/>
          <w:szCs w:val="24"/>
        </w:rPr>
        <w:t>2.</w:t>
      </w:r>
      <w:r w:rsidR="001A4FB5">
        <w:rPr>
          <w:rFonts w:ascii="Times New Roman" w:hAnsi="Times New Roman" w:cs="Times New Roman"/>
          <w:sz w:val="24"/>
          <w:szCs w:val="24"/>
        </w:rPr>
        <w:t>5</w:t>
      </w:r>
      <w:r w:rsidR="00764C71">
        <w:rPr>
          <w:rFonts w:ascii="Times New Roman" w:hAnsi="Times New Roman" w:cs="Times New Roman"/>
          <w:sz w:val="24"/>
          <w:szCs w:val="24"/>
        </w:rPr>
        <w:t>. un 3.5.</w:t>
      </w:r>
      <w:r w:rsidRPr="00AD2E1C">
        <w:rPr>
          <w:rFonts w:ascii="Times New Roman" w:hAnsi="Times New Roman" w:cs="Times New Roman"/>
          <w:sz w:val="24"/>
          <w:szCs w:val="24"/>
        </w:rPr>
        <w:t xml:space="preserve"> </w:t>
      </w:r>
      <w:r w:rsidR="00764C71" w:rsidRPr="00AD2E1C">
        <w:rPr>
          <w:rFonts w:ascii="Times New Roman" w:hAnsi="Times New Roman" w:cs="Times New Roman"/>
          <w:sz w:val="24"/>
          <w:szCs w:val="24"/>
        </w:rPr>
        <w:t>apakšpunkt</w:t>
      </w:r>
      <w:r w:rsidR="00764C71">
        <w:rPr>
          <w:rFonts w:ascii="Times New Roman" w:hAnsi="Times New Roman" w:cs="Times New Roman"/>
          <w:sz w:val="24"/>
          <w:szCs w:val="24"/>
        </w:rPr>
        <w:t>os</w:t>
      </w:r>
      <w:r w:rsidR="00764C71" w:rsidRPr="00AD2E1C">
        <w:rPr>
          <w:rFonts w:ascii="Times New Roman" w:hAnsi="Times New Roman" w:cs="Times New Roman"/>
          <w:sz w:val="24"/>
          <w:szCs w:val="24"/>
        </w:rPr>
        <w:t xml:space="preserve"> </w:t>
      </w:r>
      <w:r w:rsidRPr="00AD2E1C">
        <w:rPr>
          <w:rFonts w:ascii="Times New Roman" w:hAnsi="Times New Roman" w:cs="Times New Roman"/>
          <w:sz w:val="24"/>
          <w:szCs w:val="24"/>
        </w:rPr>
        <w:t xml:space="preserve">noteikto reformas atskaites </w:t>
      </w:r>
      <w:r w:rsidR="00764C71" w:rsidRPr="00AD2E1C">
        <w:rPr>
          <w:rFonts w:ascii="Times New Roman" w:hAnsi="Times New Roman" w:cs="Times New Roman"/>
          <w:sz w:val="24"/>
          <w:szCs w:val="24"/>
        </w:rPr>
        <w:t>punkt</w:t>
      </w:r>
      <w:r w:rsidR="00764C71">
        <w:rPr>
          <w:rFonts w:ascii="Times New Roman" w:hAnsi="Times New Roman" w:cs="Times New Roman"/>
          <w:sz w:val="24"/>
          <w:szCs w:val="24"/>
        </w:rPr>
        <w:t>u</w:t>
      </w:r>
      <w:r w:rsidR="00764C71" w:rsidRPr="00AD2E1C">
        <w:rPr>
          <w:rFonts w:ascii="Times New Roman" w:hAnsi="Times New Roman" w:cs="Times New Roman"/>
          <w:sz w:val="24"/>
          <w:szCs w:val="24"/>
        </w:rPr>
        <w:t xml:space="preserve"> </w:t>
      </w:r>
      <w:r w:rsidRPr="00AD2E1C">
        <w:rPr>
          <w:rFonts w:ascii="Times New Roman" w:hAnsi="Times New Roman" w:cs="Times New Roman"/>
          <w:sz w:val="24"/>
          <w:szCs w:val="24"/>
        </w:rPr>
        <w:t xml:space="preserve">sasniegšanu un izmaksu atbilstību, pamatojoties uz nozares ministrijas piesaistītā neatkarīga revidenta/ iekšējā auditora ziņojumu </w:t>
      </w:r>
      <w:r w:rsidRPr="00AD2E1C">
        <w:rPr>
          <w:rFonts w:ascii="Times New Roman" w:hAnsi="Times New Roman" w:cs="Times New Roman"/>
          <w:sz w:val="24"/>
          <w:szCs w:val="24"/>
        </w:rPr>
        <w:lastRenderedPageBreak/>
        <w:t>par saskaņoto procedūru veikšanu par projekta darbību un noteikto rādītāju  sasniegšanu, par interešu konflikta, korupcijas un krāpšanas novēršanas nosacījumu  ievērošanu projektā un par dubultā finansējuma riska neesamības pārbaudēm.</w:t>
      </w:r>
      <w:r w:rsidRPr="00AD2E1C" w:rsidDel="00D104A2">
        <w:rPr>
          <w:rFonts w:ascii="Times New Roman" w:hAnsi="Times New Roman" w:cs="Times New Roman"/>
          <w:sz w:val="24"/>
          <w:szCs w:val="24"/>
        </w:rPr>
        <w:t xml:space="preserve"> </w:t>
      </w:r>
      <w:bookmarkStart w:id="22" w:name="_Hlk95416065"/>
      <w:bookmarkStart w:id="23" w:name="_Toc94208665"/>
    </w:p>
    <w:p w14:paraId="2779735E" w14:textId="1F8844BB" w:rsidR="0031483C" w:rsidRPr="00AD2E1C" w:rsidRDefault="0031483C" w:rsidP="00CE34AC">
      <w:pPr>
        <w:pStyle w:val="ListParagraph"/>
        <w:numPr>
          <w:ilvl w:val="1"/>
          <w:numId w:val="32"/>
        </w:numPr>
        <w:spacing w:before="120" w:after="0" w:line="240" w:lineRule="auto"/>
        <w:ind w:left="709" w:hanging="567"/>
        <w:jc w:val="both"/>
        <w:rPr>
          <w:rFonts w:ascii="Times New Roman" w:hAnsi="Times New Roman" w:cs="Times New Roman"/>
          <w:sz w:val="24"/>
          <w:szCs w:val="24"/>
        </w:rPr>
      </w:pPr>
      <w:r w:rsidRPr="00AD2E1C">
        <w:rPr>
          <w:rFonts w:ascii="Times New Roman" w:hAnsi="Times New Roman" w:cs="Times New Roman"/>
          <w:sz w:val="24"/>
          <w:szCs w:val="24"/>
        </w:rPr>
        <w:t>Nozares ministrijai ir tiesības vienpusēji atkāpties no noslēgtās vienošanās par projekta īstenošanu jebkurā no šādiem gadījumiem:</w:t>
      </w:r>
    </w:p>
    <w:p w14:paraId="43AE15C3" w14:textId="6E04C68B" w:rsidR="004E3EF0" w:rsidRDefault="0031483C" w:rsidP="00CE34AC">
      <w:pPr>
        <w:pStyle w:val="ListParagraph"/>
        <w:numPr>
          <w:ilvl w:val="2"/>
          <w:numId w:val="3"/>
        </w:numPr>
        <w:spacing w:before="120" w:after="0" w:line="240" w:lineRule="auto"/>
        <w:ind w:left="1701" w:hanging="141"/>
        <w:contextualSpacing w:val="0"/>
        <w:jc w:val="both"/>
        <w:rPr>
          <w:rFonts w:ascii="Times New Roman" w:eastAsia="Times New Roman" w:hAnsi="Times New Roman" w:cs="Times New Roman"/>
          <w:iCs/>
          <w:sz w:val="24"/>
          <w:szCs w:val="24"/>
        </w:rPr>
      </w:pPr>
      <w:r w:rsidRPr="00AD2E1C">
        <w:rPr>
          <w:rFonts w:ascii="Times New Roman" w:eastAsia="Times New Roman" w:hAnsi="Times New Roman" w:cs="Times New Roman"/>
          <w:iCs/>
          <w:sz w:val="24"/>
          <w:szCs w:val="24"/>
        </w:rPr>
        <w:t xml:space="preserve">finansējuma saņēmējs nepilda vienošanās par projekta īstenošanu, tai skaitā netiek ievēroti projektā noteiktie termiņi vai ir iestājušies citi apstākļi, kas negatīvi ietekmē vai var ietekmēt </w:t>
      </w:r>
      <w:r w:rsidR="000E14C0">
        <w:rPr>
          <w:rFonts w:ascii="Times New Roman" w:eastAsia="Times New Roman" w:hAnsi="Times New Roman" w:cs="Times New Roman"/>
          <w:iCs/>
          <w:sz w:val="24"/>
          <w:szCs w:val="24"/>
        </w:rPr>
        <w:t>reformas atskaites punktu</w:t>
      </w:r>
      <w:r w:rsidRPr="00AD2E1C">
        <w:rPr>
          <w:rFonts w:ascii="Times New Roman" w:eastAsia="Times New Roman" w:hAnsi="Times New Roman" w:cs="Times New Roman"/>
          <w:iCs/>
          <w:sz w:val="24"/>
          <w:szCs w:val="24"/>
        </w:rPr>
        <w:t xml:space="preserve"> vai noteikto rādītāju sasniegšanu;</w:t>
      </w:r>
    </w:p>
    <w:p w14:paraId="502C3FEE" w14:textId="77777777" w:rsidR="004E3EF0" w:rsidRDefault="0031483C" w:rsidP="00CE34AC">
      <w:pPr>
        <w:pStyle w:val="ListParagraph"/>
        <w:numPr>
          <w:ilvl w:val="2"/>
          <w:numId w:val="3"/>
        </w:numPr>
        <w:spacing w:before="120" w:after="0" w:line="240" w:lineRule="auto"/>
        <w:ind w:left="1701" w:hanging="141"/>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iCs/>
          <w:sz w:val="24"/>
          <w:szCs w:val="24"/>
        </w:rPr>
        <w:t>finansējuma saņēmējs projekta īstenošanas laikā apzināti ir sniedzis nepatiesu informāciju;</w:t>
      </w:r>
    </w:p>
    <w:p w14:paraId="5277C616" w14:textId="77777777" w:rsidR="00123D6D" w:rsidRDefault="0031483C" w:rsidP="00123D6D">
      <w:pPr>
        <w:pStyle w:val="ListParagraph"/>
        <w:numPr>
          <w:ilvl w:val="2"/>
          <w:numId w:val="3"/>
        </w:numPr>
        <w:spacing w:before="120" w:line="240" w:lineRule="auto"/>
        <w:ind w:left="1701" w:hanging="141"/>
        <w:contextualSpacing w:val="0"/>
        <w:jc w:val="both"/>
        <w:rPr>
          <w:rFonts w:ascii="Times New Roman" w:eastAsia="Times New Roman" w:hAnsi="Times New Roman" w:cs="Times New Roman"/>
          <w:iCs/>
          <w:sz w:val="24"/>
          <w:szCs w:val="24"/>
        </w:rPr>
      </w:pPr>
      <w:r w:rsidRPr="004E3EF0">
        <w:rPr>
          <w:rFonts w:ascii="Times New Roman" w:eastAsia="Times New Roman" w:hAnsi="Times New Roman" w:cs="Times New Roman"/>
          <w:iCs/>
          <w:sz w:val="24"/>
          <w:szCs w:val="24"/>
        </w:rPr>
        <w:t>citos gadījumos, ko paredz vienošanās par projekta īstenošanu.</w:t>
      </w:r>
    </w:p>
    <w:p w14:paraId="2FCEE237" w14:textId="7227F045" w:rsidR="00123D6D" w:rsidRPr="00123D6D" w:rsidRDefault="00123D6D" w:rsidP="00123D6D">
      <w:pPr>
        <w:pStyle w:val="ListParagraph"/>
        <w:numPr>
          <w:ilvl w:val="1"/>
          <w:numId w:val="32"/>
        </w:numPr>
        <w:spacing w:before="120" w:line="240" w:lineRule="auto"/>
        <w:ind w:left="709" w:hanging="567"/>
        <w:contextualSpacing w:val="0"/>
        <w:jc w:val="both"/>
        <w:rPr>
          <w:rFonts w:ascii="Times New Roman" w:hAnsi="Times New Roman" w:cs="Times New Roman"/>
          <w:sz w:val="24"/>
          <w:szCs w:val="24"/>
        </w:rPr>
      </w:pPr>
      <w:r w:rsidRPr="00123D6D">
        <w:rPr>
          <w:rFonts w:ascii="Times New Roman" w:hAnsi="Times New Roman" w:cs="Times New Roman"/>
          <w:sz w:val="24"/>
          <w:szCs w:val="24"/>
        </w:rPr>
        <w:t>Nozares ministrija pēc finansējuma saņēmēja maksājuma pieprasījuma saņemšanas pārbauda vai tam ir pievienots apliecinājums, ka</w:t>
      </w:r>
      <w:r w:rsidR="007179B0">
        <w:rPr>
          <w:rFonts w:ascii="Times New Roman" w:hAnsi="Times New Roman" w:cs="Times New Roman"/>
          <w:sz w:val="24"/>
          <w:szCs w:val="24"/>
        </w:rPr>
        <w:t xml:space="preserve"> PVN</w:t>
      </w:r>
      <w:r w:rsidRPr="00123D6D">
        <w:rPr>
          <w:rFonts w:ascii="Times New Roman" w:hAnsi="Times New Roman" w:cs="Times New Roman"/>
          <w:sz w:val="24"/>
          <w:szCs w:val="24"/>
        </w:rPr>
        <w:t xml:space="preserve">  nav</w:t>
      </w:r>
      <w:r w:rsidR="007179B0">
        <w:rPr>
          <w:rFonts w:ascii="Times New Roman" w:hAnsi="Times New Roman" w:cs="Times New Roman"/>
          <w:sz w:val="24"/>
          <w:szCs w:val="24"/>
        </w:rPr>
        <w:t xml:space="preserve"> un netiks</w:t>
      </w:r>
      <w:r w:rsidRPr="00123D6D">
        <w:rPr>
          <w:rFonts w:ascii="Times New Roman" w:hAnsi="Times New Roman" w:cs="Times New Roman"/>
          <w:sz w:val="24"/>
          <w:szCs w:val="24"/>
        </w:rPr>
        <w:t xml:space="preserve"> </w:t>
      </w:r>
      <w:r w:rsidR="007179B0">
        <w:rPr>
          <w:rFonts w:ascii="Times New Roman" w:hAnsi="Times New Roman" w:cs="Times New Roman"/>
          <w:sz w:val="24"/>
          <w:szCs w:val="24"/>
        </w:rPr>
        <w:t>atgūts</w:t>
      </w:r>
      <w:r w:rsidRPr="00123D6D">
        <w:rPr>
          <w:rFonts w:ascii="Times New Roman" w:hAnsi="Times New Roman" w:cs="Times New Roman"/>
          <w:sz w:val="24"/>
          <w:szCs w:val="24"/>
        </w:rPr>
        <w:t xml:space="preserve"> no valsts budžeta priekšnodokļa veidā. </w:t>
      </w:r>
    </w:p>
    <w:p w14:paraId="52E45368" w14:textId="33925412" w:rsidR="0031483C" w:rsidRPr="00AD2E1C" w:rsidRDefault="0031483C" w:rsidP="00CE34AC">
      <w:pPr>
        <w:pStyle w:val="ListParagraph"/>
        <w:numPr>
          <w:ilvl w:val="1"/>
          <w:numId w:val="32"/>
        </w:numPr>
        <w:spacing w:before="120" w:after="0" w:line="240" w:lineRule="auto"/>
        <w:ind w:left="709" w:hanging="567"/>
        <w:jc w:val="both"/>
        <w:rPr>
          <w:rFonts w:ascii="Times New Roman" w:hAnsi="Times New Roman" w:cs="Times New Roman"/>
          <w:sz w:val="24"/>
          <w:szCs w:val="24"/>
        </w:rPr>
      </w:pPr>
      <w:r w:rsidRPr="00AD2E1C">
        <w:rPr>
          <w:rFonts w:ascii="Times New Roman" w:hAnsi="Times New Roman" w:cs="Times New Roman"/>
          <w:sz w:val="24"/>
          <w:szCs w:val="24"/>
        </w:rPr>
        <w:t xml:space="preserve">Centrālā finanšu un līgumu aģentūra izlases veidā var veikt šādas </w:t>
      </w:r>
      <w:r w:rsidR="00E25107">
        <w:rPr>
          <w:rFonts w:ascii="Times New Roman" w:hAnsi="Times New Roman" w:cs="Times New Roman"/>
          <w:sz w:val="24"/>
          <w:szCs w:val="24"/>
        </w:rPr>
        <w:t>MK noteikumos</w:t>
      </w:r>
      <w:r w:rsidR="007179B0">
        <w:rPr>
          <w:rFonts w:ascii="Times New Roman" w:hAnsi="Times New Roman" w:cs="Times New Roman"/>
          <w:sz w:val="24"/>
          <w:szCs w:val="24"/>
        </w:rPr>
        <w:t xml:space="preserve"> Nr.621</w:t>
      </w:r>
      <w:r w:rsidR="00E25107">
        <w:rPr>
          <w:rFonts w:ascii="Times New Roman" w:hAnsi="Times New Roman" w:cs="Times New Roman"/>
          <w:sz w:val="24"/>
          <w:szCs w:val="24"/>
        </w:rPr>
        <w:t xml:space="preserve"> </w:t>
      </w:r>
      <w:r w:rsidRPr="00AD2E1C">
        <w:rPr>
          <w:rFonts w:ascii="Times New Roman" w:hAnsi="Times New Roman" w:cs="Times New Roman"/>
          <w:sz w:val="24"/>
          <w:szCs w:val="24"/>
        </w:rPr>
        <w:t>noteiktās pārbaudes:</w:t>
      </w:r>
    </w:p>
    <w:p w14:paraId="71862C5A" w14:textId="77777777" w:rsidR="00CE34AC" w:rsidRDefault="0031483C" w:rsidP="004558D1">
      <w:pPr>
        <w:pStyle w:val="ListParagraph"/>
        <w:numPr>
          <w:ilvl w:val="2"/>
          <w:numId w:val="32"/>
        </w:numPr>
        <w:spacing w:before="120" w:after="120" w:line="240" w:lineRule="auto"/>
        <w:ind w:left="1843" w:hanging="709"/>
        <w:contextualSpacing w:val="0"/>
        <w:jc w:val="both"/>
        <w:rPr>
          <w:rFonts w:ascii="Times New Roman" w:eastAsia="Times New Roman" w:hAnsi="Times New Roman" w:cs="Times New Roman"/>
          <w:iCs/>
          <w:sz w:val="24"/>
          <w:szCs w:val="24"/>
        </w:rPr>
      </w:pPr>
      <w:r w:rsidRPr="00CE34AC">
        <w:rPr>
          <w:rFonts w:ascii="Times New Roman" w:eastAsia="Times New Roman" w:hAnsi="Times New Roman" w:cs="Times New Roman"/>
          <w:iCs/>
          <w:sz w:val="24"/>
          <w:szCs w:val="24"/>
        </w:rPr>
        <w:t xml:space="preserve">pārbaudes par interešu konflikta, krāpšanas un korupcijas, un </w:t>
      </w:r>
      <w:proofErr w:type="spellStart"/>
      <w:r w:rsidRPr="00CE34AC">
        <w:rPr>
          <w:rFonts w:ascii="Times New Roman" w:eastAsia="Times New Roman" w:hAnsi="Times New Roman" w:cs="Times New Roman"/>
          <w:iCs/>
          <w:sz w:val="24"/>
          <w:szCs w:val="24"/>
        </w:rPr>
        <w:t>dubultfinansējuma</w:t>
      </w:r>
      <w:proofErr w:type="spellEnd"/>
      <w:r w:rsidRPr="00CE34AC">
        <w:rPr>
          <w:rFonts w:ascii="Times New Roman" w:eastAsia="Times New Roman" w:hAnsi="Times New Roman" w:cs="Times New Roman"/>
          <w:iCs/>
          <w:sz w:val="24"/>
          <w:szCs w:val="24"/>
        </w:rPr>
        <w:t xml:space="preserve"> riska pazīmēm;</w:t>
      </w:r>
    </w:p>
    <w:p w14:paraId="35A32B11" w14:textId="77777777" w:rsidR="00CE34AC" w:rsidRDefault="0031483C" w:rsidP="004558D1">
      <w:pPr>
        <w:pStyle w:val="ListParagraph"/>
        <w:numPr>
          <w:ilvl w:val="2"/>
          <w:numId w:val="32"/>
        </w:numPr>
        <w:spacing w:before="120" w:after="120" w:line="240" w:lineRule="auto"/>
        <w:ind w:left="1843" w:hanging="709"/>
        <w:contextualSpacing w:val="0"/>
        <w:jc w:val="both"/>
        <w:rPr>
          <w:rFonts w:ascii="Times New Roman" w:eastAsia="Times New Roman" w:hAnsi="Times New Roman" w:cs="Times New Roman"/>
          <w:iCs/>
          <w:sz w:val="24"/>
          <w:szCs w:val="24"/>
        </w:rPr>
      </w:pPr>
      <w:r w:rsidRPr="00CE34AC">
        <w:rPr>
          <w:rFonts w:ascii="Times New Roman" w:eastAsia="Times New Roman" w:hAnsi="Times New Roman" w:cs="Times New Roman"/>
          <w:iCs/>
          <w:sz w:val="24"/>
          <w:szCs w:val="24"/>
        </w:rPr>
        <w:t>pārbaudes projekta īstenošanas vietā;</w:t>
      </w:r>
    </w:p>
    <w:p w14:paraId="32FFA170" w14:textId="77777777" w:rsidR="00CE34AC" w:rsidRDefault="0031483C" w:rsidP="004558D1">
      <w:pPr>
        <w:pStyle w:val="ListParagraph"/>
        <w:numPr>
          <w:ilvl w:val="2"/>
          <w:numId w:val="32"/>
        </w:numPr>
        <w:spacing w:before="120" w:after="120" w:line="240" w:lineRule="auto"/>
        <w:ind w:left="1843" w:hanging="709"/>
        <w:contextualSpacing w:val="0"/>
        <w:jc w:val="both"/>
        <w:rPr>
          <w:rFonts w:ascii="Times New Roman" w:eastAsia="Times New Roman" w:hAnsi="Times New Roman" w:cs="Times New Roman"/>
          <w:iCs/>
          <w:sz w:val="24"/>
          <w:szCs w:val="24"/>
        </w:rPr>
      </w:pPr>
      <w:r w:rsidRPr="00CE34AC">
        <w:rPr>
          <w:rFonts w:ascii="Times New Roman" w:eastAsia="Times New Roman" w:hAnsi="Times New Roman" w:cs="Times New Roman"/>
          <w:iCs/>
          <w:sz w:val="24"/>
          <w:szCs w:val="24"/>
        </w:rPr>
        <w:t>projekta ieviešanas progresa un sasniegto rādītāju pārbaudes;</w:t>
      </w:r>
    </w:p>
    <w:p w14:paraId="50629A33" w14:textId="44597987" w:rsidR="0031483C" w:rsidRPr="00CE34AC" w:rsidRDefault="00133761" w:rsidP="004558D1">
      <w:pPr>
        <w:pStyle w:val="ListParagraph"/>
        <w:numPr>
          <w:ilvl w:val="2"/>
          <w:numId w:val="32"/>
        </w:numPr>
        <w:spacing w:before="120" w:after="120" w:line="240" w:lineRule="auto"/>
        <w:ind w:left="1843" w:hanging="709"/>
        <w:contextualSpacing w:val="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datu ticamības pārbaudes, tajā skaitā</w:t>
      </w:r>
      <w:r w:rsidR="0031483C" w:rsidRPr="00CE34AC">
        <w:rPr>
          <w:rFonts w:ascii="Times New Roman" w:eastAsia="Times New Roman" w:hAnsi="Times New Roman" w:cs="Times New Roman"/>
          <w:iCs/>
          <w:sz w:val="24"/>
          <w:szCs w:val="24"/>
        </w:rPr>
        <w:t xml:space="preserve"> sasniegto atskaites punktu un mērķu pamatojošās dokumentācijas pārbaudes</w:t>
      </w:r>
      <w:bookmarkEnd w:id="22"/>
      <w:r w:rsidR="0031483C" w:rsidRPr="00CE34AC">
        <w:rPr>
          <w:rFonts w:ascii="Times New Roman" w:eastAsia="Times New Roman" w:hAnsi="Times New Roman" w:cs="Times New Roman"/>
          <w:iCs/>
          <w:sz w:val="24"/>
          <w:szCs w:val="24"/>
        </w:rPr>
        <w:t>.</w:t>
      </w:r>
    </w:p>
    <w:p w14:paraId="5610767A" w14:textId="4B87EF15" w:rsidR="00E61068" w:rsidRPr="00AD2E1C" w:rsidRDefault="00E61068" w:rsidP="00CE34AC">
      <w:pPr>
        <w:pStyle w:val="Heading1"/>
        <w:numPr>
          <w:ilvl w:val="0"/>
          <w:numId w:val="32"/>
        </w:numPr>
        <w:spacing w:before="120" w:after="120" w:line="240" w:lineRule="auto"/>
        <w:ind w:left="1134" w:hanging="425"/>
        <w:rPr>
          <w:rFonts w:ascii="Times New Roman" w:eastAsia="Times New Roman" w:hAnsi="Times New Roman" w:cs="Times New Roman"/>
          <w:b/>
          <w:bCs/>
          <w:color w:val="auto"/>
          <w:sz w:val="24"/>
          <w:szCs w:val="24"/>
        </w:rPr>
      </w:pPr>
      <w:bookmarkStart w:id="24" w:name="_Toc103851704"/>
      <w:r w:rsidRPr="00AD2E1C">
        <w:rPr>
          <w:rFonts w:ascii="Times New Roman" w:eastAsia="Times New Roman" w:hAnsi="Times New Roman" w:cs="Times New Roman"/>
          <w:b/>
          <w:bCs/>
          <w:color w:val="auto"/>
          <w:sz w:val="24"/>
          <w:szCs w:val="24"/>
        </w:rPr>
        <w:t>Ietekme uz valsts budžetu</w:t>
      </w:r>
      <w:bookmarkEnd w:id="24"/>
    </w:p>
    <w:p w14:paraId="509E0EFF" w14:textId="6F4CB3DD" w:rsidR="00E61068" w:rsidRPr="00AD2E1C" w:rsidRDefault="00E61068" w:rsidP="00CE34AC">
      <w:pPr>
        <w:pStyle w:val="ListParagraph"/>
        <w:spacing w:before="120" w:after="0" w:line="240" w:lineRule="auto"/>
        <w:ind w:left="709"/>
        <w:jc w:val="both"/>
        <w:rPr>
          <w:rFonts w:ascii="Times New Roman" w:hAnsi="Times New Roman" w:cs="Times New Roman"/>
          <w:sz w:val="24"/>
          <w:szCs w:val="24"/>
        </w:rPr>
      </w:pPr>
      <w:r w:rsidRPr="00AD2E1C">
        <w:rPr>
          <w:rFonts w:ascii="Times New Roman" w:hAnsi="Times New Roman" w:cs="Times New Roman"/>
          <w:sz w:val="24"/>
          <w:szCs w:val="24"/>
        </w:rPr>
        <w:t>Saskaņā ar šī ziņojuma 4.</w:t>
      </w:r>
      <w:r w:rsidR="00B63CCB" w:rsidRPr="00AD2E1C">
        <w:rPr>
          <w:rFonts w:ascii="Times New Roman" w:hAnsi="Times New Roman" w:cs="Times New Roman"/>
          <w:sz w:val="24"/>
          <w:szCs w:val="24"/>
        </w:rPr>
        <w:t>3</w:t>
      </w:r>
      <w:r w:rsidRPr="00AD2E1C">
        <w:rPr>
          <w:rFonts w:ascii="Times New Roman" w:hAnsi="Times New Roman" w:cs="Times New Roman"/>
          <w:sz w:val="24"/>
          <w:szCs w:val="24"/>
        </w:rPr>
        <w:t>.</w:t>
      </w:r>
      <w:r w:rsidR="00133761">
        <w:rPr>
          <w:rFonts w:ascii="Times New Roman" w:hAnsi="Times New Roman" w:cs="Times New Roman"/>
          <w:sz w:val="24"/>
          <w:szCs w:val="24"/>
        </w:rPr>
        <w:t> </w:t>
      </w:r>
      <w:r w:rsidRPr="00AD2E1C">
        <w:rPr>
          <w:rFonts w:ascii="Times New Roman" w:hAnsi="Times New Roman" w:cs="Times New Roman"/>
          <w:sz w:val="24"/>
          <w:szCs w:val="24"/>
        </w:rPr>
        <w:t xml:space="preserve">apakšpunktu reformas un investīcijas sasniegšanai būs ietekme uz valsts budžetu par finansējumu </w:t>
      </w:r>
      <w:r w:rsidR="00DC25DC">
        <w:rPr>
          <w:rFonts w:ascii="Times New Roman" w:hAnsi="Times New Roman" w:cs="Times New Roman"/>
          <w:sz w:val="24"/>
          <w:szCs w:val="24"/>
        </w:rPr>
        <w:t>PVN</w:t>
      </w:r>
      <w:r w:rsidRPr="00AD2E1C">
        <w:rPr>
          <w:rFonts w:ascii="Times New Roman" w:hAnsi="Times New Roman" w:cs="Times New Roman"/>
          <w:sz w:val="24"/>
          <w:szCs w:val="24"/>
        </w:rPr>
        <w:t xml:space="preserve"> segšanai </w:t>
      </w:r>
      <w:r w:rsidR="00E514B8" w:rsidRPr="00AD2E1C">
        <w:rPr>
          <w:rFonts w:ascii="Times New Roman" w:hAnsi="Times New Roman" w:cs="Times New Roman"/>
          <w:sz w:val="24"/>
          <w:szCs w:val="24"/>
        </w:rPr>
        <w:t xml:space="preserve">ne vairāk kā 129 316 </w:t>
      </w:r>
      <w:r w:rsidR="00E514B8" w:rsidRPr="00AD2E1C">
        <w:rPr>
          <w:rFonts w:ascii="Times New Roman" w:hAnsi="Times New Roman" w:cs="Times New Roman"/>
          <w:i/>
          <w:iCs/>
          <w:sz w:val="24"/>
          <w:szCs w:val="24"/>
        </w:rPr>
        <w:t>euro</w:t>
      </w:r>
      <w:r w:rsidR="00E514B8" w:rsidRPr="00AD2E1C">
        <w:rPr>
          <w:rFonts w:ascii="Times New Roman" w:hAnsi="Times New Roman" w:cs="Times New Roman"/>
          <w:sz w:val="24"/>
          <w:szCs w:val="24"/>
        </w:rPr>
        <w:t xml:space="preserve"> </w:t>
      </w:r>
      <w:r w:rsidRPr="00AD2E1C">
        <w:rPr>
          <w:rFonts w:ascii="Times New Roman" w:hAnsi="Times New Roman" w:cs="Times New Roman"/>
          <w:sz w:val="24"/>
          <w:szCs w:val="24"/>
        </w:rPr>
        <w:t>apmērā</w:t>
      </w:r>
      <w:r w:rsidR="00201318" w:rsidRPr="00AD2E1C">
        <w:rPr>
          <w:rFonts w:ascii="Times New Roman" w:hAnsi="Times New Roman" w:cs="Times New Roman"/>
          <w:sz w:val="24"/>
          <w:szCs w:val="24"/>
        </w:rPr>
        <w:t>. Tā sadalījums pa gadiem provizoriski</w:t>
      </w:r>
      <w:r w:rsidR="00B17CD4" w:rsidRPr="00AD2E1C">
        <w:rPr>
          <w:rFonts w:ascii="Times New Roman" w:hAnsi="Times New Roman" w:cs="Times New Roman"/>
          <w:sz w:val="24"/>
          <w:szCs w:val="24"/>
        </w:rPr>
        <w:t xml:space="preserve"> </w:t>
      </w:r>
      <w:r w:rsidR="00201318" w:rsidRPr="00AD2E1C">
        <w:rPr>
          <w:rFonts w:ascii="Times New Roman" w:hAnsi="Times New Roman" w:cs="Times New Roman"/>
          <w:sz w:val="24"/>
          <w:szCs w:val="24"/>
        </w:rPr>
        <w:t>ir sekojošs: 2022.</w:t>
      </w:r>
      <w:r w:rsidR="00A5495C">
        <w:rPr>
          <w:rFonts w:ascii="Times New Roman" w:hAnsi="Times New Roman" w:cs="Times New Roman"/>
          <w:sz w:val="24"/>
          <w:szCs w:val="24"/>
        </w:rPr>
        <w:t> </w:t>
      </w:r>
      <w:r w:rsidR="00201318" w:rsidRPr="00AD2E1C">
        <w:rPr>
          <w:rFonts w:ascii="Times New Roman" w:hAnsi="Times New Roman" w:cs="Times New Roman"/>
          <w:sz w:val="24"/>
          <w:szCs w:val="24"/>
        </w:rPr>
        <w:t xml:space="preserve">gadā 116 384,40 </w:t>
      </w:r>
      <w:r w:rsidR="00201318" w:rsidRPr="00AD2E1C">
        <w:rPr>
          <w:rFonts w:ascii="Times New Roman" w:hAnsi="Times New Roman" w:cs="Times New Roman"/>
          <w:i/>
          <w:iCs/>
          <w:sz w:val="24"/>
          <w:szCs w:val="24"/>
        </w:rPr>
        <w:t>euro</w:t>
      </w:r>
      <w:r w:rsidR="00201318" w:rsidRPr="00AD2E1C">
        <w:rPr>
          <w:rFonts w:ascii="Times New Roman" w:hAnsi="Times New Roman" w:cs="Times New Roman"/>
          <w:sz w:val="24"/>
          <w:szCs w:val="24"/>
        </w:rPr>
        <w:t xml:space="preserve"> </w:t>
      </w:r>
      <w:r w:rsidR="00B17CD4" w:rsidRPr="00AD2E1C">
        <w:rPr>
          <w:rFonts w:ascii="Times New Roman" w:hAnsi="Times New Roman" w:cs="Times New Roman"/>
          <w:sz w:val="24"/>
          <w:szCs w:val="24"/>
        </w:rPr>
        <w:t xml:space="preserve">un </w:t>
      </w:r>
      <w:r w:rsidR="00201318" w:rsidRPr="00AD2E1C">
        <w:rPr>
          <w:rFonts w:ascii="Times New Roman" w:hAnsi="Times New Roman" w:cs="Times New Roman"/>
          <w:sz w:val="24"/>
          <w:szCs w:val="24"/>
        </w:rPr>
        <w:t>2023.</w:t>
      </w:r>
      <w:r w:rsidR="00A5495C">
        <w:rPr>
          <w:rFonts w:ascii="Times New Roman" w:hAnsi="Times New Roman" w:cs="Times New Roman"/>
          <w:sz w:val="24"/>
          <w:szCs w:val="24"/>
        </w:rPr>
        <w:t> </w:t>
      </w:r>
      <w:r w:rsidR="00201318" w:rsidRPr="00AD2E1C">
        <w:rPr>
          <w:rFonts w:ascii="Times New Roman" w:hAnsi="Times New Roman" w:cs="Times New Roman"/>
          <w:sz w:val="24"/>
          <w:szCs w:val="24"/>
        </w:rPr>
        <w:t xml:space="preserve">gadā 12 931,60 </w:t>
      </w:r>
      <w:r w:rsidR="00201318" w:rsidRPr="00AD2E1C">
        <w:rPr>
          <w:rFonts w:ascii="Times New Roman" w:hAnsi="Times New Roman" w:cs="Times New Roman"/>
          <w:i/>
          <w:iCs/>
          <w:sz w:val="24"/>
          <w:szCs w:val="24"/>
        </w:rPr>
        <w:t>euro</w:t>
      </w:r>
      <w:r w:rsidR="00201318" w:rsidRPr="00AD2E1C">
        <w:rPr>
          <w:rFonts w:ascii="Times New Roman" w:hAnsi="Times New Roman" w:cs="Times New Roman"/>
          <w:sz w:val="24"/>
          <w:szCs w:val="24"/>
        </w:rPr>
        <w:t>.</w:t>
      </w:r>
    </w:p>
    <w:p w14:paraId="0F312F67" w14:textId="7C831EF5" w:rsidR="005F1F0E" w:rsidRPr="00AD2E1C" w:rsidRDefault="005F1F0E" w:rsidP="00CE34AC">
      <w:pPr>
        <w:pStyle w:val="Heading1"/>
        <w:numPr>
          <w:ilvl w:val="0"/>
          <w:numId w:val="32"/>
        </w:numPr>
        <w:spacing w:before="120" w:after="120" w:line="240" w:lineRule="auto"/>
        <w:ind w:left="1134" w:hanging="425"/>
        <w:rPr>
          <w:rFonts w:ascii="Times New Roman" w:eastAsia="Times New Roman" w:hAnsi="Times New Roman" w:cs="Times New Roman"/>
          <w:b/>
          <w:bCs/>
          <w:color w:val="auto"/>
          <w:sz w:val="24"/>
          <w:szCs w:val="24"/>
        </w:rPr>
      </w:pPr>
      <w:bookmarkStart w:id="25" w:name="_Toc103851705"/>
      <w:r w:rsidRPr="00AD2E1C">
        <w:rPr>
          <w:rFonts w:ascii="Times New Roman" w:eastAsia="Times New Roman" w:hAnsi="Times New Roman" w:cs="Times New Roman"/>
          <w:b/>
          <w:bCs/>
          <w:color w:val="auto"/>
          <w:sz w:val="24"/>
          <w:szCs w:val="24"/>
        </w:rPr>
        <w:t>Citi nosacījumi</w:t>
      </w:r>
      <w:bookmarkEnd w:id="23"/>
      <w:bookmarkEnd w:id="25"/>
    </w:p>
    <w:p w14:paraId="7CCA4288" w14:textId="4D34ABFE" w:rsidR="00FE5C54" w:rsidRPr="00C861CD" w:rsidRDefault="0031483C" w:rsidP="00C861CD">
      <w:pPr>
        <w:pStyle w:val="ListParagraph"/>
        <w:spacing w:before="120" w:after="0" w:line="240" w:lineRule="auto"/>
        <w:ind w:left="709"/>
        <w:contextualSpacing w:val="0"/>
        <w:jc w:val="both"/>
        <w:rPr>
          <w:rFonts w:ascii="Times New Roman" w:hAnsi="Times New Roman" w:cs="Times New Roman"/>
          <w:sz w:val="24"/>
          <w:szCs w:val="24"/>
        </w:rPr>
      </w:pPr>
      <w:r w:rsidRPr="00CE34AC">
        <w:rPr>
          <w:rFonts w:ascii="Times New Roman" w:hAnsi="Times New Roman" w:cs="Times New Roman"/>
          <w:sz w:val="24"/>
          <w:szCs w:val="24"/>
        </w:rPr>
        <w:t xml:space="preserve">Izvērtējot biedrību un nodibinājumu, kas darbojas sabiedriskajam labumam, iesaisti atskaites punkta ieviešanā, skaidrojam, ka biedrību un nodibinājumu, kas darbojas sabiedriskajam labumam, iesaiste tika nodrošināta atskaites punkta nosacījumu un regulējuma izstrādes brīdī, kā arī tie var </w:t>
      </w:r>
      <w:r w:rsidR="00123D6D">
        <w:rPr>
          <w:rFonts w:ascii="Times New Roman" w:hAnsi="Times New Roman" w:cs="Times New Roman"/>
          <w:sz w:val="24"/>
          <w:szCs w:val="24"/>
        </w:rPr>
        <w:t>piedalīties</w:t>
      </w:r>
      <w:r w:rsidRPr="00CE34AC">
        <w:rPr>
          <w:rFonts w:ascii="Times New Roman" w:hAnsi="Times New Roman" w:cs="Times New Roman"/>
          <w:sz w:val="24"/>
          <w:szCs w:val="24"/>
        </w:rPr>
        <w:t xml:space="preserve"> projekt</w:t>
      </w:r>
      <w:r w:rsidR="00123D6D">
        <w:rPr>
          <w:rFonts w:ascii="Times New Roman" w:hAnsi="Times New Roman" w:cs="Times New Roman"/>
          <w:sz w:val="24"/>
          <w:szCs w:val="24"/>
        </w:rPr>
        <w:t>a īstenošanā</w:t>
      </w:r>
      <w:r w:rsidRPr="00CE34AC">
        <w:rPr>
          <w:rFonts w:ascii="Times New Roman" w:hAnsi="Times New Roman" w:cs="Times New Roman"/>
          <w:sz w:val="24"/>
          <w:szCs w:val="24"/>
        </w:rPr>
        <w:t xml:space="preserve">, attiecīgi tiekot iesaistīti Publisko iepirkumu likuma noteiktajā kārtībā. </w:t>
      </w:r>
    </w:p>
    <w:sectPr w:rsidR="00FE5C54" w:rsidRPr="00C861CD" w:rsidSect="00DF61A2">
      <w:headerReference w:type="default" r:id="rId14"/>
      <w:footerReference w:type="default" r:id="rId15"/>
      <w:headerReference w:type="first" r:id="rId16"/>
      <w:footerReference w:type="firs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36C44" w14:textId="77777777" w:rsidR="006E08D0" w:rsidRDefault="006E08D0" w:rsidP="00191722">
      <w:pPr>
        <w:spacing w:after="0" w:line="240" w:lineRule="auto"/>
      </w:pPr>
      <w:r>
        <w:separator/>
      </w:r>
    </w:p>
  </w:endnote>
  <w:endnote w:type="continuationSeparator" w:id="0">
    <w:p w14:paraId="2B1B346E" w14:textId="77777777" w:rsidR="006E08D0" w:rsidRDefault="006E08D0" w:rsidP="00191722">
      <w:pPr>
        <w:spacing w:after="0" w:line="240" w:lineRule="auto"/>
      </w:pPr>
      <w:r>
        <w:continuationSeparator/>
      </w:r>
    </w:p>
  </w:endnote>
  <w:endnote w:type="continuationNotice" w:id="1">
    <w:p w14:paraId="07B8B017" w14:textId="77777777" w:rsidR="006E08D0" w:rsidRDefault="006E0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6362FAE1" w14:paraId="0B1C9982" w14:textId="77777777" w:rsidTr="00EE23B4">
      <w:tc>
        <w:tcPr>
          <w:tcW w:w="2765" w:type="dxa"/>
        </w:tcPr>
        <w:p w14:paraId="044E07BA" w14:textId="3975C76C" w:rsidR="6362FAE1" w:rsidRDefault="6362FAE1" w:rsidP="00EE23B4">
          <w:pPr>
            <w:pStyle w:val="Header"/>
            <w:ind w:left="-115"/>
          </w:pPr>
        </w:p>
      </w:tc>
      <w:tc>
        <w:tcPr>
          <w:tcW w:w="2765" w:type="dxa"/>
        </w:tcPr>
        <w:p w14:paraId="62321044" w14:textId="71C7A6D5" w:rsidR="6362FAE1" w:rsidRDefault="6362FAE1" w:rsidP="00EE23B4">
          <w:pPr>
            <w:pStyle w:val="Header"/>
            <w:jc w:val="center"/>
          </w:pPr>
        </w:p>
      </w:tc>
      <w:tc>
        <w:tcPr>
          <w:tcW w:w="2765" w:type="dxa"/>
        </w:tcPr>
        <w:p w14:paraId="369DD6EA" w14:textId="1F312838" w:rsidR="6362FAE1" w:rsidRDefault="6362FAE1" w:rsidP="00EE23B4">
          <w:pPr>
            <w:pStyle w:val="Header"/>
            <w:ind w:right="-115"/>
            <w:jc w:val="right"/>
          </w:pPr>
        </w:p>
      </w:tc>
    </w:tr>
  </w:tbl>
  <w:p w14:paraId="05E94A38" w14:textId="6A868DDC" w:rsidR="009D44F5" w:rsidRDefault="009D4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6362FAE1" w14:paraId="03CF11AB" w14:textId="77777777" w:rsidTr="00EE23B4">
      <w:tc>
        <w:tcPr>
          <w:tcW w:w="2765" w:type="dxa"/>
        </w:tcPr>
        <w:p w14:paraId="399B2ED2" w14:textId="70C8F895" w:rsidR="6362FAE1" w:rsidRDefault="6362FAE1" w:rsidP="00EE23B4">
          <w:pPr>
            <w:pStyle w:val="Header"/>
            <w:ind w:left="-115"/>
          </w:pPr>
        </w:p>
      </w:tc>
      <w:tc>
        <w:tcPr>
          <w:tcW w:w="2765" w:type="dxa"/>
        </w:tcPr>
        <w:p w14:paraId="24248A8C" w14:textId="0EC50F71" w:rsidR="6362FAE1" w:rsidRDefault="6362FAE1" w:rsidP="00EE23B4">
          <w:pPr>
            <w:pStyle w:val="Header"/>
            <w:jc w:val="center"/>
          </w:pPr>
        </w:p>
      </w:tc>
      <w:tc>
        <w:tcPr>
          <w:tcW w:w="2765" w:type="dxa"/>
        </w:tcPr>
        <w:p w14:paraId="318FA90C" w14:textId="352E0A7C" w:rsidR="6362FAE1" w:rsidRDefault="6362FAE1" w:rsidP="00EE23B4">
          <w:pPr>
            <w:pStyle w:val="Header"/>
            <w:ind w:right="-115"/>
            <w:jc w:val="right"/>
          </w:pPr>
        </w:p>
      </w:tc>
    </w:tr>
  </w:tbl>
  <w:p w14:paraId="5F153F88" w14:textId="46532261" w:rsidR="009D44F5" w:rsidRDefault="009D4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2F41E" w14:textId="77777777" w:rsidR="006E08D0" w:rsidRDefault="006E08D0" w:rsidP="00191722">
      <w:pPr>
        <w:spacing w:after="0" w:line="240" w:lineRule="auto"/>
      </w:pPr>
      <w:r>
        <w:separator/>
      </w:r>
    </w:p>
  </w:footnote>
  <w:footnote w:type="continuationSeparator" w:id="0">
    <w:p w14:paraId="415CD49A" w14:textId="77777777" w:rsidR="006E08D0" w:rsidRDefault="006E08D0" w:rsidP="00191722">
      <w:pPr>
        <w:spacing w:after="0" w:line="240" w:lineRule="auto"/>
      </w:pPr>
      <w:r>
        <w:continuationSeparator/>
      </w:r>
    </w:p>
  </w:footnote>
  <w:footnote w:type="continuationNotice" w:id="1">
    <w:p w14:paraId="50205C78" w14:textId="77777777" w:rsidR="006E08D0" w:rsidRDefault="006E08D0">
      <w:pPr>
        <w:spacing w:after="0" w:line="240" w:lineRule="auto"/>
      </w:pPr>
    </w:p>
  </w:footnote>
  <w:footnote w:id="2">
    <w:p w14:paraId="5E244291" w14:textId="77777777" w:rsidR="00351FE7" w:rsidRPr="00A40BC8" w:rsidRDefault="00351FE7" w:rsidP="00351FE7">
      <w:pPr>
        <w:pStyle w:val="FootnoteText"/>
        <w:rPr>
          <w:rFonts w:ascii="Times New Roman" w:hAnsi="Times New Roman" w:cs="Times New Roman"/>
        </w:rPr>
      </w:pPr>
      <w:r>
        <w:rPr>
          <w:rStyle w:val="FootnoteReference"/>
        </w:rPr>
        <w:footnoteRef/>
      </w:r>
      <w:r>
        <w:t xml:space="preserve"> </w:t>
      </w:r>
      <w:hyperlink r:id="rId1" w:history="1">
        <w:r>
          <w:rPr>
            <w:rStyle w:val="Hyperlink"/>
            <w:rFonts w:ascii="Times New Roman" w:hAnsi="Times New Roman" w:cs="Times New Roman"/>
          </w:rPr>
          <w:t>https://likumi.lv/ta/id/322858-par-latvijas-atveselosanas-un-noturibas-mehanisma-planu</w:t>
        </w:r>
      </w:hyperlink>
    </w:p>
  </w:footnote>
  <w:footnote w:id="3">
    <w:p w14:paraId="114828BE" w14:textId="77777777" w:rsidR="009E32E3" w:rsidRPr="0071076D" w:rsidRDefault="009E32E3" w:rsidP="009E32E3">
      <w:pPr>
        <w:spacing w:after="0" w:line="240" w:lineRule="auto"/>
        <w:rPr>
          <w:rFonts w:ascii="Times New Roman" w:hAnsi="Times New Roman" w:cs="Times New Roman"/>
          <w:sz w:val="20"/>
          <w:szCs w:val="20"/>
        </w:rPr>
      </w:pPr>
      <w:r w:rsidRPr="0071076D">
        <w:rPr>
          <w:rStyle w:val="FootnoteReference"/>
          <w:rFonts w:ascii="Times New Roman" w:hAnsi="Times New Roman" w:cs="Times New Roman"/>
          <w:sz w:val="20"/>
          <w:szCs w:val="20"/>
        </w:rPr>
        <w:footnoteRef/>
      </w:r>
      <w:r w:rsidRPr="0071076D">
        <w:rPr>
          <w:rFonts w:ascii="Times New Roman" w:hAnsi="Times New Roman" w:cs="Times New Roman"/>
          <w:sz w:val="20"/>
          <w:szCs w:val="20"/>
        </w:rPr>
        <w:t xml:space="preserve"> </w:t>
      </w:r>
      <w:bookmarkStart w:id="2" w:name="_Hlk92094403"/>
      <w:r w:rsidRPr="0071076D">
        <w:rPr>
          <w:rFonts w:ascii="Times New Roman" w:hAnsi="Times New Roman" w:cs="Times New Roman"/>
          <w:sz w:val="20"/>
          <w:szCs w:val="20"/>
        </w:rPr>
        <w:t>Atskaites punkti:</w:t>
      </w:r>
    </w:p>
    <w:p w14:paraId="6ABF6DA8" w14:textId="46B12AEF" w:rsidR="00DE47AE" w:rsidRPr="00DE47AE" w:rsidRDefault="00DE47AE" w:rsidP="00643D66">
      <w:pPr>
        <w:pStyle w:val="ListParagraph"/>
        <w:numPr>
          <w:ilvl w:val="0"/>
          <w:numId w:val="2"/>
        </w:numPr>
        <w:spacing w:after="0" w:line="240" w:lineRule="auto"/>
        <w:ind w:hanging="360"/>
        <w:rPr>
          <w:rFonts w:ascii="Times New Roman" w:eastAsia="Calibri" w:hAnsi="Times New Roman" w:cs="Times New Roman"/>
          <w:noProof/>
          <w:sz w:val="20"/>
          <w:szCs w:val="20"/>
        </w:rPr>
      </w:pPr>
      <w:bookmarkStart w:id="3" w:name="_Hlk92094491"/>
      <w:r w:rsidRPr="00A5124C">
        <w:rPr>
          <w:rFonts w:ascii="Times New Roman" w:hAnsi="Times New Roman" w:cs="Times New Roman"/>
          <w:sz w:val="20"/>
          <w:szCs w:val="20"/>
        </w:rPr>
        <w:t xml:space="preserve">Izveidota Latvijas iedzīvotāju genoma reference (Latvijas dalība </w:t>
      </w:r>
      <w:proofErr w:type="spellStart"/>
      <w:r w:rsidRPr="00A5124C">
        <w:rPr>
          <w:rFonts w:ascii="Times New Roman" w:hAnsi="Times New Roman" w:cs="Times New Roman"/>
          <w:sz w:val="20"/>
          <w:szCs w:val="20"/>
        </w:rPr>
        <w:t>Genome</w:t>
      </w:r>
      <w:proofErr w:type="spellEnd"/>
      <w:r w:rsidRPr="00A5124C">
        <w:rPr>
          <w:rFonts w:ascii="Times New Roman" w:hAnsi="Times New Roman" w:cs="Times New Roman"/>
          <w:sz w:val="20"/>
          <w:szCs w:val="20"/>
        </w:rPr>
        <w:t xml:space="preserve"> </w:t>
      </w:r>
      <w:proofErr w:type="spellStart"/>
      <w:r w:rsidRPr="00A5124C">
        <w:rPr>
          <w:rFonts w:ascii="Times New Roman" w:hAnsi="Times New Roman" w:cs="Times New Roman"/>
          <w:sz w:val="20"/>
          <w:szCs w:val="20"/>
        </w:rPr>
        <w:t>for</w:t>
      </w:r>
      <w:proofErr w:type="spellEnd"/>
      <w:r w:rsidRPr="00A5124C">
        <w:rPr>
          <w:rFonts w:ascii="Times New Roman" w:hAnsi="Times New Roman" w:cs="Times New Roman"/>
          <w:sz w:val="20"/>
          <w:szCs w:val="20"/>
        </w:rPr>
        <w:t xml:space="preserve"> </w:t>
      </w:r>
      <w:proofErr w:type="spellStart"/>
      <w:r w:rsidRPr="00A5124C">
        <w:rPr>
          <w:rFonts w:ascii="Times New Roman" w:hAnsi="Times New Roman" w:cs="Times New Roman"/>
          <w:sz w:val="20"/>
          <w:szCs w:val="20"/>
        </w:rPr>
        <w:t>Europe</w:t>
      </w:r>
      <w:proofErr w:type="spellEnd"/>
      <w:r w:rsidRPr="00A5124C">
        <w:rPr>
          <w:rFonts w:ascii="Times New Roman" w:hAnsi="Times New Roman" w:cs="Times New Roman"/>
          <w:sz w:val="20"/>
          <w:szCs w:val="20"/>
        </w:rPr>
        <w:t xml:space="preserve"> projektā - </w:t>
      </w:r>
      <w:proofErr w:type="spellStart"/>
      <w:r w:rsidRPr="00A5124C">
        <w:rPr>
          <w:rFonts w:ascii="Times New Roman" w:hAnsi="Times New Roman" w:cs="Times New Roman"/>
          <w:sz w:val="20"/>
          <w:szCs w:val="20"/>
        </w:rPr>
        <w:t>GoLatvia</w:t>
      </w:r>
      <w:proofErr w:type="spellEnd"/>
      <w:r w:rsidRPr="00A5124C">
        <w:rPr>
          <w:rFonts w:ascii="Times New Roman" w:hAnsi="Times New Roman" w:cs="Times New Roman"/>
          <w:sz w:val="20"/>
          <w:szCs w:val="20"/>
        </w:rPr>
        <w:t xml:space="preserve"> projekts</w:t>
      </w:r>
      <w:bookmarkEnd w:id="3"/>
      <w:r w:rsidRPr="0071076D">
        <w:rPr>
          <w:rFonts w:ascii="Times New Roman" w:hAnsi="Times New Roman" w:cs="Times New Roman"/>
          <w:sz w:val="20"/>
          <w:szCs w:val="20"/>
        </w:rPr>
        <w:t xml:space="preserve"> </w:t>
      </w:r>
    </w:p>
    <w:bookmarkEnd w:id="2"/>
    <w:p w14:paraId="0AB31945" w14:textId="282EDCBF" w:rsidR="00DE47AE" w:rsidRPr="00DE47AE" w:rsidRDefault="00DE47AE" w:rsidP="00643D66">
      <w:pPr>
        <w:pStyle w:val="ListParagraph"/>
        <w:numPr>
          <w:ilvl w:val="0"/>
          <w:numId w:val="2"/>
        </w:numPr>
        <w:spacing w:after="0" w:line="240" w:lineRule="auto"/>
        <w:ind w:hanging="360"/>
        <w:rPr>
          <w:rFonts w:ascii="Times New Roman" w:eastAsia="Calibri" w:hAnsi="Times New Roman" w:cs="Times New Roman"/>
          <w:noProof/>
          <w:sz w:val="20"/>
          <w:szCs w:val="20"/>
        </w:rPr>
      </w:pPr>
      <w:r w:rsidRPr="0071076D">
        <w:rPr>
          <w:rFonts w:ascii="Times New Roman" w:hAnsi="Times New Roman" w:cs="Times New Roman"/>
          <w:sz w:val="20"/>
          <w:szCs w:val="20"/>
        </w:rPr>
        <w:t>Nodrošināta onkoloģijas jomas metodiskā vadība</w:t>
      </w:r>
    </w:p>
  </w:footnote>
  <w:footnote w:id="4">
    <w:p w14:paraId="08CB9DEA" w14:textId="6CF39915" w:rsidR="008F3BB9" w:rsidRPr="008F3BB9" w:rsidRDefault="008F3BB9">
      <w:pPr>
        <w:pStyle w:val="FootnoteText"/>
        <w:rPr>
          <w:rFonts w:ascii="Times New Roman" w:hAnsi="Times New Roman" w:cs="Times New Roman"/>
        </w:rPr>
      </w:pPr>
      <w:r w:rsidRPr="008F3BB9">
        <w:rPr>
          <w:rStyle w:val="FootnoteReference"/>
          <w:rFonts w:ascii="Times New Roman" w:hAnsi="Times New Roman" w:cs="Times New Roman"/>
        </w:rPr>
        <w:footnoteRef/>
      </w:r>
      <w:r w:rsidRPr="008F3BB9">
        <w:rPr>
          <w:rFonts w:ascii="Times New Roman" w:hAnsi="Times New Roman" w:cs="Times New Roman"/>
        </w:rPr>
        <w:t xml:space="preserve"> </w:t>
      </w:r>
      <w:r w:rsidRPr="008F3BB9">
        <w:rPr>
          <w:rFonts w:ascii="Times New Roman" w:hAnsi="Times New Roman" w:cs="Times New Roman"/>
        </w:rPr>
        <w:t xml:space="preserve">Digitālās </w:t>
      </w:r>
      <w:r w:rsidR="00C511EA">
        <w:rPr>
          <w:rFonts w:ascii="Times New Roman" w:hAnsi="Times New Roman" w:cs="Times New Roman"/>
        </w:rPr>
        <w:t xml:space="preserve">veselības aprūpes </w:t>
      </w:r>
      <w:r w:rsidRPr="008F3BB9">
        <w:rPr>
          <w:rFonts w:ascii="Times New Roman" w:hAnsi="Times New Roman" w:cs="Times New Roman"/>
        </w:rPr>
        <w:t xml:space="preserve">stratēģijas izstrādes </w:t>
      </w:r>
      <w:r>
        <w:rPr>
          <w:rFonts w:ascii="Times New Roman" w:hAnsi="Times New Roman" w:cs="Times New Roman"/>
        </w:rPr>
        <w:t>laikā mērķi var tikt precizēti</w:t>
      </w:r>
    </w:p>
  </w:footnote>
  <w:footnote w:id="5">
    <w:p w14:paraId="39E59282" w14:textId="3B4BF999" w:rsidR="008F3BB9" w:rsidRPr="008F3BB9" w:rsidRDefault="008F3BB9" w:rsidP="008F3BB9">
      <w:pPr>
        <w:pStyle w:val="FootnoteText"/>
        <w:rPr>
          <w:rFonts w:ascii="Times New Roman" w:hAnsi="Times New Roman" w:cs="Times New Roman"/>
        </w:rPr>
      </w:pPr>
      <w:r>
        <w:rPr>
          <w:rStyle w:val="FootnoteReference"/>
        </w:rPr>
        <w:footnoteRef/>
      </w:r>
      <w:r>
        <w:t xml:space="preserve"> </w:t>
      </w:r>
      <w:r w:rsidRPr="008F3BB9">
        <w:rPr>
          <w:rFonts w:ascii="Times New Roman" w:hAnsi="Times New Roman" w:cs="Times New Roman"/>
        </w:rPr>
        <w:t xml:space="preserve">Digitālās </w:t>
      </w:r>
      <w:r w:rsidR="00C511EA">
        <w:rPr>
          <w:rFonts w:ascii="Times New Roman" w:hAnsi="Times New Roman" w:cs="Times New Roman"/>
        </w:rPr>
        <w:t xml:space="preserve">veselības aprūpes </w:t>
      </w:r>
      <w:r w:rsidRPr="008F3BB9">
        <w:rPr>
          <w:rFonts w:ascii="Times New Roman" w:hAnsi="Times New Roman" w:cs="Times New Roman"/>
        </w:rPr>
        <w:t xml:space="preserve">stratēģijas izstrādes </w:t>
      </w:r>
      <w:r>
        <w:rPr>
          <w:rFonts w:ascii="Times New Roman" w:hAnsi="Times New Roman" w:cs="Times New Roman"/>
        </w:rPr>
        <w:t>laikā rīcības virzieni var tikt precizēti</w:t>
      </w:r>
    </w:p>
    <w:p w14:paraId="48104EEE" w14:textId="37325D91" w:rsidR="008F3BB9" w:rsidRDefault="008F3BB9">
      <w:pPr>
        <w:pStyle w:val="FootnoteText"/>
      </w:pPr>
    </w:p>
  </w:footnote>
  <w:footnote w:id="6">
    <w:p w14:paraId="20CCA876" w14:textId="77777777" w:rsidR="00EF176B" w:rsidRPr="00995C22" w:rsidRDefault="00EF176B" w:rsidP="00EF176B">
      <w:pPr>
        <w:pStyle w:val="FootnoteText"/>
        <w:jc w:val="both"/>
        <w:rPr>
          <w:rFonts w:ascii="Times New Roman" w:hAnsi="Times New Roman" w:cs="Times New Roman"/>
        </w:rPr>
      </w:pPr>
      <w:r w:rsidRPr="00995C22">
        <w:rPr>
          <w:rStyle w:val="FootnoteReference"/>
          <w:rFonts w:ascii="Times New Roman" w:hAnsi="Times New Roman" w:cs="Times New Roman"/>
        </w:rPr>
        <w:footnoteRef/>
      </w:r>
      <w:r w:rsidRPr="00995C22">
        <w:rPr>
          <w:rFonts w:ascii="Times New Roman" w:hAnsi="Times New Roman" w:cs="Times New Roman"/>
        </w:rPr>
        <w:t xml:space="preserve"> </w:t>
      </w:r>
      <w:r w:rsidRPr="00995C22">
        <w:rPr>
          <w:rFonts w:ascii="Times New Roman" w:hAnsi="Times New Roman" w:cs="Times New Roman"/>
        </w:rPr>
        <w:t xml:space="preserve">“Sabiedrības veselības pamatnostādnes 2021.-2027.gadam” šobrīd ir izstrādātas un atrodas </w:t>
      </w:r>
      <w:r>
        <w:rPr>
          <w:rFonts w:ascii="Times New Roman" w:hAnsi="Times New Roman" w:cs="Times New Roman"/>
        </w:rPr>
        <w:t xml:space="preserve">tiesību aktu projektu starpinstitūciju saskaņošanā, </w:t>
      </w:r>
      <w:r w:rsidRPr="00995C22">
        <w:rPr>
          <w:rFonts w:ascii="Times New Roman" w:hAnsi="Times New Roman" w:cs="Times New Roman"/>
        </w:rPr>
        <w:t xml:space="preserve">pieejamas: </w:t>
      </w:r>
      <w:r w:rsidRPr="00AC1C34">
        <w:rPr>
          <w:rFonts w:ascii="Times New Roman" w:hAnsi="Times New Roman" w:cs="Times New Roman"/>
        </w:rPr>
        <w:t>https://vktap.mk.gov.lv/legal_acts/headers/b8342cd9-318a-4f99-b147-0a144bcbf231</w:t>
      </w:r>
    </w:p>
  </w:footnote>
  <w:footnote w:id="7">
    <w:p w14:paraId="0CA15506" w14:textId="0CB65C05" w:rsidR="008B7AB9" w:rsidRPr="00993FF9" w:rsidRDefault="008B7AB9">
      <w:pPr>
        <w:pStyle w:val="FootnoteText"/>
      </w:pPr>
      <w:r>
        <w:rPr>
          <w:rStyle w:val="FootnoteReference"/>
        </w:rPr>
        <w:footnoteRef/>
      </w:r>
      <w:r>
        <w:t xml:space="preserve"> </w:t>
      </w:r>
      <w:hyperlink r:id="rId2">
        <w:r w:rsidRPr="008B7AB9">
          <w:rPr>
            <w:rFonts w:ascii="Times New Roman" w:hAnsi="Times New Roman" w:cs="Times New Roman"/>
          </w:rPr>
          <w:t>https://www.iub.gov.lv/lv/socialais-iepirkums</w:t>
        </w:r>
      </w:hyperlink>
      <w:r w:rsidRPr="008B7AB9">
        <w:rPr>
          <w:rFonts w:ascii="Times New Roman" w:hAnsi="Times New Roman" w:cs="Times New Roman"/>
        </w:rPr>
        <w:t xml:space="preserve"> </w:t>
      </w:r>
    </w:p>
  </w:footnote>
  <w:footnote w:id="8">
    <w:p w14:paraId="31BC77D4" w14:textId="77777777" w:rsidR="0031483C" w:rsidRPr="0071076D" w:rsidRDefault="0031483C" w:rsidP="0031483C">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3" w:history="1">
        <w:r w:rsidRPr="0071076D">
          <w:rPr>
            <w:rStyle w:val="Hyperlink"/>
            <w:rFonts w:ascii="Times New Roman" w:hAnsi="Times New Roman" w:cs="Times New Roman"/>
          </w:rPr>
          <w:t>https://likumi.lv/doc.php?id=247746</w:t>
        </w:r>
      </w:hyperlink>
      <w:r w:rsidRPr="0071076D">
        <w:rPr>
          <w:rFonts w:ascii="Times New Roman" w:hAnsi="Times New Roman" w:cs="Times New Roman"/>
        </w:rPr>
        <w:t xml:space="preserve"> </w:t>
      </w:r>
    </w:p>
  </w:footnote>
  <w:footnote w:id="9">
    <w:p w14:paraId="264DC4CD" w14:textId="77777777" w:rsidR="0031483C" w:rsidRPr="0071076D" w:rsidRDefault="0031483C" w:rsidP="0031483C">
      <w:pPr>
        <w:pStyle w:val="FootnoteText"/>
        <w:rPr>
          <w:rFonts w:ascii="Times New Roman" w:hAnsi="Times New Roman" w:cs="Times New Roman"/>
        </w:rPr>
      </w:pPr>
      <w:r w:rsidRPr="0071076D">
        <w:rPr>
          <w:rStyle w:val="FootnoteReference"/>
          <w:rFonts w:ascii="Times New Roman" w:hAnsi="Times New Roman" w:cs="Times New Roman"/>
        </w:rPr>
        <w:footnoteRef/>
      </w:r>
      <w:r w:rsidRPr="0071076D">
        <w:rPr>
          <w:rFonts w:ascii="Times New Roman" w:hAnsi="Times New Roman" w:cs="Times New Roman"/>
        </w:rPr>
        <w:t xml:space="preserve"> </w:t>
      </w:r>
      <w:hyperlink r:id="rId4" w:history="1">
        <w:r w:rsidRPr="0071076D">
          <w:rPr>
            <w:rStyle w:val="Hyperlink"/>
            <w:rFonts w:ascii="Times New Roman" w:hAnsi="Times New Roman" w:cs="Times New Roman"/>
          </w:rPr>
          <w:t>https://likumi.lv/ta/id/294518-noteikumi-par-ieksejas-kontroles-sistemas-pamatprasibam-korupcijas-un-interesu-konflikta-riska-noversanai-publiskas-personas-institucija</w:t>
        </w:r>
      </w:hyperlink>
      <w:r w:rsidRPr="0071076D">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657242"/>
      <w:docPartObj>
        <w:docPartGallery w:val="Page Numbers (Top of Page)"/>
        <w:docPartUnique/>
      </w:docPartObj>
    </w:sdtPr>
    <w:sdtEndPr>
      <w:rPr>
        <w:noProof/>
      </w:rPr>
    </w:sdtEndPr>
    <w:sdtContent>
      <w:p w14:paraId="082679A2" w14:textId="088A6290" w:rsidR="00DF61A2" w:rsidRDefault="00DF61A2">
        <w:pPr>
          <w:pStyle w:val="Header"/>
          <w:jc w:val="center"/>
        </w:pPr>
        <w:r>
          <w:fldChar w:fldCharType="begin"/>
        </w:r>
        <w:r>
          <w:instrText xml:space="preserve"> PAGE   \* MERGEFORMAT </w:instrText>
        </w:r>
        <w:r>
          <w:fldChar w:fldCharType="separate"/>
        </w:r>
        <w:r w:rsidR="00061EF1">
          <w:rPr>
            <w:noProof/>
          </w:rPr>
          <w:t>2</w:t>
        </w:r>
        <w:r>
          <w:rPr>
            <w:noProof/>
          </w:rPr>
          <w:fldChar w:fldCharType="end"/>
        </w:r>
      </w:p>
    </w:sdtContent>
  </w:sdt>
  <w:p w14:paraId="4F502A2A" w14:textId="77777777" w:rsidR="00DF61A2" w:rsidRDefault="00DF6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6362FAE1" w14:paraId="2251FCBA" w14:textId="77777777" w:rsidTr="00463BE2">
      <w:tc>
        <w:tcPr>
          <w:tcW w:w="2765" w:type="dxa"/>
        </w:tcPr>
        <w:p w14:paraId="4BEB87FB" w14:textId="50CC9273" w:rsidR="6362FAE1" w:rsidRDefault="6362FAE1" w:rsidP="00463BE2">
          <w:pPr>
            <w:pStyle w:val="Header"/>
            <w:ind w:left="-115"/>
          </w:pPr>
        </w:p>
      </w:tc>
      <w:tc>
        <w:tcPr>
          <w:tcW w:w="2765" w:type="dxa"/>
        </w:tcPr>
        <w:p w14:paraId="7EF840C8" w14:textId="32D4990D" w:rsidR="6362FAE1" w:rsidRDefault="6362FAE1" w:rsidP="00463BE2">
          <w:pPr>
            <w:pStyle w:val="Header"/>
            <w:jc w:val="center"/>
          </w:pPr>
        </w:p>
      </w:tc>
      <w:tc>
        <w:tcPr>
          <w:tcW w:w="2765" w:type="dxa"/>
        </w:tcPr>
        <w:p w14:paraId="7A131721" w14:textId="7E92E5B9" w:rsidR="6362FAE1" w:rsidRDefault="6362FAE1" w:rsidP="00463BE2">
          <w:pPr>
            <w:pStyle w:val="Header"/>
            <w:ind w:right="-115"/>
            <w:jc w:val="right"/>
          </w:pPr>
        </w:p>
      </w:tc>
    </w:tr>
  </w:tbl>
  <w:p w14:paraId="5D366B15" w14:textId="05A445E3" w:rsidR="009D44F5" w:rsidRDefault="009D4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3420"/>
    <w:multiLevelType w:val="multilevel"/>
    <w:tmpl w:val="577CAE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4.%3."/>
      <w:lvlJc w:val="left"/>
      <w:pPr>
        <w:ind w:left="1080" w:hanging="360"/>
      </w:pPr>
      <w:rPr>
        <w:rFonts w:hint="default"/>
      </w:rPr>
    </w:lvl>
    <w:lvl w:ilvl="3">
      <w:start w:val="1"/>
      <w:numFmt w:val="decimal"/>
      <w:lvlText w:val="2.4.%4."/>
      <w:lvlJc w:val="left"/>
      <w:pPr>
        <w:ind w:left="1644" w:hanging="5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932D66"/>
    <w:multiLevelType w:val="multilevel"/>
    <w:tmpl w:val="ECC4A738"/>
    <w:lvl w:ilvl="0">
      <w:start w:val="1"/>
      <w:numFmt w:val="decimal"/>
      <w:lvlText w:val="c. %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 w15:restartNumberingAfterBreak="0">
    <w:nsid w:val="0E5D3C22"/>
    <w:multiLevelType w:val="multilevel"/>
    <w:tmpl w:val="1846A0B4"/>
    <w:lvl w:ilvl="0">
      <w:start w:val="8"/>
      <w:numFmt w:val="decimal"/>
      <w:lvlText w:val="%1."/>
      <w:lvlJc w:val="left"/>
      <w:pPr>
        <w:ind w:left="360" w:hanging="360"/>
      </w:pPr>
      <w:rPr>
        <w:rFonts w:hint="default"/>
      </w:rPr>
    </w:lvl>
    <w:lvl w:ilvl="1">
      <w:start w:val="1"/>
      <w:numFmt w:val="decimal"/>
      <w:lvlText w:val="3.7.%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E674913"/>
    <w:multiLevelType w:val="hybridMultilevel"/>
    <w:tmpl w:val="A9AE223A"/>
    <w:lvl w:ilvl="0" w:tplc="67824ECC">
      <w:start w:val="1"/>
      <w:numFmt w:val="decimal"/>
      <w:lvlText w:val="a. %1."/>
      <w:lvlJc w:val="left"/>
      <w:pPr>
        <w:ind w:left="144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C16087"/>
    <w:multiLevelType w:val="multilevel"/>
    <w:tmpl w:val="F89C072E"/>
    <w:lvl w:ilvl="0">
      <w:start w:val="1"/>
      <w:numFmt w:val="decimal"/>
      <w:lvlText w:val="b. %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1FBD569E"/>
    <w:multiLevelType w:val="multilevel"/>
    <w:tmpl w:val="5E6A7520"/>
    <w:lvl w:ilvl="0">
      <w:start w:val="1"/>
      <w:numFmt w:val="decimal"/>
      <w:lvlText w:val="5.%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7" w15:restartNumberingAfterBreak="0">
    <w:nsid w:val="2C016720"/>
    <w:multiLevelType w:val="multilevel"/>
    <w:tmpl w:val="C0949486"/>
    <w:lvl w:ilvl="0">
      <w:start w:val="1"/>
      <w:numFmt w:val="decimal"/>
      <w:lvlText w:val="3.1.%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8" w15:restartNumberingAfterBreak="0">
    <w:nsid w:val="2E0B0CF9"/>
    <w:multiLevelType w:val="multilevel"/>
    <w:tmpl w:val="B9CAEE30"/>
    <w:lvl w:ilvl="0">
      <w:start w:val="1"/>
      <w:numFmt w:val="decimal"/>
      <w:lvlText w:val="4.%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9" w15:restartNumberingAfterBreak="0">
    <w:nsid w:val="317B0ACB"/>
    <w:multiLevelType w:val="multilevel"/>
    <w:tmpl w:val="147C243E"/>
    <w:lvl w:ilvl="0">
      <w:start w:val="1"/>
      <w:numFmt w:val="decimal"/>
      <w:lvlText w:val="2.%1."/>
      <w:lvlJc w:val="left"/>
      <w:pPr>
        <w:ind w:left="720" w:hanging="360"/>
      </w:pPr>
      <w:rPr>
        <w:rFonts w:hint="default"/>
      </w:rPr>
    </w:lvl>
    <w:lvl w:ilvl="1">
      <w:start w:val="1"/>
      <w:numFmt w:val="decimal"/>
      <w:lvlText w:val="6.1.%2."/>
      <w:lvlJc w:val="left"/>
      <w:pPr>
        <w:ind w:left="1440"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0" w15:restartNumberingAfterBreak="0">
    <w:nsid w:val="3AAB770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2" w15:restartNumberingAfterBreak="0">
    <w:nsid w:val="3CBE137B"/>
    <w:multiLevelType w:val="hybridMultilevel"/>
    <w:tmpl w:val="F28ED64E"/>
    <w:lvl w:ilvl="0" w:tplc="0426000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02F0EBEE">
      <w:start w:val="1"/>
      <w:numFmt w:val="decimal"/>
      <w:lvlText w:val="7.6.%3."/>
      <w:lvlJc w:val="right"/>
      <w:pPr>
        <w:ind w:left="2880" w:hanging="18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CF41D3B"/>
    <w:multiLevelType w:val="multilevel"/>
    <w:tmpl w:val="3412149A"/>
    <w:lvl w:ilvl="0">
      <w:start w:val="1"/>
      <w:numFmt w:val="decimal"/>
      <w:lvlText w:val="2.%1."/>
      <w:lvlJc w:val="left"/>
      <w:pPr>
        <w:ind w:left="720" w:hanging="360"/>
      </w:pPr>
      <w:rPr>
        <w:rFonts w:hint="default"/>
      </w:rPr>
    </w:lvl>
    <w:lvl w:ilvl="1">
      <w:start w:val="1"/>
      <w:numFmt w:val="decimal"/>
      <w:lvlText w:val="4.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4" w15:restartNumberingAfterBreak="0">
    <w:nsid w:val="46944D27"/>
    <w:multiLevelType w:val="multilevel"/>
    <w:tmpl w:val="F9EEB1DC"/>
    <w:lvl w:ilvl="0">
      <w:start w:val="6"/>
      <w:numFmt w:val="decimal"/>
      <w:lvlText w:val="%1."/>
      <w:lvlJc w:val="left"/>
      <w:pPr>
        <w:ind w:left="660" w:hanging="660"/>
      </w:pPr>
      <w:rPr>
        <w:rFonts w:hint="default"/>
      </w:rPr>
    </w:lvl>
    <w:lvl w:ilvl="1">
      <w:start w:val="21"/>
      <w:numFmt w:val="decimal"/>
      <w:lvlText w:val="%1.%2."/>
      <w:lvlJc w:val="left"/>
      <w:pPr>
        <w:ind w:left="1227" w:hanging="660"/>
      </w:pPr>
      <w:rPr>
        <w:rFonts w:hint="default"/>
      </w:rPr>
    </w:lvl>
    <w:lvl w:ilvl="2">
      <w:start w:val="1"/>
      <w:numFmt w:val="decimal"/>
      <w:lvlText w:val="%1.23.%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69A48D5"/>
    <w:multiLevelType w:val="multilevel"/>
    <w:tmpl w:val="CFB4EB6A"/>
    <w:lvl w:ilvl="0">
      <w:start w:val="3"/>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48F52EFD"/>
    <w:multiLevelType w:val="multilevel"/>
    <w:tmpl w:val="8E76AE0C"/>
    <w:lvl w:ilvl="0">
      <w:start w:val="1"/>
      <w:numFmt w:val="decimal"/>
      <w:lvlText w:val="1.%1."/>
      <w:lvlJc w:val="left"/>
      <w:pPr>
        <w:ind w:left="720" w:hanging="360"/>
      </w:pPr>
      <w:rPr>
        <w:rFonts w:ascii="Times New Roman" w:hAnsi="Times New Roman" w:cs="Times New Roman"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7" w15:restartNumberingAfterBreak="0">
    <w:nsid w:val="4A5D0E7D"/>
    <w:multiLevelType w:val="multilevel"/>
    <w:tmpl w:val="02C0C6E6"/>
    <w:lvl w:ilvl="0">
      <w:start w:val="6"/>
      <w:numFmt w:val="decimal"/>
      <w:lvlText w:val="%1."/>
      <w:lvlJc w:val="left"/>
      <w:pPr>
        <w:ind w:left="660" w:hanging="660"/>
      </w:pPr>
      <w:rPr>
        <w:rFonts w:hint="default"/>
      </w:rPr>
    </w:lvl>
    <w:lvl w:ilvl="1">
      <w:start w:val="2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D617CA"/>
    <w:multiLevelType w:val="multilevel"/>
    <w:tmpl w:val="58B212A4"/>
    <w:lvl w:ilvl="0">
      <w:start w:val="1"/>
      <w:numFmt w:val="decimal"/>
      <w:lvlText w:val="2.%1."/>
      <w:lvlJc w:val="left"/>
      <w:pPr>
        <w:ind w:left="720" w:hanging="360"/>
      </w:pPr>
      <w:rPr>
        <w:rFonts w:hint="default"/>
      </w:rPr>
    </w:lvl>
    <w:lvl w:ilvl="1">
      <w:start w:val="1"/>
      <w:numFmt w:val="decimal"/>
      <w:lvlText w:val="5.1.%2."/>
      <w:lvlJc w:val="left"/>
      <w:pPr>
        <w:ind w:left="1440"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19" w15:restartNumberingAfterBreak="0">
    <w:nsid w:val="5B7B519E"/>
    <w:multiLevelType w:val="multilevel"/>
    <w:tmpl w:val="03A2B4C8"/>
    <w:lvl w:ilvl="0">
      <w:start w:val="1"/>
      <w:numFmt w:val="decimal"/>
      <w:lvlText w:val="2.%1."/>
      <w:lvlJc w:val="left"/>
      <w:pPr>
        <w:ind w:left="720"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0" w15:restartNumberingAfterBreak="0">
    <w:nsid w:val="64BB2164"/>
    <w:multiLevelType w:val="multilevel"/>
    <w:tmpl w:val="5D54FE0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3.2.3.%4."/>
      <w:lvlJc w:val="left"/>
      <w:pPr>
        <w:ind w:left="1644" w:hanging="5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8A3D85"/>
    <w:multiLevelType w:val="hybridMultilevel"/>
    <w:tmpl w:val="9D78AE18"/>
    <w:lvl w:ilvl="0" w:tplc="04260001">
      <w:start w:val="1"/>
      <w:numFmt w:val="bullet"/>
      <w:lvlText w:val=""/>
      <w:lvlJc w:val="left"/>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BC06D9"/>
    <w:multiLevelType w:val="multilevel"/>
    <w:tmpl w:val="05A4DBFE"/>
    <w:lvl w:ilvl="0">
      <w:start w:val="6"/>
      <w:numFmt w:val="decimal"/>
      <w:lvlText w:val="%1."/>
      <w:lvlJc w:val="left"/>
      <w:pPr>
        <w:ind w:left="660" w:hanging="660"/>
      </w:pPr>
      <w:rPr>
        <w:rFonts w:hint="default"/>
      </w:rPr>
    </w:lvl>
    <w:lvl w:ilvl="1">
      <w:start w:val="10"/>
      <w:numFmt w:val="decimal"/>
      <w:lvlText w:val="%1.%2."/>
      <w:lvlJc w:val="left"/>
      <w:pPr>
        <w:ind w:left="1336" w:hanging="660"/>
      </w:pPr>
      <w:rPr>
        <w:rFonts w:hint="default"/>
      </w:rPr>
    </w:lvl>
    <w:lvl w:ilvl="2">
      <w:start w:val="1"/>
      <w:numFmt w:val="decimal"/>
      <w:lvlText w:val="%1.11.%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3" w15:restartNumberingAfterBreak="0">
    <w:nsid w:val="687239A0"/>
    <w:multiLevelType w:val="multilevel"/>
    <w:tmpl w:val="F7843048"/>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69787DDB"/>
    <w:multiLevelType w:val="multilevel"/>
    <w:tmpl w:val="EA5422F2"/>
    <w:lvl w:ilvl="0">
      <w:start w:val="1"/>
      <w:numFmt w:val="decimal"/>
      <w:lvlText w:val="2.1.%1."/>
      <w:lvlJc w:val="left"/>
      <w:pPr>
        <w:ind w:left="1644" w:hanging="623"/>
      </w:pPr>
      <w:rPr>
        <w:rFonts w:ascii="Times New Roman" w:hAnsi="Times New Roman" w:cs="Times New Roman" w:hint="default"/>
      </w:rPr>
    </w:lvl>
    <w:lvl w:ilvl="1">
      <w:start w:val="1"/>
      <w:numFmt w:val="decimal"/>
      <w:lvlText w:val="%1.%2."/>
      <w:lvlJc w:val="left"/>
      <w:pPr>
        <w:ind w:left="1872" w:hanging="432"/>
      </w:pPr>
      <w:rPr>
        <w:rFonts w:hint="default"/>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5"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26" w15:restartNumberingAfterBreak="0">
    <w:nsid w:val="7018216D"/>
    <w:multiLevelType w:val="multilevel"/>
    <w:tmpl w:val="731EB16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4690" w:hanging="720"/>
      </w:pPr>
      <w:rPr>
        <w:rFonts w:hint="default"/>
        <w:color w:val="auto"/>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7" w15:restartNumberingAfterBreak="0">
    <w:nsid w:val="704C53C5"/>
    <w:multiLevelType w:val="multilevel"/>
    <w:tmpl w:val="6094A2E0"/>
    <w:lvl w:ilvl="0">
      <w:start w:val="1"/>
      <w:numFmt w:val="decimal"/>
      <w:lvlText w:val="6.%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lvlText w:val="8.%3.1"/>
      <w:lvlJc w:val="left"/>
      <w:pPr>
        <w:ind w:left="4254" w:hanging="360"/>
      </w:pPr>
      <w:rPr>
        <w:rFonts w:hint="default"/>
      </w:rPr>
    </w:lvl>
    <w:lvl w:ilvl="3">
      <w:start w:val="1"/>
      <w:numFmt w:val="decimal"/>
      <w:lvlText w:val="8.5.2.%4."/>
      <w:lvlJc w:val="left"/>
      <w:pPr>
        <w:ind w:left="6021" w:hanging="36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8"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297C85"/>
    <w:multiLevelType w:val="multilevel"/>
    <w:tmpl w:val="5F2A6476"/>
    <w:lvl w:ilvl="0">
      <w:start w:val="1"/>
      <w:numFmt w:val="decimal"/>
      <w:lvlText w:val="3.2.%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30" w15:restartNumberingAfterBreak="0">
    <w:nsid w:val="79BC71BA"/>
    <w:multiLevelType w:val="hybridMultilevel"/>
    <w:tmpl w:val="90906570"/>
    <w:lvl w:ilvl="0" w:tplc="2CC04984">
      <w:start w:val="1"/>
      <w:numFmt w:val="decimal"/>
      <w:lvlText w:val="b. %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9F1647D"/>
    <w:multiLevelType w:val="multilevel"/>
    <w:tmpl w:val="DC44A7D2"/>
    <w:lvl w:ilvl="0">
      <w:start w:val="6"/>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A6B3F00"/>
    <w:multiLevelType w:val="hybridMultilevel"/>
    <w:tmpl w:val="FEC0ACBC"/>
    <w:lvl w:ilvl="0" w:tplc="C3423558">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FD7EFD"/>
    <w:multiLevelType w:val="multilevel"/>
    <w:tmpl w:val="F38277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40935739">
    <w:abstractNumId w:val="16"/>
  </w:num>
  <w:num w:numId="2" w16cid:durableId="813181648">
    <w:abstractNumId w:val="21"/>
  </w:num>
  <w:num w:numId="3" w16cid:durableId="859393985">
    <w:abstractNumId w:val="12"/>
  </w:num>
  <w:num w:numId="4" w16cid:durableId="237055653">
    <w:abstractNumId w:val="19"/>
  </w:num>
  <w:num w:numId="5" w16cid:durableId="1870681763">
    <w:abstractNumId w:val="11"/>
  </w:num>
  <w:num w:numId="6" w16cid:durableId="158038498">
    <w:abstractNumId w:val="7"/>
  </w:num>
  <w:num w:numId="7" w16cid:durableId="188951227">
    <w:abstractNumId w:val="29"/>
  </w:num>
  <w:num w:numId="8" w16cid:durableId="450512044">
    <w:abstractNumId w:val="8"/>
  </w:num>
  <w:num w:numId="9" w16cid:durableId="703335688">
    <w:abstractNumId w:val="13"/>
  </w:num>
  <w:num w:numId="10" w16cid:durableId="1234045916">
    <w:abstractNumId w:val="27"/>
  </w:num>
  <w:num w:numId="11" w16cid:durableId="1113011961">
    <w:abstractNumId w:val="18"/>
  </w:num>
  <w:num w:numId="12" w16cid:durableId="1131900653">
    <w:abstractNumId w:val="6"/>
  </w:num>
  <w:num w:numId="13" w16cid:durableId="1796555148">
    <w:abstractNumId w:val="23"/>
  </w:num>
  <w:num w:numId="14" w16cid:durableId="1607496003">
    <w:abstractNumId w:val="15"/>
  </w:num>
  <w:num w:numId="15" w16cid:durableId="1597638302">
    <w:abstractNumId w:val="2"/>
  </w:num>
  <w:num w:numId="16" w16cid:durableId="1979191200">
    <w:abstractNumId w:val="5"/>
  </w:num>
  <w:num w:numId="17" w16cid:durableId="38668267">
    <w:abstractNumId w:val="9"/>
  </w:num>
  <w:num w:numId="18" w16cid:durableId="167142342">
    <w:abstractNumId w:val="31"/>
  </w:num>
  <w:num w:numId="19" w16cid:durableId="669137893">
    <w:abstractNumId w:val="25"/>
  </w:num>
  <w:num w:numId="20" w16cid:durableId="1486819792">
    <w:abstractNumId w:val="22"/>
  </w:num>
  <w:num w:numId="21" w16cid:durableId="1913735604">
    <w:abstractNumId w:val="14"/>
  </w:num>
  <w:num w:numId="22" w16cid:durableId="2137868896">
    <w:abstractNumId w:val="24"/>
  </w:num>
  <w:num w:numId="23" w16cid:durableId="1330062483">
    <w:abstractNumId w:val="0"/>
  </w:num>
  <w:num w:numId="24" w16cid:durableId="276525568">
    <w:abstractNumId w:val="20"/>
  </w:num>
  <w:num w:numId="25" w16cid:durableId="1999115840">
    <w:abstractNumId w:val="1"/>
  </w:num>
  <w:num w:numId="26" w16cid:durableId="1094400788">
    <w:abstractNumId w:val="32"/>
  </w:num>
  <w:num w:numId="27" w16cid:durableId="2000884450">
    <w:abstractNumId w:val="10"/>
  </w:num>
  <w:num w:numId="28" w16cid:durableId="1030492317">
    <w:abstractNumId w:val="3"/>
  </w:num>
  <w:num w:numId="29" w16cid:durableId="35811223">
    <w:abstractNumId w:val="30"/>
  </w:num>
  <w:num w:numId="30" w16cid:durableId="1208568519">
    <w:abstractNumId w:val="4"/>
  </w:num>
  <w:num w:numId="31" w16cid:durableId="847259235">
    <w:abstractNumId w:val="28"/>
  </w:num>
  <w:num w:numId="32" w16cid:durableId="677734280">
    <w:abstractNumId w:val="33"/>
  </w:num>
  <w:num w:numId="33" w16cid:durableId="928731424">
    <w:abstractNumId w:val="26"/>
  </w:num>
  <w:num w:numId="34" w16cid:durableId="113482831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F4"/>
    <w:rsid w:val="000010C4"/>
    <w:rsid w:val="00001431"/>
    <w:rsid w:val="00003BBD"/>
    <w:rsid w:val="00006C5D"/>
    <w:rsid w:val="00006D7C"/>
    <w:rsid w:val="00016D18"/>
    <w:rsid w:val="0002075D"/>
    <w:rsid w:val="00022DC8"/>
    <w:rsid w:val="0002324A"/>
    <w:rsid w:val="0003272E"/>
    <w:rsid w:val="00034268"/>
    <w:rsid w:val="00035DB3"/>
    <w:rsid w:val="00041320"/>
    <w:rsid w:val="00041E8C"/>
    <w:rsid w:val="000438FD"/>
    <w:rsid w:val="00047AE9"/>
    <w:rsid w:val="00053E9C"/>
    <w:rsid w:val="00054D34"/>
    <w:rsid w:val="0005707C"/>
    <w:rsid w:val="00061B2E"/>
    <w:rsid w:val="00061EF1"/>
    <w:rsid w:val="00064316"/>
    <w:rsid w:val="000657F0"/>
    <w:rsid w:val="000658C2"/>
    <w:rsid w:val="0006736F"/>
    <w:rsid w:val="00070FB6"/>
    <w:rsid w:val="00074863"/>
    <w:rsid w:val="00074B67"/>
    <w:rsid w:val="000756F2"/>
    <w:rsid w:val="00075953"/>
    <w:rsid w:val="000759FF"/>
    <w:rsid w:val="0007714F"/>
    <w:rsid w:val="0008060A"/>
    <w:rsid w:val="00081EBF"/>
    <w:rsid w:val="00083590"/>
    <w:rsid w:val="00087572"/>
    <w:rsid w:val="00087CC5"/>
    <w:rsid w:val="00093C2A"/>
    <w:rsid w:val="0009593C"/>
    <w:rsid w:val="00095EB4"/>
    <w:rsid w:val="000A1160"/>
    <w:rsid w:val="000A1A3B"/>
    <w:rsid w:val="000A1F33"/>
    <w:rsid w:val="000A2C57"/>
    <w:rsid w:val="000A4067"/>
    <w:rsid w:val="000B4380"/>
    <w:rsid w:val="000C1185"/>
    <w:rsid w:val="000C1509"/>
    <w:rsid w:val="000C1C46"/>
    <w:rsid w:val="000C3C22"/>
    <w:rsid w:val="000C4A39"/>
    <w:rsid w:val="000C4FF7"/>
    <w:rsid w:val="000C50ED"/>
    <w:rsid w:val="000C7C2F"/>
    <w:rsid w:val="000D6CA8"/>
    <w:rsid w:val="000E120D"/>
    <w:rsid w:val="000E14C0"/>
    <w:rsid w:val="000E1C61"/>
    <w:rsid w:val="000E4085"/>
    <w:rsid w:val="000E7AC0"/>
    <w:rsid w:val="000F0706"/>
    <w:rsid w:val="000F2D05"/>
    <w:rsid w:val="000F5EBE"/>
    <w:rsid w:val="000F6D37"/>
    <w:rsid w:val="000F7121"/>
    <w:rsid w:val="00100C20"/>
    <w:rsid w:val="00101939"/>
    <w:rsid w:val="001023EB"/>
    <w:rsid w:val="00103B45"/>
    <w:rsid w:val="001048DD"/>
    <w:rsid w:val="001079B7"/>
    <w:rsid w:val="0011324D"/>
    <w:rsid w:val="00123D6D"/>
    <w:rsid w:val="00133761"/>
    <w:rsid w:val="00135626"/>
    <w:rsid w:val="00142265"/>
    <w:rsid w:val="00144D73"/>
    <w:rsid w:val="00144EF4"/>
    <w:rsid w:val="0014778C"/>
    <w:rsid w:val="00150CD3"/>
    <w:rsid w:val="00152CEA"/>
    <w:rsid w:val="00153A1C"/>
    <w:rsid w:val="00157210"/>
    <w:rsid w:val="00164E5D"/>
    <w:rsid w:val="0016594B"/>
    <w:rsid w:val="00170477"/>
    <w:rsid w:val="001708C7"/>
    <w:rsid w:val="0017609A"/>
    <w:rsid w:val="00183CAA"/>
    <w:rsid w:val="00190FB0"/>
    <w:rsid w:val="00191722"/>
    <w:rsid w:val="00194EC6"/>
    <w:rsid w:val="001A1DC8"/>
    <w:rsid w:val="001A294B"/>
    <w:rsid w:val="001A4FB5"/>
    <w:rsid w:val="001A6378"/>
    <w:rsid w:val="001A65AA"/>
    <w:rsid w:val="001B0B9F"/>
    <w:rsid w:val="001B3DB8"/>
    <w:rsid w:val="001B5DD3"/>
    <w:rsid w:val="001B748C"/>
    <w:rsid w:val="001C1711"/>
    <w:rsid w:val="001C37C4"/>
    <w:rsid w:val="001C76E3"/>
    <w:rsid w:val="001D2C88"/>
    <w:rsid w:val="001D2DE2"/>
    <w:rsid w:val="001D68BB"/>
    <w:rsid w:val="001D7C2D"/>
    <w:rsid w:val="001E22F1"/>
    <w:rsid w:val="001E5788"/>
    <w:rsid w:val="001E6649"/>
    <w:rsid w:val="001F0CD1"/>
    <w:rsid w:val="001F565A"/>
    <w:rsid w:val="001F5C77"/>
    <w:rsid w:val="00201318"/>
    <w:rsid w:val="002018C9"/>
    <w:rsid w:val="00201A30"/>
    <w:rsid w:val="00202AC5"/>
    <w:rsid w:val="00202C4B"/>
    <w:rsid w:val="0020435D"/>
    <w:rsid w:val="00205046"/>
    <w:rsid w:val="002066DE"/>
    <w:rsid w:val="00206ED6"/>
    <w:rsid w:val="00207F7D"/>
    <w:rsid w:val="00211422"/>
    <w:rsid w:val="00212872"/>
    <w:rsid w:val="002136F9"/>
    <w:rsid w:val="002150BA"/>
    <w:rsid w:val="00215396"/>
    <w:rsid w:val="00215DF9"/>
    <w:rsid w:val="0021707E"/>
    <w:rsid w:val="002172BB"/>
    <w:rsid w:val="002211C7"/>
    <w:rsid w:val="00224126"/>
    <w:rsid w:val="00224485"/>
    <w:rsid w:val="00225FC5"/>
    <w:rsid w:val="00226848"/>
    <w:rsid w:val="00232105"/>
    <w:rsid w:val="00233A01"/>
    <w:rsid w:val="00234585"/>
    <w:rsid w:val="002347B4"/>
    <w:rsid w:val="00235E84"/>
    <w:rsid w:val="00242017"/>
    <w:rsid w:val="002433A7"/>
    <w:rsid w:val="00245FD4"/>
    <w:rsid w:val="00250363"/>
    <w:rsid w:val="00252367"/>
    <w:rsid w:val="0025505C"/>
    <w:rsid w:val="002576F5"/>
    <w:rsid w:val="00257BF9"/>
    <w:rsid w:val="00261975"/>
    <w:rsid w:val="00266856"/>
    <w:rsid w:val="00270868"/>
    <w:rsid w:val="00271659"/>
    <w:rsid w:val="002746A4"/>
    <w:rsid w:val="00275929"/>
    <w:rsid w:val="00285C29"/>
    <w:rsid w:val="00286869"/>
    <w:rsid w:val="002900FB"/>
    <w:rsid w:val="00290C4A"/>
    <w:rsid w:val="00290EEE"/>
    <w:rsid w:val="00292532"/>
    <w:rsid w:val="002938B5"/>
    <w:rsid w:val="00293C0B"/>
    <w:rsid w:val="00293D49"/>
    <w:rsid w:val="00294788"/>
    <w:rsid w:val="002A1AED"/>
    <w:rsid w:val="002A5B5A"/>
    <w:rsid w:val="002A717F"/>
    <w:rsid w:val="002A7CB8"/>
    <w:rsid w:val="002B1F1A"/>
    <w:rsid w:val="002B38B7"/>
    <w:rsid w:val="002B5B0C"/>
    <w:rsid w:val="002C1CFA"/>
    <w:rsid w:val="002C5687"/>
    <w:rsid w:val="002D1101"/>
    <w:rsid w:val="002D1244"/>
    <w:rsid w:val="002D73BA"/>
    <w:rsid w:val="002E0E58"/>
    <w:rsid w:val="002E6F51"/>
    <w:rsid w:val="002F0DE2"/>
    <w:rsid w:val="002F305F"/>
    <w:rsid w:val="002F3160"/>
    <w:rsid w:val="00300916"/>
    <w:rsid w:val="003062FA"/>
    <w:rsid w:val="0031076D"/>
    <w:rsid w:val="0031296C"/>
    <w:rsid w:val="0031440C"/>
    <w:rsid w:val="0031483C"/>
    <w:rsid w:val="00322BCC"/>
    <w:rsid w:val="003258B0"/>
    <w:rsid w:val="00326381"/>
    <w:rsid w:val="00327057"/>
    <w:rsid w:val="0032744E"/>
    <w:rsid w:val="00330976"/>
    <w:rsid w:val="00331B5A"/>
    <w:rsid w:val="0033379B"/>
    <w:rsid w:val="00333C4F"/>
    <w:rsid w:val="0033441A"/>
    <w:rsid w:val="0033548D"/>
    <w:rsid w:val="003365BA"/>
    <w:rsid w:val="00340B25"/>
    <w:rsid w:val="0034220A"/>
    <w:rsid w:val="00342D98"/>
    <w:rsid w:val="003470A6"/>
    <w:rsid w:val="00350BF4"/>
    <w:rsid w:val="00351FE7"/>
    <w:rsid w:val="00352423"/>
    <w:rsid w:val="00354D64"/>
    <w:rsid w:val="003568BC"/>
    <w:rsid w:val="003570FE"/>
    <w:rsid w:val="003611D3"/>
    <w:rsid w:val="003616C3"/>
    <w:rsid w:val="003663D1"/>
    <w:rsid w:val="0037368B"/>
    <w:rsid w:val="003741E6"/>
    <w:rsid w:val="00375225"/>
    <w:rsid w:val="00375BC5"/>
    <w:rsid w:val="00392D6D"/>
    <w:rsid w:val="0039617F"/>
    <w:rsid w:val="00396A17"/>
    <w:rsid w:val="00397759"/>
    <w:rsid w:val="003A0F41"/>
    <w:rsid w:val="003A113F"/>
    <w:rsid w:val="003A22A0"/>
    <w:rsid w:val="003A26D7"/>
    <w:rsid w:val="003A2E53"/>
    <w:rsid w:val="003A5ED5"/>
    <w:rsid w:val="003A6E46"/>
    <w:rsid w:val="003B0334"/>
    <w:rsid w:val="003B18F5"/>
    <w:rsid w:val="003B38FE"/>
    <w:rsid w:val="003B39F7"/>
    <w:rsid w:val="003C00E9"/>
    <w:rsid w:val="003C09DD"/>
    <w:rsid w:val="003C2ECE"/>
    <w:rsid w:val="003C3868"/>
    <w:rsid w:val="003C52D8"/>
    <w:rsid w:val="003C672A"/>
    <w:rsid w:val="003C6A1D"/>
    <w:rsid w:val="003C7372"/>
    <w:rsid w:val="003D5F94"/>
    <w:rsid w:val="003D6436"/>
    <w:rsid w:val="003D6862"/>
    <w:rsid w:val="003D6D8B"/>
    <w:rsid w:val="003E25F2"/>
    <w:rsid w:val="003E417D"/>
    <w:rsid w:val="003F016A"/>
    <w:rsid w:val="003F0194"/>
    <w:rsid w:val="003F1C34"/>
    <w:rsid w:val="003F1D60"/>
    <w:rsid w:val="003F28C0"/>
    <w:rsid w:val="003F2F88"/>
    <w:rsid w:val="003F32D7"/>
    <w:rsid w:val="003F465F"/>
    <w:rsid w:val="003F536D"/>
    <w:rsid w:val="003F54F8"/>
    <w:rsid w:val="00400569"/>
    <w:rsid w:val="004007FE"/>
    <w:rsid w:val="0040671E"/>
    <w:rsid w:val="00411C97"/>
    <w:rsid w:val="00416DB8"/>
    <w:rsid w:val="00420797"/>
    <w:rsid w:val="00422C86"/>
    <w:rsid w:val="00423D46"/>
    <w:rsid w:val="00430260"/>
    <w:rsid w:val="004322B6"/>
    <w:rsid w:val="00434181"/>
    <w:rsid w:val="0043589C"/>
    <w:rsid w:val="004364C7"/>
    <w:rsid w:val="00436B51"/>
    <w:rsid w:val="00436C74"/>
    <w:rsid w:val="00436E2D"/>
    <w:rsid w:val="0044089E"/>
    <w:rsid w:val="00442452"/>
    <w:rsid w:val="00443167"/>
    <w:rsid w:val="00450AF0"/>
    <w:rsid w:val="00451879"/>
    <w:rsid w:val="004518E4"/>
    <w:rsid w:val="00454D7E"/>
    <w:rsid w:val="004551D3"/>
    <w:rsid w:val="004558D1"/>
    <w:rsid w:val="00461C45"/>
    <w:rsid w:val="00463BE2"/>
    <w:rsid w:val="004661AA"/>
    <w:rsid w:val="00467BE7"/>
    <w:rsid w:val="0047104E"/>
    <w:rsid w:val="00472415"/>
    <w:rsid w:val="004730AE"/>
    <w:rsid w:val="00473222"/>
    <w:rsid w:val="00476AF8"/>
    <w:rsid w:val="0047766E"/>
    <w:rsid w:val="004826DE"/>
    <w:rsid w:val="00482A6E"/>
    <w:rsid w:val="00482DF9"/>
    <w:rsid w:val="00491981"/>
    <w:rsid w:val="004926AE"/>
    <w:rsid w:val="00493FFE"/>
    <w:rsid w:val="00494638"/>
    <w:rsid w:val="00495F74"/>
    <w:rsid w:val="00497E7C"/>
    <w:rsid w:val="004A06E8"/>
    <w:rsid w:val="004A258E"/>
    <w:rsid w:val="004A7EF9"/>
    <w:rsid w:val="004B73B9"/>
    <w:rsid w:val="004C0B9E"/>
    <w:rsid w:val="004C16B8"/>
    <w:rsid w:val="004C580C"/>
    <w:rsid w:val="004C5B56"/>
    <w:rsid w:val="004D0883"/>
    <w:rsid w:val="004D0BD1"/>
    <w:rsid w:val="004D6105"/>
    <w:rsid w:val="004D713C"/>
    <w:rsid w:val="004D7E7E"/>
    <w:rsid w:val="004E3DB9"/>
    <w:rsid w:val="004E3EAE"/>
    <w:rsid w:val="004E3EF0"/>
    <w:rsid w:val="004F0122"/>
    <w:rsid w:val="004F3805"/>
    <w:rsid w:val="004F63FC"/>
    <w:rsid w:val="004F7B59"/>
    <w:rsid w:val="00500220"/>
    <w:rsid w:val="00504156"/>
    <w:rsid w:val="0050557E"/>
    <w:rsid w:val="00516C6E"/>
    <w:rsid w:val="005208CE"/>
    <w:rsid w:val="0052257B"/>
    <w:rsid w:val="00531080"/>
    <w:rsid w:val="00532B86"/>
    <w:rsid w:val="00535194"/>
    <w:rsid w:val="00535A1F"/>
    <w:rsid w:val="005405E2"/>
    <w:rsid w:val="00541402"/>
    <w:rsid w:val="005423DB"/>
    <w:rsid w:val="0054297C"/>
    <w:rsid w:val="00545032"/>
    <w:rsid w:val="00545EB4"/>
    <w:rsid w:val="00550377"/>
    <w:rsid w:val="0055064F"/>
    <w:rsid w:val="00552548"/>
    <w:rsid w:val="00552DF3"/>
    <w:rsid w:val="00552E20"/>
    <w:rsid w:val="0055480D"/>
    <w:rsid w:val="0055505F"/>
    <w:rsid w:val="00556020"/>
    <w:rsid w:val="00556F22"/>
    <w:rsid w:val="00561B4C"/>
    <w:rsid w:val="0056373A"/>
    <w:rsid w:val="00565275"/>
    <w:rsid w:val="005725BC"/>
    <w:rsid w:val="005758E5"/>
    <w:rsid w:val="005801DD"/>
    <w:rsid w:val="00583899"/>
    <w:rsid w:val="00584ECC"/>
    <w:rsid w:val="00586C57"/>
    <w:rsid w:val="005917C3"/>
    <w:rsid w:val="005924DD"/>
    <w:rsid w:val="00594BFA"/>
    <w:rsid w:val="00597149"/>
    <w:rsid w:val="0059744A"/>
    <w:rsid w:val="005A2E1E"/>
    <w:rsid w:val="005A3B4F"/>
    <w:rsid w:val="005A4522"/>
    <w:rsid w:val="005A528E"/>
    <w:rsid w:val="005A6000"/>
    <w:rsid w:val="005A6559"/>
    <w:rsid w:val="005B2C1D"/>
    <w:rsid w:val="005B2E38"/>
    <w:rsid w:val="005B63A9"/>
    <w:rsid w:val="005C2461"/>
    <w:rsid w:val="005C2634"/>
    <w:rsid w:val="005C3264"/>
    <w:rsid w:val="005C411E"/>
    <w:rsid w:val="005C536B"/>
    <w:rsid w:val="005C7618"/>
    <w:rsid w:val="005D002A"/>
    <w:rsid w:val="005D07A5"/>
    <w:rsid w:val="005E3594"/>
    <w:rsid w:val="005E35BB"/>
    <w:rsid w:val="005F02ED"/>
    <w:rsid w:val="005F1F0E"/>
    <w:rsid w:val="005F460B"/>
    <w:rsid w:val="005F54DC"/>
    <w:rsid w:val="005F6622"/>
    <w:rsid w:val="00600A97"/>
    <w:rsid w:val="006116E4"/>
    <w:rsid w:val="00613433"/>
    <w:rsid w:val="00615DD2"/>
    <w:rsid w:val="006163DC"/>
    <w:rsid w:val="00623A85"/>
    <w:rsid w:val="00625127"/>
    <w:rsid w:val="00625D4A"/>
    <w:rsid w:val="00633440"/>
    <w:rsid w:val="00633F8B"/>
    <w:rsid w:val="00634D12"/>
    <w:rsid w:val="00635391"/>
    <w:rsid w:val="006355B9"/>
    <w:rsid w:val="00636348"/>
    <w:rsid w:val="00640FD9"/>
    <w:rsid w:val="00643D66"/>
    <w:rsid w:val="00645972"/>
    <w:rsid w:val="00645A3F"/>
    <w:rsid w:val="00647086"/>
    <w:rsid w:val="00647C7C"/>
    <w:rsid w:val="00647DF4"/>
    <w:rsid w:val="0065357E"/>
    <w:rsid w:val="0065628B"/>
    <w:rsid w:val="00660CC3"/>
    <w:rsid w:val="00661B37"/>
    <w:rsid w:val="00664567"/>
    <w:rsid w:val="0067164B"/>
    <w:rsid w:val="00671AF8"/>
    <w:rsid w:val="006772AA"/>
    <w:rsid w:val="006825A7"/>
    <w:rsid w:val="00683F23"/>
    <w:rsid w:val="00690257"/>
    <w:rsid w:val="006955FD"/>
    <w:rsid w:val="006A02BD"/>
    <w:rsid w:val="006A1360"/>
    <w:rsid w:val="006A1DAF"/>
    <w:rsid w:val="006A31F5"/>
    <w:rsid w:val="006A39D0"/>
    <w:rsid w:val="006A3B7A"/>
    <w:rsid w:val="006A5C20"/>
    <w:rsid w:val="006A698C"/>
    <w:rsid w:val="006B28EB"/>
    <w:rsid w:val="006B7369"/>
    <w:rsid w:val="006C3FB2"/>
    <w:rsid w:val="006D266E"/>
    <w:rsid w:val="006D3F62"/>
    <w:rsid w:val="006D61A8"/>
    <w:rsid w:val="006E08D0"/>
    <w:rsid w:val="006E2596"/>
    <w:rsid w:val="006E37FC"/>
    <w:rsid w:val="006E66A9"/>
    <w:rsid w:val="006F186A"/>
    <w:rsid w:val="006F5655"/>
    <w:rsid w:val="006F5AB6"/>
    <w:rsid w:val="006F5B22"/>
    <w:rsid w:val="006F7F04"/>
    <w:rsid w:val="00700B3D"/>
    <w:rsid w:val="00701E84"/>
    <w:rsid w:val="00702E94"/>
    <w:rsid w:val="0070318D"/>
    <w:rsid w:val="0071252F"/>
    <w:rsid w:val="007129D8"/>
    <w:rsid w:val="00714B45"/>
    <w:rsid w:val="007179B0"/>
    <w:rsid w:val="00723DDC"/>
    <w:rsid w:val="00725557"/>
    <w:rsid w:val="007262A6"/>
    <w:rsid w:val="00727F47"/>
    <w:rsid w:val="00732DC6"/>
    <w:rsid w:val="00734214"/>
    <w:rsid w:val="007348A2"/>
    <w:rsid w:val="00735C10"/>
    <w:rsid w:val="0073615B"/>
    <w:rsid w:val="00736D2A"/>
    <w:rsid w:val="00740470"/>
    <w:rsid w:val="00741F4A"/>
    <w:rsid w:val="00754D14"/>
    <w:rsid w:val="00754E88"/>
    <w:rsid w:val="007617EE"/>
    <w:rsid w:val="0076319C"/>
    <w:rsid w:val="00764C71"/>
    <w:rsid w:val="007668DD"/>
    <w:rsid w:val="00767D86"/>
    <w:rsid w:val="00770D84"/>
    <w:rsid w:val="00771F65"/>
    <w:rsid w:val="00784C4C"/>
    <w:rsid w:val="00786B32"/>
    <w:rsid w:val="00793E11"/>
    <w:rsid w:val="007A0A23"/>
    <w:rsid w:val="007A400B"/>
    <w:rsid w:val="007A6D3B"/>
    <w:rsid w:val="007B15C6"/>
    <w:rsid w:val="007B5954"/>
    <w:rsid w:val="007C37D9"/>
    <w:rsid w:val="007C3ADC"/>
    <w:rsid w:val="007C47CE"/>
    <w:rsid w:val="007D1B41"/>
    <w:rsid w:val="007E1690"/>
    <w:rsid w:val="007E331C"/>
    <w:rsid w:val="007E52AE"/>
    <w:rsid w:val="007F08EC"/>
    <w:rsid w:val="007F105E"/>
    <w:rsid w:val="007F3311"/>
    <w:rsid w:val="007F5344"/>
    <w:rsid w:val="007F56B6"/>
    <w:rsid w:val="007F5E9E"/>
    <w:rsid w:val="008014A2"/>
    <w:rsid w:val="00803841"/>
    <w:rsid w:val="0080635D"/>
    <w:rsid w:val="00806D63"/>
    <w:rsid w:val="00807E9B"/>
    <w:rsid w:val="008137D1"/>
    <w:rsid w:val="008156DE"/>
    <w:rsid w:val="0081584E"/>
    <w:rsid w:val="0082414C"/>
    <w:rsid w:val="0082710C"/>
    <w:rsid w:val="0083211E"/>
    <w:rsid w:val="008365A8"/>
    <w:rsid w:val="00836DEB"/>
    <w:rsid w:val="0084374E"/>
    <w:rsid w:val="008442BA"/>
    <w:rsid w:val="008446F9"/>
    <w:rsid w:val="00844AAA"/>
    <w:rsid w:val="00852031"/>
    <w:rsid w:val="008554A4"/>
    <w:rsid w:val="00865F99"/>
    <w:rsid w:val="00876AA6"/>
    <w:rsid w:val="008807FD"/>
    <w:rsid w:val="00881C23"/>
    <w:rsid w:val="008828B2"/>
    <w:rsid w:val="0088393E"/>
    <w:rsid w:val="00892201"/>
    <w:rsid w:val="00894595"/>
    <w:rsid w:val="008A0403"/>
    <w:rsid w:val="008A372A"/>
    <w:rsid w:val="008A7BEA"/>
    <w:rsid w:val="008A7DA8"/>
    <w:rsid w:val="008B2192"/>
    <w:rsid w:val="008B3777"/>
    <w:rsid w:val="008B4966"/>
    <w:rsid w:val="008B5F2F"/>
    <w:rsid w:val="008B6C4C"/>
    <w:rsid w:val="008B7AB9"/>
    <w:rsid w:val="008C2BDC"/>
    <w:rsid w:val="008C2C3D"/>
    <w:rsid w:val="008C651F"/>
    <w:rsid w:val="008C7429"/>
    <w:rsid w:val="008D2337"/>
    <w:rsid w:val="008D4D6B"/>
    <w:rsid w:val="008D5A95"/>
    <w:rsid w:val="008D6A0C"/>
    <w:rsid w:val="008E038D"/>
    <w:rsid w:val="008E1118"/>
    <w:rsid w:val="008E1F41"/>
    <w:rsid w:val="008E1FC5"/>
    <w:rsid w:val="008E3A5B"/>
    <w:rsid w:val="008E4055"/>
    <w:rsid w:val="008E4AEB"/>
    <w:rsid w:val="008E5235"/>
    <w:rsid w:val="008E6D90"/>
    <w:rsid w:val="008F067B"/>
    <w:rsid w:val="008F2F47"/>
    <w:rsid w:val="008F3BB9"/>
    <w:rsid w:val="008F3F22"/>
    <w:rsid w:val="008F4180"/>
    <w:rsid w:val="008F56B3"/>
    <w:rsid w:val="008F5985"/>
    <w:rsid w:val="008F6AA7"/>
    <w:rsid w:val="008F788B"/>
    <w:rsid w:val="00907D6F"/>
    <w:rsid w:val="00913181"/>
    <w:rsid w:val="00915084"/>
    <w:rsid w:val="00915F13"/>
    <w:rsid w:val="0092448B"/>
    <w:rsid w:val="00940837"/>
    <w:rsid w:val="00943EC5"/>
    <w:rsid w:val="00944D34"/>
    <w:rsid w:val="00944DB8"/>
    <w:rsid w:val="00944F0C"/>
    <w:rsid w:val="00947BB9"/>
    <w:rsid w:val="009544AF"/>
    <w:rsid w:val="009551A7"/>
    <w:rsid w:val="009644CD"/>
    <w:rsid w:val="0096557E"/>
    <w:rsid w:val="009656C1"/>
    <w:rsid w:val="00971146"/>
    <w:rsid w:val="00973E97"/>
    <w:rsid w:val="00975229"/>
    <w:rsid w:val="009771C1"/>
    <w:rsid w:val="0097740F"/>
    <w:rsid w:val="00986BD1"/>
    <w:rsid w:val="00992B1F"/>
    <w:rsid w:val="00993810"/>
    <w:rsid w:val="00993FF9"/>
    <w:rsid w:val="00996586"/>
    <w:rsid w:val="00997B3F"/>
    <w:rsid w:val="009A06AE"/>
    <w:rsid w:val="009A1D60"/>
    <w:rsid w:val="009A217C"/>
    <w:rsid w:val="009A3949"/>
    <w:rsid w:val="009A42BC"/>
    <w:rsid w:val="009A4407"/>
    <w:rsid w:val="009A73DF"/>
    <w:rsid w:val="009B0478"/>
    <w:rsid w:val="009B2377"/>
    <w:rsid w:val="009B3269"/>
    <w:rsid w:val="009B6659"/>
    <w:rsid w:val="009C18B6"/>
    <w:rsid w:val="009C63F7"/>
    <w:rsid w:val="009C7444"/>
    <w:rsid w:val="009D0560"/>
    <w:rsid w:val="009D0D3D"/>
    <w:rsid w:val="009D28F4"/>
    <w:rsid w:val="009D38F2"/>
    <w:rsid w:val="009D44F5"/>
    <w:rsid w:val="009E0589"/>
    <w:rsid w:val="009E1AE9"/>
    <w:rsid w:val="009E32E3"/>
    <w:rsid w:val="009E33F8"/>
    <w:rsid w:val="009E4688"/>
    <w:rsid w:val="009E4E9E"/>
    <w:rsid w:val="009F2987"/>
    <w:rsid w:val="009F4558"/>
    <w:rsid w:val="009F79B0"/>
    <w:rsid w:val="00A0493E"/>
    <w:rsid w:val="00A05D6D"/>
    <w:rsid w:val="00A063B3"/>
    <w:rsid w:val="00A10563"/>
    <w:rsid w:val="00A16E22"/>
    <w:rsid w:val="00A16F21"/>
    <w:rsid w:val="00A22829"/>
    <w:rsid w:val="00A234C4"/>
    <w:rsid w:val="00A312C1"/>
    <w:rsid w:val="00A330D1"/>
    <w:rsid w:val="00A3318A"/>
    <w:rsid w:val="00A36C07"/>
    <w:rsid w:val="00A37612"/>
    <w:rsid w:val="00A408F0"/>
    <w:rsid w:val="00A45A59"/>
    <w:rsid w:val="00A46166"/>
    <w:rsid w:val="00A5495C"/>
    <w:rsid w:val="00A55FCE"/>
    <w:rsid w:val="00A57C1D"/>
    <w:rsid w:val="00A61799"/>
    <w:rsid w:val="00A620A8"/>
    <w:rsid w:val="00A6352A"/>
    <w:rsid w:val="00A63DB7"/>
    <w:rsid w:val="00A6454A"/>
    <w:rsid w:val="00A6606C"/>
    <w:rsid w:val="00A70D61"/>
    <w:rsid w:val="00A70F5F"/>
    <w:rsid w:val="00A720EB"/>
    <w:rsid w:val="00A72328"/>
    <w:rsid w:val="00A8118C"/>
    <w:rsid w:val="00A817D8"/>
    <w:rsid w:val="00A819F1"/>
    <w:rsid w:val="00A827AB"/>
    <w:rsid w:val="00A8618A"/>
    <w:rsid w:val="00A86729"/>
    <w:rsid w:val="00A87D62"/>
    <w:rsid w:val="00A9028E"/>
    <w:rsid w:val="00A90DA5"/>
    <w:rsid w:val="00A919A5"/>
    <w:rsid w:val="00A934EB"/>
    <w:rsid w:val="00A9650E"/>
    <w:rsid w:val="00A96AC7"/>
    <w:rsid w:val="00A96DAA"/>
    <w:rsid w:val="00AA45B5"/>
    <w:rsid w:val="00AA705B"/>
    <w:rsid w:val="00AB2BF4"/>
    <w:rsid w:val="00AB3A87"/>
    <w:rsid w:val="00AC0F6C"/>
    <w:rsid w:val="00AD10C0"/>
    <w:rsid w:val="00AD1190"/>
    <w:rsid w:val="00AD2C26"/>
    <w:rsid w:val="00AD2E1C"/>
    <w:rsid w:val="00AD62DF"/>
    <w:rsid w:val="00AD7E73"/>
    <w:rsid w:val="00AE0ADE"/>
    <w:rsid w:val="00AE2FB8"/>
    <w:rsid w:val="00AE53FD"/>
    <w:rsid w:val="00AF23E5"/>
    <w:rsid w:val="00AF4143"/>
    <w:rsid w:val="00AF47C6"/>
    <w:rsid w:val="00AF5066"/>
    <w:rsid w:val="00B1421C"/>
    <w:rsid w:val="00B1451D"/>
    <w:rsid w:val="00B157FE"/>
    <w:rsid w:val="00B163D1"/>
    <w:rsid w:val="00B17CD4"/>
    <w:rsid w:val="00B215AF"/>
    <w:rsid w:val="00B21DC1"/>
    <w:rsid w:val="00B22026"/>
    <w:rsid w:val="00B222AC"/>
    <w:rsid w:val="00B2484E"/>
    <w:rsid w:val="00B26701"/>
    <w:rsid w:val="00B30F7A"/>
    <w:rsid w:val="00B40BF8"/>
    <w:rsid w:val="00B41109"/>
    <w:rsid w:val="00B416ED"/>
    <w:rsid w:val="00B42607"/>
    <w:rsid w:val="00B428C3"/>
    <w:rsid w:val="00B46F5F"/>
    <w:rsid w:val="00B474CD"/>
    <w:rsid w:val="00B5397F"/>
    <w:rsid w:val="00B55B4A"/>
    <w:rsid w:val="00B56221"/>
    <w:rsid w:val="00B562DD"/>
    <w:rsid w:val="00B607CB"/>
    <w:rsid w:val="00B61158"/>
    <w:rsid w:val="00B61D43"/>
    <w:rsid w:val="00B63CCB"/>
    <w:rsid w:val="00B64EB1"/>
    <w:rsid w:val="00B668F5"/>
    <w:rsid w:val="00B706E1"/>
    <w:rsid w:val="00B734A7"/>
    <w:rsid w:val="00B7364E"/>
    <w:rsid w:val="00B73F25"/>
    <w:rsid w:val="00B80259"/>
    <w:rsid w:val="00B8733B"/>
    <w:rsid w:val="00B915DD"/>
    <w:rsid w:val="00B917F7"/>
    <w:rsid w:val="00B95835"/>
    <w:rsid w:val="00B95C74"/>
    <w:rsid w:val="00B965D9"/>
    <w:rsid w:val="00BB005C"/>
    <w:rsid w:val="00BB3717"/>
    <w:rsid w:val="00BB3912"/>
    <w:rsid w:val="00BB4434"/>
    <w:rsid w:val="00BC02DE"/>
    <w:rsid w:val="00BC2084"/>
    <w:rsid w:val="00BC52E7"/>
    <w:rsid w:val="00BC68B1"/>
    <w:rsid w:val="00BD0F0D"/>
    <w:rsid w:val="00BD3F68"/>
    <w:rsid w:val="00BD4321"/>
    <w:rsid w:val="00BD751E"/>
    <w:rsid w:val="00BD7833"/>
    <w:rsid w:val="00BE0002"/>
    <w:rsid w:val="00BE1424"/>
    <w:rsid w:val="00BE1EC8"/>
    <w:rsid w:val="00BE3261"/>
    <w:rsid w:val="00BE58BF"/>
    <w:rsid w:val="00BE696F"/>
    <w:rsid w:val="00BF457C"/>
    <w:rsid w:val="00C0441B"/>
    <w:rsid w:val="00C05733"/>
    <w:rsid w:val="00C06477"/>
    <w:rsid w:val="00C100B4"/>
    <w:rsid w:val="00C15EC7"/>
    <w:rsid w:val="00C16B89"/>
    <w:rsid w:val="00C174E7"/>
    <w:rsid w:val="00C17A55"/>
    <w:rsid w:val="00C21E89"/>
    <w:rsid w:val="00C23573"/>
    <w:rsid w:val="00C27EEA"/>
    <w:rsid w:val="00C3103F"/>
    <w:rsid w:val="00C311D9"/>
    <w:rsid w:val="00C31566"/>
    <w:rsid w:val="00C31E3D"/>
    <w:rsid w:val="00C32DC5"/>
    <w:rsid w:val="00C36463"/>
    <w:rsid w:val="00C40328"/>
    <w:rsid w:val="00C40573"/>
    <w:rsid w:val="00C40D72"/>
    <w:rsid w:val="00C40DB7"/>
    <w:rsid w:val="00C41C2D"/>
    <w:rsid w:val="00C4206E"/>
    <w:rsid w:val="00C42930"/>
    <w:rsid w:val="00C430EA"/>
    <w:rsid w:val="00C435A6"/>
    <w:rsid w:val="00C442BD"/>
    <w:rsid w:val="00C445BA"/>
    <w:rsid w:val="00C45A2D"/>
    <w:rsid w:val="00C511EA"/>
    <w:rsid w:val="00C53E25"/>
    <w:rsid w:val="00C57D35"/>
    <w:rsid w:val="00C66D45"/>
    <w:rsid w:val="00C702DE"/>
    <w:rsid w:val="00C71AFB"/>
    <w:rsid w:val="00C72D4C"/>
    <w:rsid w:val="00C73468"/>
    <w:rsid w:val="00C74EBA"/>
    <w:rsid w:val="00C7615F"/>
    <w:rsid w:val="00C83992"/>
    <w:rsid w:val="00C855C7"/>
    <w:rsid w:val="00C855CF"/>
    <w:rsid w:val="00C861CD"/>
    <w:rsid w:val="00C87E14"/>
    <w:rsid w:val="00C9154F"/>
    <w:rsid w:val="00C93D0F"/>
    <w:rsid w:val="00C9470C"/>
    <w:rsid w:val="00C956D8"/>
    <w:rsid w:val="00C969A9"/>
    <w:rsid w:val="00CA698A"/>
    <w:rsid w:val="00CA6DB6"/>
    <w:rsid w:val="00CA78AE"/>
    <w:rsid w:val="00CB2BEC"/>
    <w:rsid w:val="00CB7139"/>
    <w:rsid w:val="00CB782E"/>
    <w:rsid w:val="00CC6064"/>
    <w:rsid w:val="00CD3450"/>
    <w:rsid w:val="00CD66F6"/>
    <w:rsid w:val="00CD7E1F"/>
    <w:rsid w:val="00CE1719"/>
    <w:rsid w:val="00CE1F63"/>
    <w:rsid w:val="00CE34AC"/>
    <w:rsid w:val="00CF2B08"/>
    <w:rsid w:val="00CF4A11"/>
    <w:rsid w:val="00CF588D"/>
    <w:rsid w:val="00CF65FB"/>
    <w:rsid w:val="00CF751C"/>
    <w:rsid w:val="00CF7F65"/>
    <w:rsid w:val="00D01917"/>
    <w:rsid w:val="00D032E5"/>
    <w:rsid w:val="00D03CC6"/>
    <w:rsid w:val="00D064B2"/>
    <w:rsid w:val="00D145A8"/>
    <w:rsid w:val="00D15FC7"/>
    <w:rsid w:val="00D25225"/>
    <w:rsid w:val="00D26723"/>
    <w:rsid w:val="00D37F57"/>
    <w:rsid w:val="00D406E1"/>
    <w:rsid w:val="00D4129B"/>
    <w:rsid w:val="00D458AC"/>
    <w:rsid w:val="00D4594A"/>
    <w:rsid w:val="00D4699C"/>
    <w:rsid w:val="00D47024"/>
    <w:rsid w:val="00D47492"/>
    <w:rsid w:val="00D51819"/>
    <w:rsid w:val="00D520CB"/>
    <w:rsid w:val="00D52B56"/>
    <w:rsid w:val="00D53E1C"/>
    <w:rsid w:val="00D5544D"/>
    <w:rsid w:val="00D55FAB"/>
    <w:rsid w:val="00D575D9"/>
    <w:rsid w:val="00D57DCA"/>
    <w:rsid w:val="00D611CA"/>
    <w:rsid w:val="00D62AAA"/>
    <w:rsid w:val="00D71D3A"/>
    <w:rsid w:val="00D71EE4"/>
    <w:rsid w:val="00D762D8"/>
    <w:rsid w:val="00D84BED"/>
    <w:rsid w:val="00D85EEB"/>
    <w:rsid w:val="00D9263B"/>
    <w:rsid w:val="00D934EC"/>
    <w:rsid w:val="00D940A7"/>
    <w:rsid w:val="00D946FA"/>
    <w:rsid w:val="00DA02B7"/>
    <w:rsid w:val="00DA1826"/>
    <w:rsid w:val="00DA5984"/>
    <w:rsid w:val="00DA6664"/>
    <w:rsid w:val="00DB031F"/>
    <w:rsid w:val="00DB04F4"/>
    <w:rsid w:val="00DB0A4F"/>
    <w:rsid w:val="00DB22CB"/>
    <w:rsid w:val="00DB43DB"/>
    <w:rsid w:val="00DB6E4A"/>
    <w:rsid w:val="00DC25DC"/>
    <w:rsid w:val="00DC4FE8"/>
    <w:rsid w:val="00DC5B75"/>
    <w:rsid w:val="00DC6AAA"/>
    <w:rsid w:val="00DC72F5"/>
    <w:rsid w:val="00DC77EA"/>
    <w:rsid w:val="00DD0A0A"/>
    <w:rsid w:val="00DD20CA"/>
    <w:rsid w:val="00DD57B4"/>
    <w:rsid w:val="00DD6B10"/>
    <w:rsid w:val="00DD6F79"/>
    <w:rsid w:val="00DE47AE"/>
    <w:rsid w:val="00DE6E70"/>
    <w:rsid w:val="00DF2CEF"/>
    <w:rsid w:val="00DF33F9"/>
    <w:rsid w:val="00DF5729"/>
    <w:rsid w:val="00DF61A2"/>
    <w:rsid w:val="00DF6796"/>
    <w:rsid w:val="00E017DB"/>
    <w:rsid w:val="00E02967"/>
    <w:rsid w:val="00E06220"/>
    <w:rsid w:val="00E10D57"/>
    <w:rsid w:val="00E11293"/>
    <w:rsid w:val="00E1428D"/>
    <w:rsid w:val="00E20367"/>
    <w:rsid w:val="00E25107"/>
    <w:rsid w:val="00E25E30"/>
    <w:rsid w:val="00E26620"/>
    <w:rsid w:val="00E34FFD"/>
    <w:rsid w:val="00E3691B"/>
    <w:rsid w:val="00E43FDD"/>
    <w:rsid w:val="00E502F2"/>
    <w:rsid w:val="00E514B8"/>
    <w:rsid w:val="00E545E8"/>
    <w:rsid w:val="00E61068"/>
    <w:rsid w:val="00E6115C"/>
    <w:rsid w:val="00E62EED"/>
    <w:rsid w:val="00E639D6"/>
    <w:rsid w:val="00E6691E"/>
    <w:rsid w:val="00E66EDB"/>
    <w:rsid w:val="00E7041E"/>
    <w:rsid w:val="00E73E2E"/>
    <w:rsid w:val="00E7470C"/>
    <w:rsid w:val="00E74E5B"/>
    <w:rsid w:val="00E76AF5"/>
    <w:rsid w:val="00E80056"/>
    <w:rsid w:val="00E8689B"/>
    <w:rsid w:val="00E90604"/>
    <w:rsid w:val="00E962DE"/>
    <w:rsid w:val="00EA23B5"/>
    <w:rsid w:val="00EA3954"/>
    <w:rsid w:val="00EA6078"/>
    <w:rsid w:val="00EA609A"/>
    <w:rsid w:val="00EA6293"/>
    <w:rsid w:val="00EA7A4F"/>
    <w:rsid w:val="00EB1524"/>
    <w:rsid w:val="00EB2717"/>
    <w:rsid w:val="00EB2D68"/>
    <w:rsid w:val="00EB688F"/>
    <w:rsid w:val="00EB6CFA"/>
    <w:rsid w:val="00EC0CD0"/>
    <w:rsid w:val="00EC225E"/>
    <w:rsid w:val="00EC29F8"/>
    <w:rsid w:val="00EC47F0"/>
    <w:rsid w:val="00EC66DA"/>
    <w:rsid w:val="00EC6BF6"/>
    <w:rsid w:val="00ED018A"/>
    <w:rsid w:val="00ED6B31"/>
    <w:rsid w:val="00EE1D31"/>
    <w:rsid w:val="00EE23B4"/>
    <w:rsid w:val="00EF176B"/>
    <w:rsid w:val="00EF203F"/>
    <w:rsid w:val="00EF373A"/>
    <w:rsid w:val="00EF7184"/>
    <w:rsid w:val="00F0310B"/>
    <w:rsid w:val="00F03EE5"/>
    <w:rsid w:val="00F05BF8"/>
    <w:rsid w:val="00F15DEF"/>
    <w:rsid w:val="00F16485"/>
    <w:rsid w:val="00F16BF5"/>
    <w:rsid w:val="00F2394C"/>
    <w:rsid w:val="00F36152"/>
    <w:rsid w:val="00F4285A"/>
    <w:rsid w:val="00F4557E"/>
    <w:rsid w:val="00F458CD"/>
    <w:rsid w:val="00F502EF"/>
    <w:rsid w:val="00F50B7E"/>
    <w:rsid w:val="00F550CC"/>
    <w:rsid w:val="00F55A5D"/>
    <w:rsid w:val="00F55F5F"/>
    <w:rsid w:val="00F56E44"/>
    <w:rsid w:val="00F60CE9"/>
    <w:rsid w:val="00F63EEC"/>
    <w:rsid w:val="00F63F3E"/>
    <w:rsid w:val="00F655EC"/>
    <w:rsid w:val="00F7364E"/>
    <w:rsid w:val="00F736A1"/>
    <w:rsid w:val="00F77A38"/>
    <w:rsid w:val="00F80A52"/>
    <w:rsid w:val="00F80C92"/>
    <w:rsid w:val="00F84891"/>
    <w:rsid w:val="00F849EE"/>
    <w:rsid w:val="00F911B8"/>
    <w:rsid w:val="00F91AAF"/>
    <w:rsid w:val="00F93B73"/>
    <w:rsid w:val="00FA0395"/>
    <w:rsid w:val="00FA409E"/>
    <w:rsid w:val="00FA7AC1"/>
    <w:rsid w:val="00FB0FBB"/>
    <w:rsid w:val="00FB1090"/>
    <w:rsid w:val="00FB12BF"/>
    <w:rsid w:val="00FB177A"/>
    <w:rsid w:val="00FB19CC"/>
    <w:rsid w:val="00FB67AF"/>
    <w:rsid w:val="00FB7864"/>
    <w:rsid w:val="00FC2592"/>
    <w:rsid w:val="00FC32DE"/>
    <w:rsid w:val="00FD2562"/>
    <w:rsid w:val="00FD34D2"/>
    <w:rsid w:val="00FD3E38"/>
    <w:rsid w:val="00FD6FB6"/>
    <w:rsid w:val="00FD6FC5"/>
    <w:rsid w:val="00FE2A7B"/>
    <w:rsid w:val="00FE5C54"/>
    <w:rsid w:val="00FE6194"/>
    <w:rsid w:val="00FE6305"/>
    <w:rsid w:val="00FF0122"/>
    <w:rsid w:val="00FF21E1"/>
    <w:rsid w:val="00FF345C"/>
    <w:rsid w:val="00FF36AA"/>
    <w:rsid w:val="00FF4B12"/>
    <w:rsid w:val="0151A0F5"/>
    <w:rsid w:val="0F55DF84"/>
    <w:rsid w:val="16A51873"/>
    <w:rsid w:val="22DD864B"/>
    <w:rsid w:val="26BD347B"/>
    <w:rsid w:val="2EB70B89"/>
    <w:rsid w:val="31CE2EDB"/>
    <w:rsid w:val="3A1D08BF"/>
    <w:rsid w:val="3EACB1E3"/>
    <w:rsid w:val="447942CE"/>
    <w:rsid w:val="461F1D4D"/>
    <w:rsid w:val="48A69EC1"/>
    <w:rsid w:val="6362FAE1"/>
    <w:rsid w:val="66FE5E17"/>
    <w:rsid w:val="7035EACC"/>
    <w:rsid w:val="74DEF8BB"/>
    <w:rsid w:val="750C80BF"/>
    <w:rsid w:val="7E9F035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A56A"/>
  <w15:docId w15:val="{368093EA-5119-447D-8A3A-356A9C3E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7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191722"/>
    <w:pPr>
      <w:ind w:left="720"/>
      <w:contextualSpacing/>
    </w:pPr>
    <w:rPr>
      <w:rFonts w:eastAsiaTheme="minorEastAsia"/>
      <w:lang w:eastAsia="lv-LV"/>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191722"/>
    <w:pPr>
      <w:spacing w:after="0" w:line="240" w:lineRule="auto"/>
    </w:pPr>
    <w:rPr>
      <w:rFonts w:eastAsiaTheme="minorEastAsia"/>
      <w:sz w:val="20"/>
      <w:szCs w:val="20"/>
      <w:lang w:eastAsia="lv-LV"/>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qFormat/>
    <w:rsid w:val="00191722"/>
    <w:rPr>
      <w:rFonts w:eastAsiaTheme="minorEastAsia"/>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191722"/>
    <w:rPr>
      <w:vertAlign w:val="superscript"/>
    </w:rPr>
  </w:style>
  <w:style w:type="character" w:styleId="Hyperlink">
    <w:name w:val="Hyperlink"/>
    <w:uiPriority w:val="99"/>
    <w:unhideWhenUsed/>
    <w:rsid w:val="00191722"/>
    <w:rPr>
      <w:color w:val="0000FF"/>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191722"/>
    <w:rPr>
      <w:rFonts w:eastAsiaTheme="minorEastAsia"/>
      <w:lang w:eastAsia="lv-LV"/>
    </w:rPr>
  </w:style>
  <w:style w:type="paragraph" w:customStyle="1" w:styleId="CharCharCharChar">
    <w:name w:val="Char Char Char Char"/>
    <w:aliases w:val="Char2"/>
    <w:basedOn w:val="Normal"/>
    <w:next w:val="Normal"/>
    <w:link w:val="FootnoteReference"/>
    <w:uiPriority w:val="99"/>
    <w:rsid w:val="00191722"/>
    <w:pPr>
      <w:spacing w:line="240" w:lineRule="exact"/>
      <w:ind w:left="567" w:hanging="499"/>
      <w:jc w:val="both"/>
      <w:textAlignment w:val="baseline"/>
    </w:pPr>
    <w:rPr>
      <w:vertAlign w:val="superscript"/>
    </w:rPr>
  </w:style>
  <w:style w:type="character" w:customStyle="1" w:styleId="Heading1Char">
    <w:name w:val="Heading 1 Char"/>
    <w:basedOn w:val="DefaultParagraphFont"/>
    <w:link w:val="Heading1"/>
    <w:uiPriority w:val="9"/>
    <w:rsid w:val="001917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5505F"/>
    <w:pPr>
      <w:outlineLvl w:val="9"/>
    </w:pPr>
    <w:rPr>
      <w:lang w:val="en-US"/>
    </w:rPr>
  </w:style>
  <w:style w:type="paragraph" w:styleId="TOC1">
    <w:name w:val="toc 1"/>
    <w:basedOn w:val="Normal"/>
    <w:next w:val="Normal"/>
    <w:autoRedefine/>
    <w:uiPriority w:val="39"/>
    <w:unhideWhenUsed/>
    <w:rsid w:val="00894595"/>
    <w:pPr>
      <w:tabs>
        <w:tab w:val="left" w:pos="660"/>
        <w:tab w:val="right" w:leader="dot" w:pos="8296"/>
      </w:tabs>
      <w:spacing w:after="100"/>
      <w:ind w:left="660" w:hanging="376"/>
      <w:jc w:val="both"/>
    </w:pPr>
  </w:style>
  <w:style w:type="character" w:styleId="CommentReference">
    <w:name w:val="annotation reference"/>
    <w:basedOn w:val="DefaultParagraphFont"/>
    <w:uiPriority w:val="99"/>
    <w:semiHidden/>
    <w:unhideWhenUsed/>
    <w:rsid w:val="00FC2592"/>
    <w:rPr>
      <w:sz w:val="16"/>
      <w:szCs w:val="16"/>
    </w:rPr>
  </w:style>
  <w:style w:type="paragraph" w:styleId="CommentText">
    <w:name w:val="annotation text"/>
    <w:basedOn w:val="Normal"/>
    <w:link w:val="CommentTextChar"/>
    <w:uiPriority w:val="99"/>
    <w:unhideWhenUsed/>
    <w:rsid w:val="00FC2592"/>
    <w:pPr>
      <w:spacing w:line="240" w:lineRule="auto"/>
    </w:pPr>
    <w:rPr>
      <w:sz w:val="20"/>
      <w:szCs w:val="20"/>
    </w:rPr>
  </w:style>
  <w:style w:type="character" w:customStyle="1" w:styleId="CommentTextChar">
    <w:name w:val="Comment Text Char"/>
    <w:basedOn w:val="DefaultParagraphFont"/>
    <w:link w:val="CommentText"/>
    <w:uiPriority w:val="99"/>
    <w:rsid w:val="00FC2592"/>
    <w:rPr>
      <w:sz w:val="20"/>
      <w:szCs w:val="20"/>
    </w:rPr>
  </w:style>
  <w:style w:type="paragraph" w:styleId="CommentSubject">
    <w:name w:val="annotation subject"/>
    <w:basedOn w:val="CommentText"/>
    <w:next w:val="CommentText"/>
    <w:link w:val="CommentSubjectChar"/>
    <w:uiPriority w:val="99"/>
    <w:semiHidden/>
    <w:unhideWhenUsed/>
    <w:rsid w:val="00FC2592"/>
    <w:rPr>
      <w:b/>
      <w:bCs/>
    </w:rPr>
  </w:style>
  <w:style w:type="character" w:customStyle="1" w:styleId="CommentSubjectChar">
    <w:name w:val="Comment Subject Char"/>
    <w:basedOn w:val="CommentTextChar"/>
    <w:link w:val="CommentSubject"/>
    <w:uiPriority w:val="99"/>
    <w:semiHidden/>
    <w:rsid w:val="00FC2592"/>
    <w:rPr>
      <w:b/>
      <w:bCs/>
      <w:sz w:val="20"/>
      <w:szCs w:val="20"/>
    </w:rPr>
  </w:style>
  <w:style w:type="paragraph" w:styleId="DocumentMap">
    <w:name w:val="Document Map"/>
    <w:basedOn w:val="Normal"/>
    <w:link w:val="DocumentMapChar"/>
    <w:uiPriority w:val="99"/>
    <w:unhideWhenUsed/>
    <w:rsid w:val="00C0441B"/>
    <w:pPr>
      <w:spacing w:after="0" w:line="240" w:lineRule="auto"/>
    </w:pPr>
    <w:rPr>
      <w:rFonts w:ascii="Tahoma" w:eastAsiaTheme="minorEastAsia" w:hAnsi="Tahoma" w:cs="Tahoma"/>
      <w:sz w:val="16"/>
      <w:szCs w:val="16"/>
      <w:lang w:eastAsia="lv-LV"/>
    </w:rPr>
  </w:style>
  <w:style w:type="character" w:customStyle="1" w:styleId="DocumentMapChar">
    <w:name w:val="Document Map Char"/>
    <w:basedOn w:val="DefaultParagraphFont"/>
    <w:link w:val="DocumentMap"/>
    <w:uiPriority w:val="99"/>
    <w:rsid w:val="00C0441B"/>
    <w:rPr>
      <w:rFonts w:ascii="Tahoma" w:eastAsiaTheme="minorEastAsia" w:hAnsi="Tahoma" w:cs="Tahoma"/>
      <w:sz w:val="16"/>
      <w:szCs w:val="16"/>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
    <w:basedOn w:val="DefaultParagraphFont"/>
    <w:uiPriority w:val="99"/>
    <w:semiHidden/>
    <w:locked/>
    <w:rsid w:val="00CF7F65"/>
    <w:rPr>
      <w:rFonts w:ascii="Calibri" w:eastAsia="Calibri" w:hAnsi="Calibri" w:cs="Times New Roman"/>
      <w:sz w:val="20"/>
      <w:szCs w:val="20"/>
    </w:rPr>
  </w:style>
  <w:style w:type="character" w:customStyle="1" w:styleId="markf7ebpvhcr">
    <w:name w:val="markf7ebpvhcr"/>
    <w:basedOn w:val="DefaultParagraphFont"/>
    <w:rsid w:val="00E7470C"/>
  </w:style>
  <w:style w:type="paragraph" w:customStyle="1" w:styleId="naiskr">
    <w:name w:val="naiskr"/>
    <w:basedOn w:val="Normal"/>
    <w:rsid w:val="00224126"/>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Header">
    <w:name w:val="header"/>
    <w:basedOn w:val="Normal"/>
    <w:link w:val="HeaderChar"/>
    <w:uiPriority w:val="99"/>
    <w:unhideWhenUsed/>
    <w:rsid w:val="00DF61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1A2"/>
  </w:style>
  <w:style w:type="paragraph" w:styleId="Footer">
    <w:name w:val="footer"/>
    <w:basedOn w:val="Normal"/>
    <w:link w:val="FooterChar"/>
    <w:uiPriority w:val="99"/>
    <w:unhideWhenUsed/>
    <w:rsid w:val="00DF6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1A2"/>
  </w:style>
  <w:style w:type="character" w:customStyle="1" w:styleId="cf01">
    <w:name w:val="cf01"/>
    <w:basedOn w:val="DefaultParagraphFont"/>
    <w:rsid w:val="005F1F0E"/>
    <w:rPr>
      <w:rFonts w:ascii="Segoe UI" w:hAnsi="Segoe UI" w:cs="Segoe UI" w:hint="default"/>
      <w:sz w:val="18"/>
      <w:szCs w:val="18"/>
    </w:rPr>
  </w:style>
  <w:style w:type="character" w:styleId="FollowedHyperlink">
    <w:name w:val="FollowedHyperlink"/>
    <w:basedOn w:val="DefaultParagraphFont"/>
    <w:uiPriority w:val="99"/>
    <w:semiHidden/>
    <w:unhideWhenUsed/>
    <w:rsid w:val="00C21E89"/>
    <w:rPr>
      <w:color w:val="954F72" w:themeColor="followedHyperlink"/>
      <w:u w:val="single"/>
    </w:rPr>
  </w:style>
  <w:style w:type="character" w:customStyle="1" w:styleId="UnresolvedMention1">
    <w:name w:val="Unresolved Mention1"/>
    <w:basedOn w:val="DefaultParagraphFont"/>
    <w:uiPriority w:val="99"/>
    <w:semiHidden/>
    <w:unhideWhenUsed/>
    <w:rsid w:val="00597149"/>
    <w:rPr>
      <w:color w:val="605E5C"/>
      <w:shd w:val="clear" w:color="auto" w:fill="E1DFDD"/>
    </w:rPr>
  </w:style>
  <w:style w:type="character" w:customStyle="1" w:styleId="word">
    <w:name w:val="word"/>
    <w:basedOn w:val="DefaultParagraphFont"/>
    <w:rsid w:val="00D4129B"/>
  </w:style>
  <w:style w:type="table" w:styleId="TableGrid">
    <w:name w:val="Table Grid"/>
    <w:basedOn w:val="TableNormal"/>
    <w:uiPriority w:val="59"/>
    <w:rsid w:val="009D44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ormal"/>
    <w:rsid w:val="00BC68B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6454A"/>
    <w:pPr>
      <w:spacing w:after="0" w:line="240" w:lineRule="auto"/>
    </w:pPr>
  </w:style>
  <w:style w:type="paragraph" w:styleId="BalloonText">
    <w:name w:val="Balloon Text"/>
    <w:basedOn w:val="Normal"/>
    <w:link w:val="BalloonTextChar"/>
    <w:uiPriority w:val="99"/>
    <w:semiHidden/>
    <w:unhideWhenUsed/>
    <w:rsid w:val="009D0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815">
      <w:bodyDiv w:val="1"/>
      <w:marLeft w:val="0"/>
      <w:marRight w:val="0"/>
      <w:marTop w:val="0"/>
      <w:marBottom w:val="0"/>
      <w:divBdr>
        <w:top w:val="none" w:sz="0" w:space="0" w:color="auto"/>
        <w:left w:val="none" w:sz="0" w:space="0" w:color="auto"/>
        <w:bottom w:val="none" w:sz="0" w:space="0" w:color="auto"/>
        <w:right w:val="none" w:sz="0" w:space="0" w:color="auto"/>
      </w:divBdr>
    </w:div>
    <w:div w:id="111364384">
      <w:bodyDiv w:val="1"/>
      <w:marLeft w:val="0"/>
      <w:marRight w:val="0"/>
      <w:marTop w:val="0"/>
      <w:marBottom w:val="0"/>
      <w:divBdr>
        <w:top w:val="none" w:sz="0" w:space="0" w:color="auto"/>
        <w:left w:val="none" w:sz="0" w:space="0" w:color="auto"/>
        <w:bottom w:val="none" w:sz="0" w:space="0" w:color="auto"/>
        <w:right w:val="none" w:sz="0" w:space="0" w:color="auto"/>
      </w:divBdr>
    </w:div>
    <w:div w:id="141774041">
      <w:bodyDiv w:val="1"/>
      <w:marLeft w:val="0"/>
      <w:marRight w:val="0"/>
      <w:marTop w:val="0"/>
      <w:marBottom w:val="0"/>
      <w:divBdr>
        <w:top w:val="none" w:sz="0" w:space="0" w:color="auto"/>
        <w:left w:val="none" w:sz="0" w:space="0" w:color="auto"/>
        <w:bottom w:val="none" w:sz="0" w:space="0" w:color="auto"/>
        <w:right w:val="none" w:sz="0" w:space="0" w:color="auto"/>
      </w:divBdr>
    </w:div>
    <w:div w:id="179248743">
      <w:bodyDiv w:val="1"/>
      <w:marLeft w:val="0"/>
      <w:marRight w:val="0"/>
      <w:marTop w:val="0"/>
      <w:marBottom w:val="0"/>
      <w:divBdr>
        <w:top w:val="none" w:sz="0" w:space="0" w:color="auto"/>
        <w:left w:val="none" w:sz="0" w:space="0" w:color="auto"/>
        <w:bottom w:val="none" w:sz="0" w:space="0" w:color="auto"/>
        <w:right w:val="none" w:sz="0" w:space="0" w:color="auto"/>
      </w:divBdr>
    </w:div>
    <w:div w:id="351614183">
      <w:bodyDiv w:val="1"/>
      <w:marLeft w:val="0"/>
      <w:marRight w:val="0"/>
      <w:marTop w:val="0"/>
      <w:marBottom w:val="0"/>
      <w:divBdr>
        <w:top w:val="none" w:sz="0" w:space="0" w:color="auto"/>
        <w:left w:val="none" w:sz="0" w:space="0" w:color="auto"/>
        <w:bottom w:val="none" w:sz="0" w:space="0" w:color="auto"/>
        <w:right w:val="none" w:sz="0" w:space="0" w:color="auto"/>
      </w:divBdr>
    </w:div>
    <w:div w:id="650595925">
      <w:bodyDiv w:val="1"/>
      <w:marLeft w:val="0"/>
      <w:marRight w:val="0"/>
      <w:marTop w:val="0"/>
      <w:marBottom w:val="0"/>
      <w:divBdr>
        <w:top w:val="none" w:sz="0" w:space="0" w:color="auto"/>
        <w:left w:val="none" w:sz="0" w:space="0" w:color="auto"/>
        <w:bottom w:val="none" w:sz="0" w:space="0" w:color="auto"/>
        <w:right w:val="none" w:sz="0" w:space="0" w:color="auto"/>
      </w:divBdr>
    </w:div>
    <w:div w:id="1207185469">
      <w:bodyDiv w:val="1"/>
      <w:marLeft w:val="0"/>
      <w:marRight w:val="0"/>
      <w:marTop w:val="0"/>
      <w:marBottom w:val="0"/>
      <w:divBdr>
        <w:top w:val="none" w:sz="0" w:space="0" w:color="auto"/>
        <w:left w:val="none" w:sz="0" w:space="0" w:color="auto"/>
        <w:bottom w:val="none" w:sz="0" w:space="0" w:color="auto"/>
        <w:right w:val="none" w:sz="0" w:space="0" w:color="auto"/>
      </w:divBdr>
    </w:div>
    <w:div w:id="1429228076">
      <w:bodyDiv w:val="1"/>
      <w:marLeft w:val="0"/>
      <w:marRight w:val="0"/>
      <w:marTop w:val="0"/>
      <w:marBottom w:val="0"/>
      <w:divBdr>
        <w:top w:val="none" w:sz="0" w:space="0" w:color="auto"/>
        <w:left w:val="none" w:sz="0" w:space="0" w:color="auto"/>
        <w:bottom w:val="none" w:sz="0" w:space="0" w:color="auto"/>
        <w:right w:val="none" w:sz="0" w:space="0" w:color="auto"/>
      </w:divBdr>
    </w:div>
    <w:div w:id="1456212346">
      <w:bodyDiv w:val="1"/>
      <w:marLeft w:val="0"/>
      <w:marRight w:val="0"/>
      <w:marTop w:val="0"/>
      <w:marBottom w:val="0"/>
      <w:divBdr>
        <w:top w:val="none" w:sz="0" w:space="0" w:color="auto"/>
        <w:left w:val="none" w:sz="0" w:space="0" w:color="auto"/>
        <w:bottom w:val="none" w:sz="0" w:space="0" w:color="auto"/>
        <w:right w:val="none" w:sz="0" w:space="0" w:color="auto"/>
      </w:divBdr>
    </w:div>
    <w:div w:id="1552577924">
      <w:bodyDiv w:val="1"/>
      <w:marLeft w:val="0"/>
      <w:marRight w:val="0"/>
      <w:marTop w:val="0"/>
      <w:marBottom w:val="0"/>
      <w:divBdr>
        <w:top w:val="none" w:sz="0" w:space="0" w:color="auto"/>
        <w:left w:val="none" w:sz="0" w:space="0" w:color="auto"/>
        <w:bottom w:val="none" w:sz="0" w:space="0" w:color="auto"/>
        <w:right w:val="none" w:sz="0" w:space="0" w:color="auto"/>
      </w:divBdr>
    </w:div>
    <w:div w:id="1860967643">
      <w:bodyDiv w:val="1"/>
      <w:marLeft w:val="0"/>
      <w:marRight w:val="0"/>
      <w:marTop w:val="0"/>
      <w:marBottom w:val="0"/>
      <w:divBdr>
        <w:top w:val="none" w:sz="0" w:space="0" w:color="auto"/>
        <w:left w:val="none" w:sz="0" w:space="0" w:color="auto"/>
        <w:bottom w:val="none" w:sz="0" w:space="0" w:color="auto"/>
        <w:right w:val="none" w:sz="0" w:space="0" w:color="auto"/>
      </w:divBdr>
    </w:div>
    <w:div w:id="2117676611">
      <w:bodyDiv w:val="1"/>
      <w:marLeft w:val="0"/>
      <w:marRight w:val="0"/>
      <w:marTop w:val="0"/>
      <w:marBottom w:val="0"/>
      <w:divBdr>
        <w:top w:val="none" w:sz="0" w:space="0" w:color="auto"/>
        <w:left w:val="none" w:sz="0" w:space="0" w:color="auto"/>
        <w:bottom w:val="none" w:sz="0" w:space="0" w:color="auto"/>
        <w:right w:val="none" w:sz="0" w:space="0" w:color="auto"/>
      </w:divBdr>
    </w:div>
    <w:div w:id="211867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ortfelis.mk.gov.lv/eportfelis/DesktopModules/NOpenDocument.aspx?tabindex=0&amp;tabid=8&amp;BriefcaseID=41209&amp;mid=38&amp;SubjectID=40407199" TargetMode="External"/><Relationship Id="rId13" Type="http://schemas.openxmlformats.org/officeDocument/2006/relationships/hyperlink" Target="http://eur-lex.europa.eu/eli/reg/2021/241/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21/241/oj/?locale=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21/241/oj/?locale=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sfondi.lv/upload/st10157.en2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21/241/oj/?locale=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doc.php?id=247746" TargetMode="External"/><Relationship Id="rId2" Type="http://schemas.openxmlformats.org/officeDocument/2006/relationships/hyperlink" Target="https://www.iub.gov.lv/lv/socialais-iepirkums" TargetMode="External"/><Relationship Id="rId1" Type="http://schemas.openxmlformats.org/officeDocument/2006/relationships/hyperlink" Target="https://likumi.lv/ta/id/322858-par-latvijas-atveselosanas-un-noturibas-mehanisma-planu" TargetMode="External"/><Relationship Id="rId4" Type="http://schemas.openxmlformats.org/officeDocument/2006/relationships/hyperlink" Target="https://likumi.lv/ta/id/294518-noteikumi-par-ieksejas-kontroles-sistemas-pamatprasibam-korupcijas-un-interesu-konflikta-riska-noversanai-publiskas-personas-institu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1E4C-F741-4370-A98B-B59DFAEC5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26154</Words>
  <Characters>14909</Characters>
  <Application>Microsoft Office Word</Application>
  <DocSecurity>0</DocSecurity>
  <Lines>124</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40982</CharactersWithSpaces>
  <SharedDoc>false</SharedDoc>
  <HLinks>
    <vt:vector size="132" baseType="variant">
      <vt:variant>
        <vt:i4>4390930</vt:i4>
      </vt:variant>
      <vt:variant>
        <vt:i4>99</vt:i4>
      </vt:variant>
      <vt:variant>
        <vt:i4>0</vt:i4>
      </vt:variant>
      <vt:variant>
        <vt:i4>5</vt:i4>
      </vt:variant>
      <vt:variant>
        <vt:lpwstr>https://www.iub.gov.lv/lv/socialais-iepirkums</vt:lpwstr>
      </vt:variant>
      <vt:variant>
        <vt:lpwstr/>
      </vt:variant>
      <vt:variant>
        <vt:i4>7012414</vt:i4>
      </vt:variant>
      <vt:variant>
        <vt:i4>96</vt:i4>
      </vt:variant>
      <vt:variant>
        <vt:i4>0</vt:i4>
      </vt:variant>
      <vt:variant>
        <vt:i4>5</vt:i4>
      </vt:variant>
      <vt:variant>
        <vt:lpwstr>http://eur-lex.europa.eu/eli/reg/2021/241/oj/?locale=LV</vt:lpwstr>
      </vt:variant>
      <vt:variant>
        <vt:lpwstr/>
      </vt:variant>
      <vt:variant>
        <vt:i4>7012414</vt:i4>
      </vt:variant>
      <vt:variant>
        <vt:i4>93</vt:i4>
      </vt:variant>
      <vt:variant>
        <vt:i4>0</vt:i4>
      </vt:variant>
      <vt:variant>
        <vt:i4>5</vt:i4>
      </vt:variant>
      <vt:variant>
        <vt:lpwstr>http://eur-lex.europa.eu/eli/reg/2021/241/oj/?locale=LV</vt:lpwstr>
      </vt:variant>
      <vt:variant>
        <vt:lpwstr/>
      </vt:variant>
      <vt:variant>
        <vt:i4>7012414</vt:i4>
      </vt:variant>
      <vt:variant>
        <vt:i4>84</vt:i4>
      </vt:variant>
      <vt:variant>
        <vt:i4>0</vt:i4>
      </vt:variant>
      <vt:variant>
        <vt:i4>5</vt:i4>
      </vt:variant>
      <vt:variant>
        <vt:lpwstr>http://eur-lex.europa.eu/eli/reg/2021/241/oj/?locale=LV</vt:lpwstr>
      </vt:variant>
      <vt:variant>
        <vt:lpwstr/>
      </vt:variant>
      <vt:variant>
        <vt:i4>7012414</vt:i4>
      </vt:variant>
      <vt:variant>
        <vt:i4>81</vt:i4>
      </vt:variant>
      <vt:variant>
        <vt:i4>0</vt:i4>
      </vt:variant>
      <vt:variant>
        <vt:i4>5</vt:i4>
      </vt:variant>
      <vt:variant>
        <vt:lpwstr>http://eur-lex.europa.eu/eli/reg/2021/241/oj/?locale=LV</vt:lpwstr>
      </vt:variant>
      <vt:variant>
        <vt:lpwstr/>
      </vt:variant>
      <vt:variant>
        <vt:i4>5111895</vt:i4>
      </vt:variant>
      <vt:variant>
        <vt:i4>78</vt:i4>
      </vt:variant>
      <vt:variant>
        <vt:i4>0</vt:i4>
      </vt:variant>
      <vt:variant>
        <vt:i4>5</vt:i4>
      </vt:variant>
      <vt:variant>
        <vt:lpwstr>http://www.esfondi.lv/upload/st10157.en21.pdf</vt:lpwstr>
      </vt:variant>
      <vt:variant>
        <vt:lpwstr/>
      </vt:variant>
      <vt:variant>
        <vt:i4>65617</vt:i4>
      </vt:variant>
      <vt:variant>
        <vt:i4>75</vt:i4>
      </vt:variant>
      <vt:variant>
        <vt:i4>0</vt:i4>
      </vt:variant>
      <vt:variant>
        <vt:i4>5</vt:i4>
      </vt:variant>
      <vt:variant>
        <vt:lpwstr>https://eportfelis.mk.gov.lv/eportfelis/DesktopModules/NOpenDocument.aspx?tabindex=0&amp;tabid=8&amp;BriefcaseID=41209&amp;mid=38&amp;SubjectID=40407199</vt:lpwstr>
      </vt:variant>
      <vt:variant>
        <vt:lpwstr/>
      </vt:variant>
      <vt:variant>
        <vt:i4>1900593</vt:i4>
      </vt:variant>
      <vt:variant>
        <vt:i4>68</vt:i4>
      </vt:variant>
      <vt:variant>
        <vt:i4>0</vt:i4>
      </vt:variant>
      <vt:variant>
        <vt:i4>5</vt:i4>
      </vt:variant>
      <vt:variant>
        <vt:lpwstr/>
      </vt:variant>
      <vt:variant>
        <vt:lpwstr>_Toc100219113</vt:lpwstr>
      </vt:variant>
      <vt:variant>
        <vt:i4>1900593</vt:i4>
      </vt:variant>
      <vt:variant>
        <vt:i4>62</vt:i4>
      </vt:variant>
      <vt:variant>
        <vt:i4>0</vt:i4>
      </vt:variant>
      <vt:variant>
        <vt:i4>5</vt:i4>
      </vt:variant>
      <vt:variant>
        <vt:lpwstr/>
      </vt:variant>
      <vt:variant>
        <vt:lpwstr>_Toc100219112</vt:lpwstr>
      </vt:variant>
      <vt:variant>
        <vt:i4>1900593</vt:i4>
      </vt:variant>
      <vt:variant>
        <vt:i4>56</vt:i4>
      </vt:variant>
      <vt:variant>
        <vt:i4>0</vt:i4>
      </vt:variant>
      <vt:variant>
        <vt:i4>5</vt:i4>
      </vt:variant>
      <vt:variant>
        <vt:lpwstr/>
      </vt:variant>
      <vt:variant>
        <vt:lpwstr>_Toc100219111</vt:lpwstr>
      </vt:variant>
      <vt:variant>
        <vt:i4>1900593</vt:i4>
      </vt:variant>
      <vt:variant>
        <vt:i4>50</vt:i4>
      </vt:variant>
      <vt:variant>
        <vt:i4>0</vt:i4>
      </vt:variant>
      <vt:variant>
        <vt:i4>5</vt:i4>
      </vt:variant>
      <vt:variant>
        <vt:lpwstr/>
      </vt:variant>
      <vt:variant>
        <vt:lpwstr>_Toc100219110</vt:lpwstr>
      </vt:variant>
      <vt:variant>
        <vt:i4>1835057</vt:i4>
      </vt:variant>
      <vt:variant>
        <vt:i4>44</vt:i4>
      </vt:variant>
      <vt:variant>
        <vt:i4>0</vt:i4>
      </vt:variant>
      <vt:variant>
        <vt:i4>5</vt:i4>
      </vt:variant>
      <vt:variant>
        <vt:lpwstr/>
      </vt:variant>
      <vt:variant>
        <vt:lpwstr>_Toc100219109</vt:lpwstr>
      </vt:variant>
      <vt:variant>
        <vt:i4>1835057</vt:i4>
      </vt:variant>
      <vt:variant>
        <vt:i4>38</vt:i4>
      </vt:variant>
      <vt:variant>
        <vt:i4>0</vt:i4>
      </vt:variant>
      <vt:variant>
        <vt:i4>5</vt:i4>
      </vt:variant>
      <vt:variant>
        <vt:lpwstr/>
      </vt:variant>
      <vt:variant>
        <vt:lpwstr>_Toc100219108</vt:lpwstr>
      </vt:variant>
      <vt:variant>
        <vt:i4>1835057</vt:i4>
      </vt:variant>
      <vt:variant>
        <vt:i4>32</vt:i4>
      </vt:variant>
      <vt:variant>
        <vt:i4>0</vt:i4>
      </vt:variant>
      <vt:variant>
        <vt:i4>5</vt:i4>
      </vt:variant>
      <vt:variant>
        <vt:lpwstr/>
      </vt:variant>
      <vt:variant>
        <vt:lpwstr>_Toc100219107</vt:lpwstr>
      </vt:variant>
      <vt:variant>
        <vt:i4>1835057</vt:i4>
      </vt:variant>
      <vt:variant>
        <vt:i4>26</vt:i4>
      </vt:variant>
      <vt:variant>
        <vt:i4>0</vt:i4>
      </vt:variant>
      <vt:variant>
        <vt:i4>5</vt:i4>
      </vt:variant>
      <vt:variant>
        <vt:lpwstr/>
      </vt:variant>
      <vt:variant>
        <vt:lpwstr>_Toc100219106</vt:lpwstr>
      </vt:variant>
      <vt:variant>
        <vt:i4>1835057</vt:i4>
      </vt:variant>
      <vt:variant>
        <vt:i4>20</vt:i4>
      </vt:variant>
      <vt:variant>
        <vt:i4>0</vt:i4>
      </vt:variant>
      <vt:variant>
        <vt:i4>5</vt:i4>
      </vt:variant>
      <vt:variant>
        <vt:lpwstr/>
      </vt:variant>
      <vt:variant>
        <vt:lpwstr>_Toc100219105</vt:lpwstr>
      </vt:variant>
      <vt:variant>
        <vt:i4>1835057</vt:i4>
      </vt:variant>
      <vt:variant>
        <vt:i4>14</vt:i4>
      </vt:variant>
      <vt:variant>
        <vt:i4>0</vt:i4>
      </vt:variant>
      <vt:variant>
        <vt:i4>5</vt:i4>
      </vt:variant>
      <vt:variant>
        <vt:lpwstr/>
      </vt:variant>
      <vt:variant>
        <vt:lpwstr>_Toc100219104</vt:lpwstr>
      </vt:variant>
      <vt:variant>
        <vt:i4>1835057</vt:i4>
      </vt:variant>
      <vt:variant>
        <vt:i4>8</vt:i4>
      </vt:variant>
      <vt:variant>
        <vt:i4>0</vt:i4>
      </vt:variant>
      <vt:variant>
        <vt:i4>5</vt:i4>
      </vt:variant>
      <vt:variant>
        <vt:lpwstr/>
      </vt:variant>
      <vt:variant>
        <vt:lpwstr>_Toc100219103</vt:lpwstr>
      </vt:variant>
      <vt:variant>
        <vt:i4>1835057</vt:i4>
      </vt:variant>
      <vt:variant>
        <vt:i4>2</vt:i4>
      </vt:variant>
      <vt:variant>
        <vt:i4>0</vt:i4>
      </vt:variant>
      <vt:variant>
        <vt:i4>5</vt:i4>
      </vt:variant>
      <vt:variant>
        <vt:lpwstr/>
      </vt:variant>
      <vt:variant>
        <vt:lpwstr>_Toc100219102</vt:lpwstr>
      </vt:variant>
      <vt:variant>
        <vt:i4>7602277</vt:i4>
      </vt:variant>
      <vt:variant>
        <vt:i4>6</vt:i4>
      </vt:variant>
      <vt:variant>
        <vt:i4>0</vt:i4>
      </vt:variant>
      <vt:variant>
        <vt:i4>5</vt:i4>
      </vt:variant>
      <vt:variant>
        <vt:lpwstr>https://likumi.lv/ta/id/294518-noteikumi-par-ieksejas-kontroles-sistemas-pamatprasibam-korupcijas-un-interesu-konflikta-riska-noversanai-publiskas-personas-institucija</vt:lpwstr>
      </vt:variant>
      <vt:variant>
        <vt:lpwstr/>
      </vt:variant>
      <vt:variant>
        <vt:i4>6553634</vt:i4>
      </vt:variant>
      <vt:variant>
        <vt:i4>3</vt:i4>
      </vt:variant>
      <vt:variant>
        <vt:i4>0</vt:i4>
      </vt:variant>
      <vt:variant>
        <vt:i4>5</vt:i4>
      </vt:variant>
      <vt:variant>
        <vt:lpwstr>https://likumi.lv/doc.php?id=247746</vt:lpwstr>
      </vt:variant>
      <vt:variant>
        <vt:lpwstr/>
      </vt:variant>
      <vt:variant>
        <vt:i4>3211320</vt:i4>
      </vt:variant>
      <vt:variant>
        <vt:i4>0</vt:i4>
      </vt:variant>
      <vt:variant>
        <vt:i4>0</vt:i4>
      </vt:variant>
      <vt:variant>
        <vt:i4>5</vt:i4>
      </vt:variant>
      <vt:variant>
        <vt:lpwstr>https://likumi.lv/ta/id/322858-par-latvijas-atveselosanas-un-noturibas-mehanisma-planu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Kvante</dc:creator>
  <cp:keywords/>
  <dc:description/>
  <cp:lastModifiedBy>Evija Kvante</cp:lastModifiedBy>
  <cp:revision>5</cp:revision>
  <dcterms:created xsi:type="dcterms:W3CDTF">2022-06-28T12:48:00Z</dcterms:created>
  <dcterms:modified xsi:type="dcterms:W3CDTF">2022-06-29T08:20:00Z</dcterms:modified>
</cp:coreProperties>
</file>