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365D3" w14:textId="77777777" w:rsidR="00783F0F" w:rsidRPr="001F7639" w:rsidRDefault="00783F0F" w:rsidP="00783F0F">
      <w:pPr>
        <w:pStyle w:val="Saturardtjavirsraksts"/>
        <w:spacing w:before="0" w:line="240" w:lineRule="auto"/>
        <w:jc w:val="center"/>
        <w:rPr>
          <w:rFonts w:ascii="Times New Roman" w:eastAsia="Times New Roman" w:hAnsi="Times New Roman" w:cs="Times New Roman"/>
          <w:b/>
          <w:bCs/>
          <w:color w:val="auto"/>
          <w:sz w:val="96"/>
          <w:szCs w:val="96"/>
          <w:highlight w:val="white"/>
          <w:lang w:val="lv-LV"/>
        </w:rPr>
      </w:pPr>
      <w:bookmarkStart w:id="0" w:name="_Hlk187668297"/>
      <w:bookmarkStart w:id="1" w:name="_Toc164778239"/>
    </w:p>
    <w:p w14:paraId="41A5BB73" w14:textId="77777777" w:rsidR="007A4F8E" w:rsidRPr="007A4F8E" w:rsidRDefault="007A4F8E" w:rsidP="007A4F8E">
      <w:pPr>
        <w:rPr>
          <w:highlight w:val="white"/>
        </w:rPr>
      </w:pPr>
    </w:p>
    <w:p w14:paraId="081D5F7D" w14:textId="77777777" w:rsidR="00783F0F" w:rsidRPr="00726FE3" w:rsidRDefault="00783F0F" w:rsidP="00783F0F">
      <w:pPr>
        <w:pStyle w:val="Saturardtjavirsraksts"/>
        <w:spacing w:before="0" w:line="240" w:lineRule="auto"/>
        <w:jc w:val="center"/>
        <w:rPr>
          <w:rFonts w:ascii="Times New Roman" w:eastAsia="Times New Roman" w:hAnsi="Times New Roman" w:cs="Times New Roman"/>
          <w:b/>
          <w:bCs/>
          <w:color w:val="auto"/>
          <w:sz w:val="72"/>
          <w:szCs w:val="72"/>
          <w:highlight w:val="white"/>
          <w:lang w:val="lv-LV"/>
        </w:rPr>
      </w:pPr>
    </w:p>
    <w:p w14:paraId="1098F233" w14:textId="77777777" w:rsidR="00783F0F" w:rsidRPr="00726FE3" w:rsidRDefault="00783F0F" w:rsidP="00783F0F">
      <w:pPr>
        <w:pStyle w:val="Saturardtjavirsraksts"/>
        <w:spacing w:before="0" w:line="240" w:lineRule="auto"/>
        <w:jc w:val="center"/>
        <w:rPr>
          <w:rFonts w:ascii="Times New Roman" w:eastAsia="Times New Roman" w:hAnsi="Times New Roman" w:cs="Times New Roman"/>
          <w:b/>
          <w:bCs/>
          <w:color w:val="auto"/>
          <w:sz w:val="72"/>
          <w:szCs w:val="72"/>
          <w:highlight w:val="white"/>
          <w:lang w:val="lv-LV"/>
        </w:rPr>
      </w:pPr>
    </w:p>
    <w:p w14:paraId="76C55798" w14:textId="77777777" w:rsidR="00783F0F" w:rsidRPr="00726FE3" w:rsidRDefault="00783F0F" w:rsidP="00783F0F">
      <w:pPr>
        <w:pStyle w:val="Saturardtjavirsraksts"/>
        <w:spacing w:before="0" w:line="240" w:lineRule="auto"/>
        <w:jc w:val="center"/>
        <w:rPr>
          <w:rFonts w:ascii="Times New Roman" w:eastAsia="Times New Roman" w:hAnsi="Times New Roman" w:cs="Times New Roman"/>
          <w:b/>
          <w:bCs/>
          <w:color w:val="auto"/>
          <w:sz w:val="72"/>
          <w:szCs w:val="72"/>
          <w:highlight w:val="white"/>
          <w:lang w:val="lv-LV"/>
        </w:rPr>
      </w:pPr>
    </w:p>
    <w:p w14:paraId="1F90D50E" w14:textId="77777777" w:rsidR="00783F0F" w:rsidRPr="00726FE3" w:rsidRDefault="00783F0F" w:rsidP="00783F0F">
      <w:pPr>
        <w:pStyle w:val="Saturardtjavirsraksts"/>
        <w:spacing w:before="0" w:line="240" w:lineRule="auto"/>
        <w:jc w:val="center"/>
        <w:rPr>
          <w:rFonts w:ascii="Times New Roman" w:eastAsia="Times New Roman" w:hAnsi="Times New Roman" w:cs="Times New Roman"/>
          <w:b/>
          <w:bCs/>
          <w:color w:val="auto"/>
          <w:sz w:val="72"/>
          <w:szCs w:val="72"/>
          <w:highlight w:val="white"/>
          <w:lang w:val="lv-LV"/>
        </w:rPr>
      </w:pPr>
    </w:p>
    <w:p w14:paraId="68DACCEF" w14:textId="0BBE535D" w:rsidR="00783F0F" w:rsidRPr="00891599" w:rsidRDefault="00783F0F" w:rsidP="00783F0F">
      <w:pPr>
        <w:pStyle w:val="Saturardtjavirsraksts"/>
        <w:spacing w:before="0" w:line="360" w:lineRule="auto"/>
        <w:jc w:val="center"/>
        <w:rPr>
          <w:rFonts w:ascii="Times New Roman" w:eastAsia="Times New Roman" w:hAnsi="Times New Roman" w:cs="Times New Roman"/>
          <w:b/>
          <w:bCs/>
          <w:color w:val="7030A0"/>
          <w:sz w:val="52"/>
          <w:szCs w:val="52"/>
          <w:highlight w:val="white"/>
          <w:lang w:val="lv-LV"/>
        </w:rPr>
      </w:pPr>
      <w:r w:rsidRPr="00891599">
        <w:rPr>
          <w:rFonts w:ascii="Times New Roman" w:eastAsia="Times New Roman" w:hAnsi="Times New Roman" w:cs="Times New Roman"/>
          <w:b/>
          <w:bCs/>
          <w:color w:val="7030A0"/>
          <w:sz w:val="52"/>
          <w:szCs w:val="52"/>
          <w:highlight w:val="white"/>
          <w:lang w:val="lv-LV"/>
        </w:rPr>
        <w:t>INFORMATĪVAIS ZIŅOJUMS</w:t>
      </w:r>
    </w:p>
    <w:p w14:paraId="49029090" w14:textId="4844D633" w:rsidR="00783F0F" w:rsidRPr="00F43796" w:rsidRDefault="00783F0F" w:rsidP="00891599">
      <w:pPr>
        <w:pStyle w:val="Saturardtjavirsraksts"/>
        <w:spacing w:before="0" w:line="360" w:lineRule="auto"/>
        <w:jc w:val="center"/>
        <w:rPr>
          <w:rFonts w:ascii="Times New Roman" w:eastAsia="Times New Roman" w:hAnsi="Times New Roman" w:cs="Times New Roman"/>
          <w:color w:val="7030A0"/>
          <w:sz w:val="52"/>
          <w:szCs w:val="52"/>
          <w:highlight w:val="white"/>
          <w:lang w:val="lv-LV"/>
        </w:rPr>
      </w:pPr>
      <w:r w:rsidRPr="00891599">
        <w:rPr>
          <w:rFonts w:ascii="Times New Roman" w:eastAsia="Times New Roman" w:hAnsi="Times New Roman" w:cs="Times New Roman"/>
          <w:b/>
          <w:bCs/>
          <w:color w:val="7030A0"/>
          <w:sz w:val="52"/>
          <w:szCs w:val="52"/>
          <w:highlight w:val="white"/>
          <w:lang w:val="lv-LV"/>
        </w:rPr>
        <w:t>PAR IEKĻAUJOŠĀS IZGLĪTĪBAS ATTĪSTĪBU</w:t>
      </w:r>
      <w:r w:rsidR="005D59EF">
        <w:rPr>
          <w:rFonts w:ascii="Times New Roman" w:eastAsia="Times New Roman" w:hAnsi="Times New Roman" w:cs="Times New Roman"/>
          <w:b/>
          <w:bCs/>
          <w:color w:val="7030A0"/>
          <w:sz w:val="52"/>
          <w:szCs w:val="52"/>
          <w:highlight w:val="white"/>
          <w:lang w:val="lv-LV"/>
        </w:rPr>
        <w:t xml:space="preserve"> </w:t>
      </w:r>
      <w:r w:rsidRPr="00891599">
        <w:rPr>
          <w:rFonts w:ascii="Times New Roman" w:eastAsia="Times New Roman" w:hAnsi="Times New Roman" w:cs="Times New Roman"/>
          <w:b/>
          <w:bCs/>
          <w:color w:val="7030A0"/>
          <w:sz w:val="52"/>
          <w:szCs w:val="52"/>
          <w:highlight w:val="white"/>
          <w:lang w:val="lv-LV"/>
        </w:rPr>
        <w:t>VISĀS IZGLĪTĪBAS PAKĀPĒS</w:t>
      </w:r>
      <w:bookmarkEnd w:id="0"/>
    </w:p>
    <w:p w14:paraId="41CAC830" w14:textId="77777777" w:rsidR="005D59EF" w:rsidRDefault="005D59EF" w:rsidP="00621220">
      <w:pPr>
        <w:jc w:val="center"/>
        <w:rPr>
          <w:rFonts w:ascii="Times New Roman" w:eastAsia="Times New Roman" w:hAnsi="Times New Roman" w:cs="Times New Roman"/>
          <w:b/>
          <w:bCs/>
          <w:color w:val="7030A0"/>
          <w:sz w:val="28"/>
          <w:szCs w:val="28"/>
        </w:rPr>
      </w:pPr>
    </w:p>
    <w:p w14:paraId="024D8C0B" w14:textId="77777777" w:rsidR="005D59EF" w:rsidRPr="00891599" w:rsidRDefault="005D59EF" w:rsidP="00891599">
      <w:pPr>
        <w:rPr>
          <w:rFonts w:ascii="Times New Roman" w:eastAsia="Times New Roman" w:hAnsi="Times New Roman" w:cs="Times New Roman"/>
          <w:sz w:val="28"/>
          <w:szCs w:val="28"/>
        </w:rPr>
      </w:pPr>
    </w:p>
    <w:p w14:paraId="15C6FDBE" w14:textId="77777777" w:rsidR="005D59EF" w:rsidRPr="00891599" w:rsidRDefault="005D59EF" w:rsidP="00891599">
      <w:pPr>
        <w:rPr>
          <w:rFonts w:ascii="Times New Roman" w:eastAsia="Times New Roman" w:hAnsi="Times New Roman" w:cs="Times New Roman"/>
          <w:sz w:val="28"/>
          <w:szCs w:val="28"/>
        </w:rPr>
      </w:pPr>
    </w:p>
    <w:p w14:paraId="5DEFBB26" w14:textId="77777777" w:rsidR="005D59EF" w:rsidRPr="00891599" w:rsidRDefault="005D59EF" w:rsidP="00891599">
      <w:pPr>
        <w:rPr>
          <w:rFonts w:ascii="Times New Roman" w:eastAsia="Times New Roman" w:hAnsi="Times New Roman" w:cs="Times New Roman"/>
          <w:sz w:val="28"/>
          <w:szCs w:val="28"/>
        </w:rPr>
      </w:pPr>
    </w:p>
    <w:p w14:paraId="7722C2B6" w14:textId="77777777" w:rsidR="005D59EF" w:rsidRPr="00891599" w:rsidRDefault="005D59EF" w:rsidP="00891599">
      <w:pPr>
        <w:rPr>
          <w:rFonts w:ascii="Times New Roman" w:eastAsia="Times New Roman" w:hAnsi="Times New Roman" w:cs="Times New Roman"/>
          <w:sz w:val="28"/>
          <w:szCs w:val="28"/>
        </w:rPr>
      </w:pPr>
    </w:p>
    <w:p w14:paraId="6297B312" w14:textId="77777777" w:rsidR="005D59EF" w:rsidRPr="00891599" w:rsidRDefault="005D59EF" w:rsidP="00891599">
      <w:pPr>
        <w:rPr>
          <w:rFonts w:ascii="Times New Roman" w:eastAsia="Times New Roman" w:hAnsi="Times New Roman" w:cs="Times New Roman"/>
          <w:sz w:val="28"/>
          <w:szCs w:val="28"/>
        </w:rPr>
      </w:pPr>
    </w:p>
    <w:p w14:paraId="37F07231" w14:textId="77777777" w:rsidR="005D59EF" w:rsidRPr="00891599" w:rsidRDefault="005D59EF" w:rsidP="00891599">
      <w:pPr>
        <w:rPr>
          <w:rFonts w:ascii="Times New Roman" w:eastAsia="Times New Roman" w:hAnsi="Times New Roman" w:cs="Times New Roman"/>
          <w:sz w:val="28"/>
          <w:szCs w:val="28"/>
        </w:rPr>
      </w:pPr>
    </w:p>
    <w:p w14:paraId="6AFA5F2F" w14:textId="77777777" w:rsidR="005D59EF" w:rsidRPr="00891599" w:rsidRDefault="005D59EF" w:rsidP="00891599">
      <w:pPr>
        <w:rPr>
          <w:rFonts w:ascii="Times New Roman" w:eastAsia="Times New Roman" w:hAnsi="Times New Roman" w:cs="Times New Roman"/>
          <w:sz w:val="28"/>
          <w:szCs w:val="28"/>
        </w:rPr>
      </w:pPr>
    </w:p>
    <w:p w14:paraId="20B96290" w14:textId="77777777" w:rsidR="005D59EF" w:rsidRPr="00891599" w:rsidRDefault="005D59EF" w:rsidP="00891599">
      <w:pPr>
        <w:rPr>
          <w:rFonts w:ascii="Times New Roman" w:eastAsia="Times New Roman" w:hAnsi="Times New Roman" w:cs="Times New Roman"/>
          <w:sz w:val="28"/>
          <w:szCs w:val="28"/>
        </w:rPr>
      </w:pPr>
    </w:p>
    <w:p w14:paraId="3BBD20C9" w14:textId="77777777" w:rsidR="005D59EF" w:rsidRPr="00891599" w:rsidRDefault="005D59EF" w:rsidP="00891599">
      <w:pPr>
        <w:rPr>
          <w:rFonts w:ascii="Times New Roman" w:eastAsia="Times New Roman" w:hAnsi="Times New Roman" w:cs="Times New Roman"/>
          <w:sz w:val="28"/>
          <w:szCs w:val="28"/>
        </w:rPr>
      </w:pPr>
    </w:p>
    <w:p w14:paraId="5BCD4281" w14:textId="77777777" w:rsidR="005D59EF" w:rsidRPr="00891599" w:rsidRDefault="005D59EF" w:rsidP="00891599">
      <w:pPr>
        <w:rPr>
          <w:rFonts w:ascii="Times New Roman" w:eastAsia="Times New Roman" w:hAnsi="Times New Roman" w:cs="Times New Roman"/>
          <w:sz w:val="28"/>
          <w:szCs w:val="28"/>
        </w:rPr>
      </w:pPr>
    </w:p>
    <w:p w14:paraId="4CA18600" w14:textId="4354A164" w:rsidR="00366523" w:rsidRPr="00726FE3" w:rsidRDefault="005D59EF" w:rsidP="00621220">
      <w:pPr>
        <w:jc w:val="center"/>
        <w:rPr>
          <w:rFonts w:ascii="Times New Roman" w:hAnsi="Times New Roman" w:cs="Times New Roman"/>
          <w:b/>
          <w:bCs/>
          <w:sz w:val="24"/>
          <w:szCs w:val="24"/>
        </w:rPr>
      </w:pPr>
      <w:r>
        <w:rPr>
          <w:rFonts w:ascii="Times New Roman" w:eastAsia="Times New Roman" w:hAnsi="Times New Roman" w:cs="Times New Roman"/>
          <w:sz w:val="28"/>
          <w:szCs w:val="28"/>
        </w:rPr>
        <w:t>Rīga, 2025</w:t>
      </w:r>
      <w:r w:rsidR="00783F0F" w:rsidRPr="00891599">
        <w:rPr>
          <w:rFonts w:ascii="Times New Roman" w:eastAsia="Times New Roman" w:hAnsi="Times New Roman" w:cs="Times New Roman"/>
          <w:sz w:val="28"/>
          <w:szCs w:val="28"/>
        </w:rPr>
        <w:br w:type="page"/>
      </w:r>
      <w:bookmarkStart w:id="2" w:name="_Toc189680604"/>
      <w:r w:rsidR="00366523" w:rsidRPr="00726FE3">
        <w:rPr>
          <w:rFonts w:ascii="Times New Roman" w:hAnsi="Times New Roman" w:cs="Times New Roman"/>
          <w:b/>
          <w:bCs/>
          <w:sz w:val="24"/>
          <w:szCs w:val="24"/>
        </w:rPr>
        <w:lastRenderedPageBreak/>
        <w:t>Saīsinājumu saraksts</w:t>
      </w:r>
      <w:bookmarkEnd w:id="1"/>
      <w:bookmarkEnd w:id="2"/>
    </w:p>
    <w:p w14:paraId="6B9E86DD" w14:textId="77777777" w:rsidR="00366523" w:rsidRPr="00726FE3" w:rsidRDefault="00366523" w:rsidP="007475F9">
      <w:pPr>
        <w:spacing w:after="0" w:line="240" w:lineRule="auto"/>
        <w:rPr>
          <w:rFonts w:ascii="Times New Roman" w:hAnsi="Times New Roman" w:cs="Times New Roman"/>
        </w:rPr>
      </w:pPr>
    </w:p>
    <w:tbl>
      <w:tblPr>
        <w:tblStyle w:val="Reatab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119"/>
      </w:tblGrid>
      <w:tr w:rsidR="00A722E9" w:rsidRPr="00726FE3" w14:paraId="6BE43051" w14:textId="77777777" w:rsidTr="007F51E9">
        <w:tc>
          <w:tcPr>
            <w:tcW w:w="5665" w:type="dxa"/>
            <w:tcBorders>
              <w:top w:val="single" w:sz="4" w:space="0" w:color="auto"/>
              <w:left w:val="single" w:sz="4" w:space="0" w:color="auto"/>
              <w:bottom w:val="single" w:sz="4" w:space="0" w:color="auto"/>
              <w:right w:val="single" w:sz="4" w:space="0" w:color="auto"/>
            </w:tcBorders>
          </w:tcPr>
          <w:p w14:paraId="3BA8B676" w14:textId="77777777" w:rsidR="00366523" w:rsidRPr="00726FE3" w:rsidRDefault="00366523" w:rsidP="007475F9">
            <w:pPr>
              <w:rPr>
                <w:rFonts w:ascii="Times New Roman" w:hAnsi="Times New Roman" w:cs="Times New Roman"/>
                <w:b/>
                <w:bCs/>
                <w:sz w:val="24"/>
                <w:szCs w:val="24"/>
              </w:rPr>
            </w:pPr>
            <w:r w:rsidRPr="00726FE3">
              <w:rPr>
                <w:rFonts w:ascii="Times New Roman" w:hAnsi="Times New Roman" w:cs="Times New Roman"/>
                <w:b/>
                <w:bCs/>
                <w:sz w:val="24"/>
                <w:szCs w:val="24"/>
              </w:rPr>
              <w:t>Pilnais nosaukums</w:t>
            </w:r>
          </w:p>
        </w:tc>
        <w:tc>
          <w:tcPr>
            <w:tcW w:w="3119" w:type="dxa"/>
            <w:tcBorders>
              <w:top w:val="single" w:sz="4" w:space="0" w:color="auto"/>
              <w:left w:val="single" w:sz="4" w:space="0" w:color="auto"/>
              <w:bottom w:val="single" w:sz="4" w:space="0" w:color="auto"/>
              <w:right w:val="single" w:sz="4" w:space="0" w:color="auto"/>
            </w:tcBorders>
          </w:tcPr>
          <w:p w14:paraId="29BDA809" w14:textId="7F6FEA6B" w:rsidR="00366523" w:rsidRPr="00726FE3" w:rsidRDefault="00366523" w:rsidP="00382DF6">
            <w:pPr>
              <w:rPr>
                <w:rFonts w:ascii="Times New Roman" w:hAnsi="Times New Roman" w:cs="Times New Roman"/>
                <w:b/>
                <w:bCs/>
                <w:sz w:val="24"/>
                <w:szCs w:val="24"/>
              </w:rPr>
            </w:pPr>
            <w:r w:rsidRPr="00726FE3">
              <w:rPr>
                <w:rFonts w:ascii="Times New Roman" w:hAnsi="Times New Roman" w:cs="Times New Roman"/>
                <w:b/>
                <w:bCs/>
                <w:sz w:val="24"/>
                <w:szCs w:val="24"/>
              </w:rPr>
              <w:t>Saīsinājums</w:t>
            </w:r>
          </w:p>
        </w:tc>
      </w:tr>
      <w:tr w:rsidR="00872105" w:rsidRPr="00726FE3" w14:paraId="3FA22050" w14:textId="77777777" w:rsidTr="007F51E9">
        <w:tc>
          <w:tcPr>
            <w:tcW w:w="5665" w:type="dxa"/>
            <w:tcBorders>
              <w:top w:val="single" w:sz="4" w:space="0" w:color="auto"/>
              <w:left w:val="single" w:sz="4" w:space="0" w:color="auto"/>
              <w:bottom w:val="single" w:sz="4" w:space="0" w:color="auto"/>
              <w:right w:val="single" w:sz="4" w:space="0" w:color="auto"/>
            </w:tcBorders>
          </w:tcPr>
          <w:p w14:paraId="3420917B" w14:textId="1705FC96" w:rsidR="00872105" w:rsidRPr="00872105" w:rsidRDefault="00872105" w:rsidP="007475F9">
            <w:pPr>
              <w:rPr>
                <w:rFonts w:ascii="Times New Roman" w:hAnsi="Times New Roman" w:cs="Times New Roman"/>
                <w:sz w:val="24"/>
                <w:szCs w:val="24"/>
              </w:rPr>
            </w:pPr>
            <w:r w:rsidRPr="00872105">
              <w:rPr>
                <w:rFonts w:ascii="Times New Roman" w:hAnsi="Times New Roman" w:cs="Times New Roman"/>
                <w:sz w:val="24"/>
                <w:szCs w:val="24"/>
              </w:rPr>
              <w:t>Akadēmiskās informācijas centrs</w:t>
            </w:r>
          </w:p>
        </w:tc>
        <w:tc>
          <w:tcPr>
            <w:tcW w:w="3119" w:type="dxa"/>
            <w:tcBorders>
              <w:top w:val="single" w:sz="4" w:space="0" w:color="auto"/>
              <w:left w:val="single" w:sz="4" w:space="0" w:color="auto"/>
              <w:bottom w:val="single" w:sz="4" w:space="0" w:color="auto"/>
              <w:right w:val="single" w:sz="4" w:space="0" w:color="auto"/>
            </w:tcBorders>
          </w:tcPr>
          <w:p w14:paraId="6079E70F" w14:textId="2F0DA865" w:rsidR="00872105" w:rsidRPr="00872105" w:rsidRDefault="00872105" w:rsidP="00382DF6">
            <w:pPr>
              <w:rPr>
                <w:rFonts w:ascii="Times New Roman" w:hAnsi="Times New Roman" w:cs="Times New Roman"/>
                <w:sz w:val="24"/>
                <w:szCs w:val="24"/>
              </w:rPr>
            </w:pPr>
            <w:r w:rsidRPr="00872105">
              <w:rPr>
                <w:rFonts w:ascii="Times New Roman" w:hAnsi="Times New Roman" w:cs="Times New Roman"/>
                <w:sz w:val="24"/>
                <w:szCs w:val="24"/>
              </w:rPr>
              <w:t>AIC</w:t>
            </w:r>
          </w:p>
        </w:tc>
      </w:tr>
      <w:tr w:rsidR="00962A8B" w:rsidRPr="00726FE3" w14:paraId="351A9D4C" w14:textId="77777777" w:rsidTr="007F51E9">
        <w:tc>
          <w:tcPr>
            <w:tcW w:w="5665" w:type="dxa"/>
            <w:tcBorders>
              <w:top w:val="single" w:sz="4" w:space="0" w:color="auto"/>
              <w:left w:val="single" w:sz="4" w:space="0" w:color="auto"/>
              <w:bottom w:val="single" w:sz="4" w:space="0" w:color="auto"/>
              <w:right w:val="single" w:sz="4" w:space="0" w:color="auto"/>
            </w:tcBorders>
          </w:tcPr>
          <w:p w14:paraId="64E334FA" w14:textId="7593F60D" w:rsidR="00962A8B" w:rsidRPr="00872105" w:rsidRDefault="00962A8B" w:rsidP="007475F9">
            <w:pPr>
              <w:rPr>
                <w:rFonts w:ascii="Times New Roman" w:hAnsi="Times New Roman" w:cs="Times New Roman"/>
                <w:sz w:val="24"/>
                <w:szCs w:val="24"/>
              </w:rPr>
            </w:pPr>
            <w:r>
              <w:rPr>
                <w:rFonts w:ascii="Times New Roman" w:hAnsi="Times New Roman" w:cs="Times New Roman"/>
                <w:sz w:val="24"/>
                <w:szCs w:val="24"/>
              </w:rPr>
              <w:t>Apvienoto Nāciju Organizācija</w:t>
            </w:r>
          </w:p>
        </w:tc>
        <w:tc>
          <w:tcPr>
            <w:tcW w:w="3119" w:type="dxa"/>
            <w:tcBorders>
              <w:top w:val="single" w:sz="4" w:space="0" w:color="auto"/>
              <w:left w:val="single" w:sz="4" w:space="0" w:color="auto"/>
              <w:bottom w:val="single" w:sz="4" w:space="0" w:color="auto"/>
              <w:right w:val="single" w:sz="4" w:space="0" w:color="auto"/>
            </w:tcBorders>
          </w:tcPr>
          <w:p w14:paraId="7B743B79" w14:textId="449405A9" w:rsidR="00962A8B" w:rsidRPr="00872105" w:rsidRDefault="00962A8B" w:rsidP="00382DF6">
            <w:pPr>
              <w:rPr>
                <w:rFonts w:ascii="Times New Roman" w:hAnsi="Times New Roman" w:cs="Times New Roman"/>
                <w:sz w:val="24"/>
                <w:szCs w:val="24"/>
              </w:rPr>
            </w:pPr>
            <w:r>
              <w:rPr>
                <w:rFonts w:ascii="Times New Roman" w:hAnsi="Times New Roman" w:cs="Times New Roman"/>
                <w:sz w:val="24"/>
                <w:szCs w:val="24"/>
              </w:rPr>
              <w:t>ANO</w:t>
            </w:r>
          </w:p>
        </w:tc>
      </w:tr>
      <w:tr w:rsidR="00A722E9" w:rsidRPr="00726FE3" w14:paraId="6CFCE5B0" w14:textId="77777777" w:rsidTr="007F51E9">
        <w:tc>
          <w:tcPr>
            <w:tcW w:w="5665" w:type="dxa"/>
            <w:tcBorders>
              <w:top w:val="single" w:sz="4" w:space="0" w:color="auto"/>
              <w:left w:val="single" w:sz="4" w:space="0" w:color="auto"/>
              <w:bottom w:val="single" w:sz="4" w:space="0" w:color="auto"/>
              <w:right w:val="single" w:sz="4" w:space="0" w:color="auto"/>
            </w:tcBorders>
          </w:tcPr>
          <w:p w14:paraId="2C1E8578"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Invalīdu un viņu draugu apvienība “Apeirons”</w:t>
            </w:r>
          </w:p>
        </w:tc>
        <w:tc>
          <w:tcPr>
            <w:tcW w:w="3119" w:type="dxa"/>
            <w:tcBorders>
              <w:top w:val="single" w:sz="4" w:space="0" w:color="auto"/>
              <w:left w:val="single" w:sz="4" w:space="0" w:color="auto"/>
              <w:bottom w:val="single" w:sz="4" w:space="0" w:color="auto"/>
              <w:right w:val="single" w:sz="4" w:space="0" w:color="auto"/>
            </w:tcBorders>
          </w:tcPr>
          <w:p w14:paraId="29F311C1" w14:textId="6D14B18F" w:rsidR="00366523" w:rsidRPr="00726FE3" w:rsidRDefault="00A864C0" w:rsidP="007475F9">
            <w:pPr>
              <w:rPr>
                <w:rFonts w:ascii="Times New Roman" w:hAnsi="Times New Roman" w:cs="Times New Roman"/>
                <w:sz w:val="24"/>
                <w:szCs w:val="24"/>
              </w:rPr>
            </w:pPr>
            <w:r w:rsidRPr="00726FE3">
              <w:rPr>
                <w:rFonts w:ascii="Times New Roman" w:hAnsi="Times New Roman" w:cs="Times New Roman"/>
                <w:sz w:val="24"/>
                <w:szCs w:val="24"/>
              </w:rPr>
              <w:t>A</w:t>
            </w:r>
            <w:r w:rsidR="00366523" w:rsidRPr="00726FE3">
              <w:rPr>
                <w:rFonts w:ascii="Times New Roman" w:hAnsi="Times New Roman" w:cs="Times New Roman"/>
                <w:sz w:val="24"/>
                <w:szCs w:val="24"/>
              </w:rPr>
              <w:t>pvienība “Apeirons”</w:t>
            </w:r>
          </w:p>
        </w:tc>
      </w:tr>
      <w:tr w:rsidR="00A722E9" w:rsidRPr="00726FE3" w14:paraId="7C480658" w14:textId="77777777" w:rsidTr="007F51E9">
        <w:tc>
          <w:tcPr>
            <w:tcW w:w="5665" w:type="dxa"/>
            <w:tcBorders>
              <w:top w:val="single" w:sz="4" w:space="0" w:color="auto"/>
              <w:left w:val="single" w:sz="4" w:space="0" w:color="auto"/>
              <w:bottom w:val="single" w:sz="4" w:space="0" w:color="auto"/>
              <w:right w:val="single" w:sz="4" w:space="0" w:color="auto"/>
            </w:tcBorders>
          </w:tcPr>
          <w:p w14:paraId="3D048334"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Bērnu klīniskā universitātes slimnīca</w:t>
            </w:r>
          </w:p>
        </w:tc>
        <w:tc>
          <w:tcPr>
            <w:tcW w:w="3119" w:type="dxa"/>
            <w:tcBorders>
              <w:top w:val="single" w:sz="4" w:space="0" w:color="auto"/>
              <w:left w:val="single" w:sz="4" w:space="0" w:color="auto"/>
              <w:bottom w:val="single" w:sz="4" w:space="0" w:color="auto"/>
              <w:right w:val="single" w:sz="4" w:space="0" w:color="auto"/>
            </w:tcBorders>
          </w:tcPr>
          <w:p w14:paraId="712A3BE0"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BKUS</w:t>
            </w:r>
          </w:p>
        </w:tc>
      </w:tr>
      <w:tr w:rsidR="00A722E9" w:rsidRPr="00726FE3" w14:paraId="6BFBDE0C" w14:textId="77777777" w:rsidTr="007F51E9">
        <w:tc>
          <w:tcPr>
            <w:tcW w:w="5665" w:type="dxa"/>
            <w:tcBorders>
              <w:top w:val="single" w:sz="4" w:space="0" w:color="auto"/>
              <w:left w:val="single" w:sz="4" w:space="0" w:color="auto"/>
              <w:bottom w:val="single" w:sz="4" w:space="0" w:color="auto"/>
              <w:right w:val="single" w:sz="4" w:space="0" w:color="auto"/>
            </w:tcBorders>
          </w:tcPr>
          <w:p w14:paraId="7228557A"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Bērnu slimnīcas fonds</w:t>
            </w:r>
          </w:p>
        </w:tc>
        <w:tc>
          <w:tcPr>
            <w:tcW w:w="3119" w:type="dxa"/>
            <w:tcBorders>
              <w:top w:val="single" w:sz="4" w:space="0" w:color="auto"/>
              <w:left w:val="single" w:sz="4" w:space="0" w:color="auto"/>
              <w:bottom w:val="single" w:sz="4" w:space="0" w:color="auto"/>
              <w:right w:val="single" w:sz="4" w:space="0" w:color="auto"/>
            </w:tcBorders>
          </w:tcPr>
          <w:p w14:paraId="10641EBC"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BSF</w:t>
            </w:r>
          </w:p>
        </w:tc>
      </w:tr>
      <w:tr w:rsidR="00A722E9" w:rsidRPr="00726FE3" w14:paraId="1B6809E8" w14:textId="77777777" w:rsidTr="007F51E9">
        <w:tc>
          <w:tcPr>
            <w:tcW w:w="5665" w:type="dxa"/>
            <w:tcBorders>
              <w:top w:val="single" w:sz="4" w:space="0" w:color="auto"/>
              <w:left w:val="single" w:sz="4" w:space="0" w:color="auto"/>
              <w:bottom w:val="single" w:sz="4" w:space="0" w:color="auto"/>
              <w:right w:val="single" w:sz="4" w:space="0" w:color="auto"/>
            </w:tcBorders>
          </w:tcPr>
          <w:p w14:paraId="388264B3"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Biedrība “Latvijas Bērnu labklājības tīkls”</w:t>
            </w:r>
          </w:p>
        </w:tc>
        <w:tc>
          <w:tcPr>
            <w:tcW w:w="3119" w:type="dxa"/>
            <w:tcBorders>
              <w:top w:val="single" w:sz="4" w:space="0" w:color="auto"/>
              <w:left w:val="single" w:sz="4" w:space="0" w:color="auto"/>
              <w:bottom w:val="single" w:sz="4" w:space="0" w:color="auto"/>
              <w:right w:val="single" w:sz="4" w:space="0" w:color="auto"/>
            </w:tcBorders>
          </w:tcPr>
          <w:p w14:paraId="7D5E080E"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LBLT</w:t>
            </w:r>
          </w:p>
        </w:tc>
      </w:tr>
      <w:tr w:rsidR="00A722E9" w:rsidRPr="00726FE3" w14:paraId="5F3CA066" w14:textId="77777777" w:rsidTr="007F51E9">
        <w:trPr>
          <w:trHeight w:val="351"/>
        </w:trPr>
        <w:tc>
          <w:tcPr>
            <w:tcW w:w="5665" w:type="dxa"/>
            <w:tcBorders>
              <w:top w:val="single" w:sz="4" w:space="0" w:color="auto"/>
              <w:left w:val="single" w:sz="4" w:space="0" w:color="auto"/>
              <w:bottom w:val="single" w:sz="4" w:space="0" w:color="auto"/>
              <w:right w:val="single" w:sz="4" w:space="0" w:color="auto"/>
            </w:tcBorders>
          </w:tcPr>
          <w:p w14:paraId="5BD9ED4B" w14:textId="6404EC3F" w:rsidR="007F51E9" w:rsidRPr="00726FE3" w:rsidRDefault="007F51E9" w:rsidP="007F51E9">
            <w:pPr>
              <w:rPr>
                <w:rFonts w:ascii="Times New Roman" w:hAnsi="Times New Roman" w:cs="Times New Roman"/>
                <w:sz w:val="24"/>
                <w:szCs w:val="24"/>
              </w:rPr>
            </w:pPr>
            <w:r w:rsidRPr="00726FE3">
              <w:rPr>
                <w:rFonts w:ascii="Times New Roman" w:hAnsi="Times New Roman" w:cs="Times New Roman"/>
                <w:sz w:val="24"/>
                <w:szCs w:val="24"/>
              </w:rPr>
              <w:t>Biedrība “MOT Latvija”</w:t>
            </w:r>
          </w:p>
        </w:tc>
        <w:tc>
          <w:tcPr>
            <w:tcW w:w="3119" w:type="dxa"/>
            <w:tcBorders>
              <w:top w:val="single" w:sz="4" w:space="0" w:color="auto"/>
              <w:left w:val="single" w:sz="4" w:space="0" w:color="auto"/>
              <w:bottom w:val="single" w:sz="4" w:space="0" w:color="auto"/>
              <w:right w:val="single" w:sz="4" w:space="0" w:color="auto"/>
            </w:tcBorders>
          </w:tcPr>
          <w:p w14:paraId="52714A4F" w14:textId="1355F782" w:rsidR="007F51E9" w:rsidRPr="00726FE3" w:rsidRDefault="007F51E9" w:rsidP="007F51E9">
            <w:pPr>
              <w:rPr>
                <w:rFonts w:ascii="Times New Roman" w:hAnsi="Times New Roman" w:cs="Times New Roman"/>
                <w:sz w:val="24"/>
                <w:szCs w:val="24"/>
              </w:rPr>
            </w:pPr>
            <w:r w:rsidRPr="00726FE3">
              <w:rPr>
                <w:rFonts w:ascii="Times New Roman" w:hAnsi="Times New Roman" w:cs="Times New Roman"/>
                <w:sz w:val="24"/>
                <w:szCs w:val="24"/>
              </w:rPr>
              <w:t>MOT</w:t>
            </w:r>
          </w:p>
        </w:tc>
      </w:tr>
      <w:tr w:rsidR="00A722E9" w:rsidRPr="00726FE3" w14:paraId="0009ED26" w14:textId="77777777" w:rsidTr="007F51E9">
        <w:tc>
          <w:tcPr>
            <w:tcW w:w="5665" w:type="dxa"/>
            <w:tcBorders>
              <w:top w:val="single" w:sz="4" w:space="0" w:color="auto"/>
              <w:left w:val="single" w:sz="4" w:space="0" w:color="auto"/>
              <w:bottom w:val="single" w:sz="4" w:space="0" w:color="auto"/>
              <w:right w:val="single" w:sz="4" w:space="0" w:color="auto"/>
            </w:tcBorders>
          </w:tcPr>
          <w:p w14:paraId="0150D6D6" w14:textId="23B7EA89" w:rsidR="00BD6CFA" w:rsidRPr="00726FE3" w:rsidRDefault="00D603F9" w:rsidP="007F51E9">
            <w:pPr>
              <w:rPr>
                <w:rFonts w:ascii="Times New Roman" w:hAnsi="Times New Roman" w:cs="Times New Roman"/>
                <w:sz w:val="24"/>
                <w:szCs w:val="24"/>
              </w:rPr>
            </w:pPr>
            <w:r w:rsidRPr="00726FE3">
              <w:rPr>
                <w:rFonts w:ascii="Times New Roman" w:hAnsi="Times New Roman" w:cs="Times New Roman"/>
                <w:sz w:val="24"/>
                <w:szCs w:val="24"/>
              </w:rPr>
              <w:t xml:space="preserve">Eiropas speciālās un iekļaujošās izglītības aģentūra </w:t>
            </w:r>
            <w:r w:rsidRPr="00726FE3">
              <w:rPr>
                <w:rFonts w:ascii="Times New Roman" w:hAnsi="Times New Roman" w:cs="Times New Roman"/>
              </w:rPr>
              <w:t>(</w:t>
            </w:r>
            <w:r w:rsidRPr="00726FE3">
              <w:rPr>
                <w:rFonts w:ascii="Times New Roman" w:hAnsi="Times New Roman" w:cs="Times New Roman"/>
                <w:i/>
                <w:iCs/>
                <w:lang w:val="en-US"/>
              </w:rPr>
              <w:t>European Agency for Special Needs and Inclusive Education</w:t>
            </w:r>
            <w:r w:rsidRPr="00726FE3">
              <w:rPr>
                <w:rFonts w:ascii="Times New Roman" w:hAnsi="Times New Roman" w:cs="Times New Roman"/>
                <w:lang w:val="en-US"/>
              </w:rPr>
              <w:t>)</w:t>
            </w:r>
          </w:p>
        </w:tc>
        <w:tc>
          <w:tcPr>
            <w:tcW w:w="3119" w:type="dxa"/>
            <w:tcBorders>
              <w:top w:val="single" w:sz="4" w:space="0" w:color="auto"/>
              <w:left w:val="single" w:sz="4" w:space="0" w:color="auto"/>
              <w:bottom w:val="single" w:sz="4" w:space="0" w:color="auto"/>
              <w:right w:val="single" w:sz="4" w:space="0" w:color="auto"/>
            </w:tcBorders>
          </w:tcPr>
          <w:p w14:paraId="0CB85192" w14:textId="2BE82BAB" w:rsidR="00BD6CFA" w:rsidRPr="00726FE3" w:rsidRDefault="00D603F9" w:rsidP="00BD6CFA">
            <w:pPr>
              <w:rPr>
                <w:rFonts w:ascii="Times New Roman" w:hAnsi="Times New Roman" w:cs="Times New Roman"/>
                <w:sz w:val="24"/>
                <w:szCs w:val="24"/>
              </w:rPr>
            </w:pPr>
            <w:r w:rsidRPr="00726FE3">
              <w:rPr>
                <w:rFonts w:ascii="Times New Roman" w:hAnsi="Times New Roman" w:cs="Times New Roman"/>
                <w:sz w:val="24"/>
                <w:szCs w:val="24"/>
              </w:rPr>
              <w:t>ESIIA</w:t>
            </w:r>
          </w:p>
          <w:p w14:paraId="154E8325" w14:textId="696B9AA4" w:rsidR="00BD6CFA" w:rsidRPr="00726FE3" w:rsidRDefault="00BD6CFA" w:rsidP="00BD6CFA">
            <w:pPr>
              <w:rPr>
                <w:rFonts w:ascii="Times New Roman" w:hAnsi="Times New Roman" w:cs="Times New Roman"/>
                <w:sz w:val="24"/>
                <w:szCs w:val="24"/>
              </w:rPr>
            </w:pPr>
          </w:p>
        </w:tc>
      </w:tr>
      <w:tr w:rsidR="00A722E9" w:rsidRPr="00726FE3" w14:paraId="0425D4F3" w14:textId="77777777" w:rsidTr="007F51E9">
        <w:tc>
          <w:tcPr>
            <w:tcW w:w="5665" w:type="dxa"/>
            <w:tcBorders>
              <w:top w:val="single" w:sz="4" w:space="0" w:color="auto"/>
              <w:left w:val="single" w:sz="4" w:space="0" w:color="auto"/>
              <w:bottom w:val="single" w:sz="4" w:space="0" w:color="auto"/>
              <w:right w:val="single" w:sz="4" w:space="0" w:color="auto"/>
            </w:tcBorders>
          </w:tcPr>
          <w:p w14:paraId="4F9261D4" w14:textId="19B8F767" w:rsidR="007F51E9" w:rsidRPr="00726FE3" w:rsidRDefault="007F51E9" w:rsidP="007475F9">
            <w:pPr>
              <w:rPr>
                <w:rFonts w:ascii="Times New Roman" w:hAnsi="Times New Roman" w:cs="Times New Roman"/>
                <w:sz w:val="24"/>
                <w:szCs w:val="24"/>
              </w:rPr>
            </w:pPr>
            <w:r w:rsidRPr="00726FE3">
              <w:rPr>
                <w:rFonts w:ascii="Times New Roman" w:hAnsi="Times New Roman" w:cs="Times New Roman"/>
                <w:sz w:val="24"/>
                <w:szCs w:val="24"/>
              </w:rPr>
              <w:t>Eiropas Sociālais fonds</w:t>
            </w:r>
          </w:p>
        </w:tc>
        <w:tc>
          <w:tcPr>
            <w:tcW w:w="3119" w:type="dxa"/>
            <w:tcBorders>
              <w:top w:val="single" w:sz="4" w:space="0" w:color="auto"/>
              <w:left w:val="single" w:sz="4" w:space="0" w:color="auto"/>
              <w:bottom w:val="single" w:sz="4" w:space="0" w:color="auto"/>
              <w:right w:val="single" w:sz="4" w:space="0" w:color="auto"/>
            </w:tcBorders>
          </w:tcPr>
          <w:p w14:paraId="3DBFDA48" w14:textId="60186A6E" w:rsidR="007F51E9" w:rsidRPr="00726FE3" w:rsidRDefault="007F51E9" w:rsidP="007475F9">
            <w:pPr>
              <w:rPr>
                <w:rFonts w:ascii="Times New Roman" w:hAnsi="Times New Roman" w:cs="Times New Roman"/>
                <w:sz w:val="24"/>
                <w:szCs w:val="24"/>
              </w:rPr>
            </w:pPr>
            <w:r w:rsidRPr="00726FE3">
              <w:rPr>
                <w:rFonts w:ascii="Times New Roman" w:hAnsi="Times New Roman" w:cs="Times New Roman"/>
                <w:sz w:val="24"/>
                <w:szCs w:val="24"/>
              </w:rPr>
              <w:t>ESF</w:t>
            </w:r>
          </w:p>
        </w:tc>
      </w:tr>
      <w:tr w:rsidR="00A722E9" w:rsidRPr="00726FE3" w14:paraId="77D0ABEB" w14:textId="77777777" w:rsidTr="007F51E9">
        <w:tc>
          <w:tcPr>
            <w:tcW w:w="5665" w:type="dxa"/>
            <w:tcBorders>
              <w:top w:val="single" w:sz="4" w:space="0" w:color="auto"/>
              <w:left w:val="single" w:sz="4" w:space="0" w:color="auto"/>
              <w:bottom w:val="single" w:sz="4" w:space="0" w:color="auto"/>
              <w:right w:val="single" w:sz="4" w:space="0" w:color="auto"/>
            </w:tcBorders>
          </w:tcPr>
          <w:p w14:paraId="17DB8D75"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Izglītības kvalitātes valsts dienests</w:t>
            </w:r>
          </w:p>
        </w:tc>
        <w:tc>
          <w:tcPr>
            <w:tcW w:w="3119" w:type="dxa"/>
            <w:tcBorders>
              <w:top w:val="single" w:sz="4" w:space="0" w:color="auto"/>
              <w:left w:val="single" w:sz="4" w:space="0" w:color="auto"/>
              <w:bottom w:val="single" w:sz="4" w:space="0" w:color="auto"/>
              <w:right w:val="single" w:sz="4" w:space="0" w:color="auto"/>
            </w:tcBorders>
          </w:tcPr>
          <w:p w14:paraId="5CCE77A4"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IKVD</w:t>
            </w:r>
          </w:p>
        </w:tc>
      </w:tr>
      <w:tr w:rsidR="00A722E9" w:rsidRPr="00726FE3" w14:paraId="1ACC1D63" w14:textId="77777777" w:rsidTr="007F51E9">
        <w:tc>
          <w:tcPr>
            <w:tcW w:w="5665" w:type="dxa"/>
            <w:tcBorders>
              <w:top w:val="single" w:sz="4" w:space="0" w:color="auto"/>
              <w:left w:val="single" w:sz="4" w:space="0" w:color="auto"/>
              <w:bottom w:val="single" w:sz="4" w:space="0" w:color="auto"/>
              <w:right w:val="single" w:sz="4" w:space="0" w:color="auto"/>
            </w:tcBorders>
          </w:tcPr>
          <w:p w14:paraId="1B604485"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Izglītības un zinātnes ministrija</w:t>
            </w:r>
          </w:p>
        </w:tc>
        <w:tc>
          <w:tcPr>
            <w:tcW w:w="3119" w:type="dxa"/>
            <w:tcBorders>
              <w:top w:val="single" w:sz="4" w:space="0" w:color="auto"/>
              <w:left w:val="single" w:sz="4" w:space="0" w:color="auto"/>
              <w:bottom w:val="single" w:sz="4" w:space="0" w:color="auto"/>
              <w:right w:val="single" w:sz="4" w:space="0" w:color="auto"/>
            </w:tcBorders>
          </w:tcPr>
          <w:p w14:paraId="57315664"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IZM</w:t>
            </w:r>
          </w:p>
        </w:tc>
      </w:tr>
      <w:tr w:rsidR="00A722E9" w:rsidRPr="00726FE3" w14:paraId="0506C162" w14:textId="77777777" w:rsidTr="007F51E9">
        <w:tc>
          <w:tcPr>
            <w:tcW w:w="5665" w:type="dxa"/>
            <w:tcBorders>
              <w:top w:val="single" w:sz="4" w:space="0" w:color="auto"/>
              <w:left w:val="single" w:sz="4" w:space="0" w:color="auto"/>
              <w:bottom w:val="single" w:sz="4" w:space="0" w:color="auto"/>
              <w:right w:val="single" w:sz="4" w:space="0" w:color="auto"/>
            </w:tcBorders>
          </w:tcPr>
          <w:p w14:paraId="23901763"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Labklājības ministrija</w:t>
            </w:r>
          </w:p>
        </w:tc>
        <w:tc>
          <w:tcPr>
            <w:tcW w:w="3119" w:type="dxa"/>
            <w:tcBorders>
              <w:top w:val="single" w:sz="4" w:space="0" w:color="auto"/>
              <w:left w:val="single" w:sz="4" w:space="0" w:color="auto"/>
              <w:bottom w:val="single" w:sz="4" w:space="0" w:color="auto"/>
              <w:right w:val="single" w:sz="4" w:space="0" w:color="auto"/>
            </w:tcBorders>
          </w:tcPr>
          <w:p w14:paraId="69DE022F"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LM</w:t>
            </w:r>
          </w:p>
        </w:tc>
      </w:tr>
      <w:tr w:rsidR="00A722E9" w:rsidRPr="00726FE3" w14:paraId="7B734384" w14:textId="77777777" w:rsidTr="007F51E9">
        <w:tc>
          <w:tcPr>
            <w:tcW w:w="5665" w:type="dxa"/>
            <w:tcBorders>
              <w:top w:val="single" w:sz="4" w:space="0" w:color="auto"/>
              <w:left w:val="single" w:sz="4" w:space="0" w:color="auto"/>
              <w:bottom w:val="single" w:sz="4" w:space="0" w:color="auto"/>
              <w:right w:val="single" w:sz="4" w:space="0" w:color="auto"/>
            </w:tcBorders>
          </w:tcPr>
          <w:p w14:paraId="6F358D30"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 xml:space="preserve">Latvijas </w:t>
            </w:r>
            <w:proofErr w:type="spellStart"/>
            <w:r w:rsidRPr="00726FE3">
              <w:rPr>
                <w:rFonts w:ascii="Times New Roman" w:hAnsi="Times New Roman" w:cs="Times New Roman"/>
                <w:sz w:val="24"/>
                <w:szCs w:val="24"/>
              </w:rPr>
              <w:t>Autisma</w:t>
            </w:r>
            <w:proofErr w:type="spellEnd"/>
            <w:r w:rsidRPr="00726FE3">
              <w:rPr>
                <w:rFonts w:ascii="Times New Roman" w:hAnsi="Times New Roman" w:cs="Times New Roman"/>
                <w:sz w:val="24"/>
                <w:szCs w:val="24"/>
              </w:rPr>
              <w:t xml:space="preserve"> apvienība</w:t>
            </w:r>
          </w:p>
        </w:tc>
        <w:tc>
          <w:tcPr>
            <w:tcW w:w="3119" w:type="dxa"/>
            <w:tcBorders>
              <w:top w:val="single" w:sz="4" w:space="0" w:color="auto"/>
              <w:left w:val="single" w:sz="4" w:space="0" w:color="auto"/>
              <w:bottom w:val="single" w:sz="4" w:space="0" w:color="auto"/>
              <w:right w:val="single" w:sz="4" w:space="0" w:color="auto"/>
            </w:tcBorders>
          </w:tcPr>
          <w:p w14:paraId="74765A4D"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LAA</w:t>
            </w:r>
          </w:p>
        </w:tc>
      </w:tr>
      <w:tr w:rsidR="00A722E9" w:rsidRPr="00726FE3" w14:paraId="2D078E1D" w14:textId="77777777" w:rsidTr="007F51E9">
        <w:tc>
          <w:tcPr>
            <w:tcW w:w="5665" w:type="dxa"/>
            <w:tcBorders>
              <w:top w:val="single" w:sz="4" w:space="0" w:color="auto"/>
              <w:left w:val="single" w:sz="4" w:space="0" w:color="auto"/>
              <w:bottom w:val="single" w:sz="4" w:space="0" w:color="auto"/>
              <w:right w:val="single" w:sz="4" w:space="0" w:color="auto"/>
            </w:tcBorders>
          </w:tcPr>
          <w:p w14:paraId="0FF20F6C"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Ārstu biedrība</w:t>
            </w:r>
          </w:p>
        </w:tc>
        <w:tc>
          <w:tcPr>
            <w:tcW w:w="3119" w:type="dxa"/>
            <w:tcBorders>
              <w:top w:val="single" w:sz="4" w:space="0" w:color="auto"/>
              <w:left w:val="single" w:sz="4" w:space="0" w:color="auto"/>
              <w:bottom w:val="single" w:sz="4" w:space="0" w:color="auto"/>
              <w:right w:val="single" w:sz="4" w:space="0" w:color="auto"/>
            </w:tcBorders>
          </w:tcPr>
          <w:p w14:paraId="54466E6F"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LĀB</w:t>
            </w:r>
          </w:p>
        </w:tc>
      </w:tr>
      <w:tr w:rsidR="00872105" w:rsidRPr="00726FE3" w14:paraId="1975D7FA" w14:textId="77777777" w:rsidTr="007F51E9">
        <w:tc>
          <w:tcPr>
            <w:tcW w:w="5665" w:type="dxa"/>
            <w:tcBorders>
              <w:top w:val="single" w:sz="4" w:space="0" w:color="auto"/>
              <w:left w:val="single" w:sz="4" w:space="0" w:color="auto"/>
              <w:bottom w:val="single" w:sz="4" w:space="0" w:color="auto"/>
              <w:right w:val="single" w:sz="4" w:space="0" w:color="auto"/>
            </w:tcBorders>
          </w:tcPr>
          <w:p w14:paraId="0C960407" w14:textId="52F7744B" w:rsidR="00872105" w:rsidRPr="00726FE3" w:rsidRDefault="00872105" w:rsidP="007475F9">
            <w:pPr>
              <w:rPr>
                <w:rFonts w:ascii="Times New Roman" w:hAnsi="Times New Roman" w:cs="Times New Roman"/>
                <w:sz w:val="24"/>
                <w:szCs w:val="24"/>
              </w:rPr>
            </w:pPr>
            <w:r>
              <w:rPr>
                <w:rFonts w:ascii="Times New Roman" w:hAnsi="Times New Roman" w:cs="Times New Roman"/>
                <w:sz w:val="24"/>
                <w:szCs w:val="24"/>
              </w:rPr>
              <w:t>Latvijas Darba devēju konfederācija</w:t>
            </w:r>
          </w:p>
        </w:tc>
        <w:tc>
          <w:tcPr>
            <w:tcW w:w="3119" w:type="dxa"/>
            <w:tcBorders>
              <w:top w:val="single" w:sz="4" w:space="0" w:color="auto"/>
              <w:left w:val="single" w:sz="4" w:space="0" w:color="auto"/>
              <w:bottom w:val="single" w:sz="4" w:space="0" w:color="auto"/>
              <w:right w:val="single" w:sz="4" w:space="0" w:color="auto"/>
            </w:tcBorders>
          </w:tcPr>
          <w:p w14:paraId="72253BD9" w14:textId="371D3214" w:rsidR="00872105" w:rsidRPr="00726FE3" w:rsidRDefault="00872105" w:rsidP="007475F9">
            <w:pPr>
              <w:rPr>
                <w:rFonts w:ascii="Times New Roman" w:hAnsi="Times New Roman" w:cs="Times New Roman"/>
                <w:sz w:val="24"/>
                <w:szCs w:val="24"/>
              </w:rPr>
            </w:pPr>
            <w:r>
              <w:rPr>
                <w:rFonts w:ascii="Times New Roman" w:hAnsi="Times New Roman" w:cs="Times New Roman"/>
                <w:sz w:val="24"/>
                <w:szCs w:val="24"/>
              </w:rPr>
              <w:t>LDDK</w:t>
            </w:r>
          </w:p>
        </w:tc>
      </w:tr>
      <w:tr w:rsidR="00A722E9" w:rsidRPr="00726FE3" w14:paraId="6752220D" w14:textId="77777777" w:rsidTr="007F51E9">
        <w:tc>
          <w:tcPr>
            <w:tcW w:w="5665" w:type="dxa"/>
            <w:tcBorders>
              <w:top w:val="single" w:sz="4" w:space="0" w:color="auto"/>
              <w:left w:val="single" w:sz="4" w:space="0" w:color="auto"/>
              <w:bottom w:val="single" w:sz="4" w:space="0" w:color="auto"/>
              <w:right w:val="single" w:sz="4" w:space="0" w:color="auto"/>
            </w:tcBorders>
          </w:tcPr>
          <w:p w14:paraId="15E3B6B2"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Izglītības un zinātnes darbinieku arodbiedrība</w:t>
            </w:r>
          </w:p>
        </w:tc>
        <w:tc>
          <w:tcPr>
            <w:tcW w:w="3119" w:type="dxa"/>
            <w:tcBorders>
              <w:top w:val="single" w:sz="4" w:space="0" w:color="auto"/>
              <w:left w:val="single" w:sz="4" w:space="0" w:color="auto"/>
              <w:bottom w:val="single" w:sz="4" w:space="0" w:color="auto"/>
              <w:right w:val="single" w:sz="4" w:space="0" w:color="auto"/>
            </w:tcBorders>
          </w:tcPr>
          <w:p w14:paraId="5BE47B11"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LIZDA</w:t>
            </w:r>
          </w:p>
        </w:tc>
      </w:tr>
      <w:tr w:rsidR="00A722E9" w:rsidRPr="00726FE3" w14:paraId="3B5D47F6" w14:textId="77777777" w:rsidTr="007F51E9">
        <w:tc>
          <w:tcPr>
            <w:tcW w:w="5665" w:type="dxa"/>
            <w:tcBorders>
              <w:top w:val="single" w:sz="4" w:space="0" w:color="auto"/>
              <w:left w:val="single" w:sz="4" w:space="0" w:color="auto"/>
              <w:bottom w:val="single" w:sz="4" w:space="0" w:color="auto"/>
              <w:right w:val="single" w:sz="4" w:space="0" w:color="auto"/>
            </w:tcBorders>
          </w:tcPr>
          <w:p w14:paraId="54F1359F"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Izglītības vadītāju asociācija</w:t>
            </w:r>
          </w:p>
        </w:tc>
        <w:tc>
          <w:tcPr>
            <w:tcW w:w="3119" w:type="dxa"/>
            <w:tcBorders>
              <w:top w:val="single" w:sz="4" w:space="0" w:color="auto"/>
              <w:left w:val="single" w:sz="4" w:space="0" w:color="auto"/>
              <w:bottom w:val="single" w:sz="4" w:space="0" w:color="auto"/>
              <w:right w:val="single" w:sz="4" w:space="0" w:color="auto"/>
            </w:tcBorders>
          </w:tcPr>
          <w:p w14:paraId="44A2F9FD"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LIVA</w:t>
            </w:r>
          </w:p>
        </w:tc>
      </w:tr>
      <w:tr w:rsidR="00A722E9" w:rsidRPr="00726FE3" w14:paraId="3718F083" w14:textId="77777777" w:rsidTr="007F51E9">
        <w:tc>
          <w:tcPr>
            <w:tcW w:w="5665" w:type="dxa"/>
            <w:tcBorders>
              <w:top w:val="single" w:sz="4" w:space="0" w:color="auto"/>
              <w:left w:val="single" w:sz="4" w:space="0" w:color="auto"/>
              <w:bottom w:val="single" w:sz="4" w:space="0" w:color="auto"/>
              <w:right w:val="single" w:sz="4" w:space="0" w:color="auto"/>
            </w:tcBorders>
          </w:tcPr>
          <w:p w14:paraId="049E752C"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Lielo pilsētu asociācija</w:t>
            </w:r>
          </w:p>
        </w:tc>
        <w:tc>
          <w:tcPr>
            <w:tcW w:w="3119" w:type="dxa"/>
            <w:tcBorders>
              <w:top w:val="single" w:sz="4" w:space="0" w:color="auto"/>
              <w:left w:val="single" w:sz="4" w:space="0" w:color="auto"/>
              <w:bottom w:val="single" w:sz="4" w:space="0" w:color="auto"/>
              <w:right w:val="single" w:sz="4" w:space="0" w:color="auto"/>
            </w:tcBorders>
          </w:tcPr>
          <w:p w14:paraId="4E01D36E"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LLPA</w:t>
            </w:r>
          </w:p>
        </w:tc>
      </w:tr>
      <w:tr w:rsidR="00A722E9" w:rsidRPr="00726FE3" w14:paraId="4B3DF25A" w14:textId="77777777" w:rsidTr="007F51E9">
        <w:tc>
          <w:tcPr>
            <w:tcW w:w="5665" w:type="dxa"/>
            <w:tcBorders>
              <w:top w:val="single" w:sz="4" w:space="0" w:color="auto"/>
              <w:left w:val="single" w:sz="4" w:space="0" w:color="auto"/>
              <w:bottom w:val="single" w:sz="4" w:space="0" w:color="auto"/>
              <w:right w:val="single" w:sz="4" w:space="0" w:color="auto"/>
            </w:tcBorders>
          </w:tcPr>
          <w:p w14:paraId="52CFAB5A"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Nacionālais kultūras centrs</w:t>
            </w:r>
          </w:p>
        </w:tc>
        <w:tc>
          <w:tcPr>
            <w:tcW w:w="3119" w:type="dxa"/>
            <w:tcBorders>
              <w:top w:val="single" w:sz="4" w:space="0" w:color="auto"/>
              <w:left w:val="single" w:sz="4" w:space="0" w:color="auto"/>
              <w:bottom w:val="single" w:sz="4" w:space="0" w:color="auto"/>
              <w:right w:val="single" w:sz="4" w:space="0" w:color="auto"/>
            </w:tcBorders>
          </w:tcPr>
          <w:p w14:paraId="03ED8CC4"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LNKC</w:t>
            </w:r>
          </w:p>
        </w:tc>
      </w:tr>
      <w:tr w:rsidR="00A722E9" w:rsidRPr="00726FE3" w14:paraId="33E02EEF" w14:textId="77777777" w:rsidTr="007F51E9">
        <w:tc>
          <w:tcPr>
            <w:tcW w:w="5665" w:type="dxa"/>
            <w:tcBorders>
              <w:top w:val="single" w:sz="4" w:space="0" w:color="auto"/>
              <w:left w:val="single" w:sz="4" w:space="0" w:color="auto"/>
              <w:bottom w:val="single" w:sz="4" w:space="0" w:color="auto"/>
              <w:right w:val="single" w:sz="4" w:space="0" w:color="auto"/>
            </w:tcBorders>
          </w:tcPr>
          <w:p w14:paraId="2287348C"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Pašvaldību savienība</w:t>
            </w:r>
          </w:p>
        </w:tc>
        <w:tc>
          <w:tcPr>
            <w:tcW w:w="3119" w:type="dxa"/>
            <w:tcBorders>
              <w:top w:val="single" w:sz="4" w:space="0" w:color="auto"/>
              <w:left w:val="single" w:sz="4" w:space="0" w:color="auto"/>
              <w:bottom w:val="single" w:sz="4" w:space="0" w:color="auto"/>
              <w:right w:val="single" w:sz="4" w:space="0" w:color="auto"/>
            </w:tcBorders>
          </w:tcPr>
          <w:p w14:paraId="37F7AE22"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LPS</w:t>
            </w:r>
          </w:p>
        </w:tc>
      </w:tr>
      <w:tr w:rsidR="00A722E9" w:rsidRPr="00726FE3" w14:paraId="0E2B7ECF" w14:textId="77777777" w:rsidTr="007F51E9">
        <w:tc>
          <w:tcPr>
            <w:tcW w:w="5665" w:type="dxa"/>
            <w:tcBorders>
              <w:top w:val="single" w:sz="4" w:space="0" w:color="auto"/>
              <w:left w:val="single" w:sz="4" w:space="0" w:color="auto"/>
              <w:bottom w:val="single" w:sz="4" w:space="0" w:color="auto"/>
              <w:right w:val="single" w:sz="4" w:space="0" w:color="auto"/>
            </w:tcBorders>
          </w:tcPr>
          <w:p w14:paraId="3A7565D5" w14:textId="77777777" w:rsidR="00366523" w:rsidRPr="00726FE3" w:rsidRDefault="00366523" w:rsidP="007475F9">
            <w:pPr>
              <w:tabs>
                <w:tab w:val="left" w:pos="1360"/>
              </w:tabs>
              <w:jc w:val="both"/>
              <w:rPr>
                <w:rFonts w:ascii="Times New Roman" w:hAnsi="Times New Roman" w:cs="Times New Roman"/>
                <w:sz w:val="24"/>
                <w:szCs w:val="24"/>
              </w:rPr>
            </w:pPr>
            <w:r w:rsidRPr="00726FE3">
              <w:rPr>
                <w:rFonts w:ascii="Times New Roman" w:hAnsi="Times New Roman" w:cs="Times New Roman"/>
                <w:sz w:val="24"/>
                <w:szCs w:val="24"/>
              </w:rPr>
              <w:t>Latvijas Studentu apvienība</w:t>
            </w:r>
          </w:p>
        </w:tc>
        <w:tc>
          <w:tcPr>
            <w:tcW w:w="3119" w:type="dxa"/>
            <w:tcBorders>
              <w:top w:val="single" w:sz="4" w:space="0" w:color="auto"/>
              <w:left w:val="single" w:sz="4" w:space="0" w:color="auto"/>
              <w:bottom w:val="single" w:sz="4" w:space="0" w:color="auto"/>
              <w:right w:val="single" w:sz="4" w:space="0" w:color="auto"/>
            </w:tcBorders>
          </w:tcPr>
          <w:p w14:paraId="44D08282"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LSA</w:t>
            </w:r>
          </w:p>
        </w:tc>
      </w:tr>
      <w:tr w:rsidR="00A722E9" w:rsidRPr="00726FE3" w14:paraId="101F52EF" w14:textId="77777777" w:rsidTr="007F51E9">
        <w:tc>
          <w:tcPr>
            <w:tcW w:w="5665" w:type="dxa"/>
            <w:tcBorders>
              <w:top w:val="single" w:sz="4" w:space="0" w:color="auto"/>
              <w:left w:val="single" w:sz="4" w:space="0" w:color="auto"/>
              <w:bottom w:val="single" w:sz="4" w:space="0" w:color="auto"/>
              <w:right w:val="single" w:sz="4" w:space="0" w:color="auto"/>
            </w:tcBorders>
          </w:tcPr>
          <w:p w14:paraId="35AC8CEA"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Latvijas Universitāte</w:t>
            </w:r>
          </w:p>
        </w:tc>
        <w:tc>
          <w:tcPr>
            <w:tcW w:w="3119" w:type="dxa"/>
            <w:tcBorders>
              <w:top w:val="single" w:sz="4" w:space="0" w:color="auto"/>
              <w:left w:val="single" w:sz="4" w:space="0" w:color="auto"/>
              <w:bottom w:val="single" w:sz="4" w:space="0" w:color="auto"/>
              <w:right w:val="single" w:sz="4" w:space="0" w:color="auto"/>
            </w:tcBorders>
          </w:tcPr>
          <w:p w14:paraId="37A6ABF3"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LU</w:t>
            </w:r>
          </w:p>
        </w:tc>
      </w:tr>
      <w:tr w:rsidR="00A722E9" w:rsidRPr="00726FE3" w14:paraId="3D504C10" w14:textId="77777777" w:rsidTr="00A864C0">
        <w:trPr>
          <w:trHeight w:val="345"/>
        </w:trPr>
        <w:tc>
          <w:tcPr>
            <w:tcW w:w="5665" w:type="dxa"/>
            <w:tcBorders>
              <w:top w:val="single" w:sz="4" w:space="0" w:color="auto"/>
              <w:left w:val="single" w:sz="4" w:space="0" w:color="auto"/>
              <w:bottom w:val="single" w:sz="4" w:space="0" w:color="auto"/>
              <w:right w:val="single" w:sz="4" w:space="0" w:color="auto"/>
            </w:tcBorders>
          </w:tcPr>
          <w:p w14:paraId="289F2D0C" w14:textId="2D6D90CF" w:rsidR="00366523" w:rsidRPr="00726FE3" w:rsidRDefault="00366523" w:rsidP="00A864C0">
            <w:pPr>
              <w:rPr>
                <w:rFonts w:ascii="Times New Roman" w:hAnsi="Times New Roman" w:cs="Times New Roman"/>
                <w:sz w:val="24"/>
                <w:szCs w:val="24"/>
              </w:rPr>
            </w:pPr>
            <w:r w:rsidRPr="00726FE3">
              <w:rPr>
                <w:rFonts w:ascii="Times New Roman" w:hAnsi="Times New Roman" w:cs="Times New Roman"/>
                <w:sz w:val="24"/>
                <w:szCs w:val="24"/>
              </w:rPr>
              <w:t>Latviešu valodas aģentūra</w:t>
            </w:r>
          </w:p>
        </w:tc>
        <w:tc>
          <w:tcPr>
            <w:tcW w:w="3119" w:type="dxa"/>
            <w:tcBorders>
              <w:top w:val="single" w:sz="4" w:space="0" w:color="auto"/>
              <w:left w:val="single" w:sz="4" w:space="0" w:color="auto"/>
              <w:bottom w:val="single" w:sz="4" w:space="0" w:color="auto"/>
              <w:right w:val="single" w:sz="4" w:space="0" w:color="auto"/>
            </w:tcBorders>
          </w:tcPr>
          <w:p w14:paraId="15DF947D" w14:textId="5F591EB4" w:rsidR="00366523" w:rsidRPr="00726FE3" w:rsidRDefault="00366523" w:rsidP="00A864C0">
            <w:pPr>
              <w:rPr>
                <w:rFonts w:ascii="Times New Roman" w:hAnsi="Times New Roman" w:cs="Times New Roman"/>
                <w:sz w:val="24"/>
                <w:szCs w:val="24"/>
              </w:rPr>
            </w:pPr>
            <w:r w:rsidRPr="00726FE3">
              <w:rPr>
                <w:rFonts w:ascii="Times New Roman" w:hAnsi="Times New Roman" w:cs="Times New Roman"/>
                <w:sz w:val="24"/>
                <w:szCs w:val="24"/>
              </w:rPr>
              <w:t>LVA</w:t>
            </w:r>
          </w:p>
        </w:tc>
      </w:tr>
      <w:tr w:rsidR="00A864C0" w:rsidRPr="00726FE3" w14:paraId="08B856FC" w14:textId="77777777" w:rsidTr="007F51E9">
        <w:tc>
          <w:tcPr>
            <w:tcW w:w="5665" w:type="dxa"/>
            <w:tcBorders>
              <w:top w:val="single" w:sz="4" w:space="0" w:color="auto"/>
              <w:left w:val="single" w:sz="4" w:space="0" w:color="auto"/>
              <w:bottom w:val="single" w:sz="4" w:space="0" w:color="auto"/>
              <w:right w:val="single" w:sz="4" w:space="0" w:color="auto"/>
            </w:tcBorders>
          </w:tcPr>
          <w:p w14:paraId="2ED59FB6" w14:textId="0ADB69ED" w:rsidR="00A864C0" w:rsidRPr="00726FE3" w:rsidRDefault="00A864C0" w:rsidP="007475F9">
            <w:pPr>
              <w:rPr>
                <w:rFonts w:ascii="Times New Roman" w:hAnsi="Times New Roman" w:cs="Times New Roman"/>
                <w:sz w:val="24"/>
                <w:szCs w:val="24"/>
              </w:rPr>
            </w:pPr>
            <w:r w:rsidRPr="00726FE3">
              <w:rPr>
                <w:rFonts w:ascii="Times New Roman" w:hAnsi="Times New Roman" w:cs="Times New Roman"/>
                <w:sz w:val="24"/>
                <w:szCs w:val="24"/>
              </w:rPr>
              <w:t>Latvijas Vājdzirdīgo atbalsta asociācija “Sadzirdi.lv”</w:t>
            </w:r>
          </w:p>
        </w:tc>
        <w:tc>
          <w:tcPr>
            <w:tcW w:w="3119" w:type="dxa"/>
            <w:tcBorders>
              <w:top w:val="single" w:sz="4" w:space="0" w:color="auto"/>
              <w:left w:val="single" w:sz="4" w:space="0" w:color="auto"/>
              <w:bottom w:val="single" w:sz="4" w:space="0" w:color="auto"/>
              <w:right w:val="single" w:sz="4" w:space="0" w:color="auto"/>
            </w:tcBorders>
          </w:tcPr>
          <w:p w14:paraId="545CD731" w14:textId="0AC292BB" w:rsidR="00A864C0" w:rsidRPr="00726FE3" w:rsidRDefault="00A864C0" w:rsidP="007475F9">
            <w:pPr>
              <w:rPr>
                <w:rFonts w:ascii="Times New Roman" w:hAnsi="Times New Roman" w:cs="Times New Roman"/>
                <w:sz w:val="24"/>
                <w:szCs w:val="24"/>
              </w:rPr>
            </w:pPr>
            <w:r w:rsidRPr="00726FE3">
              <w:rPr>
                <w:rFonts w:ascii="Times New Roman" w:hAnsi="Times New Roman" w:cs="Times New Roman"/>
                <w:sz w:val="24"/>
                <w:szCs w:val="24"/>
              </w:rPr>
              <w:t>Asociācija “Sadzirdi.lv”</w:t>
            </w:r>
          </w:p>
        </w:tc>
      </w:tr>
      <w:tr w:rsidR="00094B18" w:rsidRPr="00726FE3" w14:paraId="21B6BF8E" w14:textId="77777777" w:rsidTr="007F51E9">
        <w:tc>
          <w:tcPr>
            <w:tcW w:w="5665" w:type="dxa"/>
            <w:tcBorders>
              <w:top w:val="single" w:sz="4" w:space="0" w:color="auto"/>
              <w:left w:val="single" w:sz="4" w:space="0" w:color="auto"/>
              <w:bottom w:val="single" w:sz="4" w:space="0" w:color="auto"/>
              <w:right w:val="single" w:sz="4" w:space="0" w:color="auto"/>
            </w:tcBorders>
          </w:tcPr>
          <w:p w14:paraId="31EB8E64" w14:textId="5F739AA7" w:rsidR="00094B18" w:rsidRPr="00726FE3" w:rsidRDefault="00094B18" w:rsidP="007475F9">
            <w:pPr>
              <w:rPr>
                <w:rFonts w:ascii="Times New Roman" w:hAnsi="Times New Roman" w:cs="Times New Roman"/>
                <w:sz w:val="24"/>
                <w:szCs w:val="24"/>
              </w:rPr>
            </w:pPr>
            <w:r w:rsidRPr="00726FE3">
              <w:rPr>
                <w:rFonts w:ascii="Times New Roman" w:hAnsi="Times New Roman" w:cs="Times New Roman"/>
                <w:sz w:val="24"/>
                <w:szCs w:val="24"/>
              </w:rPr>
              <w:t>Latvijas Zinātņu akadēmija</w:t>
            </w:r>
          </w:p>
        </w:tc>
        <w:tc>
          <w:tcPr>
            <w:tcW w:w="3119" w:type="dxa"/>
            <w:tcBorders>
              <w:top w:val="single" w:sz="4" w:space="0" w:color="auto"/>
              <w:left w:val="single" w:sz="4" w:space="0" w:color="auto"/>
              <w:bottom w:val="single" w:sz="4" w:space="0" w:color="auto"/>
              <w:right w:val="single" w:sz="4" w:space="0" w:color="auto"/>
            </w:tcBorders>
          </w:tcPr>
          <w:p w14:paraId="34C26C05" w14:textId="140C617D" w:rsidR="00094B18" w:rsidRPr="00726FE3" w:rsidRDefault="00094B18" w:rsidP="007475F9">
            <w:pPr>
              <w:rPr>
                <w:rFonts w:ascii="Times New Roman" w:hAnsi="Times New Roman" w:cs="Times New Roman"/>
                <w:sz w:val="24"/>
                <w:szCs w:val="24"/>
              </w:rPr>
            </w:pPr>
            <w:r w:rsidRPr="00726FE3">
              <w:rPr>
                <w:rFonts w:ascii="Times New Roman" w:hAnsi="Times New Roman" w:cs="Times New Roman"/>
                <w:sz w:val="24"/>
                <w:szCs w:val="24"/>
              </w:rPr>
              <w:t>LZA</w:t>
            </w:r>
          </w:p>
        </w:tc>
      </w:tr>
      <w:tr w:rsidR="00A722E9" w:rsidRPr="00726FE3" w14:paraId="19C1D62A" w14:textId="77777777" w:rsidTr="007F51E9">
        <w:tc>
          <w:tcPr>
            <w:tcW w:w="5665" w:type="dxa"/>
            <w:tcBorders>
              <w:top w:val="single" w:sz="4" w:space="0" w:color="auto"/>
              <w:left w:val="single" w:sz="4" w:space="0" w:color="auto"/>
              <w:bottom w:val="single" w:sz="4" w:space="0" w:color="auto"/>
              <w:right w:val="single" w:sz="4" w:space="0" w:color="auto"/>
            </w:tcBorders>
          </w:tcPr>
          <w:p w14:paraId="4C82D4AF"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Nodibinājums “Bērnu un pusaudžu resursu centrs”</w:t>
            </w:r>
          </w:p>
        </w:tc>
        <w:tc>
          <w:tcPr>
            <w:tcW w:w="3119" w:type="dxa"/>
            <w:tcBorders>
              <w:top w:val="single" w:sz="4" w:space="0" w:color="auto"/>
              <w:left w:val="single" w:sz="4" w:space="0" w:color="auto"/>
              <w:bottom w:val="single" w:sz="4" w:space="0" w:color="auto"/>
              <w:right w:val="single" w:sz="4" w:space="0" w:color="auto"/>
            </w:tcBorders>
          </w:tcPr>
          <w:p w14:paraId="5226135E"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BPRC</w:t>
            </w:r>
          </w:p>
        </w:tc>
      </w:tr>
      <w:tr w:rsidR="00A722E9" w:rsidRPr="00726FE3" w14:paraId="312BA450" w14:textId="77777777" w:rsidTr="007F51E9">
        <w:tc>
          <w:tcPr>
            <w:tcW w:w="5665" w:type="dxa"/>
            <w:tcBorders>
              <w:top w:val="single" w:sz="4" w:space="0" w:color="auto"/>
              <w:left w:val="single" w:sz="4" w:space="0" w:color="auto"/>
              <w:bottom w:val="single" w:sz="4" w:space="0" w:color="auto"/>
              <w:right w:val="single" w:sz="4" w:space="0" w:color="auto"/>
            </w:tcBorders>
          </w:tcPr>
          <w:p w14:paraId="3C41DB01"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Tieslietu ministrija</w:t>
            </w:r>
          </w:p>
        </w:tc>
        <w:tc>
          <w:tcPr>
            <w:tcW w:w="3119" w:type="dxa"/>
            <w:tcBorders>
              <w:top w:val="single" w:sz="4" w:space="0" w:color="auto"/>
              <w:left w:val="single" w:sz="4" w:space="0" w:color="auto"/>
              <w:bottom w:val="single" w:sz="4" w:space="0" w:color="auto"/>
              <w:right w:val="single" w:sz="4" w:space="0" w:color="auto"/>
            </w:tcBorders>
          </w:tcPr>
          <w:p w14:paraId="457B95B9"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TM</w:t>
            </w:r>
          </w:p>
        </w:tc>
      </w:tr>
      <w:tr w:rsidR="00A722E9" w:rsidRPr="00726FE3" w14:paraId="31FB5554" w14:textId="77777777" w:rsidTr="007F51E9">
        <w:tc>
          <w:tcPr>
            <w:tcW w:w="5665" w:type="dxa"/>
            <w:tcBorders>
              <w:top w:val="single" w:sz="4" w:space="0" w:color="auto"/>
              <w:left w:val="single" w:sz="4" w:space="0" w:color="auto"/>
              <w:bottom w:val="single" w:sz="4" w:space="0" w:color="auto"/>
              <w:right w:val="single" w:sz="4" w:space="0" w:color="auto"/>
            </w:tcBorders>
          </w:tcPr>
          <w:p w14:paraId="724B5D30" w14:textId="4D4F242A" w:rsidR="00C65154" w:rsidRPr="00726FE3" w:rsidRDefault="00366523" w:rsidP="00C01528">
            <w:pPr>
              <w:rPr>
                <w:rFonts w:ascii="Times New Roman" w:hAnsi="Times New Roman" w:cs="Times New Roman"/>
                <w:sz w:val="24"/>
                <w:szCs w:val="24"/>
              </w:rPr>
            </w:pPr>
            <w:r w:rsidRPr="00726FE3">
              <w:rPr>
                <w:rFonts w:ascii="Times New Roman" w:hAnsi="Times New Roman" w:cs="Times New Roman"/>
                <w:sz w:val="24"/>
                <w:szCs w:val="24"/>
              </w:rPr>
              <w:t xml:space="preserve">UNESCO Latvijas </w:t>
            </w:r>
            <w:r w:rsidR="00ED4690" w:rsidRPr="00726FE3">
              <w:rPr>
                <w:rFonts w:ascii="Times New Roman" w:hAnsi="Times New Roman" w:cs="Times New Roman"/>
                <w:sz w:val="24"/>
                <w:szCs w:val="24"/>
              </w:rPr>
              <w:t>N</w:t>
            </w:r>
            <w:r w:rsidRPr="00726FE3">
              <w:rPr>
                <w:rFonts w:ascii="Times New Roman" w:hAnsi="Times New Roman" w:cs="Times New Roman"/>
                <w:sz w:val="24"/>
                <w:szCs w:val="24"/>
              </w:rPr>
              <w:t>acionālā komisija</w:t>
            </w:r>
          </w:p>
        </w:tc>
        <w:tc>
          <w:tcPr>
            <w:tcW w:w="3119" w:type="dxa"/>
            <w:tcBorders>
              <w:top w:val="single" w:sz="4" w:space="0" w:color="auto"/>
              <w:left w:val="single" w:sz="4" w:space="0" w:color="auto"/>
              <w:bottom w:val="single" w:sz="4" w:space="0" w:color="auto"/>
              <w:right w:val="single" w:sz="4" w:space="0" w:color="auto"/>
            </w:tcBorders>
          </w:tcPr>
          <w:p w14:paraId="5042E941" w14:textId="15F48AA5" w:rsidR="00C65154" w:rsidRPr="00726FE3" w:rsidRDefault="00366523" w:rsidP="00C01528">
            <w:pPr>
              <w:rPr>
                <w:rFonts w:ascii="Times New Roman" w:hAnsi="Times New Roman" w:cs="Times New Roman"/>
                <w:sz w:val="24"/>
                <w:szCs w:val="24"/>
              </w:rPr>
            </w:pPr>
            <w:r w:rsidRPr="00726FE3">
              <w:rPr>
                <w:rFonts w:ascii="Times New Roman" w:hAnsi="Times New Roman" w:cs="Times New Roman"/>
                <w:sz w:val="24"/>
                <w:szCs w:val="24"/>
              </w:rPr>
              <w:t>UNESCO</w:t>
            </w:r>
          </w:p>
        </w:tc>
      </w:tr>
      <w:tr w:rsidR="00A722E9" w:rsidRPr="00726FE3" w14:paraId="7C405D6B" w14:textId="77777777" w:rsidTr="007F51E9">
        <w:tc>
          <w:tcPr>
            <w:tcW w:w="5665" w:type="dxa"/>
            <w:tcBorders>
              <w:top w:val="single" w:sz="4" w:space="0" w:color="auto"/>
              <w:left w:val="single" w:sz="4" w:space="0" w:color="auto"/>
              <w:bottom w:val="single" w:sz="4" w:space="0" w:color="auto"/>
              <w:right w:val="single" w:sz="4" w:space="0" w:color="auto"/>
            </w:tcBorders>
          </w:tcPr>
          <w:p w14:paraId="2727C4D7" w14:textId="3777D36E" w:rsidR="00C01528" w:rsidRPr="00726FE3" w:rsidRDefault="00C01528" w:rsidP="007475F9">
            <w:pPr>
              <w:rPr>
                <w:rFonts w:ascii="Times New Roman" w:hAnsi="Times New Roman" w:cs="Times New Roman"/>
                <w:sz w:val="24"/>
                <w:szCs w:val="24"/>
              </w:rPr>
            </w:pPr>
            <w:r w:rsidRPr="00726FE3">
              <w:rPr>
                <w:rFonts w:ascii="Times New Roman" w:hAnsi="Times New Roman" w:cs="Times New Roman"/>
                <w:sz w:val="24"/>
                <w:szCs w:val="24"/>
              </w:rPr>
              <w:t>Valsts izglītības attīstības aģentūra</w:t>
            </w:r>
          </w:p>
        </w:tc>
        <w:tc>
          <w:tcPr>
            <w:tcW w:w="3119" w:type="dxa"/>
            <w:tcBorders>
              <w:top w:val="single" w:sz="4" w:space="0" w:color="auto"/>
              <w:left w:val="single" w:sz="4" w:space="0" w:color="auto"/>
              <w:bottom w:val="single" w:sz="4" w:space="0" w:color="auto"/>
              <w:right w:val="single" w:sz="4" w:space="0" w:color="auto"/>
            </w:tcBorders>
          </w:tcPr>
          <w:p w14:paraId="3BB7262D" w14:textId="1813426C" w:rsidR="00C01528" w:rsidRPr="00726FE3" w:rsidRDefault="00C01528" w:rsidP="007475F9">
            <w:pPr>
              <w:rPr>
                <w:rFonts w:ascii="Times New Roman" w:hAnsi="Times New Roman" w:cs="Times New Roman"/>
                <w:sz w:val="24"/>
                <w:szCs w:val="24"/>
              </w:rPr>
            </w:pPr>
            <w:r w:rsidRPr="00726FE3">
              <w:rPr>
                <w:rFonts w:ascii="Times New Roman" w:hAnsi="Times New Roman" w:cs="Times New Roman"/>
                <w:sz w:val="24"/>
                <w:szCs w:val="24"/>
              </w:rPr>
              <w:t>VIAA</w:t>
            </w:r>
          </w:p>
        </w:tc>
      </w:tr>
      <w:tr w:rsidR="00A722E9" w:rsidRPr="00726FE3" w14:paraId="21E40D30" w14:textId="77777777" w:rsidTr="007F51E9">
        <w:tc>
          <w:tcPr>
            <w:tcW w:w="5665" w:type="dxa"/>
            <w:tcBorders>
              <w:top w:val="single" w:sz="4" w:space="0" w:color="auto"/>
              <w:left w:val="single" w:sz="4" w:space="0" w:color="auto"/>
              <w:bottom w:val="single" w:sz="4" w:space="0" w:color="auto"/>
              <w:right w:val="single" w:sz="4" w:space="0" w:color="auto"/>
            </w:tcBorders>
          </w:tcPr>
          <w:p w14:paraId="120554E1" w14:textId="2EC00DCD" w:rsidR="00366523" w:rsidRPr="00726FE3" w:rsidRDefault="00366523" w:rsidP="007475F9">
            <w:pPr>
              <w:rPr>
                <w:rFonts w:ascii="Times New Roman" w:hAnsi="Times New Roman" w:cs="Times New Roman"/>
                <w:sz w:val="24"/>
                <w:szCs w:val="24"/>
              </w:rPr>
            </w:pPr>
            <w:bookmarkStart w:id="3" w:name="_Hlk193356054"/>
            <w:r w:rsidRPr="00726FE3">
              <w:rPr>
                <w:rFonts w:ascii="Times New Roman" w:hAnsi="Times New Roman" w:cs="Times New Roman"/>
                <w:sz w:val="24"/>
                <w:szCs w:val="24"/>
              </w:rPr>
              <w:t>Valsts izglītības satura centrs</w:t>
            </w:r>
            <w:r w:rsidR="00C01528" w:rsidRPr="00726FE3">
              <w:rPr>
                <w:rFonts w:ascii="Times New Roman" w:hAnsi="Times New Roman" w:cs="Times New Roman"/>
                <w:sz w:val="24"/>
                <w:szCs w:val="24"/>
              </w:rPr>
              <w:t xml:space="preserve"> (līdz </w:t>
            </w:r>
            <w:r w:rsidR="00A864C0" w:rsidRPr="00726FE3">
              <w:rPr>
                <w:rFonts w:ascii="Times New Roman" w:hAnsi="Times New Roman" w:cs="Times New Roman"/>
                <w:sz w:val="24"/>
                <w:szCs w:val="24"/>
              </w:rPr>
              <w:t>31</w:t>
            </w:r>
            <w:r w:rsidR="00C01528" w:rsidRPr="00726FE3">
              <w:rPr>
                <w:rFonts w:ascii="Times New Roman" w:hAnsi="Times New Roman" w:cs="Times New Roman"/>
                <w:sz w:val="24"/>
                <w:szCs w:val="24"/>
              </w:rPr>
              <w:t>.</w:t>
            </w:r>
            <w:r w:rsidR="00A864C0" w:rsidRPr="00726FE3">
              <w:rPr>
                <w:rFonts w:ascii="Times New Roman" w:hAnsi="Times New Roman" w:cs="Times New Roman"/>
                <w:sz w:val="24"/>
                <w:szCs w:val="24"/>
              </w:rPr>
              <w:t>12</w:t>
            </w:r>
            <w:r w:rsidR="00C01528" w:rsidRPr="00726FE3">
              <w:rPr>
                <w:rFonts w:ascii="Times New Roman" w:hAnsi="Times New Roman" w:cs="Times New Roman"/>
                <w:sz w:val="24"/>
                <w:szCs w:val="24"/>
              </w:rPr>
              <w:t>.202</w:t>
            </w:r>
            <w:r w:rsidR="00A864C0" w:rsidRPr="00726FE3">
              <w:rPr>
                <w:rFonts w:ascii="Times New Roman" w:hAnsi="Times New Roman" w:cs="Times New Roman"/>
                <w:sz w:val="24"/>
                <w:szCs w:val="24"/>
              </w:rPr>
              <w:t>4</w:t>
            </w:r>
            <w:r w:rsidR="00C01528" w:rsidRPr="00726FE3">
              <w:rPr>
                <w:rFonts w:ascii="Times New Roman" w:hAnsi="Times New Roman" w:cs="Times New Roman"/>
                <w:sz w:val="24"/>
                <w:szCs w:val="24"/>
              </w:rPr>
              <w:t>.)</w:t>
            </w:r>
          </w:p>
        </w:tc>
        <w:tc>
          <w:tcPr>
            <w:tcW w:w="3119" w:type="dxa"/>
            <w:tcBorders>
              <w:top w:val="single" w:sz="4" w:space="0" w:color="auto"/>
              <w:left w:val="single" w:sz="4" w:space="0" w:color="auto"/>
              <w:bottom w:val="single" w:sz="4" w:space="0" w:color="auto"/>
              <w:right w:val="single" w:sz="4" w:space="0" w:color="auto"/>
            </w:tcBorders>
          </w:tcPr>
          <w:p w14:paraId="7195FBA6" w14:textId="77777777" w:rsidR="00366523" w:rsidRPr="00726FE3" w:rsidRDefault="00366523" w:rsidP="007475F9">
            <w:pPr>
              <w:rPr>
                <w:rFonts w:ascii="Times New Roman" w:hAnsi="Times New Roman" w:cs="Times New Roman"/>
                <w:sz w:val="24"/>
                <w:szCs w:val="24"/>
              </w:rPr>
            </w:pPr>
            <w:r w:rsidRPr="00726FE3">
              <w:rPr>
                <w:rFonts w:ascii="Times New Roman" w:hAnsi="Times New Roman" w:cs="Times New Roman"/>
                <w:sz w:val="24"/>
                <w:szCs w:val="24"/>
              </w:rPr>
              <w:t>VISC</w:t>
            </w:r>
          </w:p>
        </w:tc>
      </w:tr>
      <w:bookmarkEnd w:id="3"/>
      <w:tr w:rsidR="00A722E9" w:rsidRPr="00726FE3" w14:paraId="25A762DB" w14:textId="77777777" w:rsidTr="007F51E9">
        <w:tc>
          <w:tcPr>
            <w:tcW w:w="5665" w:type="dxa"/>
            <w:tcBorders>
              <w:top w:val="single" w:sz="4" w:space="0" w:color="auto"/>
              <w:left w:val="single" w:sz="4" w:space="0" w:color="auto"/>
              <w:bottom w:val="single" w:sz="4" w:space="0" w:color="auto"/>
              <w:right w:val="single" w:sz="4" w:space="0" w:color="auto"/>
            </w:tcBorders>
          </w:tcPr>
          <w:p w14:paraId="44DAA3E8" w14:textId="3A15FF85" w:rsidR="00D02733" w:rsidRPr="00726FE3" w:rsidRDefault="00366523" w:rsidP="00B96A94">
            <w:pPr>
              <w:rPr>
                <w:rFonts w:ascii="Times New Roman" w:hAnsi="Times New Roman" w:cs="Times New Roman"/>
                <w:sz w:val="24"/>
                <w:szCs w:val="24"/>
              </w:rPr>
            </w:pPr>
            <w:r w:rsidRPr="00726FE3">
              <w:rPr>
                <w:rFonts w:ascii="Times New Roman" w:hAnsi="Times New Roman" w:cs="Times New Roman"/>
                <w:sz w:val="24"/>
                <w:szCs w:val="24"/>
              </w:rPr>
              <w:t>Valsts kanceleja</w:t>
            </w:r>
          </w:p>
        </w:tc>
        <w:tc>
          <w:tcPr>
            <w:tcW w:w="3119" w:type="dxa"/>
            <w:tcBorders>
              <w:top w:val="single" w:sz="4" w:space="0" w:color="auto"/>
              <w:left w:val="single" w:sz="4" w:space="0" w:color="auto"/>
              <w:bottom w:val="single" w:sz="4" w:space="0" w:color="auto"/>
              <w:right w:val="single" w:sz="4" w:space="0" w:color="auto"/>
            </w:tcBorders>
          </w:tcPr>
          <w:p w14:paraId="12CEE156" w14:textId="11D88293" w:rsidR="00D02733" w:rsidRPr="00726FE3" w:rsidRDefault="00366523" w:rsidP="00B96A94">
            <w:pPr>
              <w:rPr>
                <w:rFonts w:ascii="Times New Roman" w:hAnsi="Times New Roman" w:cs="Times New Roman"/>
                <w:sz w:val="24"/>
                <w:szCs w:val="24"/>
              </w:rPr>
            </w:pPr>
            <w:r w:rsidRPr="00726FE3">
              <w:rPr>
                <w:rFonts w:ascii="Times New Roman" w:hAnsi="Times New Roman" w:cs="Times New Roman"/>
                <w:sz w:val="24"/>
                <w:szCs w:val="24"/>
              </w:rPr>
              <w:t>VK</w:t>
            </w:r>
          </w:p>
        </w:tc>
      </w:tr>
      <w:tr w:rsidR="00A722E9" w:rsidRPr="00726FE3" w14:paraId="1B8055C3" w14:textId="77777777" w:rsidTr="007F51E9">
        <w:tc>
          <w:tcPr>
            <w:tcW w:w="5665" w:type="dxa"/>
            <w:tcBorders>
              <w:top w:val="single" w:sz="4" w:space="0" w:color="auto"/>
              <w:left w:val="single" w:sz="4" w:space="0" w:color="auto"/>
              <w:bottom w:val="single" w:sz="4" w:space="0" w:color="auto"/>
              <w:right w:val="single" w:sz="4" w:space="0" w:color="auto"/>
            </w:tcBorders>
          </w:tcPr>
          <w:p w14:paraId="55E3DC6E" w14:textId="58E155B1" w:rsidR="00B96A94" w:rsidRPr="00726FE3" w:rsidRDefault="00B96A94" w:rsidP="007475F9">
            <w:pPr>
              <w:rPr>
                <w:rFonts w:ascii="Times New Roman" w:hAnsi="Times New Roman" w:cs="Times New Roman"/>
                <w:sz w:val="24"/>
                <w:szCs w:val="24"/>
              </w:rPr>
            </w:pPr>
            <w:r w:rsidRPr="00726FE3">
              <w:rPr>
                <w:rFonts w:ascii="Times New Roman" w:hAnsi="Times New Roman" w:cs="Times New Roman"/>
                <w:sz w:val="24"/>
                <w:szCs w:val="24"/>
              </w:rPr>
              <w:t>Valsts izglītības informācijas sistēma</w:t>
            </w:r>
          </w:p>
        </w:tc>
        <w:tc>
          <w:tcPr>
            <w:tcW w:w="3119" w:type="dxa"/>
            <w:tcBorders>
              <w:top w:val="single" w:sz="4" w:space="0" w:color="auto"/>
              <w:left w:val="single" w:sz="4" w:space="0" w:color="auto"/>
              <w:bottom w:val="single" w:sz="4" w:space="0" w:color="auto"/>
              <w:right w:val="single" w:sz="4" w:space="0" w:color="auto"/>
            </w:tcBorders>
          </w:tcPr>
          <w:p w14:paraId="218C3956" w14:textId="690C2446" w:rsidR="00B96A94" w:rsidRPr="00726FE3" w:rsidRDefault="00B96A94" w:rsidP="007475F9">
            <w:pPr>
              <w:rPr>
                <w:rFonts w:ascii="Times New Roman" w:hAnsi="Times New Roman" w:cs="Times New Roman"/>
                <w:sz w:val="24"/>
                <w:szCs w:val="24"/>
              </w:rPr>
            </w:pPr>
            <w:r w:rsidRPr="00726FE3">
              <w:rPr>
                <w:rFonts w:ascii="Times New Roman" w:hAnsi="Times New Roman" w:cs="Times New Roman"/>
                <w:sz w:val="24"/>
                <w:szCs w:val="24"/>
              </w:rPr>
              <w:t>VIIS</w:t>
            </w:r>
          </w:p>
        </w:tc>
      </w:tr>
      <w:tr w:rsidR="00A722E9" w:rsidRPr="00726FE3" w14:paraId="06B8E728" w14:textId="77777777" w:rsidTr="007F51E9">
        <w:tc>
          <w:tcPr>
            <w:tcW w:w="5665" w:type="dxa"/>
            <w:tcBorders>
              <w:top w:val="single" w:sz="4" w:space="0" w:color="auto"/>
              <w:left w:val="single" w:sz="4" w:space="0" w:color="auto"/>
              <w:bottom w:val="single" w:sz="4" w:space="0" w:color="auto"/>
              <w:right w:val="single" w:sz="4" w:space="0" w:color="auto"/>
            </w:tcBorders>
          </w:tcPr>
          <w:p w14:paraId="21883165" w14:textId="7B9E08CE" w:rsidR="00D02733" w:rsidRPr="00726FE3" w:rsidRDefault="00366523" w:rsidP="007F51E9">
            <w:pPr>
              <w:rPr>
                <w:rFonts w:ascii="Times New Roman" w:hAnsi="Times New Roman" w:cs="Times New Roman"/>
                <w:sz w:val="24"/>
                <w:szCs w:val="24"/>
              </w:rPr>
            </w:pPr>
            <w:r w:rsidRPr="00726FE3">
              <w:rPr>
                <w:rFonts w:ascii="Times New Roman" w:hAnsi="Times New Roman" w:cs="Times New Roman"/>
                <w:sz w:val="24"/>
                <w:szCs w:val="24"/>
              </w:rPr>
              <w:t>Veselības ministrija</w:t>
            </w:r>
          </w:p>
        </w:tc>
        <w:tc>
          <w:tcPr>
            <w:tcW w:w="3119" w:type="dxa"/>
            <w:tcBorders>
              <w:top w:val="single" w:sz="4" w:space="0" w:color="auto"/>
              <w:left w:val="single" w:sz="4" w:space="0" w:color="auto"/>
              <w:bottom w:val="single" w:sz="4" w:space="0" w:color="auto"/>
              <w:right w:val="single" w:sz="4" w:space="0" w:color="auto"/>
            </w:tcBorders>
          </w:tcPr>
          <w:p w14:paraId="00DBAE43" w14:textId="5CEFEE83" w:rsidR="00D02733" w:rsidRPr="00726FE3" w:rsidRDefault="00366523" w:rsidP="007F51E9">
            <w:pPr>
              <w:rPr>
                <w:rFonts w:ascii="Times New Roman" w:hAnsi="Times New Roman" w:cs="Times New Roman"/>
                <w:sz w:val="24"/>
                <w:szCs w:val="24"/>
              </w:rPr>
            </w:pPr>
            <w:r w:rsidRPr="00726FE3">
              <w:rPr>
                <w:rFonts w:ascii="Times New Roman" w:hAnsi="Times New Roman" w:cs="Times New Roman"/>
                <w:sz w:val="24"/>
                <w:szCs w:val="24"/>
              </w:rPr>
              <w:t>VM</w:t>
            </w:r>
          </w:p>
        </w:tc>
      </w:tr>
    </w:tbl>
    <w:p w14:paraId="54FDB958" w14:textId="204F1C07" w:rsidR="004A244E" w:rsidRPr="00726FE3" w:rsidRDefault="00366523" w:rsidP="007475F9">
      <w:pPr>
        <w:spacing w:after="0" w:line="240" w:lineRule="auto"/>
        <w:jc w:val="center"/>
        <w:rPr>
          <w:rFonts w:ascii="Times New Roman" w:hAnsi="Times New Roman" w:cs="Times New Roman"/>
          <w:b/>
          <w:bCs/>
          <w:sz w:val="28"/>
          <w:szCs w:val="28"/>
        </w:rPr>
      </w:pPr>
      <w:r w:rsidRPr="00726FE3">
        <w:rPr>
          <w:rFonts w:ascii="Times New Roman" w:hAnsi="Times New Roman" w:cs="Times New Roman"/>
        </w:rPr>
        <w:br w:type="page"/>
      </w:r>
    </w:p>
    <w:sdt>
      <w:sdtPr>
        <w:rPr>
          <w:rFonts w:ascii="Times New Roman" w:hAnsi="Times New Roman" w:cs="Times New Roman"/>
        </w:rPr>
        <w:id w:val="2025592213"/>
        <w:docPartObj>
          <w:docPartGallery w:val="Table of Contents"/>
          <w:docPartUnique/>
        </w:docPartObj>
      </w:sdtPr>
      <w:sdtEndPr>
        <w:rPr>
          <w:b/>
          <w:bCs/>
          <w:sz w:val="24"/>
          <w:szCs w:val="24"/>
        </w:rPr>
      </w:sdtEndPr>
      <w:sdtContent>
        <w:p w14:paraId="5ED35DAD" w14:textId="72AD1E01" w:rsidR="0022768F" w:rsidRPr="00726FE3" w:rsidRDefault="0022768F" w:rsidP="006C037C">
          <w:pPr>
            <w:spacing w:after="0" w:line="240" w:lineRule="auto"/>
            <w:jc w:val="center"/>
            <w:rPr>
              <w:rFonts w:ascii="Times New Roman" w:hAnsi="Times New Roman" w:cs="Times New Roman"/>
              <w:b/>
              <w:bCs/>
              <w:sz w:val="28"/>
              <w:szCs w:val="28"/>
            </w:rPr>
          </w:pPr>
          <w:r w:rsidRPr="00726FE3">
            <w:rPr>
              <w:rFonts w:ascii="Times New Roman" w:hAnsi="Times New Roman" w:cs="Times New Roman"/>
              <w:b/>
              <w:bCs/>
              <w:sz w:val="28"/>
              <w:szCs w:val="28"/>
            </w:rPr>
            <w:t>SATURS</w:t>
          </w:r>
        </w:p>
        <w:p w14:paraId="266BE87F" w14:textId="77777777" w:rsidR="0009038E" w:rsidRPr="00726FE3" w:rsidRDefault="0009038E" w:rsidP="006C037C">
          <w:pPr>
            <w:spacing w:after="0" w:line="240" w:lineRule="auto"/>
            <w:jc w:val="center"/>
            <w:rPr>
              <w:rFonts w:ascii="Times New Roman" w:hAnsi="Times New Roman" w:cs="Times New Roman"/>
              <w:b/>
              <w:bCs/>
              <w:sz w:val="24"/>
              <w:szCs w:val="24"/>
            </w:rPr>
          </w:pPr>
        </w:p>
        <w:p w14:paraId="3EDA195C" w14:textId="4DECAAAB" w:rsidR="00537E7F" w:rsidRPr="00726FE3" w:rsidRDefault="0022768F" w:rsidP="00E65F65">
          <w:pPr>
            <w:pStyle w:val="Saturs3"/>
            <w:rPr>
              <w:rFonts w:ascii="Times New Roman" w:eastAsiaTheme="minorEastAsia" w:hAnsi="Times New Roman" w:cs="Times New Roman"/>
              <w:sz w:val="24"/>
              <w:szCs w:val="24"/>
              <w:shd w:val="clear" w:color="auto" w:fill="auto"/>
              <w:lang w:val="en-GB" w:eastAsia="en-GB"/>
            </w:rPr>
          </w:pPr>
          <w:r w:rsidRPr="00726FE3">
            <w:rPr>
              <w:rFonts w:ascii="Times New Roman" w:hAnsi="Times New Roman" w:cs="Times New Roman"/>
              <w:sz w:val="24"/>
              <w:szCs w:val="24"/>
            </w:rPr>
            <w:fldChar w:fldCharType="begin"/>
          </w:r>
          <w:r w:rsidRPr="00726FE3">
            <w:rPr>
              <w:rFonts w:ascii="Times New Roman" w:hAnsi="Times New Roman" w:cs="Times New Roman"/>
              <w:sz w:val="24"/>
              <w:szCs w:val="24"/>
            </w:rPr>
            <w:instrText xml:space="preserve"> TOC \o "1-3" \h \z \u </w:instrText>
          </w:r>
          <w:r w:rsidRPr="00726FE3">
            <w:rPr>
              <w:rFonts w:ascii="Times New Roman" w:hAnsi="Times New Roman" w:cs="Times New Roman"/>
              <w:sz w:val="24"/>
              <w:szCs w:val="24"/>
            </w:rPr>
            <w:fldChar w:fldCharType="separate"/>
          </w:r>
        </w:p>
        <w:p w14:paraId="500BC35A" w14:textId="7D52FE68" w:rsidR="00537E7F" w:rsidRPr="00726FE3" w:rsidRDefault="00000000">
          <w:pPr>
            <w:pStyle w:val="Saturs1"/>
            <w:tabs>
              <w:tab w:val="right" w:leader="dot" w:pos="9061"/>
            </w:tabs>
            <w:rPr>
              <w:rFonts w:ascii="Times New Roman" w:eastAsiaTheme="minorEastAsia" w:hAnsi="Times New Roman" w:cs="Times New Roman"/>
              <w:noProof/>
              <w:sz w:val="24"/>
              <w:szCs w:val="24"/>
              <w:lang w:val="en-GB" w:eastAsia="en-GB"/>
            </w:rPr>
          </w:pPr>
          <w:hyperlink w:anchor="_Toc189680605" w:history="1">
            <w:r w:rsidR="00537E7F" w:rsidRPr="00726FE3">
              <w:rPr>
                <w:rStyle w:val="Hipersaite"/>
                <w:rFonts w:ascii="Times New Roman" w:hAnsi="Times New Roman" w:cs="Times New Roman"/>
                <w:b/>
                <w:bCs/>
                <w:noProof/>
                <w:color w:val="auto"/>
                <w:sz w:val="24"/>
                <w:szCs w:val="24"/>
              </w:rPr>
              <w:t>IEVADS</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_Toc189680605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3</w:t>
            </w:r>
            <w:r w:rsidR="00537E7F" w:rsidRPr="00726FE3">
              <w:rPr>
                <w:rFonts w:ascii="Times New Roman" w:hAnsi="Times New Roman" w:cs="Times New Roman"/>
                <w:noProof/>
                <w:webHidden/>
                <w:sz w:val="24"/>
                <w:szCs w:val="24"/>
              </w:rPr>
              <w:fldChar w:fldCharType="end"/>
            </w:r>
          </w:hyperlink>
        </w:p>
        <w:p w14:paraId="6E5220DE" w14:textId="417C2F78"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06" w:history="1">
            <w:r w:rsidR="00083AB7" w:rsidRPr="00726FE3">
              <w:rPr>
                <w:rStyle w:val="Hipersaite"/>
                <w:rFonts w:ascii="Times New Roman" w:hAnsi="Times New Roman" w:cs="Times New Roman"/>
                <w:caps w:val="0"/>
                <w:color w:val="auto"/>
                <w:sz w:val="24"/>
                <w:szCs w:val="24"/>
              </w:rPr>
              <w:t>Iekļaujoš</w:t>
            </w:r>
            <w:r w:rsidR="00ED52AB">
              <w:rPr>
                <w:rStyle w:val="Hipersaite"/>
                <w:rFonts w:ascii="Times New Roman" w:hAnsi="Times New Roman" w:cs="Times New Roman"/>
                <w:caps w:val="0"/>
                <w:color w:val="auto"/>
                <w:sz w:val="24"/>
                <w:szCs w:val="24"/>
              </w:rPr>
              <w:t>ās izglītības tiesību aktu ietvars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_Toc189680606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3</w:t>
            </w:r>
            <w:r w:rsidR="00537E7F" w:rsidRPr="00726FE3">
              <w:rPr>
                <w:rFonts w:ascii="Times New Roman" w:hAnsi="Times New Roman" w:cs="Times New Roman"/>
                <w:webHidden/>
                <w:sz w:val="24"/>
                <w:szCs w:val="24"/>
              </w:rPr>
              <w:fldChar w:fldCharType="end"/>
            </w:r>
          </w:hyperlink>
        </w:p>
        <w:p w14:paraId="5FC3E84C" w14:textId="1F98A988"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07" w:history="1">
            <w:r w:rsidR="00083AB7" w:rsidRPr="00726FE3">
              <w:rPr>
                <w:rStyle w:val="Hipersaite"/>
                <w:rFonts w:ascii="Times New Roman" w:hAnsi="Times New Roman" w:cs="Times New Roman"/>
                <w:caps w:val="0"/>
                <w:color w:val="auto"/>
                <w:sz w:val="24"/>
                <w:szCs w:val="24"/>
              </w:rPr>
              <w:t>Iekļaujošās izglītība</w:t>
            </w:r>
            <w:r w:rsidR="00553973">
              <w:rPr>
                <w:rStyle w:val="Hipersaite"/>
                <w:rFonts w:ascii="Times New Roman" w:hAnsi="Times New Roman" w:cs="Times New Roman"/>
                <w:caps w:val="0"/>
                <w:color w:val="auto"/>
                <w:sz w:val="24"/>
                <w:szCs w:val="24"/>
              </w:rPr>
              <w:t>s jēdziens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_Toc189680607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4</w:t>
            </w:r>
            <w:r w:rsidR="00537E7F" w:rsidRPr="00726FE3">
              <w:rPr>
                <w:rFonts w:ascii="Times New Roman" w:hAnsi="Times New Roman" w:cs="Times New Roman"/>
                <w:webHidden/>
                <w:sz w:val="24"/>
                <w:szCs w:val="24"/>
              </w:rPr>
              <w:fldChar w:fldCharType="end"/>
            </w:r>
          </w:hyperlink>
        </w:p>
        <w:p w14:paraId="79B38AFD" w14:textId="6523AD20"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08" w:history="1">
            <w:r w:rsidR="00083AB7" w:rsidRPr="00726FE3">
              <w:rPr>
                <w:rStyle w:val="Hipersaite"/>
                <w:rFonts w:ascii="Times New Roman" w:hAnsi="Times New Roman" w:cs="Times New Roman"/>
                <w:caps w:val="0"/>
                <w:color w:val="auto"/>
                <w:sz w:val="24"/>
                <w:szCs w:val="24"/>
              </w:rPr>
              <w:t>Iekļaušana un iekļaušanās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_Toc189680608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5</w:t>
            </w:r>
            <w:r w:rsidR="00537E7F" w:rsidRPr="00726FE3">
              <w:rPr>
                <w:rFonts w:ascii="Times New Roman" w:hAnsi="Times New Roman" w:cs="Times New Roman"/>
                <w:webHidden/>
                <w:sz w:val="24"/>
                <w:szCs w:val="24"/>
              </w:rPr>
              <w:fldChar w:fldCharType="end"/>
            </w:r>
          </w:hyperlink>
        </w:p>
        <w:p w14:paraId="77E814E0" w14:textId="35007C2A"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09" w:history="1">
            <w:r w:rsidR="00083AB7" w:rsidRPr="00726FE3">
              <w:rPr>
                <w:rStyle w:val="Hipersaite"/>
                <w:rFonts w:ascii="Times New Roman" w:hAnsi="Times New Roman" w:cs="Times New Roman"/>
                <w:caps w:val="0"/>
                <w:color w:val="auto"/>
                <w:sz w:val="24"/>
                <w:szCs w:val="24"/>
              </w:rPr>
              <w:t>Izglītības pakāpes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_Toc189680609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6</w:t>
            </w:r>
            <w:r w:rsidR="00537E7F" w:rsidRPr="00726FE3">
              <w:rPr>
                <w:rFonts w:ascii="Times New Roman" w:hAnsi="Times New Roman" w:cs="Times New Roman"/>
                <w:webHidden/>
                <w:sz w:val="24"/>
                <w:szCs w:val="24"/>
              </w:rPr>
              <w:fldChar w:fldCharType="end"/>
            </w:r>
          </w:hyperlink>
        </w:p>
        <w:p w14:paraId="1D75D714" w14:textId="48198CD0"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0" w:history="1">
            <w:r w:rsidR="00083AB7" w:rsidRPr="00726FE3">
              <w:rPr>
                <w:rStyle w:val="Hipersaite"/>
                <w:rFonts w:ascii="Times New Roman" w:hAnsi="Times New Roman" w:cs="Times New Roman"/>
                <w:caps w:val="0"/>
                <w:color w:val="auto"/>
                <w:sz w:val="24"/>
                <w:szCs w:val="24"/>
              </w:rPr>
              <w:t>Iekļaujošās izglītības attīstības ziņojuma shēma visās izglītības pakāpēs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_Toc189680610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9</w:t>
            </w:r>
            <w:r w:rsidR="00537E7F" w:rsidRPr="00726FE3">
              <w:rPr>
                <w:rFonts w:ascii="Times New Roman" w:hAnsi="Times New Roman" w:cs="Times New Roman"/>
                <w:webHidden/>
                <w:sz w:val="24"/>
                <w:szCs w:val="24"/>
              </w:rPr>
              <w:fldChar w:fldCharType="end"/>
            </w:r>
          </w:hyperlink>
        </w:p>
        <w:p w14:paraId="4CC8DDED" w14:textId="3CF303FA" w:rsidR="00537E7F" w:rsidRPr="00726FE3" w:rsidRDefault="00000000">
          <w:pPr>
            <w:pStyle w:val="Saturs1"/>
            <w:tabs>
              <w:tab w:val="left" w:pos="660"/>
              <w:tab w:val="right" w:leader="dot" w:pos="9061"/>
            </w:tabs>
            <w:rPr>
              <w:rFonts w:ascii="Times New Roman" w:eastAsiaTheme="minorEastAsia" w:hAnsi="Times New Roman" w:cs="Times New Roman"/>
              <w:noProof/>
              <w:sz w:val="24"/>
              <w:szCs w:val="24"/>
              <w:lang w:val="en-GB" w:eastAsia="en-GB"/>
            </w:rPr>
          </w:pPr>
          <w:hyperlink w:anchor="_Toc189680611" w:history="1">
            <w:r w:rsidR="00537E7F" w:rsidRPr="00726FE3">
              <w:rPr>
                <w:rStyle w:val="Hipersaite"/>
                <w:rFonts w:ascii="Times New Roman" w:hAnsi="Times New Roman" w:cs="Times New Roman"/>
                <w:b/>
                <w:bCs/>
                <w:noProof/>
                <w:color w:val="auto"/>
                <w:sz w:val="24"/>
                <w:szCs w:val="24"/>
              </w:rPr>
              <w:t>1.</w:t>
            </w:r>
            <w:r w:rsidR="00537E7F" w:rsidRPr="00726FE3">
              <w:rPr>
                <w:rFonts w:ascii="Times New Roman" w:eastAsiaTheme="minorEastAsia" w:hAnsi="Times New Roman" w:cs="Times New Roman"/>
                <w:noProof/>
                <w:sz w:val="24"/>
                <w:szCs w:val="24"/>
                <w:lang w:val="en-GB" w:eastAsia="en-GB"/>
              </w:rPr>
              <w:t xml:space="preserve"> </w:t>
            </w:r>
            <w:r w:rsidR="00537E7F" w:rsidRPr="00726FE3">
              <w:rPr>
                <w:rStyle w:val="Hipersaite"/>
                <w:rFonts w:ascii="Times New Roman" w:hAnsi="Times New Roman" w:cs="Times New Roman"/>
                <w:b/>
                <w:bCs/>
                <w:noProof/>
                <w:color w:val="auto"/>
                <w:sz w:val="24"/>
                <w:szCs w:val="24"/>
              </w:rPr>
              <w:t>ESOŠĀS SITUĀCIJAS UN ATTĪSTĪBAS IZVĒRTĒJUMS</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_Toc189680611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10</w:t>
            </w:r>
            <w:r w:rsidR="00537E7F" w:rsidRPr="00726FE3">
              <w:rPr>
                <w:rFonts w:ascii="Times New Roman" w:hAnsi="Times New Roman" w:cs="Times New Roman"/>
                <w:noProof/>
                <w:webHidden/>
                <w:sz w:val="24"/>
                <w:szCs w:val="24"/>
              </w:rPr>
              <w:fldChar w:fldCharType="end"/>
            </w:r>
          </w:hyperlink>
        </w:p>
        <w:p w14:paraId="50F6A7C3" w14:textId="1EADA3FD" w:rsidR="00537E7F" w:rsidRPr="00726FE3" w:rsidRDefault="00000000" w:rsidP="00537E7F">
          <w:pPr>
            <w:pStyle w:val="Saturs2"/>
            <w:tabs>
              <w:tab w:val="left" w:pos="880"/>
              <w:tab w:val="right" w:leader="dot" w:pos="9061"/>
            </w:tabs>
            <w:ind w:left="0"/>
            <w:rPr>
              <w:rFonts w:ascii="Times New Roman" w:eastAsiaTheme="minorEastAsia" w:hAnsi="Times New Roman" w:cs="Times New Roman"/>
              <w:noProof/>
              <w:sz w:val="24"/>
              <w:szCs w:val="24"/>
              <w:lang w:val="en-GB" w:eastAsia="en-GB"/>
            </w:rPr>
          </w:pPr>
          <w:hyperlink w:anchor="_Toc189680612" w:history="1">
            <w:r w:rsidR="00537E7F" w:rsidRPr="00726FE3">
              <w:rPr>
                <w:rStyle w:val="Hipersaite"/>
                <w:rFonts w:ascii="Times New Roman" w:hAnsi="Times New Roman" w:cs="Times New Roman"/>
                <w:b/>
                <w:bCs/>
                <w:noProof/>
                <w:color w:val="auto"/>
                <w:sz w:val="24"/>
                <w:szCs w:val="24"/>
              </w:rPr>
              <w:t>1.1.</w:t>
            </w:r>
            <w:r w:rsidR="00537E7F" w:rsidRPr="00726FE3">
              <w:rPr>
                <w:rFonts w:ascii="Times New Roman" w:eastAsiaTheme="minorEastAsia" w:hAnsi="Times New Roman" w:cs="Times New Roman"/>
                <w:noProof/>
                <w:sz w:val="24"/>
                <w:szCs w:val="24"/>
                <w:lang w:val="en-GB" w:eastAsia="en-GB"/>
              </w:rPr>
              <w:t xml:space="preserve"> </w:t>
            </w:r>
            <w:r w:rsidR="00537E7F" w:rsidRPr="00726FE3">
              <w:rPr>
                <w:rStyle w:val="Hipersaite"/>
                <w:rFonts w:ascii="Times New Roman" w:hAnsi="Times New Roman" w:cs="Times New Roman"/>
                <w:b/>
                <w:bCs/>
                <w:noProof/>
                <w:color w:val="auto"/>
                <w:sz w:val="24"/>
                <w:szCs w:val="24"/>
              </w:rPr>
              <w:t>PIRMSSKOLAS IZGLĪTĪBĀ</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_Toc189680612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10</w:t>
            </w:r>
            <w:r w:rsidR="00537E7F" w:rsidRPr="00726FE3">
              <w:rPr>
                <w:rFonts w:ascii="Times New Roman" w:hAnsi="Times New Roman" w:cs="Times New Roman"/>
                <w:noProof/>
                <w:webHidden/>
                <w:sz w:val="24"/>
                <w:szCs w:val="24"/>
              </w:rPr>
              <w:fldChar w:fldCharType="end"/>
            </w:r>
          </w:hyperlink>
        </w:p>
        <w:p w14:paraId="218EB570" w14:textId="5A5FED71"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3" w:history="1">
            <w:r w:rsidR="00E65F65" w:rsidRPr="00726FE3">
              <w:rPr>
                <w:rStyle w:val="Hipersaite"/>
                <w:rFonts w:ascii="Times New Roman" w:hAnsi="Times New Roman" w:cs="Times New Roman"/>
                <w:caps w:val="0"/>
                <w:color w:val="auto"/>
                <w:sz w:val="24"/>
                <w:szCs w:val="24"/>
              </w:rPr>
              <w:t>Dažādās vajadzības, pieejamība un vienlīdzīgas līdzdalības iespējas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_Toc189680613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12</w:t>
            </w:r>
            <w:r w:rsidR="00537E7F" w:rsidRPr="00726FE3">
              <w:rPr>
                <w:rFonts w:ascii="Times New Roman" w:hAnsi="Times New Roman" w:cs="Times New Roman"/>
                <w:webHidden/>
                <w:sz w:val="24"/>
                <w:szCs w:val="24"/>
              </w:rPr>
              <w:fldChar w:fldCharType="end"/>
            </w:r>
          </w:hyperlink>
        </w:p>
        <w:p w14:paraId="7AD35C1B" w14:textId="479112EB"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4" w:history="1">
            <w:r w:rsidR="00537E7F" w:rsidRPr="00726FE3">
              <w:rPr>
                <w:rStyle w:val="Hipersaite"/>
                <w:rFonts w:ascii="Times New Roman" w:hAnsi="Times New Roman" w:cs="Times New Roman"/>
                <w:color w:val="auto"/>
                <w:sz w:val="24"/>
                <w:szCs w:val="24"/>
              </w:rPr>
              <w:t>1.1.1. ATBALSTA SISTĒMAS UN PASĀKUMI PIRMSSKOLAS IZGLĪTĪBĀ</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_Toc189680614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14</w:t>
            </w:r>
            <w:r w:rsidR="00537E7F" w:rsidRPr="00726FE3">
              <w:rPr>
                <w:rFonts w:ascii="Times New Roman" w:hAnsi="Times New Roman" w:cs="Times New Roman"/>
                <w:webHidden/>
                <w:sz w:val="24"/>
                <w:szCs w:val="24"/>
              </w:rPr>
              <w:fldChar w:fldCharType="end"/>
            </w:r>
          </w:hyperlink>
        </w:p>
        <w:p w14:paraId="19817085" w14:textId="5C76D73F"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5" w:history="1">
            <w:r w:rsidR="00537E7F" w:rsidRPr="00726FE3">
              <w:rPr>
                <w:rStyle w:val="Hipersaite"/>
                <w:rFonts w:ascii="Times New Roman" w:hAnsi="Times New Roman" w:cs="Times New Roman"/>
                <w:color w:val="auto"/>
                <w:sz w:val="24"/>
                <w:szCs w:val="24"/>
              </w:rPr>
              <w:t>1.1.2.</w:t>
            </w:r>
            <w:r w:rsidR="00537E7F" w:rsidRPr="00726FE3">
              <w:rPr>
                <w:rFonts w:ascii="Times New Roman" w:eastAsiaTheme="minorEastAsia" w:hAnsi="Times New Roman" w:cs="Times New Roman"/>
                <w:sz w:val="24"/>
                <w:szCs w:val="24"/>
                <w:shd w:val="clear" w:color="auto" w:fill="auto"/>
                <w:lang w:val="en-GB" w:eastAsia="en-GB"/>
              </w:rPr>
              <w:t xml:space="preserve"> </w:t>
            </w:r>
            <w:r w:rsidR="00537E7F" w:rsidRPr="00726FE3">
              <w:rPr>
                <w:rStyle w:val="Hipersaite"/>
                <w:rFonts w:ascii="Times New Roman" w:hAnsi="Times New Roman" w:cs="Times New Roman"/>
                <w:color w:val="auto"/>
                <w:sz w:val="24"/>
                <w:szCs w:val="24"/>
              </w:rPr>
              <w:t>PĀREJAS UZ NĀKAMO IZGLĪTĪBAS PAKĀPI IZAICINĀJUMI</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_Toc189680615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19</w:t>
            </w:r>
            <w:r w:rsidR="00537E7F" w:rsidRPr="00726FE3">
              <w:rPr>
                <w:rFonts w:ascii="Times New Roman" w:hAnsi="Times New Roman" w:cs="Times New Roman"/>
                <w:webHidden/>
                <w:sz w:val="24"/>
                <w:szCs w:val="24"/>
              </w:rPr>
              <w:fldChar w:fldCharType="end"/>
            </w:r>
          </w:hyperlink>
        </w:p>
        <w:p w14:paraId="15C669C6" w14:textId="2034A4AE" w:rsidR="00537E7F" w:rsidRPr="00726FE3" w:rsidRDefault="00000000" w:rsidP="00537E7F">
          <w:pPr>
            <w:pStyle w:val="Saturs2"/>
            <w:tabs>
              <w:tab w:val="right" w:leader="dot" w:pos="9061"/>
            </w:tabs>
            <w:ind w:left="0"/>
            <w:rPr>
              <w:rFonts w:ascii="Times New Roman" w:eastAsiaTheme="minorEastAsia" w:hAnsi="Times New Roman" w:cs="Times New Roman"/>
              <w:noProof/>
              <w:sz w:val="24"/>
              <w:szCs w:val="24"/>
              <w:lang w:val="en-GB" w:eastAsia="en-GB"/>
            </w:rPr>
          </w:pPr>
          <w:hyperlink w:anchor="_Toc189680616" w:history="1">
            <w:r w:rsidR="00537E7F" w:rsidRPr="00726FE3">
              <w:rPr>
                <w:rStyle w:val="Hipersaite"/>
                <w:rFonts w:ascii="Times New Roman" w:hAnsi="Times New Roman" w:cs="Times New Roman"/>
                <w:b/>
                <w:bCs/>
                <w:noProof/>
                <w:color w:val="auto"/>
                <w:sz w:val="24"/>
                <w:szCs w:val="24"/>
              </w:rPr>
              <w:t>1.2. PAMATIZGLĪTĪBAS PAKĀPĒ</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_Toc189680616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21</w:t>
            </w:r>
            <w:r w:rsidR="00537E7F" w:rsidRPr="00726FE3">
              <w:rPr>
                <w:rFonts w:ascii="Times New Roman" w:hAnsi="Times New Roman" w:cs="Times New Roman"/>
                <w:noProof/>
                <w:webHidden/>
                <w:sz w:val="24"/>
                <w:szCs w:val="24"/>
              </w:rPr>
              <w:fldChar w:fldCharType="end"/>
            </w:r>
          </w:hyperlink>
        </w:p>
        <w:p w14:paraId="77D48108" w14:textId="500E93AC"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7" w:history="1">
            <w:r w:rsidR="00C848C4" w:rsidRPr="00726FE3">
              <w:rPr>
                <w:rStyle w:val="Hipersaite"/>
                <w:rFonts w:ascii="Times New Roman" w:hAnsi="Times New Roman" w:cs="Times New Roman"/>
                <w:caps w:val="0"/>
                <w:color w:val="auto"/>
                <w:sz w:val="24"/>
                <w:szCs w:val="24"/>
              </w:rPr>
              <w:t>Pieejamība</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_Toc189680617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22</w:t>
            </w:r>
            <w:r w:rsidR="00537E7F" w:rsidRPr="00726FE3">
              <w:rPr>
                <w:rFonts w:ascii="Times New Roman" w:hAnsi="Times New Roman" w:cs="Times New Roman"/>
                <w:webHidden/>
                <w:sz w:val="24"/>
                <w:szCs w:val="24"/>
              </w:rPr>
              <w:fldChar w:fldCharType="end"/>
            </w:r>
          </w:hyperlink>
        </w:p>
        <w:p w14:paraId="2E670146" w14:textId="1602060D"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8" w:history="1">
            <w:r w:rsidR="00C848C4" w:rsidRPr="00726FE3">
              <w:rPr>
                <w:rStyle w:val="Hipersaite"/>
                <w:rFonts w:ascii="Times New Roman" w:hAnsi="Times New Roman" w:cs="Times New Roman"/>
                <w:caps w:val="0"/>
                <w:color w:val="auto"/>
                <w:sz w:val="24"/>
                <w:szCs w:val="24"/>
              </w:rPr>
              <w:t>Vienlīdzīgas līdzdalības iespējas mācību procesā (pieejamais atbalsts)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_Toc189680618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26</w:t>
            </w:r>
            <w:r w:rsidR="00537E7F" w:rsidRPr="00726FE3">
              <w:rPr>
                <w:rFonts w:ascii="Times New Roman" w:hAnsi="Times New Roman" w:cs="Times New Roman"/>
                <w:webHidden/>
                <w:sz w:val="24"/>
                <w:szCs w:val="24"/>
              </w:rPr>
              <w:fldChar w:fldCharType="end"/>
            </w:r>
          </w:hyperlink>
        </w:p>
        <w:p w14:paraId="40A8AD87" w14:textId="70B9FBDB"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19" w:history="1">
            <w:r w:rsidR="00C848C4" w:rsidRPr="00726FE3">
              <w:rPr>
                <w:rStyle w:val="Hipersaite"/>
                <w:rFonts w:ascii="Times New Roman" w:hAnsi="Times New Roman" w:cs="Times New Roman"/>
                <w:caps w:val="0"/>
                <w:color w:val="auto"/>
                <w:sz w:val="24"/>
                <w:szCs w:val="24"/>
              </w:rPr>
              <w:t>Pieejamais atbalsts izglītojamajiem ar dažādām vajadzībām obligātās pamatizglītības ieguvē</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_Toc189680619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36</w:t>
            </w:r>
            <w:r w:rsidR="00537E7F" w:rsidRPr="00726FE3">
              <w:rPr>
                <w:rFonts w:ascii="Times New Roman" w:hAnsi="Times New Roman" w:cs="Times New Roman"/>
                <w:webHidden/>
                <w:sz w:val="24"/>
                <w:szCs w:val="24"/>
              </w:rPr>
              <w:fldChar w:fldCharType="end"/>
            </w:r>
          </w:hyperlink>
        </w:p>
        <w:p w14:paraId="2215D861" w14:textId="35A15211"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0" w:history="1">
            <w:r w:rsidR="00C848C4" w:rsidRPr="00726FE3">
              <w:rPr>
                <w:rStyle w:val="Hipersaite"/>
                <w:rFonts w:ascii="Times New Roman" w:hAnsi="Times New Roman" w:cs="Times New Roman"/>
                <w:caps w:val="0"/>
                <w:color w:val="auto"/>
                <w:sz w:val="24"/>
                <w:szCs w:val="24"/>
              </w:rPr>
              <w:t>Atbalsts izglītojamajiem lingvistiski neviendabīgā vidē izglītības iestādē</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_Toc189680620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40</w:t>
            </w:r>
            <w:r w:rsidR="00537E7F" w:rsidRPr="00726FE3">
              <w:rPr>
                <w:rFonts w:ascii="Times New Roman" w:hAnsi="Times New Roman" w:cs="Times New Roman"/>
                <w:webHidden/>
                <w:sz w:val="24"/>
                <w:szCs w:val="24"/>
              </w:rPr>
              <w:fldChar w:fldCharType="end"/>
            </w:r>
          </w:hyperlink>
        </w:p>
        <w:p w14:paraId="3B1ACDE4" w14:textId="2D14852C"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1" w:history="1">
            <w:r w:rsidR="00C848C4" w:rsidRPr="00726FE3">
              <w:rPr>
                <w:rStyle w:val="Hipersaite"/>
                <w:rFonts w:ascii="Times New Roman" w:hAnsi="Times New Roman" w:cs="Times New Roman"/>
                <w:caps w:val="0"/>
                <w:color w:val="auto"/>
                <w:sz w:val="24"/>
                <w:szCs w:val="24"/>
              </w:rPr>
              <w:t>Projekti izglītojamo atbalstam un iekļaujošas izglītības attīstībai</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_Toc189680621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45</w:t>
            </w:r>
            <w:r w:rsidR="00537E7F" w:rsidRPr="00726FE3">
              <w:rPr>
                <w:rFonts w:ascii="Times New Roman" w:hAnsi="Times New Roman" w:cs="Times New Roman"/>
                <w:webHidden/>
                <w:sz w:val="24"/>
                <w:szCs w:val="24"/>
              </w:rPr>
              <w:fldChar w:fldCharType="end"/>
            </w:r>
          </w:hyperlink>
        </w:p>
        <w:p w14:paraId="0E5976B4" w14:textId="49D3AF79"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2" w:history="1">
            <w:r w:rsidR="00537E7F" w:rsidRPr="00726FE3">
              <w:rPr>
                <w:rStyle w:val="Hipersaite"/>
                <w:rFonts w:ascii="Times New Roman" w:hAnsi="Times New Roman" w:cs="Times New Roman"/>
                <w:color w:val="auto"/>
                <w:sz w:val="24"/>
                <w:szCs w:val="24"/>
              </w:rPr>
              <w:t>1.2.2. PĀREJAS UZ NĀKAMO IZGLĪTĪBAS PAKĀPI IZAICINĀJUMI</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_Toc189680622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46</w:t>
            </w:r>
            <w:r w:rsidR="00537E7F" w:rsidRPr="00726FE3">
              <w:rPr>
                <w:rFonts w:ascii="Times New Roman" w:hAnsi="Times New Roman" w:cs="Times New Roman"/>
                <w:webHidden/>
                <w:sz w:val="24"/>
                <w:szCs w:val="24"/>
              </w:rPr>
              <w:fldChar w:fldCharType="end"/>
            </w:r>
          </w:hyperlink>
        </w:p>
        <w:p w14:paraId="192B86D3" w14:textId="4AC57AA3" w:rsidR="00537E7F" w:rsidRPr="00726FE3" w:rsidRDefault="00000000">
          <w:pPr>
            <w:pStyle w:val="Saturs1"/>
            <w:tabs>
              <w:tab w:val="left" w:pos="660"/>
              <w:tab w:val="right" w:leader="dot" w:pos="9061"/>
            </w:tabs>
            <w:rPr>
              <w:rFonts w:ascii="Times New Roman" w:eastAsiaTheme="minorEastAsia" w:hAnsi="Times New Roman" w:cs="Times New Roman"/>
              <w:noProof/>
              <w:sz w:val="24"/>
              <w:szCs w:val="24"/>
              <w:lang w:val="en-GB" w:eastAsia="en-GB"/>
            </w:rPr>
          </w:pPr>
          <w:hyperlink w:anchor="_Toc189680623" w:history="1">
            <w:r w:rsidR="00537E7F" w:rsidRPr="00726FE3">
              <w:rPr>
                <w:rStyle w:val="Hipersaite"/>
                <w:rFonts w:ascii="Times New Roman" w:hAnsi="Times New Roman" w:cs="Times New Roman"/>
                <w:b/>
                <w:bCs/>
                <w:noProof/>
                <w:color w:val="auto"/>
                <w:sz w:val="24"/>
                <w:szCs w:val="24"/>
              </w:rPr>
              <w:t>1.3.</w:t>
            </w:r>
            <w:r w:rsidR="00537E7F" w:rsidRPr="00726FE3">
              <w:rPr>
                <w:rFonts w:ascii="Times New Roman" w:eastAsiaTheme="minorEastAsia" w:hAnsi="Times New Roman" w:cs="Times New Roman"/>
                <w:noProof/>
                <w:sz w:val="24"/>
                <w:szCs w:val="24"/>
                <w:lang w:val="en-GB" w:eastAsia="en-GB"/>
              </w:rPr>
              <w:t xml:space="preserve"> </w:t>
            </w:r>
            <w:r w:rsidR="00537E7F" w:rsidRPr="00726FE3">
              <w:rPr>
                <w:rStyle w:val="Hipersaite"/>
                <w:rFonts w:ascii="Times New Roman" w:hAnsi="Times New Roman" w:cs="Times New Roman"/>
                <w:b/>
                <w:bCs/>
                <w:noProof/>
                <w:color w:val="auto"/>
                <w:sz w:val="24"/>
                <w:szCs w:val="24"/>
              </w:rPr>
              <w:t>VIDĒJĀS IZGLĪTĪBAS PAKĀPĒ</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_Toc189680623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48</w:t>
            </w:r>
            <w:r w:rsidR="00537E7F" w:rsidRPr="00726FE3">
              <w:rPr>
                <w:rFonts w:ascii="Times New Roman" w:hAnsi="Times New Roman" w:cs="Times New Roman"/>
                <w:noProof/>
                <w:webHidden/>
                <w:sz w:val="24"/>
                <w:szCs w:val="24"/>
              </w:rPr>
              <w:fldChar w:fldCharType="end"/>
            </w:r>
          </w:hyperlink>
        </w:p>
        <w:p w14:paraId="35DFFF4E" w14:textId="40A95E4B"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4" w:history="1">
            <w:r w:rsidR="00537E7F" w:rsidRPr="00726FE3">
              <w:rPr>
                <w:rStyle w:val="Hipersaite"/>
                <w:rFonts w:ascii="Times New Roman" w:hAnsi="Times New Roman" w:cs="Times New Roman"/>
                <w:color w:val="auto"/>
                <w:sz w:val="24"/>
                <w:szCs w:val="24"/>
              </w:rPr>
              <w:t>1.3.1. ATBALSTA SISTĒMAS UN ATBALSTA PASĀKUMI</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_Toc189680624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54</w:t>
            </w:r>
            <w:r w:rsidR="00537E7F" w:rsidRPr="00726FE3">
              <w:rPr>
                <w:rFonts w:ascii="Times New Roman" w:hAnsi="Times New Roman" w:cs="Times New Roman"/>
                <w:webHidden/>
                <w:sz w:val="24"/>
                <w:szCs w:val="24"/>
              </w:rPr>
              <w:fldChar w:fldCharType="end"/>
            </w:r>
          </w:hyperlink>
        </w:p>
        <w:p w14:paraId="6D522515" w14:textId="563233C7"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5" w:history="1">
            <w:r w:rsidR="00C848C4" w:rsidRPr="00726FE3">
              <w:rPr>
                <w:rStyle w:val="Hipersaite"/>
                <w:rFonts w:ascii="Times New Roman" w:hAnsi="Times New Roman" w:cs="Times New Roman"/>
                <w:caps w:val="0"/>
                <w:color w:val="auto"/>
                <w:sz w:val="24"/>
                <w:szCs w:val="24"/>
              </w:rPr>
              <w:t>Projekti izglītojamo atbalstam un iekļaujošas izglītības attīstībai vidējās izglītības pakāpē</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_Toc189680625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59</w:t>
            </w:r>
            <w:r w:rsidR="00537E7F" w:rsidRPr="00726FE3">
              <w:rPr>
                <w:rFonts w:ascii="Times New Roman" w:hAnsi="Times New Roman" w:cs="Times New Roman"/>
                <w:webHidden/>
                <w:sz w:val="24"/>
                <w:szCs w:val="24"/>
              </w:rPr>
              <w:fldChar w:fldCharType="end"/>
            </w:r>
          </w:hyperlink>
        </w:p>
        <w:p w14:paraId="036576FE" w14:textId="5CADBF1E"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6" w:history="1">
            <w:r w:rsidR="00537E7F" w:rsidRPr="00726FE3">
              <w:rPr>
                <w:rStyle w:val="Hipersaite"/>
                <w:rFonts w:ascii="Times New Roman" w:hAnsi="Times New Roman" w:cs="Times New Roman"/>
                <w:color w:val="auto"/>
                <w:sz w:val="24"/>
                <w:szCs w:val="24"/>
              </w:rPr>
              <w:t>1.3.2. PĀREJAS UZ NĀKAMO IZGLĪTĪBAS PAKĀPI IZAICINĀJUMI</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_Toc189680626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62</w:t>
            </w:r>
            <w:r w:rsidR="00537E7F" w:rsidRPr="00726FE3">
              <w:rPr>
                <w:rFonts w:ascii="Times New Roman" w:hAnsi="Times New Roman" w:cs="Times New Roman"/>
                <w:webHidden/>
                <w:sz w:val="24"/>
                <w:szCs w:val="24"/>
              </w:rPr>
              <w:fldChar w:fldCharType="end"/>
            </w:r>
          </w:hyperlink>
        </w:p>
        <w:p w14:paraId="66929229" w14:textId="2052B2BC" w:rsidR="00537E7F" w:rsidRPr="00726FE3" w:rsidRDefault="00000000">
          <w:pPr>
            <w:pStyle w:val="Saturs1"/>
            <w:tabs>
              <w:tab w:val="right" w:leader="dot" w:pos="9061"/>
            </w:tabs>
            <w:rPr>
              <w:rFonts w:ascii="Times New Roman" w:eastAsiaTheme="minorEastAsia" w:hAnsi="Times New Roman" w:cs="Times New Roman"/>
              <w:noProof/>
              <w:sz w:val="24"/>
              <w:szCs w:val="24"/>
              <w:lang w:val="en-GB" w:eastAsia="en-GB"/>
            </w:rPr>
          </w:pPr>
          <w:hyperlink w:anchor="_Toc189680627" w:history="1">
            <w:r w:rsidR="00537E7F" w:rsidRPr="00726FE3">
              <w:rPr>
                <w:rStyle w:val="Hipersaite"/>
                <w:rFonts w:ascii="Times New Roman" w:hAnsi="Times New Roman" w:cs="Times New Roman"/>
                <w:b/>
                <w:bCs/>
                <w:noProof/>
                <w:color w:val="auto"/>
                <w:sz w:val="24"/>
                <w:szCs w:val="24"/>
              </w:rPr>
              <w:t>1.4. AUGSTĀKĀS IZGLĪTĪBAS PAKĀPĒ</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_Toc189680627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63</w:t>
            </w:r>
            <w:r w:rsidR="00537E7F" w:rsidRPr="00726FE3">
              <w:rPr>
                <w:rFonts w:ascii="Times New Roman" w:hAnsi="Times New Roman" w:cs="Times New Roman"/>
                <w:noProof/>
                <w:webHidden/>
                <w:sz w:val="24"/>
                <w:szCs w:val="24"/>
              </w:rPr>
              <w:fldChar w:fldCharType="end"/>
            </w:r>
          </w:hyperlink>
        </w:p>
        <w:p w14:paraId="1FFE2F53" w14:textId="232E664C"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8" w:history="1">
            <w:r w:rsidR="00537E7F" w:rsidRPr="00726FE3">
              <w:rPr>
                <w:rStyle w:val="Hipersaite"/>
                <w:rFonts w:ascii="Times New Roman" w:hAnsi="Times New Roman" w:cs="Times New Roman"/>
                <w:color w:val="auto"/>
                <w:sz w:val="24"/>
                <w:szCs w:val="24"/>
              </w:rPr>
              <w:t>1.4.1. Atbalsta sistēmas un pasākumi</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_Toc189680628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69</w:t>
            </w:r>
            <w:r w:rsidR="00537E7F" w:rsidRPr="00726FE3">
              <w:rPr>
                <w:rFonts w:ascii="Times New Roman" w:hAnsi="Times New Roman" w:cs="Times New Roman"/>
                <w:webHidden/>
                <w:sz w:val="24"/>
                <w:szCs w:val="24"/>
              </w:rPr>
              <w:fldChar w:fldCharType="end"/>
            </w:r>
          </w:hyperlink>
        </w:p>
        <w:p w14:paraId="756A435D" w14:textId="2DF721CA"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29" w:history="1">
            <w:r w:rsidR="00C848C4" w:rsidRPr="00726FE3">
              <w:rPr>
                <w:rStyle w:val="Hipersaite"/>
                <w:rFonts w:ascii="Times New Roman" w:hAnsi="Times New Roman" w:cs="Times New Roman"/>
                <w:caps w:val="0"/>
                <w:color w:val="auto"/>
                <w:sz w:val="24"/>
                <w:szCs w:val="24"/>
              </w:rPr>
              <w:t>Studiju un studējošo kreditēšanas sistēma</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_Toc189680629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69</w:t>
            </w:r>
            <w:r w:rsidR="00537E7F" w:rsidRPr="00726FE3">
              <w:rPr>
                <w:rFonts w:ascii="Times New Roman" w:hAnsi="Times New Roman" w:cs="Times New Roman"/>
                <w:webHidden/>
                <w:sz w:val="24"/>
                <w:szCs w:val="24"/>
              </w:rPr>
              <w:fldChar w:fldCharType="end"/>
            </w:r>
          </w:hyperlink>
        </w:p>
        <w:p w14:paraId="08A73A2E" w14:textId="5890BA80"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30" w:history="1">
            <w:r w:rsidR="00C848C4" w:rsidRPr="00726FE3">
              <w:rPr>
                <w:rStyle w:val="Hipersaite"/>
                <w:rFonts w:ascii="Times New Roman" w:hAnsi="Times New Roman" w:cs="Times New Roman"/>
                <w:caps w:val="0"/>
                <w:color w:val="auto"/>
                <w:sz w:val="24"/>
                <w:szCs w:val="24"/>
              </w:rPr>
              <w:t>Atbalsts augstākās izglītības pieejamībai personām ar īpašām vajadzībām</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_Toc189680630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70</w:t>
            </w:r>
            <w:r w:rsidR="00537E7F" w:rsidRPr="00726FE3">
              <w:rPr>
                <w:rFonts w:ascii="Times New Roman" w:hAnsi="Times New Roman" w:cs="Times New Roman"/>
                <w:webHidden/>
                <w:sz w:val="24"/>
                <w:szCs w:val="24"/>
              </w:rPr>
              <w:fldChar w:fldCharType="end"/>
            </w:r>
          </w:hyperlink>
        </w:p>
        <w:p w14:paraId="126F9FB3" w14:textId="0BCEAD9B"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31" w:history="1">
            <w:r w:rsidR="00C848C4" w:rsidRPr="00726FE3">
              <w:rPr>
                <w:rStyle w:val="Hipersaite"/>
                <w:rFonts w:ascii="Times New Roman" w:hAnsi="Times New Roman" w:cs="Times New Roman"/>
                <w:caps w:val="0"/>
                <w:color w:val="auto"/>
                <w:sz w:val="24"/>
                <w:szCs w:val="24"/>
              </w:rPr>
              <w:t>Stipendija “</w:t>
            </w:r>
            <w:r w:rsidR="0080271B" w:rsidRPr="00726FE3">
              <w:rPr>
                <w:rStyle w:val="Hipersaite"/>
                <w:rFonts w:ascii="Times New Roman" w:hAnsi="Times New Roman" w:cs="Times New Roman"/>
                <w:caps w:val="0"/>
                <w:color w:val="auto"/>
                <w:sz w:val="24"/>
                <w:szCs w:val="24"/>
              </w:rPr>
              <w:t>S</w:t>
            </w:r>
            <w:r w:rsidR="00C848C4" w:rsidRPr="00726FE3">
              <w:rPr>
                <w:rStyle w:val="Hipersaite"/>
                <w:rFonts w:ascii="Times New Roman" w:hAnsi="Times New Roman" w:cs="Times New Roman"/>
                <w:caps w:val="0"/>
                <w:color w:val="auto"/>
                <w:sz w:val="24"/>
                <w:szCs w:val="24"/>
              </w:rPr>
              <w:t>tudētgods”</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_Toc189680631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72</w:t>
            </w:r>
            <w:r w:rsidR="00537E7F" w:rsidRPr="00726FE3">
              <w:rPr>
                <w:rFonts w:ascii="Times New Roman" w:hAnsi="Times New Roman" w:cs="Times New Roman"/>
                <w:webHidden/>
                <w:sz w:val="24"/>
                <w:szCs w:val="24"/>
              </w:rPr>
              <w:fldChar w:fldCharType="end"/>
            </w:r>
          </w:hyperlink>
        </w:p>
        <w:p w14:paraId="5F4E5737" w14:textId="4B54FD15" w:rsidR="00537E7F" w:rsidRPr="00726FE3" w:rsidRDefault="00000000" w:rsidP="00E65F65">
          <w:pPr>
            <w:pStyle w:val="Saturs3"/>
            <w:rPr>
              <w:rFonts w:ascii="Times New Roman" w:eastAsiaTheme="minorEastAsia" w:hAnsi="Times New Roman" w:cs="Times New Roman"/>
              <w:sz w:val="24"/>
              <w:szCs w:val="24"/>
              <w:shd w:val="clear" w:color="auto" w:fill="auto"/>
              <w:lang w:val="en-GB" w:eastAsia="en-GB"/>
            </w:rPr>
          </w:pPr>
          <w:hyperlink w:anchor="_Toc189680632" w:history="1">
            <w:r w:rsidR="00C848C4" w:rsidRPr="00726FE3">
              <w:rPr>
                <w:rStyle w:val="Hipersaite"/>
                <w:rFonts w:ascii="Times New Roman" w:hAnsi="Times New Roman" w:cs="Times New Roman"/>
                <w:caps w:val="0"/>
                <w:color w:val="auto"/>
                <w:sz w:val="24"/>
                <w:szCs w:val="24"/>
              </w:rPr>
              <w:t>Turpmākā rīcība augstākās izglītības pakāpē</w:t>
            </w:r>
            <w:r w:rsidR="00537E7F" w:rsidRPr="00726FE3">
              <w:rPr>
                <w:rFonts w:ascii="Times New Roman" w:hAnsi="Times New Roman" w:cs="Times New Roman"/>
                <w:webHidden/>
                <w:sz w:val="24"/>
                <w:szCs w:val="24"/>
              </w:rPr>
              <w:tab/>
            </w:r>
            <w:r w:rsidR="00537E7F" w:rsidRPr="00726FE3">
              <w:rPr>
                <w:rFonts w:ascii="Times New Roman" w:hAnsi="Times New Roman" w:cs="Times New Roman"/>
                <w:webHidden/>
                <w:sz w:val="24"/>
                <w:szCs w:val="24"/>
              </w:rPr>
              <w:fldChar w:fldCharType="begin"/>
            </w:r>
            <w:r w:rsidR="00537E7F" w:rsidRPr="00726FE3">
              <w:rPr>
                <w:rFonts w:ascii="Times New Roman" w:hAnsi="Times New Roman" w:cs="Times New Roman"/>
                <w:webHidden/>
                <w:sz w:val="24"/>
                <w:szCs w:val="24"/>
              </w:rPr>
              <w:instrText xml:space="preserve"> PAGEREF _Toc189680632 \h </w:instrText>
            </w:r>
            <w:r w:rsidR="00537E7F" w:rsidRPr="00726FE3">
              <w:rPr>
                <w:rFonts w:ascii="Times New Roman" w:hAnsi="Times New Roman" w:cs="Times New Roman"/>
                <w:webHidden/>
                <w:sz w:val="24"/>
                <w:szCs w:val="24"/>
              </w:rPr>
            </w:r>
            <w:r w:rsidR="00537E7F" w:rsidRPr="00726FE3">
              <w:rPr>
                <w:rFonts w:ascii="Times New Roman" w:hAnsi="Times New Roman" w:cs="Times New Roman"/>
                <w:webHidden/>
                <w:sz w:val="24"/>
                <w:szCs w:val="24"/>
              </w:rPr>
              <w:fldChar w:fldCharType="separate"/>
            </w:r>
            <w:r w:rsidR="00EB2412">
              <w:rPr>
                <w:rFonts w:ascii="Times New Roman" w:hAnsi="Times New Roman" w:cs="Times New Roman"/>
                <w:webHidden/>
                <w:sz w:val="24"/>
                <w:szCs w:val="24"/>
              </w:rPr>
              <w:t>75</w:t>
            </w:r>
            <w:r w:rsidR="00537E7F" w:rsidRPr="00726FE3">
              <w:rPr>
                <w:rFonts w:ascii="Times New Roman" w:hAnsi="Times New Roman" w:cs="Times New Roman"/>
                <w:webHidden/>
                <w:sz w:val="24"/>
                <w:szCs w:val="24"/>
              </w:rPr>
              <w:fldChar w:fldCharType="end"/>
            </w:r>
          </w:hyperlink>
        </w:p>
        <w:p w14:paraId="5B74B3DE" w14:textId="0A7D97E7" w:rsidR="00537E7F" w:rsidRPr="00726FE3" w:rsidRDefault="00000000">
          <w:pPr>
            <w:pStyle w:val="Saturs1"/>
            <w:tabs>
              <w:tab w:val="left" w:pos="660"/>
              <w:tab w:val="right" w:leader="dot" w:pos="9061"/>
            </w:tabs>
            <w:rPr>
              <w:rFonts w:ascii="Times New Roman" w:eastAsiaTheme="minorEastAsia" w:hAnsi="Times New Roman" w:cs="Times New Roman"/>
              <w:noProof/>
              <w:sz w:val="24"/>
              <w:szCs w:val="24"/>
              <w:lang w:val="en-GB" w:eastAsia="en-GB"/>
            </w:rPr>
          </w:pPr>
          <w:hyperlink w:anchor="_Toc189680633" w:history="1">
            <w:r w:rsidR="00537E7F" w:rsidRPr="00726FE3">
              <w:rPr>
                <w:rStyle w:val="Hipersaite"/>
                <w:rFonts w:ascii="Times New Roman" w:hAnsi="Times New Roman" w:cs="Times New Roman"/>
                <w:b/>
                <w:bCs/>
                <w:noProof/>
                <w:color w:val="auto"/>
                <w:sz w:val="24"/>
                <w:szCs w:val="24"/>
              </w:rPr>
              <w:t>2.</w:t>
            </w:r>
            <w:r w:rsidR="00C848C4" w:rsidRPr="00726FE3">
              <w:rPr>
                <w:rFonts w:ascii="Times New Roman" w:eastAsiaTheme="minorEastAsia" w:hAnsi="Times New Roman" w:cs="Times New Roman"/>
                <w:noProof/>
                <w:sz w:val="24"/>
                <w:szCs w:val="24"/>
                <w:lang w:val="en-GB" w:eastAsia="en-GB"/>
              </w:rPr>
              <w:t xml:space="preserve"> </w:t>
            </w:r>
            <w:r w:rsidR="00537E7F" w:rsidRPr="00726FE3">
              <w:rPr>
                <w:rStyle w:val="Hipersaite"/>
                <w:rFonts w:ascii="Times New Roman" w:hAnsi="Times New Roman" w:cs="Times New Roman"/>
                <w:b/>
                <w:bCs/>
                <w:noProof/>
                <w:color w:val="auto"/>
                <w:sz w:val="24"/>
                <w:szCs w:val="24"/>
              </w:rPr>
              <w:t xml:space="preserve">TURPMĀKĀS RĪCĪBAS PLĀNS </w:t>
            </w:r>
            <w:r w:rsidR="00537E7F" w:rsidRPr="00726FE3">
              <w:rPr>
                <w:rStyle w:val="Hipersaite"/>
                <w:rFonts w:ascii="Times New Roman" w:hAnsi="Times New Roman" w:cs="Times New Roman"/>
                <w:noProof/>
                <w:color w:val="auto"/>
                <w:sz w:val="24"/>
                <w:szCs w:val="24"/>
              </w:rPr>
              <w:t>(PLĀNOTĀS DARBĪBAS)</w:t>
            </w:r>
            <w:r w:rsidR="00537E7F" w:rsidRPr="00726FE3">
              <w:rPr>
                <w:rFonts w:ascii="Times New Roman" w:hAnsi="Times New Roman" w:cs="Times New Roman"/>
                <w:noProof/>
                <w:webHidden/>
                <w:sz w:val="24"/>
                <w:szCs w:val="24"/>
              </w:rPr>
              <w:tab/>
            </w:r>
            <w:r w:rsidR="00537E7F" w:rsidRPr="00726FE3">
              <w:rPr>
                <w:rFonts w:ascii="Times New Roman" w:hAnsi="Times New Roman" w:cs="Times New Roman"/>
                <w:noProof/>
                <w:webHidden/>
                <w:sz w:val="24"/>
                <w:szCs w:val="24"/>
              </w:rPr>
              <w:fldChar w:fldCharType="begin"/>
            </w:r>
            <w:r w:rsidR="00537E7F" w:rsidRPr="00726FE3">
              <w:rPr>
                <w:rFonts w:ascii="Times New Roman" w:hAnsi="Times New Roman" w:cs="Times New Roman"/>
                <w:noProof/>
                <w:webHidden/>
                <w:sz w:val="24"/>
                <w:szCs w:val="24"/>
              </w:rPr>
              <w:instrText xml:space="preserve"> PAGEREF _Toc189680633 \h </w:instrText>
            </w:r>
            <w:r w:rsidR="00537E7F" w:rsidRPr="00726FE3">
              <w:rPr>
                <w:rFonts w:ascii="Times New Roman" w:hAnsi="Times New Roman" w:cs="Times New Roman"/>
                <w:noProof/>
                <w:webHidden/>
                <w:sz w:val="24"/>
                <w:szCs w:val="24"/>
              </w:rPr>
            </w:r>
            <w:r w:rsidR="00537E7F" w:rsidRPr="00726FE3">
              <w:rPr>
                <w:rFonts w:ascii="Times New Roman" w:hAnsi="Times New Roman" w:cs="Times New Roman"/>
                <w:noProof/>
                <w:webHidden/>
                <w:sz w:val="24"/>
                <w:szCs w:val="24"/>
              </w:rPr>
              <w:fldChar w:fldCharType="separate"/>
            </w:r>
            <w:r w:rsidR="00EB2412">
              <w:rPr>
                <w:rFonts w:ascii="Times New Roman" w:hAnsi="Times New Roman" w:cs="Times New Roman"/>
                <w:noProof/>
                <w:webHidden/>
                <w:sz w:val="24"/>
                <w:szCs w:val="24"/>
              </w:rPr>
              <w:t>76</w:t>
            </w:r>
            <w:r w:rsidR="00537E7F" w:rsidRPr="00726FE3">
              <w:rPr>
                <w:rFonts w:ascii="Times New Roman" w:hAnsi="Times New Roman" w:cs="Times New Roman"/>
                <w:noProof/>
                <w:webHidden/>
                <w:sz w:val="24"/>
                <w:szCs w:val="24"/>
              </w:rPr>
              <w:fldChar w:fldCharType="end"/>
            </w:r>
          </w:hyperlink>
        </w:p>
        <w:p w14:paraId="6DBDA257" w14:textId="27253227" w:rsidR="0022768F" w:rsidRPr="00726FE3" w:rsidRDefault="0022768F">
          <w:pPr>
            <w:rPr>
              <w:rFonts w:ascii="Times New Roman" w:hAnsi="Times New Roman" w:cs="Times New Roman"/>
              <w:sz w:val="24"/>
              <w:szCs w:val="24"/>
            </w:rPr>
          </w:pPr>
          <w:r w:rsidRPr="00726FE3">
            <w:rPr>
              <w:rFonts w:ascii="Times New Roman" w:hAnsi="Times New Roman" w:cs="Times New Roman"/>
              <w:b/>
              <w:bCs/>
              <w:sz w:val="24"/>
              <w:szCs w:val="24"/>
            </w:rPr>
            <w:fldChar w:fldCharType="end"/>
          </w:r>
        </w:p>
      </w:sdtContent>
    </w:sdt>
    <w:p w14:paraId="53664090" w14:textId="35DAEB7D" w:rsidR="004A244E" w:rsidRPr="00726FE3" w:rsidRDefault="004A244E" w:rsidP="007475F9">
      <w:pPr>
        <w:spacing w:after="0" w:line="240" w:lineRule="auto"/>
        <w:rPr>
          <w:rFonts w:ascii="Times New Roman" w:hAnsi="Times New Roman" w:cs="Times New Roman"/>
          <w:b/>
          <w:bCs/>
          <w:sz w:val="28"/>
          <w:szCs w:val="28"/>
        </w:rPr>
      </w:pPr>
    </w:p>
    <w:p w14:paraId="332B10B3" w14:textId="77777777" w:rsidR="0022768F" w:rsidRPr="00726FE3" w:rsidRDefault="0022768F">
      <w:pPr>
        <w:rPr>
          <w:rFonts w:ascii="Times New Roman" w:eastAsiaTheme="majorEastAsia" w:hAnsi="Times New Roman" w:cs="Times New Roman"/>
          <w:b/>
          <w:bCs/>
          <w:sz w:val="28"/>
          <w:szCs w:val="28"/>
        </w:rPr>
      </w:pPr>
      <w:r w:rsidRPr="00726FE3">
        <w:rPr>
          <w:rFonts w:ascii="Times New Roman" w:hAnsi="Times New Roman" w:cs="Times New Roman"/>
          <w:b/>
          <w:bCs/>
          <w:sz w:val="28"/>
          <w:szCs w:val="28"/>
        </w:rPr>
        <w:br w:type="page"/>
      </w:r>
    </w:p>
    <w:p w14:paraId="6275F904" w14:textId="1AF7E579" w:rsidR="00B17BDA" w:rsidRPr="00726FE3" w:rsidRDefault="00B17BDA" w:rsidP="003C43ED">
      <w:pPr>
        <w:pStyle w:val="Virsraksts1"/>
        <w:jc w:val="center"/>
        <w:rPr>
          <w:rFonts w:ascii="Times New Roman" w:hAnsi="Times New Roman" w:cs="Times New Roman"/>
          <w:b/>
          <w:bCs/>
          <w:color w:val="auto"/>
          <w:sz w:val="28"/>
          <w:szCs w:val="28"/>
        </w:rPr>
      </w:pPr>
      <w:bookmarkStart w:id="4" w:name="_Toc189680605"/>
      <w:r w:rsidRPr="00726FE3">
        <w:rPr>
          <w:rFonts w:ascii="Times New Roman" w:hAnsi="Times New Roman" w:cs="Times New Roman"/>
          <w:b/>
          <w:bCs/>
          <w:color w:val="auto"/>
          <w:sz w:val="28"/>
          <w:szCs w:val="28"/>
        </w:rPr>
        <w:lastRenderedPageBreak/>
        <w:t>IEVADS</w:t>
      </w:r>
      <w:bookmarkEnd w:id="4"/>
    </w:p>
    <w:p w14:paraId="348D74F4" w14:textId="77777777" w:rsidR="00DA46DD" w:rsidRPr="00726FE3" w:rsidRDefault="00DA46DD" w:rsidP="007475F9">
      <w:pPr>
        <w:spacing w:after="0" w:line="240" w:lineRule="auto"/>
        <w:jc w:val="both"/>
        <w:rPr>
          <w:rFonts w:ascii="Times New Roman" w:hAnsi="Times New Roman" w:cs="Times New Roman"/>
          <w:sz w:val="24"/>
          <w:szCs w:val="24"/>
        </w:rPr>
      </w:pPr>
    </w:p>
    <w:p w14:paraId="09B40A48" w14:textId="13846A17" w:rsidR="008464C0" w:rsidRPr="00726FE3" w:rsidRDefault="00B17BDA" w:rsidP="007475F9">
      <w:p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ab/>
      </w:r>
      <w:r w:rsidR="008464C0" w:rsidRPr="00726FE3">
        <w:rPr>
          <w:rFonts w:ascii="Times New Roman" w:hAnsi="Times New Roman" w:cs="Times New Roman"/>
          <w:sz w:val="24"/>
          <w:szCs w:val="24"/>
        </w:rPr>
        <w:t xml:space="preserve">Informatīvā ziņojuma </w:t>
      </w:r>
      <w:r w:rsidR="00E75A8E" w:rsidRPr="00726FE3">
        <w:rPr>
          <w:rFonts w:ascii="Times New Roman" w:hAnsi="Times New Roman" w:cs="Times New Roman"/>
          <w:sz w:val="24"/>
          <w:szCs w:val="24"/>
        </w:rPr>
        <w:t>par iekļaujoš</w:t>
      </w:r>
      <w:r w:rsidR="0056555B" w:rsidRPr="00726FE3">
        <w:rPr>
          <w:rFonts w:ascii="Times New Roman" w:hAnsi="Times New Roman" w:cs="Times New Roman"/>
          <w:sz w:val="24"/>
          <w:szCs w:val="24"/>
        </w:rPr>
        <w:t>ā</w:t>
      </w:r>
      <w:r w:rsidR="00E75A8E" w:rsidRPr="00726FE3">
        <w:rPr>
          <w:rFonts w:ascii="Times New Roman" w:hAnsi="Times New Roman" w:cs="Times New Roman"/>
          <w:sz w:val="24"/>
          <w:szCs w:val="24"/>
        </w:rPr>
        <w:t xml:space="preserve">s izglītības attīstību visās izglītības pakāpēs (turpmāk – ziņojums) </w:t>
      </w:r>
      <w:r w:rsidR="008464C0" w:rsidRPr="00726FE3">
        <w:rPr>
          <w:rFonts w:ascii="Times New Roman" w:hAnsi="Times New Roman" w:cs="Times New Roman"/>
          <w:sz w:val="24"/>
          <w:szCs w:val="24"/>
        </w:rPr>
        <w:t>mērķis ir raksturot esošo situāciju iekļaujošās izglītības jomā, novērtē</w:t>
      </w:r>
      <w:r w:rsidR="003E18AC" w:rsidRPr="00726FE3">
        <w:rPr>
          <w:rFonts w:ascii="Times New Roman" w:hAnsi="Times New Roman" w:cs="Times New Roman"/>
          <w:sz w:val="24"/>
          <w:szCs w:val="24"/>
        </w:rPr>
        <w:t>t</w:t>
      </w:r>
      <w:r w:rsidR="008464C0" w:rsidRPr="00726FE3">
        <w:rPr>
          <w:rFonts w:ascii="Times New Roman" w:hAnsi="Times New Roman" w:cs="Times New Roman"/>
          <w:sz w:val="24"/>
          <w:szCs w:val="24"/>
        </w:rPr>
        <w:t xml:space="preserve"> iekļaujošās izglītības </w:t>
      </w:r>
      <w:r w:rsidR="003E18AC" w:rsidRPr="00726FE3">
        <w:rPr>
          <w:rFonts w:ascii="Times New Roman" w:hAnsi="Times New Roman" w:cs="Times New Roman"/>
          <w:sz w:val="24"/>
          <w:szCs w:val="24"/>
        </w:rPr>
        <w:t>attīstību</w:t>
      </w:r>
      <w:r w:rsidR="008464C0" w:rsidRPr="00726FE3">
        <w:rPr>
          <w:rFonts w:ascii="Times New Roman" w:hAnsi="Times New Roman" w:cs="Times New Roman"/>
          <w:sz w:val="24"/>
          <w:szCs w:val="24"/>
        </w:rPr>
        <w:t>, identificēt tās stiprās un vājās puses</w:t>
      </w:r>
      <w:r w:rsidR="00947C7F" w:rsidRPr="00726FE3">
        <w:rPr>
          <w:rFonts w:ascii="Times New Roman" w:hAnsi="Times New Roman" w:cs="Times New Roman"/>
          <w:sz w:val="24"/>
          <w:szCs w:val="24"/>
        </w:rPr>
        <w:t>,</w:t>
      </w:r>
      <w:r w:rsidR="008464C0" w:rsidRPr="00726FE3">
        <w:rPr>
          <w:rFonts w:ascii="Times New Roman" w:hAnsi="Times New Roman" w:cs="Times New Roman"/>
          <w:sz w:val="24"/>
          <w:szCs w:val="24"/>
        </w:rPr>
        <w:t xml:space="preserve"> plānot nepieciešamos </w:t>
      </w:r>
      <w:r w:rsidR="0072230C" w:rsidRPr="00726FE3">
        <w:rPr>
          <w:rFonts w:ascii="Times New Roman" w:hAnsi="Times New Roman" w:cs="Times New Roman"/>
          <w:sz w:val="24"/>
          <w:szCs w:val="24"/>
        </w:rPr>
        <w:t xml:space="preserve">un iespējamos </w:t>
      </w:r>
      <w:r w:rsidR="008464C0" w:rsidRPr="00726FE3">
        <w:rPr>
          <w:rFonts w:ascii="Times New Roman" w:hAnsi="Times New Roman" w:cs="Times New Roman"/>
          <w:sz w:val="24"/>
          <w:szCs w:val="24"/>
        </w:rPr>
        <w:t>uzlabojumus visās izglītības pakāpēs. Ziņojums ir sagatavots, ievērojot Izglītības likuma pārejas noteikumu 111.</w:t>
      </w:r>
      <w:r w:rsidR="00A82365">
        <w:rPr>
          <w:rFonts w:ascii="Times New Roman" w:hAnsi="Times New Roman" w:cs="Times New Roman"/>
          <w:sz w:val="24"/>
          <w:szCs w:val="24"/>
        </w:rPr>
        <w:t> </w:t>
      </w:r>
      <w:r w:rsidR="008464C0" w:rsidRPr="00726FE3">
        <w:rPr>
          <w:rFonts w:ascii="Times New Roman" w:hAnsi="Times New Roman" w:cs="Times New Roman"/>
          <w:sz w:val="24"/>
          <w:szCs w:val="24"/>
        </w:rPr>
        <w:t>punktā noteikto</w:t>
      </w:r>
      <w:r w:rsidR="00707980" w:rsidRPr="00726FE3">
        <w:rPr>
          <w:rFonts w:ascii="Times New Roman" w:hAnsi="Times New Roman" w:cs="Times New Roman"/>
          <w:sz w:val="24"/>
          <w:szCs w:val="24"/>
        </w:rPr>
        <w:t>: “</w:t>
      </w:r>
      <w:r w:rsidR="008464C0" w:rsidRPr="00726FE3">
        <w:rPr>
          <w:rFonts w:ascii="Times New Roman" w:hAnsi="Times New Roman" w:cs="Times New Roman"/>
          <w:sz w:val="24"/>
          <w:szCs w:val="24"/>
        </w:rPr>
        <w:t>Izglītības un zinātnes ministrija sadarbībā ar Labklājības ministriju un Veselības ministriju izstrādā informatīvo ziņojumu par iekļaujošās izglītības attīstību visās izglītības pakāpēs</w:t>
      </w:r>
      <w:r w:rsidR="00707980" w:rsidRPr="00726FE3">
        <w:rPr>
          <w:rFonts w:ascii="Times New Roman" w:hAnsi="Times New Roman" w:cs="Times New Roman"/>
          <w:sz w:val="24"/>
          <w:szCs w:val="24"/>
        </w:rPr>
        <w:t>”</w:t>
      </w:r>
      <w:r w:rsidR="008464C0" w:rsidRPr="00726FE3">
        <w:rPr>
          <w:rFonts w:ascii="Times New Roman" w:hAnsi="Times New Roman" w:cs="Times New Roman"/>
          <w:sz w:val="24"/>
          <w:szCs w:val="24"/>
        </w:rPr>
        <w:t>.</w:t>
      </w:r>
      <w:r w:rsidR="00707980" w:rsidRPr="00726FE3">
        <w:rPr>
          <w:rStyle w:val="Vresatsauce"/>
          <w:rFonts w:ascii="Times New Roman" w:hAnsi="Times New Roman" w:cs="Times New Roman"/>
          <w:sz w:val="24"/>
          <w:szCs w:val="24"/>
        </w:rPr>
        <w:footnoteReference w:id="1"/>
      </w:r>
    </w:p>
    <w:p w14:paraId="34758AA6" w14:textId="00CCE78A" w:rsidR="008464C0" w:rsidRPr="00726FE3" w:rsidRDefault="008464C0"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Īstenojot Izglītības likuma pārejas noteikumu 111.</w:t>
      </w:r>
      <w:r w:rsidR="00A82365">
        <w:rPr>
          <w:rFonts w:ascii="Times New Roman" w:hAnsi="Times New Roman" w:cs="Times New Roman"/>
          <w:sz w:val="24"/>
          <w:szCs w:val="24"/>
        </w:rPr>
        <w:t> </w:t>
      </w:r>
      <w:r w:rsidRPr="00726FE3">
        <w:rPr>
          <w:rFonts w:ascii="Times New Roman" w:hAnsi="Times New Roman" w:cs="Times New Roman"/>
          <w:sz w:val="24"/>
          <w:szCs w:val="24"/>
        </w:rPr>
        <w:t>punktā</w:t>
      </w:r>
      <w:r w:rsidR="003E18AC" w:rsidRPr="00726FE3">
        <w:rPr>
          <w:rFonts w:ascii="Times New Roman" w:hAnsi="Times New Roman" w:cs="Times New Roman"/>
          <w:sz w:val="24"/>
          <w:szCs w:val="24"/>
        </w:rPr>
        <w:t xml:space="preserve"> </w:t>
      </w:r>
      <w:r w:rsidRPr="00726FE3">
        <w:rPr>
          <w:rFonts w:ascii="Times New Roman" w:hAnsi="Times New Roman" w:cs="Times New Roman"/>
          <w:sz w:val="24"/>
          <w:szCs w:val="24"/>
        </w:rPr>
        <w:t>noteikto,</w:t>
      </w:r>
      <w:r w:rsidR="003E18AC" w:rsidRPr="00726FE3">
        <w:rPr>
          <w:rFonts w:ascii="Times New Roman" w:hAnsi="Times New Roman" w:cs="Times New Roman"/>
          <w:sz w:val="24"/>
          <w:szCs w:val="24"/>
        </w:rPr>
        <w:t xml:space="preserve"> </w:t>
      </w:r>
      <w:r w:rsidRPr="00726FE3">
        <w:rPr>
          <w:rFonts w:ascii="Times New Roman" w:hAnsi="Times New Roman" w:cs="Times New Roman"/>
          <w:sz w:val="24"/>
          <w:szCs w:val="24"/>
        </w:rPr>
        <w:t xml:space="preserve">tika izveidota </w:t>
      </w:r>
      <w:r w:rsidR="0025211C" w:rsidRPr="00726FE3">
        <w:rPr>
          <w:rFonts w:ascii="Times New Roman" w:hAnsi="Times New Roman" w:cs="Times New Roman"/>
          <w:sz w:val="24"/>
          <w:szCs w:val="24"/>
        </w:rPr>
        <w:t>plaša daudznozaru profesionāļu darba grupa</w:t>
      </w:r>
      <w:r w:rsidRPr="00726FE3">
        <w:rPr>
          <w:rFonts w:ascii="Times New Roman" w:hAnsi="Times New Roman" w:cs="Times New Roman"/>
          <w:sz w:val="24"/>
          <w:szCs w:val="24"/>
        </w:rPr>
        <w:t>, lai izvērtētu esošo situāciju iekļaujošās izglītības jomā Latvijas izglītības iestādē</w:t>
      </w:r>
      <w:r w:rsidR="00707980" w:rsidRPr="00726FE3">
        <w:rPr>
          <w:rFonts w:ascii="Times New Roman" w:hAnsi="Times New Roman" w:cs="Times New Roman"/>
          <w:sz w:val="24"/>
          <w:szCs w:val="24"/>
        </w:rPr>
        <w:t>s</w:t>
      </w:r>
      <w:r w:rsidR="00C33B5B" w:rsidRPr="00726FE3">
        <w:rPr>
          <w:rFonts w:ascii="Times New Roman" w:hAnsi="Times New Roman" w:cs="Times New Roman"/>
          <w:sz w:val="24"/>
          <w:szCs w:val="24"/>
        </w:rPr>
        <w:t xml:space="preserve"> </w:t>
      </w:r>
      <w:r w:rsidR="00707980" w:rsidRPr="00726FE3">
        <w:rPr>
          <w:rFonts w:ascii="Times New Roman" w:hAnsi="Times New Roman" w:cs="Times New Roman"/>
          <w:sz w:val="24"/>
          <w:szCs w:val="24"/>
        </w:rPr>
        <w:t>visās izglītības pakāpēs, lai</w:t>
      </w:r>
      <w:r w:rsidRPr="00726FE3">
        <w:rPr>
          <w:rFonts w:ascii="Times New Roman" w:hAnsi="Times New Roman" w:cs="Times New Roman"/>
          <w:sz w:val="24"/>
          <w:szCs w:val="24"/>
        </w:rPr>
        <w:t xml:space="preserve"> apzinātu tajās pastāvošās atbalsta sistēmas un rīkus, veidojot vienotu izpratni un sistēmisku pieeju iekļaujošās izglītības stiprināšanai un attīstībai, kā arī </w:t>
      </w:r>
      <w:r w:rsidR="003E18AC" w:rsidRPr="00726FE3">
        <w:rPr>
          <w:rFonts w:ascii="Times New Roman" w:hAnsi="Times New Roman" w:cs="Times New Roman"/>
          <w:sz w:val="24"/>
          <w:szCs w:val="24"/>
        </w:rPr>
        <w:t xml:space="preserve">pilnveidojot spēkā esošo </w:t>
      </w:r>
      <w:r w:rsidR="0025211C" w:rsidRPr="00726FE3">
        <w:rPr>
          <w:rFonts w:ascii="Times New Roman" w:hAnsi="Times New Roman" w:cs="Times New Roman"/>
          <w:sz w:val="24"/>
          <w:szCs w:val="24"/>
        </w:rPr>
        <w:t>tiesisko</w:t>
      </w:r>
      <w:r w:rsidR="003E18AC" w:rsidRPr="00726FE3">
        <w:rPr>
          <w:rFonts w:ascii="Times New Roman" w:hAnsi="Times New Roman" w:cs="Times New Roman"/>
          <w:sz w:val="24"/>
          <w:szCs w:val="24"/>
        </w:rPr>
        <w:t xml:space="preserve"> regulējumu un rodot jaunus, efektīv</w:t>
      </w:r>
      <w:r w:rsidR="00707980" w:rsidRPr="00726FE3">
        <w:rPr>
          <w:rFonts w:ascii="Times New Roman" w:hAnsi="Times New Roman" w:cs="Times New Roman"/>
          <w:sz w:val="24"/>
          <w:szCs w:val="24"/>
        </w:rPr>
        <w:t>āku</w:t>
      </w:r>
      <w:r w:rsidR="003E18AC" w:rsidRPr="00726FE3">
        <w:rPr>
          <w:rFonts w:ascii="Times New Roman" w:hAnsi="Times New Roman" w:cs="Times New Roman"/>
          <w:sz w:val="24"/>
          <w:szCs w:val="24"/>
        </w:rPr>
        <w:t>s</w:t>
      </w:r>
      <w:r w:rsidRPr="00726FE3">
        <w:rPr>
          <w:rFonts w:ascii="Times New Roman" w:hAnsi="Times New Roman" w:cs="Times New Roman"/>
          <w:sz w:val="24"/>
          <w:szCs w:val="24"/>
        </w:rPr>
        <w:t xml:space="preserve"> risinājumus. Darba grupas sastāvā tika iekļaut</w:t>
      </w:r>
      <w:r w:rsidR="00707980" w:rsidRPr="00726FE3">
        <w:rPr>
          <w:rFonts w:ascii="Times New Roman" w:hAnsi="Times New Roman" w:cs="Times New Roman"/>
          <w:sz w:val="24"/>
          <w:szCs w:val="24"/>
        </w:rPr>
        <w:t>s</w:t>
      </w:r>
      <w:r w:rsidRPr="00726FE3">
        <w:rPr>
          <w:rFonts w:ascii="Times New Roman" w:hAnsi="Times New Roman" w:cs="Times New Roman"/>
          <w:sz w:val="24"/>
          <w:szCs w:val="24"/>
        </w:rPr>
        <w:t xml:space="preserve"> plašs speciālistu loks, tādējādi ziņojuma izstrādes laikā notika diskusijas ar valsts (LM, VM, TM, VK, </w:t>
      </w:r>
      <w:r w:rsidR="00C01528" w:rsidRPr="00726FE3">
        <w:rPr>
          <w:rFonts w:ascii="Times New Roman" w:hAnsi="Times New Roman" w:cs="Times New Roman"/>
          <w:sz w:val="24"/>
          <w:szCs w:val="24"/>
        </w:rPr>
        <w:t>VIAA</w:t>
      </w:r>
      <w:r w:rsidRPr="00726FE3">
        <w:rPr>
          <w:rFonts w:ascii="Times New Roman" w:hAnsi="Times New Roman" w:cs="Times New Roman"/>
          <w:sz w:val="24"/>
          <w:szCs w:val="24"/>
        </w:rPr>
        <w:t>, IKVD, LNKC, BKUS, LU) un pašvaldību institūciju</w:t>
      </w:r>
      <w:r w:rsidR="0072230C" w:rsidRPr="00726FE3">
        <w:rPr>
          <w:rFonts w:ascii="Times New Roman" w:hAnsi="Times New Roman" w:cs="Times New Roman"/>
          <w:sz w:val="24"/>
          <w:szCs w:val="24"/>
        </w:rPr>
        <w:t xml:space="preserve">, kā arī </w:t>
      </w:r>
      <w:r w:rsidRPr="00726FE3">
        <w:rPr>
          <w:rFonts w:ascii="Times New Roman" w:hAnsi="Times New Roman" w:cs="Times New Roman"/>
          <w:sz w:val="24"/>
          <w:szCs w:val="24"/>
        </w:rPr>
        <w:t>NVO pārstāvjiem (LPS, LIZDA, LIVA, LLPA, LĀB, BPRC, BSF, LSA, LAA, LBLT, UNESCO, MOT, apvienība “Apeirons”, asociācija “Sadzirdi.lv”)</w:t>
      </w:r>
      <w:r w:rsidR="0025211C" w:rsidRPr="00726FE3">
        <w:rPr>
          <w:rFonts w:ascii="Times New Roman" w:hAnsi="Times New Roman" w:cs="Times New Roman"/>
          <w:sz w:val="24"/>
          <w:szCs w:val="24"/>
        </w:rPr>
        <w:t>, kā to paredz Izglītības likuma 21.</w:t>
      </w:r>
      <w:r w:rsidR="0069651F">
        <w:rPr>
          <w:rFonts w:ascii="Times New Roman" w:hAnsi="Times New Roman" w:cs="Times New Roman"/>
          <w:sz w:val="24"/>
          <w:szCs w:val="24"/>
        </w:rPr>
        <w:t> </w:t>
      </w:r>
      <w:r w:rsidR="0025211C" w:rsidRPr="00726FE3">
        <w:rPr>
          <w:rFonts w:ascii="Times New Roman" w:hAnsi="Times New Roman" w:cs="Times New Roman"/>
          <w:sz w:val="24"/>
          <w:szCs w:val="24"/>
        </w:rPr>
        <w:t>pants par sabiedrības līdzdalību izglītībā, lai veidotu vienotu iekļaujošās izglītības izpratni starp visām iesaistītajām pusēm</w:t>
      </w:r>
      <w:r w:rsidR="00707980" w:rsidRPr="00726FE3">
        <w:rPr>
          <w:rFonts w:ascii="Times New Roman" w:hAnsi="Times New Roman" w:cs="Times New Roman"/>
          <w:sz w:val="24"/>
          <w:szCs w:val="24"/>
        </w:rPr>
        <w:t>.</w:t>
      </w:r>
      <w:r w:rsidR="00707980" w:rsidRPr="00726FE3">
        <w:rPr>
          <w:rStyle w:val="Vresatsauce"/>
          <w:rFonts w:ascii="Times New Roman" w:hAnsi="Times New Roman" w:cs="Times New Roman"/>
          <w:sz w:val="24"/>
          <w:szCs w:val="24"/>
        </w:rPr>
        <w:footnoteReference w:id="2"/>
      </w:r>
      <w:r w:rsidR="00454819" w:rsidRPr="00726FE3">
        <w:rPr>
          <w:rFonts w:ascii="Times New Roman" w:hAnsi="Times New Roman" w:cs="Times New Roman"/>
          <w:sz w:val="24"/>
          <w:szCs w:val="24"/>
        </w:rPr>
        <w:t xml:space="preserve"> </w:t>
      </w:r>
    </w:p>
    <w:p w14:paraId="43979F94" w14:textId="687E3E68" w:rsidR="007242ED" w:rsidRPr="00726FE3" w:rsidRDefault="007242ED" w:rsidP="008A10E3">
      <w:pPr>
        <w:pStyle w:val="Virsraksts3"/>
        <w:rPr>
          <w:sz w:val="24"/>
          <w:szCs w:val="24"/>
          <w:lang w:val="lv-LV"/>
        </w:rPr>
      </w:pPr>
      <w:bookmarkStart w:id="5" w:name="_Toc189680606"/>
      <w:r w:rsidRPr="00726FE3">
        <w:rPr>
          <w:sz w:val="24"/>
          <w:szCs w:val="24"/>
          <w:lang w:val="lv-LV"/>
        </w:rPr>
        <w:t>Iekļaujošā</w:t>
      </w:r>
      <w:r w:rsidR="001F5A9D">
        <w:rPr>
          <w:sz w:val="24"/>
          <w:szCs w:val="24"/>
          <w:lang w:val="lv-LV"/>
        </w:rPr>
        <w:t>s</w:t>
      </w:r>
      <w:r w:rsidRPr="00726FE3">
        <w:rPr>
          <w:sz w:val="24"/>
          <w:szCs w:val="24"/>
          <w:lang w:val="lv-LV"/>
        </w:rPr>
        <w:t xml:space="preserve"> izglītība</w:t>
      </w:r>
      <w:bookmarkEnd w:id="5"/>
      <w:r w:rsidR="001F5A9D">
        <w:rPr>
          <w:sz w:val="24"/>
          <w:szCs w:val="24"/>
          <w:lang w:val="lv-LV"/>
        </w:rPr>
        <w:t xml:space="preserve">s </w:t>
      </w:r>
      <w:r w:rsidR="00ED52AB">
        <w:rPr>
          <w:sz w:val="24"/>
          <w:szCs w:val="24"/>
          <w:lang w:val="lv-LV"/>
        </w:rPr>
        <w:t>tiesību aktu</w:t>
      </w:r>
      <w:r w:rsidR="001F5A9D">
        <w:rPr>
          <w:sz w:val="24"/>
          <w:szCs w:val="24"/>
          <w:lang w:val="lv-LV"/>
        </w:rPr>
        <w:t xml:space="preserve"> ietvars</w:t>
      </w:r>
    </w:p>
    <w:p w14:paraId="3AC005C4" w14:textId="4ACD6F88" w:rsidR="0072230C" w:rsidRPr="00726FE3" w:rsidRDefault="0072230C" w:rsidP="0072230C">
      <w:pPr>
        <w:spacing w:after="0" w:line="240" w:lineRule="auto"/>
        <w:ind w:firstLine="720"/>
        <w:jc w:val="both"/>
        <w:rPr>
          <w:rFonts w:ascii="Times New Roman" w:hAnsi="Times New Roman" w:cs="Times New Roman"/>
          <w:b/>
          <w:bCs/>
          <w:sz w:val="24"/>
          <w:szCs w:val="24"/>
        </w:rPr>
      </w:pPr>
      <w:r w:rsidRPr="00726FE3">
        <w:rPr>
          <w:rFonts w:ascii="Times New Roman" w:hAnsi="Times New Roman" w:cs="Times New Roman"/>
          <w:sz w:val="24"/>
          <w:szCs w:val="24"/>
        </w:rPr>
        <w:t>Kopš 2021.</w:t>
      </w:r>
      <w:r w:rsidR="00A82365">
        <w:rPr>
          <w:rFonts w:ascii="Times New Roman" w:hAnsi="Times New Roman" w:cs="Times New Roman"/>
          <w:sz w:val="24"/>
          <w:szCs w:val="24"/>
        </w:rPr>
        <w:t> </w:t>
      </w:r>
      <w:r w:rsidRPr="00726FE3">
        <w:rPr>
          <w:rFonts w:ascii="Times New Roman" w:hAnsi="Times New Roman" w:cs="Times New Roman"/>
          <w:sz w:val="24"/>
          <w:szCs w:val="24"/>
        </w:rPr>
        <w:t>gada 4.</w:t>
      </w:r>
      <w:r w:rsidR="00A82365">
        <w:rPr>
          <w:rFonts w:ascii="Times New Roman" w:hAnsi="Times New Roman" w:cs="Times New Roman"/>
          <w:sz w:val="24"/>
          <w:szCs w:val="24"/>
        </w:rPr>
        <w:t> </w:t>
      </w:r>
      <w:r w:rsidRPr="00726FE3">
        <w:rPr>
          <w:rFonts w:ascii="Times New Roman" w:hAnsi="Times New Roman" w:cs="Times New Roman"/>
          <w:sz w:val="24"/>
          <w:szCs w:val="24"/>
        </w:rPr>
        <w:t>maija Izglītības likuma 3.</w:t>
      </w:r>
      <w:r w:rsidR="00A82365">
        <w:rPr>
          <w:rFonts w:ascii="Times New Roman" w:hAnsi="Times New Roman" w:cs="Times New Roman"/>
          <w:sz w:val="24"/>
          <w:szCs w:val="24"/>
        </w:rPr>
        <w:t xml:space="preserve"> </w:t>
      </w:r>
      <w:r w:rsidRPr="00726FE3">
        <w:rPr>
          <w:rFonts w:ascii="Times New Roman" w:hAnsi="Times New Roman" w:cs="Times New Roman"/>
          <w:sz w:val="24"/>
          <w:szCs w:val="24"/>
        </w:rPr>
        <w:t xml:space="preserve">pants paredz </w:t>
      </w:r>
      <w:r w:rsidRPr="00726FE3">
        <w:rPr>
          <w:rFonts w:ascii="Times New Roman" w:hAnsi="Times New Roman" w:cs="Times New Roman"/>
          <w:b/>
          <w:bCs/>
          <w:sz w:val="24"/>
          <w:szCs w:val="24"/>
        </w:rPr>
        <w:t>tiesības uz kvalitatīvu un iekļaujošu izglītību ikvienam Latvijas valsts iedzīvotājam.</w:t>
      </w:r>
    </w:p>
    <w:p w14:paraId="1DE49594" w14:textId="463C9909" w:rsidR="00707980" w:rsidRPr="00726FE3" w:rsidRDefault="00707980" w:rsidP="0072230C">
      <w:pPr>
        <w:spacing w:after="0" w:line="240" w:lineRule="auto"/>
        <w:ind w:firstLine="720"/>
        <w:jc w:val="both"/>
        <w:rPr>
          <w:rFonts w:ascii="Times New Roman" w:hAnsi="Times New Roman" w:cs="Times New Roman"/>
          <w:b/>
          <w:bCs/>
          <w:sz w:val="24"/>
          <w:szCs w:val="24"/>
        </w:rPr>
      </w:pPr>
      <w:r w:rsidRPr="00726FE3">
        <w:rPr>
          <w:rFonts w:ascii="Times New Roman" w:hAnsi="Times New Roman" w:cs="Times New Roman"/>
          <w:sz w:val="24"/>
          <w:szCs w:val="24"/>
        </w:rPr>
        <w:t>Iekļaujošās izglītības ideja attīstījusies pasaulē</w:t>
      </w:r>
      <w:r w:rsidR="00994CD5" w:rsidRPr="00726FE3">
        <w:rPr>
          <w:rFonts w:ascii="Times New Roman" w:hAnsi="Times New Roman" w:cs="Times New Roman"/>
          <w:sz w:val="24"/>
          <w:szCs w:val="24"/>
        </w:rPr>
        <w:t xml:space="preserve"> kopš 20.</w:t>
      </w:r>
      <w:r w:rsidR="00A82365">
        <w:rPr>
          <w:rFonts w:ascii="Times New Roman" w:hAnsi="Times New Roman" w:cs="Times New Roman"/>
          <w:sz w:val="24"/>
          <w:szCs w:val="24"/>
        </w:rPr>
        <w:t> </w:t>
      </w:r>
      <w:r w:rsidR="00994CD5" w:rsidRPr="00726FE3">
        <w:rPr>
          <w:rFonts w:ascii="Times New Roman" w:hAnsi="Times New Roman" w:cs="Times New Roman"/>
          <w:sz w:val="24"/>
          <w:szCs w:val="24"/>
        </w:rPr>
        <w:t xml:space="preserve">gadsimta </w:t>
      </w:r>
      <w:proofErr w:type="spellStart"/>
      <w:r w:rsidR="00FC0CCF" w:rsidRPr="00726FE3">
        <w:rPr>
          <w:rFonts w:ascii="Times New Roman" w:hAnsi="Times New Roman" w:cs="Times New Roman"/>
          <w:sz w:val="24"/>
          <w:szCs w:val="24"/>
        </w:rPr>
        <w:t>sešdesmitajiem</w:t>
      </w:r>
      <w:proofErr w:type="spellEnd"/>
      <w:r w:rsidR="00994CD5" w:rsidRPr="00726FE3">
        <w:rPr>
          <w:rFonts w:ascii="Times New Roman" w:hAnsi="Times New Roman" w:cs="Times New Roman"/>
          <w:sz w:val="24"/>
          <w:szCs w:val="24"/>
        </w:rPr>
        <w:t xml:space="preserve"> gadiem</w:t>
      </w:r>
      <w:r w:rsidRPr="00726FE3">
        <w:rPr>
          <w:rFonts w:ascii="Times New Roman" w:hAnsi="Times New Roman" w:cs="Times New Roman"/>
          <w:sz w:val="24"/>
          <w:szCs w:val="24"/>
        </w:rPr>
        <w:t>, bal</w:t>
      </w:r>
      <w:r w:rsidR="00994CD5" w:rsidRPr="00726FE3">
        <w:rPr>
          <w:rFonts w:ascii="Times New Roman" w:hAnsi="Times New Roman" w:cs="Times New Roman"/>
          <w:sz w:val="24"/>
          <w:szCs w:val="24"/>
        </w:rPr>
        <w:t>s</w:t>
      </w:r>
      <w:r w:rsidRPr="00726FE3">
        <w:rPr>
          <w:rFonts w:ascii="Times New Roman" w:hAnsi="Times New Roman" w:cs="Times New Roman"/>
          <w:sz w:val="24"/>
          <w:szCs w:val="24"/>
        </w:rPr>
        <w:t xml:space="preserve">toties dabiskajās cilvēka </w:t>
      </w:r>
      <w:proofErr w:type="spellStart"/>
      <w:r w:rsidR="006F644B" w:rsidRPr="00726FE3">
        <w:rPr>
          <w:rFonts w:ascii="Times New Roman" w:hAnsi="Times New Roman" w:cs="Times New Roman"/>
          <w:sz w:val="24"/>
          <w:szCs w:val="24"/>
        </w:rPr>
        <w:t>pamat</w:t>
      </w:r>
      <w:r w:rsidRPr="00726FE3">
        <w:rPr>
          <w:rFonts w:ascii="Times New Roman" w:hAnsi="Times New Roman" w:cs="Times New Roman"/>
          <w:sz w:val="24"/>
          <w:szCs w:val="24"/>
        </w:rPr>
        <w:t>tiesībās</w:t>
      </w:r>
      <w:proofErr w:type="spellEnd"/>
      <w:r w:rsidRPr="00726FE3">
        <w:rPr>
          <w:rFonts w:ascii="Times New Roman" w:hAnsi="Times New Roman" w:cs="Times New Roman"/>
          <w:sz w:val="24"/>
          <w:szCs w:val="24"/>
        </w:rPr>
        <w:t xml:space="preserve"> jeb cilvēktiesībās ietvertaj</w:t>
      </w:r>
      <w:r w:rsidR="00994CD5" w:rsidRPr="00726FE3">
        <w:rPr>
          <w:rFonts w:ascii="Times New Roman" w:hAnsi="Times New Roman" w:cs="Times New Roman"/>
          <w:sz w:val="24"/>
          <w:szCs w:val="24"/>
        </w:rPr>
        <w:t>ās vērtībās, kas vērstas uz sociālā taisnīguma idejām</w:t>
      </w:r>
      <w:r w:rsidR="00EA29E8" w:rsidRPr="00726FE3">
        <w:rPr>
          <w:rFonts w:ascii="Times New Roman" w:hAnsi="Times New Roman" w:cs="Times New Roman"/>
          <w:sz w:val="24"/>
          <w:szCs w:val="24"/>
        </w:rPr>
        <w:t xml:space="preserve">, kas pauž pārliecību, ka </w:t>
      </w:r>
      <w:r w:rsidR="00994CD5" w:rsidRPr="00726FE3">
        <w:rPr>
          <w:rFonts w:ascii="Times New Roman" w:hAnsi="Times New Roman" w:cs="Times New Roman"/>
          <w:sz w:val="24"/>
          <w:szCs w:val="24"/>
        </w:rPr>
        <w:t>nav neviena pamatota iemesla kādu diskriminēt viņa atšķirību dēļ.</w:t>
      </w:r>
      <w:r w:rsidR="00994CD5" w:rsidRPr="00726FE3">
        <w:rPr>
          <w:rStyle w:val="Vresatsauce"/>
          <w:rFonts w:ascii="Times New Roman" w:hAnsi="Times New Roman" w:cs="Times New Roman"/>
          <w:sz w:val="24"/>
          <w:szCs w:val="24"/>
        </w:rPr>
        <w:footnoteReference w:id="3"/>
      </w:r>
      <w:r w:rsidR="00994CD5" w:rsidRPr="00726FE3">
        <w:rPr>
          <w:rFonts w:ascii="Times New Roman" w:hAnsi="Times New Roman" w:cs="Times New Roman"/>
          <w:sz w:val="24"/>
          <w:szCs w:val="24"/>
        </w:rPr>
        <w:t xml:space="preserve"> Izglītības likums </w:t>
      </w:r>
      <w:r w:rsidR="00C61F63" w:rsidRPr="00726FE3">
        <w:rPr>
          <w:rFonts w:ascii="Times New Roman" w:hAnsi="Times New Roman" w:cs="Times New Roman"/>
          <w:sz w:val="24"/>
          <w:szCs w:val="24"/>
        </w:rPr>
        <w:t>paredz atšķirī</w:t>
      </w:r>
      <w:r w:rsidR="00F202C9" w:rsidRPr="00726FE3">
        <w:rPr>
          <w:rFonts w:ascii="Times New Roman" w:hAnsi="Times New Roman" w:cs="Times New Roman"/>
          <w:sz w:val="24"/>
          <w:szCs w:val="24"/>
        </w:rPr>
        <w:t>g</w:t>
      </w:r>
      <w:r w:rsidR="00C61F63" w:rsidRPr="00726FE3">
        <w:rPr>
          <w:rFonts w:ascii="Times New Roman" w:hAnsi="Times New Roman" w:cs="Times New Roman"/>
          <w:sz w:val="24"/>
          <w:szCs w:val="24"/>
        </w:rPr>
        <w:t>as attieksmes aizliegumu, un</w:t>
      </w:r>
      <w:r w:rsidR="00C61F63" w:rsidRPr="00726FE3">
        <w:rPr>
          <w:rFonts w:ascii="Times New Roman" w:hAnsi="Times New Roman" w:cs="Times New Roman"/>
          <w:sz w:val="24"/>
          <w:szCs w:val="24"/>
          <w:shd w:val="clear" w:color="auto" w:fill="FFFFFF"/>
        </w:rPr>
        <w:t xml:space="preserve"> ikvienam ir tiesības iegūt izglītību neatkarīgi no mantiskā un sociālā stāvokļa, rases, tautības, etniskās piederības, dzimuma, reliģiskās un politiskās pārliecības, veselības stāvokļa, nodarbošanās un dzīvesvietas.</w:t>
      </w:r>
      <w:r w:rsidR="00C61F63" w:rsidRPr="00726FE3">
        <w:rPr>
          <w:rStyle w:val="Vresatsauce"/>
          <w:rFonts w:ascii="Times New Roman" w:hAnsi="Times New Roman" w:cs="Times New Roman"/>
          <w:sz w:val="24"/>
          <w:szCs w:val="24"/>
          <w:shd w:val="clear" w:color="auto" w:fill="FFFFFF"/>
        </w:rPr>
        <w:footnoteReference w:id="4"/>
      </w:r>
      <w:r w:rsidR="00C61F63" w:rsidRPr="00726FE3">
        <w:rPr>
          <w:rFonts w:ascii="Times New Roman" w:hAnsi="Times New Roman" w:cs="Times New Roman"/>
          <w:sz w:val="24"/>
          <w:szCs w:val="24"/>
        </w:rPr>
        <w:t xml:space="preserve"> </w:t>
      </w:r>
      <w:r w:rsidR="00994CD5" w:rsidRPr="00726FE3">
        <w:rPr>
          <w:rFonts w:ascii="Times New Roman" w:hAnsi="Times New Roman" w:cs="Times New Roman"/>
          <w:sz w:val="24"/>
          <w:szCs w:val="24"/>
        </w:rPr>
        <w:t>Iekļaujošās izglītības politisko attīstību ir</w:t>
      </w:r>
      <w:r w:rsidR="00A3065A" w:rsidRPr="00726FE3">
        <w:rPr>
          <w:rFonts w:ascii="Times New Roman" w:hAnsi="Times New Roman" w:cs="Times New Roman"/>
          <w:sz w:val="24"/>
          <w:szCs w:val="24"/>
        </w:rPr>
        <w:t xml:space="preserve"> </w:t>
      </w:r>
      <w:r w:rsidR="00994CD5" w:rsidRPr="00726FE3">
        <w:rPr>
          <w:rFonts w:ascii="Times New Roman" w:hAnsi="Times New Roman" w:cs="Times New Roman"/>
          <w:sz w:val="24"/>
          <w:szCs w:val="24"/>
        </w:rPr>
        <w:t>veicinājuši vairāki starptautiski pieņemti politikas dokumenti, kuros definētas cilvēka tiesības uz izglītību.</w:t>
      </w:r>
      <w:r w:rsidR="00994CD5" w:rsidRPr="00726FE3">
        <w:rPr>
          <w:rStyle w:val="Vresatsauce"/>
          <w:rFonts w:ascii="Times New Roman" w:hAnsi="Times New Roman" w:cs="Times New Roman"/>
          <w:sz w:val="24"/>
          <w:szCs w:val="24"/>
        </w:rPr>
        <w:footnoteReference w:id="5"/>
      </w:r>
      <w:r w:rsidR="00994CD5" w:rsidRPr="00726FE3">
        <w:rPr>
          <w:rFonts w:ascii="Times New Roman" w:hAnsi="Times New Roman" w:cs="Times New Roman"/>
          <w:sz w:val="24"/>
          <w:szCs w:val="24"/>
        </w:rPr>
        <w:t xml:space="preserve"> </w:t>
      </w:r>
      <w:r w:rsidR="00051826" w:rsidRPr="00726FE3">
        <w:rPr>
          <w:rFonts w:ascii="Times New Roman" w:hAnsi="Times New Roman" w:cs="Times New Roman"/>
          <w:sz w:val="24"/>
          <w:szCs w:val="24"/>
        </w:rPr>
        <w:t>ANO Bērnu tiesību konvencijā</w:t>
      </w:r>
      <w:r w:rsidR="004852D7" w:rsidRPr="00726FE3">
        <w:rPr>
          <w:rFonts w:ascii="Times New Roman" w:hAnsi="Times New Roman" w:cs="Times New Roman"/>
          <w:sz w:val="24"/>
          <w:szCs w:val="24"/>
        </w:rPr>
        <w:t>, kurai Latvija pievienojās 1992.</w:t>
      </w:r>
      <w:r w:rsidR="00A82365">
        <w:rPr>
          <w:rFonts w:ascii="Times New Roman" w:hAnsi="Times New Roman" w:cs="Times New Roman"/>
          <w:sz w:val="24"/>
          <w:szCs w:val="24"/>
        </w:rPr>
        <w:t> </w:t>
      </w:r>
      <w:r w:rsidR="004852D7" w:rsidRPr="00726FE3">
        <w:rPr>
          <w:rFonts w:ascii="Times New Roman" w:hAnsi="Times New Roman" w:cs="Times New Roman"/>
          <w:sz w:val="24"/>
          <w:szCs w:val="24"/>
        </w:rPr>
        <w:t>gadā,</w:t>
      </w:r>
      <w:r w:rsidR="00051826" w:rsidRPr="00726FE3">
        <w:rPr>
          <w:rFonts w:ascii="Times New Roman" w:hAnsi="Times New Roman" w:cs="Times New Roman"/>
          <w:sz w:val="24"/>
          <w:szCs w:val="24"/>
        </w:rPr>
        <w:t xml:space="preserve"> ietvertās bērna tiesības uz izglītību ir iestrādātas arī Bērnu tiesību aizsardzības likumā</w:t>
      </w:r>
      <w:r w:rsidR="004852D7" w:rsidRPr="00726FE3">
        <w:rPr>
          <w:rFonts w:ascii="Times New Roman" w:hAnsi="Times New Roman" w:cs="Times New Roman"/>
          <w:sz w:val="24"/>
          <w:szCs w:val="24"/>
        </w:rPr>
        <w:t xml:space="preserve"> (turpmāk – BTAL)</w:t>
      </w:r>
      <w:r w:rsidR="00051826" w:rsidRPr="00726FE3">
        <w:rPr>
          <w:rFonts w:ascii="Times New Roman" w:hAnsi="Times New Roman" w:cs="Times New Roman"/>
          <w:sz w:val="24"/>
          <w:szCs w:val="24"/>
        </w:rPr>
        <w:t xml:space="preserve">, kas noteic, ka </w:t>
      </w:r>
      <w:r w:rsidR="00051826" w:rsidRPr="00726FE3">
        <w:rPr>
          <w:rFonts w:ascii="Times New Roman" w:eastAsia="Times New Roman" w:hAnsi="Times New Roman" w:cs="Times New Roman"/>
          <w:kern w:val="0"/>
          <w:sz w:val="24"/>
          <w:szCs w:val="24"/>
          <w:lang w:eastAsia="en-GB"/>
          <w14:ligatures w14:val="none"/>
        </w:rPr>
        <w:t xml:space="preserve">valsts nodrošina visiem bērniem vienādas tiesības un iespējas iegūt izglītību atbilstoši katra spējām. </w:t>
      </w:r>
      <w:r w:rsidR="004852D7" w:rsidRPr="00726FE3">
        <w:rPr>
          <w:rFonts w:ascii="Times New Roman" w:eastAsia="Times New Roman" w:hAnsi="Times New Roman" w:cs="Times New Roman"/>
          <w:kern w:val="0"/>
          <w:sz w:val="24"/>
          <w:szCs w:val="24"/>
          <w:lang w:eastAsia="en-GB"/>
          <w14:ligatures w14:val="none"/>
        </w:rPr>
        <w:t>BTAL paredz, ka v</w:t>
      </w:r>
      <w:r w:rsidR="00051826" w:rsidRPr="00726FE3">
        <w:rPr>
          <w:rFonts w:ascii="Times New Roman" w:eastAsia="Times New Roman" w:hAnsi="Times New Roman" w:cs="Times New Roman"/>
          <w:kern w:val="0"/>
          <w:sz w:val="24"/>
          <w:szCs w:val="24"/>
          <w:lang w:eastAsia="en-GB"/>
          <w14:ligatures w14:val="none"/>
        </w:rPr>
        <w:t xml:space="preserve">alsts un pašvaldība nodrošina visiem bērniem speciālo vajadzību </w:t>
      </w:r>
      <w:proofErr w:type="spellStart"/>
      <w:r w:rsidR="00051826" w:rsidRPr="00726FE3">
        <w:rPr>
          <w:rFonts w:ascii="Times New Roman" w:eastAsia="Times New Roman" w:hAnsi="Times New Roman" w:cs="Times New Roman"/>
          <w:kern w:val="0"/>
          <w:sz w:val="24"/>
          <w:szCs w:val="24"/>
          <w:lang w:eastAsia="en-GB"/>
          <w14:ligatures w14:val="none"/>
        </w:rPr>
        <w:t>izvērtējumu</w:t>
      </w:r>
      <w:proofErr w:type="spellEnd"/>
      <w:r w:rsidR="00051826" w:rsidRPr="00726FE3">
        <w:rPr>
          <w:rFonts w:ascii="Times New Roman" w:eastAsia="Times New Roman" w:hAnsi="Times New Roman" w:cs="Times New Roman"/>
          <w:kern w:val="0"/>
          <w:sz w:val="24"/>
          <w:szCs w:val="24"/>
          <w:lang w:eastAsia="en-GB"/>
          <w14:ligatures w14:val="none"/>
        </w:rPr>
        <w:t>, uzsākot obligāto</w:t>
      </w:r>
      <w:r w:rsidR="007F4ACE">
        <w:rPr>
          <w:rFonts w:ascii="Times New Roman" w:eastAsia="Times New Roman" w:hAnsi="Times New Roman" w:cs="Times New Roman"/>
          <w:kern w:val="0"/>
          <w:sz w:val="24"/>
          <w:szCs w:val="24"/>
          <w:lang w:eastAsia="en-GB"/>
          <w14:ligatures w14:val="none"/>
        </w:rPr>
        <w:t xml:space="preserve"> pirmsskolas</w:t>
      </w:r>
      <w:r w:rsidR="00051826" w:rsidRPr="00726FE3">
        <w:rPr>
          <w:rFonts w:ascii="Times New Roman" w:eastAsia="Times New Roman" w:hAnsi="Times New Roman" w:cs="Times New Roman"/>
          <w:kern w:val="0"/>
          <w:sz w:val="24"/>
          <w:szCs w:val="24"/>
          <w:lang w:eastAsia="en-GB"/>
          <w14:ligatures w14:val="none"/>
        </w:rPr>
        <w:t xml:space="preserve"> izglītību, un nodrošina bērna vajadzībām atbilstošus individuālus pedagoģiskā un psiholoģiskā atbalsta pasākumus valsts, pašvaldības un privātajās mācību iestādēs. Bērnam ir tiesības uz bezmaksas pirmsskolas</w:t>
      </w:r>
      <w:r w:rsidR="00BE73D5" w:rsidRPr="00726FE3">
        <w:rPr>
          <w:rFonts w:ascii="Times New Roman" w:eastAsia="Times New Roman" w:hAnsi="Times New Roman" w:cs="Times New Roman"/>
          <w:kern w:val="0"/>
          <w:sz w:val="24"/>
          <w:szCs w:val="24"/>
          <w:lang w:eastAsia="en-GB"/>
          <w14:ligatures w14:val="none"/>
        </w:rPr>
        <w:t xml:space="preserve"> sagatavošanu</w:t>
      </w:r>
      <w:r w:rsidR="00051826" w:rsidRPr="00726FE3">
        <w:rPr>
          <w:rFonts w:ascii="Times New Roman" w:eastAsia="Times New Roman" w:hAnsi="Times New Roman" w:cs="Times New Roman"/>
          <w:kern w:val="0"/>
          <w:sz w:val="24"/>
          <w:szCs w:val="24"/>
          <w:lang w:eastAsia="en-GB"/>
          <w14:ligatures w14:val="none"/>
        </w:rPr>
        <w:t>, pamata un vidējo izglītību, kā arī arodizglītību.</w:t>
      </w:r>
      <w:r w:rsidR="00051826" w:rsidRPr="00726FE3">
        <w:rPr>
          <w:rStyle w:val="Vresatsauce"/>
          <w:rFonts w:ascii="Times New Roman" w:hAnsi="Times New Roman" w:cs="Times New Roman"/>
          <w:sz w:val="24"/>
          <w:szCs w:val="24"/>
        </w:rPr>
        <w:footnoteReference w:id="6"/>
      </w:r>
      <w:r w:rsidR="00051826" w:rsidRPr="00726FE3">
        <w:rPr>
          <w:rFonts w:ascii="Times New Roman" w:hAnsi="Times New Roman" w:cs="Times New Roman"/>
          <w:sz w:val="24"/>
          <w:szCs w:val="24"/>
        </w:rPr>
        <w:t xml:space="preserve"> </w:t>
      </w:r>
    </w:p>
    <w:p w14:paraId="733CA99B" w14:textId="77777777" w:rsidR="00D1604F" w:rsidRPr="00726FE3" w:rsidRDefault="00D1604F" w:rsidP="00D1604F">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lastRenderedPageBreak/>
        <w:t xml:space="preserve">Latvijas Nacionālā attīstības plāna 2021.–2027. gadam prioritātes „Zināšanas un prasmes personības un valsts izaugsmei” rīcības virziens „Kvalitatīva, pieejama, iekļaujoša izglītība” ietver uzdevumu “Iekļaujoša izglītības vide”, norādot, ka iekļaujošas izglītības nozīmīgs elements ir </w:t>
      </w:r>
      <w:proofErr w:type="spellStart"/>
      <w:r w:rsidRPr="00726FE3">
        <w:rPr>
          <w:rFonts w:ascii="Times New Roman" w:hAnsi="Times New Roman" w:cs="Times New Roman"/>
          <w:sz w:val="24"/>
          <w:szCs w:val="24"/>
        </w:rPr>
        <w:t>labbūtības</w:t>
      </w:r>
      <w:proofErr w:type="spellEnd"/>
      <w:r w:rsidRPr="00726FE3">
        <w:rPr>
          <w:rFonts w:ascii="Times New Roman" w:hAnsi="Times New Roman" w:cs="Times New Roman"/>
          <w:sz w:val="24"/>
          <w:szCs w:val="24"/>
        </w:rPr>
        <w:t xml:space="preserve"> nodrošināšana un empātijas veidošana jaunajā paaudzē. Lai to nodrošinātu, nepieciešams atbalsts katram bērnam un jaunietim, kā arī pedagogam, veidojot stratēģisku, ilgtspējīgu metodiskā atbalsta sistēmu.</w:t>
      </w:r>
      <w:r w:rsidRPr="00726FE3">
        <w:rPr>
          <w:rStyle w:val="Vresatsauce"/>
          <w:rFonts w:ascii="Times New Roman" w:eastAsia="Times New Roman" w:hAnsi="Times New Roman" w:cs="Times New Roman"/>
          <w:sz w:val="24"/>
          <w:szCs w:val="24"/>
        </w:rPr>
        <w:footnoteReference w:id="7"/>
      </w:r>
    </w:p>
    <w:p w14:paraId="79439099" w14:textId="426773E8" w:rsidR="00D1604F" w:rsidRPr="00726FE3" w:rsidRDefault="00D1604F" w:rsidP="005A635B">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Deklarācijā par </w:t>
      </w:r>
      <w:proofErr w:type="spellStart"/>
      <w:r w:rsidRPr="00726FE3">
        <w:rPr>
          <w:rFonts w:ascii="Times New Roman" w:hAnsi="Times New Roman" w:cs="Times New Roman"/>
          <w:sz w:val="24"/>
          <w:szCs w:val="24"/>
        </w:rPr>
        <w:t>Evikas</w:t>
      </w:r>
      <w:proofErr w:type="spellEnd"/>
      <w:r w:rsidRPr="00726FE3">
        <w:rPr>
          <w:rFonts w:ascii="Times New Roman" w:hAnsi="Times New Roman" w:cs="Times New Roman"/>
          <w:sz w:val="24"/>
          <w:szCs w:val="24"/>
        </w:rPr>
        <w:t xml:space="preserve"> Siliņas vadītā Ministru kabineta iecerēto darbību (2023. gada 15. septembrī)</w:t>
      </w:r>
      <w:r w:rsidRPr="00726FE3">
        <w:rPr>
          <w:rStyle w:val="Vresatsauce"/>
          <w:rFonts w:ascii="Times New Roman" w:eastAsia="Times New Roman" w:hAnsi="Times New Roman" w:cs="Times New Roman"/>
          <w:sz w:val="24"/>
          <w:szCs w:val="24"/>
        </w:rPr>
        <w:footnoteReference w:id="8"/>
      </w:r>
      <w:r w:rsidRPr="00726FE3">
        <w:rPr>
          <w:rFonts w:ascii="Times New Roman" w:hAnsi="Times New Roman" w:cs="Times New Roman"/>
          <w:sz w:val="24"/>
          <w:szCs w:val="24"/>
        </w:rPr>
        <w:t xml:space="preserve"> ir minēta apņemšanās nodrošināt drošu, iekļaujošu un vienojošu izglītības vidi nākotnes prasmju apguvei un atbalstī</w:t>
      </w:r>
      <w:r w:rsidR="001E6620" w:rsidRPr="00726FE3">
        <w:rPr>
          <w:rFonts w:ascii="Times New Roman" w:hAnsi="Times New Roman" w:cs="Times New Roman"/>
          <w:sz w:val="24"/>
          <w:szCs w:val="24"/>
        </w:rPr>
        <w:t xml:space="preserve">t </w:t>
      </w:r>
      <w:r w:rsidRPr="00726FE3">
        <w:rPr>
          <w:rFonts w:ascii="Times New Roman" w:hAnsi="Times New Roman" w:cs="Times New Roman"/>
          <w:sz w:val="24"/>
          <w:szCs w:val="24"/>
        </w:rPr>
        <w:t>latviešu valodas apguvi kā vienotas sabiedrības pamatu. Savukārt Valdības rīcības plānā (2024. gada 20. janvārī)</w:t>
      </w:r>
      <w:r w:rsidRPr="00726FE3">
        <w:rPr>
          <w:rStyle w:val="Vresatsauce"/>
          <w:rFonts w:ascii="Times New Roman" w:eastAsia="Times New Roman" w:hAnsi="Times New Roman" w:cs="Times New Roman"/>
          <w:sz w:val="24"/>
          <w:szCs w:val="24"/>
        </w:rPr>
        <w:footnoteReference w:id="9"/>
      </w:r>
      <w:r w:rsidRPr="00726FE3">
        <w:rPr>
          <w:rFonts w:ascii="Times New Roman" w:hAnsi="Times New Roman" w:cs="Times New Roman"/>
          <w:sz w:val="24"/>
          <w:szCs w:val="24"/>
        </w:rPr>
        <w:t xml:space="preserve"> viens no darbības rezultātiem ir noteikt institūciju atbildību savstarpējai sadarbībai konkrētu gadījumu izskatīšan</w:t>
      </w:r>
      <w:r w:rsidRPr="00553973">
        <w:rPr>
          <w:rFonts w:ascii="Times New Roman" w:hAnsi="Times New Roman" w:cs="Times New Roman"/>
          <w:sz w:val="24"/>
          <w:szCs w:val="24"/>
        </w:rPr>
        <w:t>ā,</w:t>
      </w:r>
      <w:r w:rsidRPr="00726FE3">
        <w:rPr>
          <w:rFonts w:ascii="Times New Roman" w:hAnsi="Times New Roman" w:cs="Times New Roman"/>
          <w:sz w:val="24"/>
          <w:szCs w:val="24"/>
        </w:rPr>
        <w:t xml:space="preserve"> kā arī veikt pasākumus, lai īstenotu secīgu pāreju uz vienotu skolu – mācībām valsts valodā pirmsskolas un pamatizglītības pakāpē</w:t>
      </w:r>
      <w:r w:rsidR="00486920" w:rsidRPr="00726FE3">
        <w:rPr>
          <w:rFonts w:ascii="Times New Roman" w:hAnsi="Times New Roman" w:cs="Times New Roman"/>
          <w:sz w:val="24"/>
          <w:szCs w:val="24"/>
        </w:rPr>
        <w:t>,</w:t>
      </w:r>
      <w:r w:rsidRPr="00726FE3">
        <w:rPr>
          <w:rFonts w:ascii="Times New Roman" w:hAnsi="Times New Roman" w:cs="Times New Roman"/>
          <w:sz w:val="24"/>
          <w:szCs w:val="24"/>
        </w:rPr>
        <w:t xml:space="preserve"> un pilnveidot</w:t>
      </w:r>
      <w:r w:rsidR="00486920" w:rsidRPr="00726FE3">
        <w:rPr>
          <w:rFonts w:ascii="Times New Roman" w:hAnsi="Times New Roman" w:cs="Times New Roman"/>
          <w:sz w:val="24"/>
          <w:szCs w:val="24"/>
        </w:rPr>
        <w:t>u</w:t>
      </w:r>
      <w:r w:rsidRPr="00726FE3">
        <w:rPr>
          <w:rFonts w:ascii="Times New Roman" w:hAnsi="Times New Roman" w:cs="Times New Roman"/>
          <w:sz w:val="24"/>
          <w:szCs w:val="24"/>
        </w:rPr>
        <w:t xml:space="preserve"> mācību satur</w:t>
      </w:r>
      <w:r w:rsidR="00D646BF" w:rsidRPr="00726FE3">
        <w:rPr>
          <w:rFonts w:ascii="Times New Roman" w:hAnsi="Times New Roman" w:cs="Times New Roman"/>
          <w:sz w:val="24"/>
          <w:szCs w:val="24"/>
        </w:rPr>
        <w:t>u</w:t>
      </w:r>
      <w:r w:rsidRPr="00726FE3">
        <w:rPr>
          <w:rFonts w:ascii="Times New Roman" w:hAnsi="Times New Roman" w:cs="Times New Roman"/>
          <w:sz w:val="24"/>
          <w:szCs w:val="24"/>
        </w:rPr>
        <w:t xml:space="preserve"> un tā ieviešan</w:t>
      </w:r>
      <w:r w:rsidR="00D646BF" w:rsidRPr="00726FE3">
        <w:rPr>
          <w:rFonts w:ascii="Times New Roman" w:hAnsi="Times New Roman" w:cs="Times New Roman"/>
          <w:sz w:val="24"/>
          <w:szCs w:val="24"/>
        </w:rPr>
        <w:t>u</w:t>
      </w:r>
      <w:r w:rsidRPr="00726FE3">
        <w:rPr>
          <w:rFonts w:ascii="Times New Roman" w:hAnsi="Times New Roman" w:cs="Times New Roman"/>
          <w:sz w:val="24"/>
          <w:szCs w:val="24"/>
        </w:rPr>
        <w:t xml:space="preserve"> visās Latvijas izglītības iestādēs.</w:t>
      </w:r>
    </w:p>
    <w:p w14:paraId="3272AB00" w14:textId="2FDA110A" w:rsidR="007040E2" w:rsidRPr="00F73E3C" w:rsidRDefault="001E6620" w:rsidP="79DCCB05">
      <w:pPr>
        <w:pStyle w:val="Paraststmeklis"/>
        <w:shd w:val="clear" w:color="auto" w:fill="FFFFFF" w:themeFill="background1"/>
        <w:spacing w:before="0" w:beforeAutospacing="0" w:after="0" w:afterAutospacing="0"/>
        <w:ind w:firstLine="720"/>
        <w:jc w:val="both"/>
        <w:rPr>
          <w:shd w:val="clear" w:color="auto" w:fill="FFFFFF"/>
          <w:lang w:val="lv-LV"/>
        </w:rPr>
      </w:pPr>
      <w:r w:rsidRPr="00F73E3C">
        <w:rPr>
          <w:shd w:val="clear" w:color="auto" w:fill="FFFFFF"/>
          <w:lang w:val="lv-LV"/>
        </w:rPr>
        <w:t>I</w:t>
      </w:r>
      <w:r w:rsidR="006F644B" w:rsidRPr="00F73E3C">
        <w:rPr>
          <w:shd w:val="clear" w:color="auto" w:fill="FFFFFF"/>
          <w:lang w:val="lv-LV"/>
        </w:rPr>
        <w:t>zglītības attīstības pamatnostādnēs 2021.</w:t>
      </w:r>
      <w:r w:rsidR="00331119" w:rsidRPr="00F73E3C">
        <w:rPr>
          <w:shd w:val="clear" w:color="auto" w:fill="FFFFFF"/>
          <w:lang w:val="lv-LV"/>
        </w:rPr>
        <w:t>–</w:t>
      </w:r>
      <w:r w:rsidR="006F644B" w:rsidRPr="00F73E3C">
        <w:rPr>
          <w:shd w:val="clear" w:color="auto" w:fill="FFFFFF"/>
          <w:lang w:val="lv-LV"/>
        </w:rPr>
        <w:t>2027.</w:t>
      </w:r>
      <w:r w:rsidR="00C57C93" w:rsidRPr="00F73E3C">
        <w:rPr>
          <w:shd w:val="clear" w:color="auto" w:fill="FFFFFF"/>
          <w:lang w:val="lv-LV"/>
        </w:rPr>
        <w:t> </w:t>
      </w:r>
      <w:r w:rsidR="006F644B" w:rsidRPr="00F73E3C">
        <w:rPr>
          <w:shd w:val="clear" w:color="auto" w:fill="FFFFFF"/>
          <w:lang w:val="lv-LV"/>
        </w:rPr>
        <w:t>gadam (turpmāk</w:t>
      </w:r>
      <w:r w:rsidR="00331119" w:rsidRPr="00F73E3C">
        <w:rPr>
          <w:shd w:val="clear" w:color="auto" w:fill="FFFFFF"/>
          <w:lang w:val="lv-LV"/>
        </w:rPr>
        <w:t xml:space="preserve"> –</w:t>
      </w:r>
      <w:r w:rsidR="006F644B" w:rsidRPr="00F73E3C">
        <w:rPr>
          <w:shd w:val="clear" w:color="auto" w:fill="FFFFFF"/>
          <w:lang w:val="lv-LV"/>
        </w:rPr>
        <w:t xml:space="preserve"> </w:t>
      </w:r>
      <w:r w:rsidR="00BA59D8" w:rsidRPr="00F73E3C">
        <w:rPr>
          <w:shd w:val="clear" w:color="auto" w:fill="FFFFFF"/>
          <w:lang w:val="lv-LV"/>
        </w:rPr>
        <w:t>IAP2027</w:t>
      </w:r>
      <w:r w:rsidR="006F644B" w:rsidRPr="00F73E3C">
        <w:rPr>
          <w:shd w:val="clear" w:color="auto" w:fill="FFFFFF"/>
          <w:lang w:val="lv-LV"/>
        </w:rPr>
        <w:t>)</w:t>
      </w:r>
      <w:r w:rsidR="00331119" w:rsidRPr="00F73E3C">
        <w:rPr>
          <w:shd w:val="clear" w:color="auto" w:fill="FFFFFF"/>
          <w:lang w:val="lv-LV"/>
        </w:rPr>
        <w:t>norādīts</w:t>
      </w:r>
      <w:r w:rsidR="00BA59D8" w:rsidRPr="00F73E3C">
        <w:rPr>
          <w:shd w:val="clear" w:color="auto" w:fill="FFFFFF"/>
          <w:lang w:val="lv-LV"/>
        </w:rPr>
        <w:t xml:space="preserve">, ka </w:t>
      </w:r>
      <w:r w:rsidR="007242ED" w:rsidRPr="00F73E3C">
        <w:rPr>
          <w:shd w:val="clear" w:color="auto" w:fill="FFFFFF"/>
          <w:lang w:val="lv-LV"/>
        </w:rPr>
        <w:t>Latvijas izglītības attīstības mērķi saskaņojami ar ANO</w:t>
      </w:r>
      <w:r w:rsidR="002C5CD3" w:rsidRPr="00F73E3C">
        <w:rPr>
          <w:shd w:val="clear" w:color="auto" w:fill="FFFFFF"/>
          <w:lang w:val="lv-LV"/>
        </w:rPr>
        <w:t xml:space="preserve"> </w:t>
      </w:r>
      <w:r w:rsidR="007242ED" w:rsidRPr="00F73E3C">
        <w:rPr>
          <w:shd w:val="clear" w:color="auto" w:fill="FFFFFF"/>
          <w:lang w:val="lv-LV"/>
        </w:rPr>
        <w:t>Ilgtspējīgas attīstības mērķiem.</w:t>
      </w:r>
      <w:r w:rsidR="007242ED" w:rsidRPr="79DCCB05">
        <w:rPr>
          <w:rStyle w:val="Vresatsauce"/>
          <w:shd w:val="clear" w:color="auto" w:fill="FFFFFF"/>
        </w:rPr>
        <w:footnoteReference w:id="10"/>
      </w:r>
      <w:r w:rsidR="007242ED" w:rsidRPr="00F73E3C">
        <w:rPr>
          <w:shd w:val="clear" w:color="auto" w:fill="FFFFFF"/>
          <w:lang w:val="lv-LV"/>
        </w:rPr>
        <w:t xml:space="preserve"> 2015. gada septembrī ANO dalībvalstis vienojās par atjaunotu ilgtspējīgas attīstības koncepciju un ANO Ģenerālā asambleja pieņēma rezolūciju </w:t>
      </w:r>
      <w:r w:rsidR="002C5CD3" w:rsidRPr="00F73E3C">
        <w:rPr>
          <w:shd w:val="clear" w:color="auto" w:fill="FFFFFF"/>
          <w:lang w:val="lv-LV"/>
        </w:rPr>
        <w:t>“</w:t>
      </w:r>
      <w:r w:rsidR="007242ED" w:rsidRPr="00F73E3C">
        <w:rPr>
          <w:shd w:val="clear" w:color="auto" w:fill="FFFFFF"/>
          <w:lang w:val="lv-LV"/>
        </w:rPr>
        <w:t>Mūsu pasaules pārveidošana: ilgtspējīgas attīstības programma 2030</w:t>
      </w:r>
      <w:r w:rsidR="002C5CD3" w:rsidRPr="00F73E3C">
        <w:rPr>
          <w:shd w:val="clear" w:color="auto" w:fill="FFFFFF"/>
          <w:lang w:val="lv-LV"/>
        </w:rPr>
        <w:t>”</w:t>
      </w:r>
      <w:r w:rsidR="007242ED" w:rsidRPr="00F73E3C">
        <w:rPr>
          <w:shd w:val="clear" w:color="auto" w:fill="FFFFFF"/>
          <w:lang w:val="lv-LV"/>
        </w:rPr>
        <w:t xml:space="preserve">. Dokumentā ir noteikti 17 ilgtspējīgas attīstības mērķi, kur </w:t>
      </w:r>
      <w:r w:rsidR="007242ED" w:rsidRPr="00F73E3C">
        <w:rPr>
          <w:b/>
          <w:bCs/>
          <w:shd w:val="clear" w:color="auto" w:fill="FFFFFF"/>
          <w:lang w:val="lv-LV"/>
        </w:rPr>
        <w:t xml:space="preserve">4. mērķis </w:t>
      </w:r>
      <w:r w:rsidR="00D603F9" w:rsidRPr="00F73E3C">
        <w:rPr>
          <w:b/>
          <w:bCs/>
          <w:shd w:val="clear" w:color="auto" w:fill="FFFFFF"/>
          <w:lang w:val="lv-LV"/>
        </w:rPr>
        <w:t xml:space="preserve"> </w:t>
      </w:r>
      <w:r w:rsidR="00D603F9" w:rsidRPr="00F73E3C">
        <w:rPr>
          <w:shd w:val="clear" w:color="auto" w:fill="FFFFFF"/>
          <w:lang w:val="lv-LV"/>
        </w:rPr>
        <w:t xml:space="preserve">ir </w:t>
      </w:r>
      <w:r w:rsidR="00D603F9" w:rsidRPr="00F73E3C">
        <w:rPr>
          <w:b/>
          <w:bCs/>
          <w:shd w:val="clear" w:color="auto" w:fill="FFFFFF"/>
          <w:lang w:val="lv-LV"/>
        </w:rPr>
        <w:t>“</w:t>
      </w:r>
      <w:r w:rsidR="007242ED" w:rsidRPr="00F73E3C">
        <w:rPr>
          <w:b/>
          <w:bCs/>
          <w:shd w:val="clear" w:color="auto" w:fill="FFFFFF"/>
          <w:lang w:val="lv-LV"/>
        </w:rPr>
        <w:t>Nodrošināt iekļaujošu un kvalitatīvu izglītību un veicināt mūžizglītības iespējas</w:t>
      </w:r>
      <w:r w:rsidR="00D603F9" w:rsidRPr="00F73E3C">
        <w:rPr>
          <w:b/>
          <w:bCs/>
          <w:shd w:val="clear" w:color="auto" w:fill="FFFFFF"/>
          <w:lang w:val="lv-LV"/>
        </w:rPr>
        <w:t>”</w:t>
      </w:r>
      <w:r w:rsidR="007242ED" w:rsidRPr="00F73E3C">
        <w:rPr>
          <w:b/>
          <w:bCs/>
          <w:shd w:val="clear" w:color="auto" w:fill="FFFFFF"/>
          <w:lang w:val="lv-LV"/>
        </w:rPr>
        <w:t>.</w:t>
      </w:r>
      <w:r w:rsidR="007242ED" w:rsidRPr="00F73E3C">
        <w:rPr>
          <w:shd w:val="clear" w:color="auto" w:fill="FFFFFF"/>
          <w:lang w:val="lv-LV"/>
        </w:rPr>
        <w:t xml:space="preserve"> Veidojot </w:t>
      </w:r>
      <w:r w:rsidR="006F644B" w:rsidRPr="00F73E3C">
        <w:rPr>
          <w:shd w:val="clear" w:color="auto" w:fill="FFFFFF"/>
          <w:lang w:val="lv-LV"/>
        </w:rPr>
        <w:t>IAP2027</w:t>
      </w:r>
      <w:r w:rsidR="007242ED" w:rsidRPr="00F73E3C">
        <w:rPr>
          <w:shd w:val="clear" w:color="auto" w:fill="FFFFFF"/>
          <w:lang w:val="lv-LV"/>
        </w:rPr>
        <w:t>, ANO Ilgtspējīgas attīstības 4. mērķī noteiktie uzdevumi ir ņemti vērā un iekļauti pamatnostādņu rīcības virzienu uzdevumos un pasākumos.</w:t>
      </w:r>
      <w:r w:rsidR="007242ED" w:rsidRPr="79DCCB05">
        <w:rPr>
          <w:rStyle w:val="Vresatsauce"/>
          <w:shd w:val="clear" w:color="auto" w:fill="FFFFFF"/>
        </w:rPr>
        <w:footnoteReference w:id="11"/>
      </w:r>
      <w:r w:rsidR="00B7770B" w:rsidRPr="00F73E3C">
        <w:rPr>
          <w:shd w:val="clear" w:color="auto" w:fill="FFFFFF"/>
          <w:lang w:val="lv-LV"/>
        </w:rPr>
        <w:t xml:space="preserve"> I</w:t>
      </w:r>
      <w:r w:rsidR="00B7770B" w:rsidRPr="00F73E3C">
        <w:rPr>
          <w:lang w:val="lv-LV"/>
        </w:rPr>
        <w:t>ekļaujošās izglītības attīstība ir viena no galvenajām izglītības politikas prioritātēm.</w:t>
      </w:r>
      <w:r w:rsidR="00B7770B" w:rsidRPr="79DCCB05">
        <w:rPr>
          <w:rStyle w:val="Vresatsauce"/>
        </w:rPr>
        <w:footnoteReference w:id="12"/>
      </w:r>
      <w:r w:rsidR="00B7770B" w:rsidRPr="00F73E3C">
        <w:rPr>
          <w:lang w:val="lv-LV"/>
        </w:rPr>
        <w:t xml:space="preserve"> </w:t>
      </w:r>
      <w:r w:rsidR="00C24889" w:rsidRPr="00F73E3C">
        <w:rPr>
          <w:lang w:val="lv-LV"/>
        </w:rPr>
        <w:t xml:space="preserve">Iekļaujošās izglītības attīstībā ir svarīga starpnozaru sadarbība. </w:t>
      </w:r>
      <w:r w:rsidR="007040E2" w:rsidRPr="00F73E3C">
        <w:rPr>
          <w:lang w:val="lv-LV"/>
        </w:rPr>
        <w:t xml:space="preserve">Bērnu, jaunatnes un ģimenes attīstības pamatnostādnēs 2022.-2027. gadam viens no uzstādījumiem ir veidot iekļaujošu </w:t>
      </w:r>
      <w:r w:rsidR="00331119" w:rsidRPr="00F73E3C">
        <w:rPr>
          <w:lang w:val="lv-LV"/>
        </w:rPr>
        <w:t xml:space="preserve">un vienlīdzīgu </w:t>
      </w:r>
      <w:r w:rsidR="007040E2" w:rsidRPr="00F73E3C">
        <w:rPr>
          <w:lang w:val="lv-LV"/>
        </w:rPr>
        <w:t>sabiedrību, tajā skaitā izglītības vidi.</w:t>
      </w:r>
      <w:r w:rsidR="00A722E9" w:rsidRPr="00F73E3C">
        <w:rPr>
          <w:lang w:val="lv-LV"/>
        </w:rPr>
        <w:t xml:space="preserve"> Minētā politikas plānošanas dokumenta </w:t>
      </w:r>
      <w:r w:rsidR="00A722E9" w:rsidRPr="00F73E3C">
        <w:rPr>
          <w:shd w:val="clear" w:color="auto" w:fill="FFFFFF"/>
          <w:lang w:val="lv-LV"/>
        </w:rPr>
        <w:t>viens no uzdevumiem ir nodrošināt iekļaujošas izglītības pieeju visos izglītības līmeņos.</w:t>
      </w:r>
      <w:r w:rsidR="007040E2" w:rsidRPr="79DCCB05">
        <w:rPr>
          <w:rStyle w:val="Vresatsauce"/>
        </w:rPr>
        <w:footnoteReference w:id="13"/>
      </w:r>
      <w:r w:rsidR="005A635B" w:rsidRPr="00F73E3C">
        <w:rPr>
          <w:lang w:val="lv-LV"/>
        </w:rPr>
        <w:t xml:space="preserve"> </w:t>
      </w:r>
    </w:p>
    <w:p w14:paraId="6B7F1BB7" w14:textId="1E858822" w:rsidR="00B7770B" w:rsidRPr="00726FE3" w:rsidRDefault="00B7770B"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Šajā </w:t>
      </w:r>
      <w:r w:rsidRPr="00726FE3">
        <w:rPr>
          <w:rFonts w:ascii="Times New Roman" w:hAnsi="Times New Roman" w:cs="Times New Roman"/>
          <w:b/>
          <w:bCs/>
          <w:sz w:val="24"/>
          <w:szCs w:val="24"/>
        </w:rPr>
        <w:t>ziņojumā izvērtēta iekļaujošās izglītības attīstība izglītības politikas plānošanas periodā no 2021.</w:t>
      </w:r>
      <w:r w:rsidR="00764E55">
        <w:rPr>
          <w:rFonts w:ascii="Times New Roman" w:hAnsi="Times New Roman" w:cs="Times New Roman"/>
          <w:b/>
          <w:bCs/>
          <w:sz w:val="24"/>
          <w:szCs w:val="24"/>
        </w:rPr>
        <w:t xml:space="preserve"> </w:t>
      </w:r>
      <w:r w:rsidRPr="00726FE3">
        <w:rPr>
          <w:rFonts w:ascii="Times New Roman" w:hAnsi="Times New Roman" w:cs="Times New Roman"/>
          <w:b/>
          <w:bCs/>
          <w:sz w:val="24"/>
          <w:szCs w:val="24"/>
        </w:rPr>
        <w:t>gada</w:t>
      </w:r>
      <w:r w:rsidRPr="00726FE3">
        <w:rPr>
          <w:rFonts w:ascii="Times New Roman" w:hAnsi="Times New Roman" w:cs="Times New Roman"/>
          <w:sz w:val="24"/>
          <w:szCs w:val="24"/>
        </w:rPr>
        <w:t>, atbilstoši IAP2027 iekļautajām prioritātēm, mērķiem un uzdevumiem</w:t>
      </w:r>
      <w:r w:rsidR="001E6620" w:rsidRPr="00726FE3">
        <w:rPr>
          <w:rFonts w:ascii="Times New Roman" w:hAnsi="Times New Roman" w:cs="Times New Roman"/>
          <w:sz w:val="24"/>
          <w:szCs w:val="24"/>
        </w:rPr>
        <w:t xml:space="preserve">, pamatojoties uz faktu, ka Izglītības likumā iekļaujošās izglītības </w:t>
      </w:r>
      <w:r w:rsidR="009350AF" w:rsidRPr="00726FE3">
        <w:rPr>
          <w:rFonts w:ascii="Times New Roman" w:hAnsi="Times New Roman" w:cs="Times New Roman"/>
          <w:sz w:val="24"/>
          <w:szCs w:val="24"/>
        </w:rPr>
        <w:t>jēdziens</w:t>
      </w:r>
      <w:r w:rsidR="001E6620" w:rsidRPr="00726FE3">
        <w:rPr>
          <w:rFonts w:ascii="Times New Roman" w:hAnsi="Times New Roman" w:cs="Times New Roman"/>
          <w:sz w:val="24"/>
          <w:szCs w:val="24"/>
        </w:rPr>
        <w:t xml:space="preserve"> ir</w:t>
      </w:r>
      <w:r w:rsidR="009350AF" w:rsidRPr="00726FE3">
        <w:rPr>
          <w:rFonts w:ascii="Times New Roman" w:hAnsi="Times New Roman" w:cs="Times New Roman"/>
          <w:sz w:val="24"/>
          <w:szCs w:val="24"/>
        </w:rPr>
        <w:t xml:space="preserve"> ietverts </w:t>
      </w:r>
      <w:r w:rsidR="001E6620" w:rsidRPr="00726FE3">
        <w:rPr>
          <w:rFonts w:ascii="Times New Roman" w:hAnsi="Times New Roman" w:cs="Times New Roman"/>
          <w:sz w:val="24"/>
          <w:szCs w:val="24"/>
        </w:rPr>
        <w:t>kopš 2021.gada 4.maija.</w:t>
      </w:r>
    </w:p>
    <w:p w14:paraId="4734094D" w14:textId="6DF7E7F8" w:rsidR="00BA59D8" w:rsidRPr="00726FE3" w:rsidRDefault="00BA59D8" w:rsidP="008A10E3">
      <w:pPr>
        <w:pStyle w:val="Virsraksts3"/>
        <w:rPr>
          <w:sz w:val="24"/>
          <w:szCs w:val="24"/>
          <w:shd w:val="clear" w:color="auto" w:fill="FFFFFF"/>
          <w:lang w:val="lv-LV"/>
        </w:rPr>
      </w:pPr>
      <w:bookmarkStart w:id="6" w:name="_Toc189680607"/>
      <w:r w:rsidRPr="00726FE3">
        <w:rPr>
          <w:sz w:val="24"/>
          <w:szCs w:val="24"/>
          <w:shd w:val="clear" w:color="auto" w:fill="FFFFFF"/>
          <w:lang w:val="lv-LV"/>
        </w:rPr>
        <w:t xml:space="preserve">Iekļaujošās izglītības </w:t>
      </w:r>
      <w:bookmarkEnd w:id="6"/>
      <w:r w:rsidR="001F5A9D">
        <w:rPr>
          <w:sz w:val="24"/>
          <w:szCs w:val="24"/>
          <w:shd w:val="clear" w:color="auto" w:fill="FFFFFF"/>
          <w:lang w:val="lv-LV"/>
        </w:rPr>
        <w:t>jēdziens</w:t>
      </w:r>
    </w:p>
    <w:p w14:paraId="42ED4429" w14:textId="1DC7C5F0" w:rsidR="00BA59D8" w:rsidRPr="00726FE3" w:rsidRDefault="00764E55" w:rsidP="00A3065A">
      <w:pPr>
        <w:spacing w:after="0"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B226E9" w:rsidRPr="00726FE3">
        <w:rPr>
          <w:rFonts w:ascii="Times New Roman" w:hAnsi="Times New Roman" w:cs="Times New Roman"/>
          <w:sz w:val="24"/>
          <w:szCs w:val="24"/>
          <w:shd w:val="clear" w:color="auto" w:fill="FFFFFF"/>
        </w:rPr>
        <w:t>zglītības</w:t>
      </w:r>
      <w:r w:rsidR="00BC496C" w:rsidRPr="00726FE3">
        <w:rPr>
          <w:rFonts w:ascii="Times New Roman" w:hAnsi="Times New Roman" w:cs="Times New Roman"/>
          <w:sz w:val="24"/>
          <w:szCs w:val="24"/>
          <w:shd w:val="clear" w:color="auto" w:fill="FFFFFF"/>
        </w:rPr>
        <w:t xml:space="preserve"> un</w:t>
      </w:r>
      <w:r w:rsidR="00B226E9" w:rsidRPr="00726FE3">
        <w:rPr>
          <w:rFonts w:ascii="Times New Roman" w:hAnsi="Times New Roman" w:cs="Times New Roman"/>
          <w:sz w:val="24"/>
          <w:szCs w:val="24"/>
          <w:shd w:val="clear" w:color="auto" w:fill="FFFFFF"/>
        </w:rPr>
        <w:t xml:space="preserve"> zinātnes profesionāļi un izglītības politikas veidotāji pasaulē joprojām disku</w:t>
      </w:r>
      <w:r>
        <w:rPr>
          <w:rFonts w:ascii="Times New Roman" w:hAnsi="Times New Roman" w:cs="Times New Roman"/>
          <w:sz w:val="24"/>
          <w:szCs w:val="24"/>
          <w:shd w:val="clear" w:color="auto" w:fill="FFFFFF"/>
        </w:rPr>
        <w:t>tē</w:t>
      </w:r>
      <w:r w:rsidR="00B226E9" w:rsidRPr="00726FE3">
        <w:rPr>
          <w:rFonts w:ascii="Times New Roman" w:hAnsi="Times New Roman" w:cs="Times New Roman"/>
          <w:sz w:val="24"/>
          <w:szCs w:val="24"/>
          <w:shd w:val="clear" w:color="auto" w:fill="FFFFFF"/>
        </w:rPr>
        <w:t xml:space="preserve"> </w:t>
      </w:r>
      <w:r w:rsidR="00BA59D8" w:rsidRPr="00726FE3">
        <w:rPr>
          <w:rFonts w:ascii="Times New Roman" w:hAnsi="Times New Roman" w:cs="Times New Roman"/>
          <w:sz w:val="24"/>
          <w:szCs w:val="24"/>
          <w:shd w:val="clear" w:color="auto" w:fill="FFFFFF"/>
        </w:rPr>
        <w:t xml:space="preserve">par </w:t>
      </w:r>
      <w:r w:rsidR="00B226E9" w:rsidRPr="00726FE3">
        <w:rPr>
          <w:rFonts w:ascii="Times New Roman" w:hAnsi="Times New Roman" w:cs="Times New Roman"/>
          <w:sz w:val="24"/>
          <w:szCs w:val="24"/>
          <w:shd w:val="clear" w:color="auto" w:fill="FFFFFF"/>
        </w:rPr>
        <w:t>iekļaujošās izglītības jēdzienu, arī dažādas starptautiskas organizācijas to definē</w:t>
      </w:r>
      <w:r>
        <w:rPr>
          <w:rFonts w:ascii="Times New Roman" w:hAnsi="Times New Roman" w:cs="Times New Roman"/>
          <w:sz w:val="24"/>
          <w:szCs w:val="24"/>
          <w:shd w:val="clear" w:color="auto" w:fill="FFFFFF"/>
        </w:rPr>
        <w:t xml:space="preserve"> atšķirīgi</w:t>
      </w:r>
      <w:r w:rsidR="00B226E9" w:rsidRPr="00726FE3">
        <w:rPr>
          <w:rFonts w:ascii="Times New Roman" w:hAnsi="Times New Roman" w:cs="Times New Roman"/>
          <w:sz w:val="24"/>
          <w:szCs w:val="24"/>
          <w:shd w:val="clear" w:color="auto" w:fill="FFFFFF"/>
        </w:rPr>
        <w:t>.</w:t>
      </w:r>
      <w:r w:rsidR="00124965" w:rsidRPr="00726FE3">
        <w:rPr>
          <w:rStyle w:val="Vresatsauce"/>
          <w:rFonts w:ascii="Times New Roman" w:hAnsi="Times New Roman" w:cs="Times New Roman"/>
          <w:sz w:val="24"/>
          <w:szCs w:val="24"/>
          <w:shd w:val="clear" w:color="auto" w:fill="FFFFFF"/>
        </w:rPr>
        <w:footnoteReference w:id="14"/>
      </w:r>
      <w:r w:rsidR="00B226E9" w:rsidRPr="00726FE3">
        <w:rPr>
          <w:rFonts w:ascii="Times New Roman" w:hAnsi="Times New Roman" w:cs="Times New Roman"/>
          <w:sz w:val="24"/>
          <w:szCs w:val="24"/>
          <w:shd w:val="clear" w:color="auto" w:fill="FFFFFF"/>
        </w:rPr>
        <w:t xml:space="preserve"> </w:t>
      </w:r>
      <w:r w:rsidR="00A97456" w:rsidRPr="00726FE3">
        <w:rPr>
          <w:rFonts w:ascii="Times New Roman" w:hAnsi="Times New Roman" w:cs="Times New Roman"/>
          <w:sz w:val="24"/>
          <w:szCs w:val="24"/>
          <w:shd w:val="clear" w:color="auto" w:fill="FFFFFF"/>
        </w:rPr>
        <w:t>Iekļaujošās izglītības jēdziens ir daudzdimensionāls, tas aptver dažādus izglītības sistēmas līmeņus un dalībniekus</w:t>
      </w:r>
      <w:r>
        <w:rPr>
          <w:rFonts w:ascii="Times New Roman" w:hAnsi="Times New Roman" w:cs="Times New Roman"/>
          <w:sz w:val="24"/>
          <w:szCs w:val="24"/>
          <w:shd w:val="clear" w:color="auto" w:fill="FFFFFF"/>
        </w:rPr>
        <w:t>. I</w:t>
      </w:r>
      <w:r w:rsidR="00583773" w:rsidRPr="00726FE3">
        <w:rPr>
          <w:rFonts w:ascii="Times New Roman" w:hAnsi="Times New Roman" w:cs="Times New Roman"/>
          <w:sz w:val="24"/>
          <w:szCs w:val="24"/>
          <w:shd w:val="clear" w:color="auto" w:fill="FFFFFF"/>
        </w:rPr>
        <w:t>zglītības zinātnē tiek pētīti jautājumi par fizisko, sociālo, psiholoģisko un akadēmisko iekļaušanos izglītības vidē</w:t>
      </w:r>
      <w:r w:rsidR="00583773" w:rsidRPr="00726FE3">
        <w:rPr>
          <w:rStyle w:val="Vresatsauce"/>
          <w:rFonts w:ascii="Times New Roman" w:hAnsi="Times New Roman" w:cs="Times New Roman"/>
          <w:sz w:val="24"/>
          <w:szCs w:val="24"/>
          <w:shd w:val="clear" w:color="auto" w:fill="FFFFFF"/>
        </w:rPr>
        <w:footnoteReference w:id="15"/>
      </w:r>
      <w:r>
        <w:rPr>
          <w:rFonts w:ascii="Times New Roman" w:hAnsi="Times New Roman" w:cs="Times New Roman"/>
          <w:sz w:val="24"/>
          <w:szCs w:val="24"/>
          <w:shd w:val="clear" w:color="auto" w:fill="FFFFFF"/>
        </w:rPr>
        <w:t xml:space="preserve">. </w:t>
      </w:r>
      <w:r w:rsidRPr="00726FE3">
        <w:rPr>
          <w:rFonts w:ascii="Times New Roman" w:hAnsi="Times New Roman" w:cs="Times New Roman"/>
          <w:sz w:val="24"/>
          <w:szCs w:val="24"/>
          <w:shd w:val="clear" w:color="auto" w:fill="FFFFFF"/>
        </w:rPr>
        <w:t>2004.</w:t>
      </w:r>
      <w:r w:rsidR="00A82365">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gadā UNESCO</w:t>
      </w:r>
      <w:r>
        <w:rPr>
          <w:rFonts w:ascii="Times New Roman" w:hAnsi="Times New Roman" w:cs="Times New Roman"/>
          <w:sz w:val="24"/>
          <w:szCs w:val="24"/>
          <w:shd w:val="clear" w:color="auto" w:fill="FFFFFF"/>
        </w:rPr>
        <w:t xml:space="preserve"> </w:t>
      </w:r>
      <w:r w:rsidR="00583773" w:rsidRPr="00726FE3">
        <w:rPr>
          <w:rFonts w:ascii="Times New Roman" w:hAnsi="Times New Roman" w:cs="Times New Roman"/>
          <w:sz w:val="24"/>
          <w:szCs w:val="24"/>
          <w:shd w:val="clear" w:color="auto" w:fill="FFFFFF"/>
        </w:rPr>
        <w:t>iekļaujošo izglītību definēja</w:t>
      </w:r>
      <w:r>
        <w:rPr>
          <w:rFonts w:ascii="Times New Roman" w:hAnsi="Times New Roman" w:cs="Times New Roman"/>
          <w:sz w:val="24"/>
          <w:szCs w:val="24"/>
          <w:shd w:val="clear" w:color="auto" w:fill="FFFFFF"/>
        </w:rPr>
        <w:t xml:space="preserve"> </w:t>
      </w:r>
      <w:r w:rsidR="00BA59D8" w:rsidRPr="00726FE3">
        <w:rPr>
          <w:rFonts w:ascii="Times New Roman" w:hAnsi="Times New Roman" w:cs="Times New Roman"/>
          <w:sz w:val="24"/>
          <w:szCs w:val="24"/>
          <w:shd w:val="clear" w:color="auto" w:fill="FFFFFF"/>
        </w:rPr>
        <w:t xml:space="preserve">kā procesu, kurā tiek nodrošinātas atbilstošas visu </w:t>
      </w:r>
      <w:r w:rsidR="009A73A7" w:rsidRPr="00726FE3">
        <w:rPr>
          <w:rFonts w:ascii="Times New Roman" w:hAnsi="Times New Roman" w:cs="Times New Roman"/>
          <w:sz w:val="24"/>
          <w:szCs w:val="24"/>
          <w:shd w:val="clear" w:color="auto" w:fill="FFFFFF"/>
        </w:rPr>
        <w:t>izglītojamo</w:t>
      </w:r>
      <w:r w:rsidR="00BA59D8" w:rsidRPr="00726FE3">
        <w:rPr>
          <w:rFonts w:ascii="Times New Roman" w:hAnsi="Times New Roman" w:cs="Times New Roman"/>
          <w:sz w:val="24"/>
          <w:szCs w:val="24"/>
          <w:shd w:val="clear" w:color="auto" w:fill="FFFFFF"/>
        </w:rPr>
        <w:t xml:space="preserve"> daudzveidīgās </w:t>
      </w:r>
      <w:r w:rsidR="00BA59D8" w:rsidRPr="00726FE3">
        <w:rPr>
          <w:rFonts w:ascii="Times New Roman" w:hAnsi="Times New Roman" w:cs="Times New Roman"/>
          <w:sz w:val="24"/>
          <w:szCs w:val="24"/>
          <w:shd w:val="clear" w:color="auto" w:fill="FFFFFF"/>
        </w:rPr>
        <w:lastRenderedPageBreak/>
        <w:t>izglītības vajadzības, palielinot ikviena līdzdalības iespējas mācību procesā, kultūrā un dažādās kopienās, mazinot izslēgšanas iespējas no izglītības un izglītības ieguves proces</w:t>
      </w:r>
      <w:r>
        <w:rPr>
          <w:rFonts w:ascii="Times New Roman" w:hAnsi="Times New Roman" w:cs="Times New Roman"/>
          <w:sz w:val="24"/>
          <w:szCs w:val="24"/>
          <w:shd w:val="clear" w:color="auto" w:fill="FFFFFF"/>
        </w:rPr>
        <w:t>a</w:t>
      </w:r>
      <w:r w:rsidR="00BA59D8" w:rsidRPr="00726FE3">
        <w:rPr>
          <w:rFonts w:ascii="Times New Roman" w:hAnsi="Times New Roman" w:cs="Times New Roman"/>
          <w:sz w:val="24"/>
          <w:szCs w:val="24"/>
          <w:shd w:val="clear" w:color="auto" w:fill="FFFFFF"/>
        </w:rPr>
        <w:t>.</w:t>
      </w:r>
      <w:r w:rsidR="00BA59D8" w:rsidRPr="00726FE3">
        <w:rPr>
          <w:rStyle w:val="Vresatsauce"/>
          <w:rFonts w:ascii="Times New Roman" w:hAnsi="Times New Roman" w:cs="Times New Roman"/>
          <w:sz w:val="24"/>
          <w:szCs w:val="24"/>
          <w:shd w:val="clear" w:color="auto" w:fill="FFFFFF"/>
        </w:rPr>
        <w:footnoteReference w:id="16"/>
      </w:r>
      <w:r w:rsidR="00BA59D8" w:rsidRPr="00726FE3">
        <w:rPr>
          <w:rFonts w:ascii="Times New Roman" w:hAnsi="Times New Roman" w:cs="Times New Roman"/>
          <w:sz w:val="24"/>
          <w:szCs w:val="24"/>
          <w:shd w:val="clear" w:color="auto" w:fill="FFFFFF"/>
        </w:rPr>
        <w:t xml:space="preserve"> </w:t>
      </w:r>
      <w:r w:rsidR="008D49F6" w:rsidRPr="00726FE3">
        <w:rPr>
          <w:rFonts w:ascii="Times New Roman" w:hAnsi="Times New Roman" w:cs="Times New Roman"/>
          <w:sz w:val="24"/>
          <w:szCs w:val="24"/>
          <w:shd w:val="clear" w:color="auto" w:fill="FFFFFF"/>
        </w:rPr>
        <w:t>2019.</w:t>
      </w:r>
      <w:r>
        <w:rPr>
          <w:rFonts w:ascii="Times New Roman" w:hAnsi="Times New Roman" w:cs="Times New Roman"/>
          <w:sz w:val="24"/>
          <w:szCs w:val="24"/>
          <w:shd w:val="clear" w:color="auto" w:fill="FFFFFF"/>
        </w:rPr>
        <w:t xml:space="preserve"> </w:t>
      </w:r>
      <w:r w:rsidR="008D49F6" w:rsidRPr="00726FE3">
        <w:rPr>
          <w:rFonts w:ascii="Times New Roman" w:hAnsi="Times New Roman" w:cs="Times New Roman"/>
          <w:sz w:val="24"/>
          <w:szCs w:val="24"/>
          <w:shd w:val="clear" w:color="auto" w:fill="FFFFFF"/>
        </w:rPr>
        <w:t>gadā tika panākta starptautiska vienošanās par iekļaujošās izglītības definīciju, un UNESCO skatījumā iekļaujošā izglītība tiek skaidrota kā pārveidojošs process, kas nodrošina pilnīgu līdzdalību un piekļuvi kvalitatīvām mācību iespējām visiem bērniem, jauniešiem un pieaugušajiem, respektējot un novērtējot dažādību un novēršot visa veida diskrimināciju izglītībā un ar tās palīdzību.</w:t>
      </w:r>
      <w:r w:rsidR="008D49F6" w:rsidRPr="00726FE3">
        <w:rPr>
          <w:rStyle w:val="Vresatsauce"/>
          <w:rFonts w:ascii="Times New Roman" w:hAnsi="Times New Roman" w:cs="Times New Roman"/>
          <w:sz w:val="24"/>
          <w:szCs w:val="24"/>
          <w:shd w:val="clear" w:color="auto" w:fill="FFFFFF"/>
        </w:rPr>
        <w:footnoteReference w:id="17"/>
      </w:r>
      <w:r w:rsidR="008D49F6" w:rsidRPr="00726FE3">
        <w:rPr>
          <w:rFonts w:ascii="Times New Roman" w:hAnsi="Times New Roman" w:cs="Times New Roman"/>
          <w:sz w:val="24"/>
          <w:szCs w:val="24"/>
          <w:shd w:val="clear" w:color="auto" w:fill="FFFFFF"/>
        </w:rPr>
        <w:t xml:space="preserve"> </w:t>
      </w:r>
    </w:p>
    <w:p w14:paraId="721203FA" w14:textId="10EAE1AB" w:rsidR="00C25902" w:rsidRPr="00726FE3" w:rsidRDefault="009A73A7" w:rsidP="00C25902">
      <w:pPr>
        <w:spacing w:after="0" w:line="240" w:lineRule="auto"/>
        <w:ind w:firstLine="720"/>
        <w:jc w:val="both"/>
        <w:rPr>
          <w:rFonts w:ascii="Times New Roman" w:hAnsi="Times New Roman" w:cs="Times New Roman"/>
          <w:sz w:val="24"/>
          <w:szCs w:val="24"/>
        </w:rPr>
      </w:pPr>
      <w:bookmarkStart w:id="8" w:name="_Hlk192235153"/>
      <w:r w:rsidRPr="00726FE3">
        <w:rPr>
          <w:rFonts w:ascii="Times New Roman" w:hAnsi="Times New Roman" w:cs="Times New Roman"/>
          <w:sz w:val="24"/>
          <w:szCs w:val="24"/>
        </w:rPr>
        <w:t>Eiropas speciālās un iekļaujošās izglītības aģentūra</w:t>
      </w:r>
      <w:r w:rsidR="00C25902" w:rsidRPr="00726FE3">
        <w:rPr>
          <w:rFonts w:ascii="Times New Roman" w:hAnsi="Times New Roman" w:cs="Times New Roman"/>
          <w:sz w:val="24"/>
          <w:szCs w:val="24"/>
        </w:rPr>
        <w:t xml:space="preserve"> (</w:t>
      </w:r>
      <w:r w:rsidR="00C25902" w:rsidRPr="00726FE3">
        <w:rPr>
          <w:rFonts w:ascii="Times New Roman" w:hAnsi="Times New Roman" w:cs="Times New Roman"/>
          <w:i/>
          <w:iCs/>
          <w:sz w:val="24"/>
          <w:szCs w:val="24"/>
        </w:rPr>
        <w:t xml:space="preserve">European Agency </w:t>
      </w:r>
      <w:proofErr w:type="spellStart"/>
      <w:r w:rsidR="00C25902" w:rsidRPr="00726FE3">
        <w:rPr>
          <w:rFonts w:ascii="Times New Roman" w:hAnsi="Times New Roman" w:cs="Times New Roman"/>
          <w:i/>
          <w:iCs/>
          <w:sz w:val="24"/>
          <w:szCs w:val="24"/>
        </w:rPr>
        <w:t>for</w:t>
      </w:r>
      <w:proofErr w:type="spellEnd"/>
      <w:r w:rsidR="00C25902" w:rsidRPr="00726FE3">
        <w:rPr>
          <w:rFonts w:ascii="Times New Roman" w:hAnsi="Times New Roman" w:cs="Times New Roman"/>
          <w:i/>
          <w:iCs/>
          <w:sz w:val="24"/>
          <w:szCs w:val="24"/>
        </w:rPr>
        <w:t xml:space="preserve"> </w:t>
      </w:r>
      <w:proofErr w:type="spellStart"/>
      <w:r w:rsidR="00C25902" w:rsidRPr="00726FE3">
        <w:rPr>
          <w:rFonts w:ascii="Times New Roman" w:hAnsi="Times New Roman" w:cs="Times New Roman"/>
          <w:i/>
          <w:iCs/>
          <w:sz w:val="24"/>
          <w:szCs w:val="24"/>
        </w:rPr>
        <w:t>Special</w:t>
      </w:r>
      <w:proofErr w:type="spellEnd"/>
      <w:r w:rsidR="00C25902" w:rsidRPr="00726FE3">
        <w:rPr>
          <w:rFonts w:ascii="Times New Roman" w:hAnsi="Times New Roman" w:cs="Times New Roman"/>
          <w:i/>
          <w:iCs/>
          <w:sz w:val="24"/>
          <w:szCs w:val="24"/>
        </w:rPr>
        <w:t xml:space="preserve"> </w:t>
      </w:r>
      <w:proofErr w:type="spellStart"/>
      <w:r w:rsidR="00C25902" w:rsidRPr="00726FE3">
        <w:rPr>
          <w:rFonts w:ascii="Times New Roman" w:hAnsi="Times New Roman" w:cs="Times New Roman"/>
          <w:i/>
          <w:iCs/>
          <w:sz w:val="24"/>
          <w:szCs w:val="24"/>
        </w:rPr>
        <w:t>Needs</w:t>
      </w:r>
      <w:proofErr w:type="spellEnd"/>
      <w:r w:rsidR="00C25902" w:rsidRPr="00726FE3">
        <w:rPr>
          <w:rFonts w:ascii="Times New Roman" w:hAnsi="Times New Roman" w:cs="Times New Roman"/>
          <w:i/>
          <w:iCs/>
          <w:sz w:val="24"/>
          <w:szCs w:val="24"/>
        </w:rPr>
        <w:t xml:space="preserve"> </w:t>
      </w:r>
      <w:proofErr w:type="spellStart"/>
      <w:r w:rsidR="00C25902" w:rsidRPr="00726FE3">
        <w:rPr>
          <w:rFonts w:ascii="Times New Roman" w:hAnsi="Times New Roman" w:cs="Times New Roman"/>
          <w:i/>
          <w:iCs/>
          <w:sz w:val="24"/>
          <w:szCs w:val="24"/>
        </w:rPr>
        <w:t>and</w:t>
      </w:r>
      <w:proofErr w:type="spellEnd"/>
      <w:r w:rsidR="00C25902" w:rsidRPr="00726FE3">
        <w:rPr>
          <w:rFonts w:ascii="Times New Roman" w:hAnsi="Times New Roman" w:cs="Times New Roman"/>
          <w:i/>
          <w:iCs/>
          <w:sz w:val="24"/>
          <w:szCs w:val="24"/>
        </w:rPr>
        <w:t xml:space="preserve"> </w:t>
      </w:r>
      <w:proofErr w:type="spellStart"/>
      <w:r w:rsidR="00C25902" w:rsidRPr="00726FE3">
        <w:rPr>
          <w:rFonts w:ascii="Times New Roman" w:hAnsi="Times New Roman" w:cs="Times New Roman"/>
          <w:i/>
          <w:iCs/>
          <w:sz w:val="24"/>
          <w:szCs w:val="24"/>
        </w:rPr>
        <w:t>Inclusive</w:t>
      </w:r>
      <w:proofErr w:type="spellEnd"/>
      <w:r w:rsidR="00C25902" w:rsidRPr="00726FE3">
        <w:rPr>
          <w:rFonts w:ascii="Times New Roman" w:hAnsi="Times New Roman" w:cs="Times New Roman"/>
          <w:i/>
          <w:iCs/>
          <w:sz w:val="24"/>
          <w:szCs w:val="24"/>
        </w:rPr>
        <w:t xml:space="preserve"> </w:t>
      </w:r>
      <w:proofErr w:type="spellStart"/>
      <w:r w:rsidR="00C25902" w:rsidRPr="00726FE3">
        <w:rPr>
          <w:rFonts w:ascii="Times New Roman" w:hAnsi="Times New Roman" w:cs="Times New Roman"/>
          <w:i/>
          <w:iCs/>
          <w:sz w:val="24"/>
          <w:szCs w:val="24"/>
        </w:rPr>
        <w:t>Education</w:t>
      </w:r>
      <w:proofErr w:type="spellEnd"/>
      <w:r w:rsidR="00F75EFC" w:rsidRPr="00726FE3">
        <w:rPr>
          <w:rFonts w:ascii="Times New Roman" w:hAnsi="Times New Roman" w:cs="Times New Roman"/>
          <w:sz w:val="24"/>
          <w:szCs w:val="24"/>
        </w:rPr>
        <w:t>)</w:t>
      </w:r>
      <w:r w:rsidR="00C25902" w:rsidRPr="00726FE3">
        <w:rPr>
          <w:rFonts w:ascii="Times New Roman" w:hAnsi="Times New Roman" w:cs="Times New Roman"/>
          <w:sz w:val="24"/>
          <w:szCs w:val="24"/>
        </w:rPr>
        <w:t xml:space="preserve">, kuras </w:t>
      </w:r>
      <w:r w:rsidR="00553973" w:rsidRPr="00553973">
        <w:rPr>
          <w:rFonts w:ascii="Times New Roman" w:hAnsi="Times New Roman" w:cs="Times New Roman"/>
          <w:sz w:val="24"/>
          <w:szCs w:val="24"/>
        </w:rPr>
        <w:t>sastāvā</w:t>
      </w:r>
      <w:r w:rsidR="00C25902" w:rsidRPr="00553973">
        <w:rPr>
          <w:rFonts w:ascii="Times New Roman" w:hAnsi="Times New Roman" w:cs="Times New Roman"/>
          <w:sz w:val="24"/>
          <w:szCs w:val="24"/>
        </w:rPr>
        <w:t xml:space="preserve"> ir arī Latvija,</w:t>
      </w:r>
      <w:r w:rsidR="00C25902" w:rsidRPr="00726FE3">
        <w:rPr>
          <w:rFonts w:ascii="Times New Roman" w:hAnsi="Times New Roman" w:cs="Times New Roman"/>
          <w:sz w:val="24"/>
          <w:szCs w:val="24"/>
        </w:rPr>
        <w:t xml:space="preserve"> </w:t>
      </w:r>
      <w:bookmarkEnd w:id="8"/>
      <w:r w:rsidR="00C25902" w:rsidRPr="00726FE3">
        <w:rPr>
          <w:rFonts w:ascii="Times New Roman" w:hAnsi="Times New Roman" w:cs="Times New Roman"/>
          <w:sz w:val="24"/>
          <w:szCs w:val="24"/>
        </w:rPr>
        <w:t xml:space="preserve">iekļaujošo izglītību raksturo kā sistēmisku pieeju, lai nodrošinātu augstas kvalitātes izglītību vispārizglītojošās skolās, kas efektīvi apmierina vietējās kopienas </w:t>
      </w:r>
      <w:r w:rsidR="00AB77CF" w:rsidRPr="00726FE3">
        <w:rPr>
          <w:rFonts w:ascii="Times New Roman" w:hAnsi="Times New Roman" w:cs="Times New Roman"/>
          <w:sz w:val="24"/>
          <w:szCs w:val="24"/>
        </w:rPr>
        <w:t xml:space="preserve">visu izglītības iestāžu izglītojamo </w:t>
      </w:r>
      <w:r w:rsidR="00C25902" w:rsidRPr="00726FE3">
        <w:rPr>
          <w:rFonts w:ascii="Times New Roman" w:hAnsi="Times New Roman" w:cs="Times New Roman"/>
          <w:sz w:val="24"/>
          <w:szCs w:val="24"/>
        </w:rPr>
        <w:t>akadēmiskās un sociālās mācību vajadzības.</w:t>
      </w:r>
      <w:r w:rsidR="00C25902" w:rsidRPr="00726FE3">
        <w:rPr>
          <w:rStyle w:val="Vresatsauce"/>
          <w:rFonts w:ascii="Times New Roman" w:hAnsi="Times New Roman" w:cs="Times New Roman"/>
          <w:sz w:val="24"/>
          <w:szCs w:val="24"/>
        </w:rPr>
        <w:footnoteReference w:id="18"/>
      </w:r>
      <w:r w:rsidR="00C25902" w:rsidRPr="00726FE3">
        <w:rPr>
          <w:rFonts w:ascii="Times New Roman" w:hAnsi="Times New Roman" w:cs="Times New Roman"/>
          <w:sz w:val="24"/>
          <w:szCs w:val="24"/>
        </w:rPr>
        <w:t xml:space="preserve"> </w:t>
      </w:r>
      <w:r w:rsidR="00F75EFC" w:rsidRPr="00726FE3">
        <w:rPr>
          <w:rFonts w:ascii="Times New Roman" w:hAnsi="Times New Roman" w:cs="Times New Roman"/>
          <w:sz w:val="24"/>
          <w:szCs w:val="24"/>
        </w:rPr>
        <w:t>Kā skaidro minētā aģentūra, i</w:t>
      </w:r>
      <w:r w:rsidR="00C25902" w:rsidRPr="00726FE3">
        <w:rPr>
          <w:rFonts w:ascii="Times New Roman" w:hAnsi="Times New Roman" w:cs="Times New Roman"/>
          <w:sz w:val="24"/>
          <w:szCs w:val="24"/>
        </w:rPr>
        <w:t>ekļaujošā izglītība paredz reālas pārmaiņas gan politikas, gan prakses līmenī attiecībā uz izglītību. Izglītojamie ir sistēmas centrā, kurai jāspēj atpazīt, pieņemt un reaģēt uz izglītojamo daudzveidību. Iekļaujošas izglītības mērķis ir reaģēt uz efektivitātes, vienlīdzības un taisnīguma principiem, kur daudzveidība tiek uztverta kā priekšrocība.</w:t>
      </w:r>
      <w:r w:rsidR="00F75EFC" w:rsidRPr="00726FE3">
        <w:rPr>
          <w:rStyle w:val="Vresatsauce"/>
          <w:rFonts w:ascii="Times New Roman" w:hAnsi="Times New Roman" w:cs="Times New Roman"/>
          <w:sz w:val="24"/>
          <w:szCs w:val="24"/>
        </w:rPr>
        <w:footnoteReference w:id="19"/>
      </w:r>
    </w:p>
    <w:p w14:paraId="6FBDA7FD" w14:textId="77777777" w:rsidR="00D603F9" w:rsidRPr="00726FE3" w:rsidRDefault="00D603F9" w:rsidP="00D603F9">
      <w:pPr>
        <w:spacing w:after="0" w:line="240" w:lineRule="auto"/>
        <w:ind w:firstLine="720"/>
        <w:jc w:val="both"/>
        <w:rPr>
          <w:rFonts w:ascii="Times New Roman" w:hAnsi="Times New Roman" w:cs="Times New Roman"/>
        </w:rPr>
      </w:pPr>
    </w:p>
    <w:p w14:paraId="559F4677" w14:textId="5710D150" w:rsidR="00BA59D8" w:rsidRPr="00726FE3" w:rsidRDefault="006C5694" w:rsidP="00D603F9">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Lai gan Izglītības likums paredz tiesības uz iekļaujošu izglītību, tomēr </w:t>
      </w:r>
      <w:r w:rsidR="00EB195D" w:rsidRPr="00726FE3">
        <w:rPr>
          <w:rFonts w:ascii="Times New Roman" w:hAnsi="Times New Roman" w:cs="Times New Roman"/>
          <w:sz w:val="24"/>
          <w:szCs w:val="24"/>
          <w:shd w:val="clear" w:color="auto" w:fill="FFFFFF"/>
        </w:rPr>
        <w:t xml:space="preserve">termins </w:t>
      </w:r>
      <w:r w:rsidR="00EB195D">
        <w:rPr>
          <w:rFonts w:ascii="Times New Roman" w:hAnsi="Times New Roman" w:cs="Times New Roman"/>
          <w:sz w:val="24"/>
          <w:szCs w:val="24"/>
          <w:shd w:val="clear" w:color="auto" w:fill="FFFFFF"/>
        </w:rPr>
        <w:t>“</w:t>
      </w:r>
      <w:r w:rsidRPr="00EB195D">
        <w:rPr>
          <w:rFonts w:ascii="Times New Roman" w:hAnsi="Times New Roman" w:cs="Times New Roman"/>
          <w:sz w:val="24"/>
          <w:szCs w:val="24"/>
          <w:shd w:val="clear" w:color="auto" w:fill="FFFFFF"/>
        </w:rPr>
        <w:t>iekļaujoš</w:t>
      </w:r>
      <w:r w:rsidR="00EB195D" w:rsidRPr="00EB195D">
        <w:rPr>
          <w:rFonts w:ascii="Times New Roman" w:hAnsi="Times New Roman" w:cs="Times New Roman"/>
          <w:sz w:val="24"/>
          <w:szCs w:val="24"/>
          <w:shd w:val="clear" w:color="auto" w:fill="FFFFFF"/>
        </w:rPr>
        <w:t>a</w:t>
      </w:r>
      <w:r w:rsidRPr="00EB195D">
        <w:rPr>
          <w:rFonts w:ascii="Times New Roman" w:hAnsi="Times New Roman" w:cs="Times New Roman"/>
          <w:sz w:val="24"/>
          <w:szCs w:val="24"/>
          <w:shd w:val="clear" w:color="auto" w:fill="FFFFFF"/>
        </w:rPr>
        <w:t xml:space="preserve"> izglītība</w:t>
      </w:r>
      <w:r w:rsidR="00EB195D">
        <w:rPr>
          <w:rFonts w:ascii="Times New Roman" w:hAnsi="Times New Roman" w:cs="Times New Roman"/>
          <w:sz w:val="24"/>
          <w:szCs w:val="24"/>
          <w:shd w:val="clear" w:color="auto" w:fill="FFFFFF"/>
        </w:rPr>
        <w:t>”</w:t>
      </w:r>
      <w:r w:rsidRPr="00726FE3">
        <w:rPr>
          <w:rFonts w:ascii="Times New Roman" w:hAnsi="Times New Roman" w:cs="Times New Roman"/>
          <w:sz w:val="24"/>
          <w:szCs w:val="24"/>
          <w:shd w:val="clear" w:color="auto" w:fill="FFFFFF"/>
        </w:rPr>
        <w:t xml:space="preserve"> Izglītības likumā nav definēts. Iekļaujošās izglītības attīstības perspektīvā </w:t>
      </w:r>
      <w:r w:rsidR="00BA59D8" w:rsidRPr="00726FE3">
        <w:rPr>
          <w:rFonts w:ascii="Times New Roman" w:hAnsi="Times New Roman" w:cs="Times New Roman"/>
          <w:sz w:val="24"/>
          <w:szCs w:val="24"/>
          <w:shd w:val="clear" w:color="auto" w:fill="FFFFFF"/>
        </w:rPr>
        <w:t xml:space="preserve">būtu nepieciešams izstrādāt vienotu iekļaujošās izglītības </w:t>
      </w:r>
      <w:r w:rsidR="00EB195D">
        <w:rPr>
          <w:rFonts w:ascii="Times New Roman" w:hAnsi="Times New Roman" w:cs="Times New Roman"/>
          <w:sz w:val="24"/>
          <w:szCs w:val="24"/>
          <w:shd w:val="clear" w:color="auto" w:fill="FFFFFF"/>
        </w:rPr>
        <w:t>jēdziena skaidrojumu</w:t>
      </w:r>
      <w:r w:rsidR="00BA59D8" w:rsidRPr="00726FE3">
        <w:rPr>
          <w:rFonts w:ascii="Times New Roman" w:hAnsi="Times New Roman" w:cs="Times New Roman"/>
          <w:sz w:val="24"/>
          <w:szCs w:val="24"/>
          <w:shd w:val="clear" w:color="auto" w:fill="FFFFFF"/>
        </w:rPr>
        <w:t xml:space="preserve"> un to iekļaut Izglītības likumā</w:t>
      </w:r>
      <w:r w:rsidR="006F644B" w:rsidRPr="00726FE3">
        <w:rPr>
          <w:rFonts w:ascii="Times New Roman" w:hAnsi="Times New Roman" w:cs="Times New Roman"/>
          <w:sz w:val="24"/>
          <w:szCs w:val="24"/>
          <w:shd w:val="clear" w:color="auto" w:fill="FFFFFF"/>
        </w:rPr>
        <w:t>. L</w:t>
      </w:r>
      <w:r w:rsidR="00A97456" w:rsidRPr="00726FE3">
        <w:rPr>
          <w:rFonts w:ascii="Times New Roman" w:hAnsi="Times New Roman" w:cs="Times New Roman"/>
          <w:sz w:val="24"/>
          <w:szCs w:val="24"/>
          <w:shd w:val="clear" w:color="auto" w:fill="FFFFFF"/>
        </w:rPr>
        <w:t>īdz šim Latvijas izglītības politikā tiek izmantota iepriekš minētā UNESCO izpratne par iekļaujošās izglītības definējumu, kas</w:t>
      </w:r>
      <w:r w:rsidR="00A3065A" w:rsidRPr="00726FE3">
        <w:rPr>
          <w:rFonts w:ascii="Times New Roman" w:hAnsi="Times New Roman" w:cs="Times New Roman"/>
          <w:sz w:val="24"/>
          <w:szCs w:val="24"/>
          <w:shd w:val="clear" w:color="auto" w:fill="FFFFFF"/>
        </w:rPr>
        <w:t xml:space="preserve"> pirmo reizi </w:t>
      </w:r>
      <w:r w:rsidR="00A97456" w:rsidRPr="00726FE3">
        <w:rPr>
          <w:rFonts w:ascii="Times New Roman" w:hAnsi="Times New Roman" w:cs="Times New Roman"/>
          <w:sz w:val="24"/>
          <w:szCs w:val="24"/>
          <w:shd w:val="clear" w:color="auto" w:fill="FFFFFF"/>
        </w:rPr>
        <w:t xml:space="preserve">iekļauta </w:t>
      </w:r>
      <w:r w:rsidR="00A3065A" w:rsidRPr="00726FE3">
        <w:rPr>
          <w:rFonts w:ascii="Times New Roman" w:hAnsi="Times New Roman" w:cs="Times New Roman"/>
          <w:sz w:val="24"/>
          <w:szCs w:val="24"/>
          <w:shd w:val="clear" w:color="auto" w:fill="FFFFFF"/>
        </w:rPr>
        <w:t>Izglītības attīstības pamatnostādnēs 2013.-2020.</w:t>
      </w:r>
      <w:r w:rsidR="00000E5E">
        <w:rPr>
          <w:rFonts w:ascii="Times New Roman" w:hAnsi="Times New Roman" w:cs="Times New Roman"/>
          <w:sz w:val="24"/>
          <w:szCs w:val="24"/>
          <w:shd w:val="clear" w:color="auto" w:fill="FFFFFF"/>
        </w:rPr>
        <w:t> </w:t>
      </w:r>
      <w:r w:rsidR="00A3065A" w:rsidRPr="00726FE3">
        <w:rPr>
          <w:rFonts w:ascii="Times New Roman" w:hAnsi="Times New Roman" w:cs="Times New Roman"/>
          <w:sz w:val="24"/>
          <w:szCs w:val="24"/>
          <w:shd w:val="clear" w:color="auto" w:fill="FFFFFF"/>
        </w:rPr>
        <w:t xml:space="preserve">gadam (turpmāk – </w:t>
      </w:r>
      <w:r w:rsidR="00A97456" w:rsidRPr="00726FE3">
        <w:rPr>
          <w:rFonts w:ascii="Times New Roman" w:hAnsi="Times New Roman" w:cs="Times New Roman"/>
          <w:sz w:val="24"/>
          <w:szCs w:val="24"/>
          <w:shd w:val="clear" w:color="auto" w:fill="FFFFFF"/>
        </w:rPr>
        <w:t>I</w:t>
      </w:r>
      <w:r w:rsidR="00BA59D8" w:rsidRPr="00726FE3">
        <w:rPr>
          <w:rFonts w:ascii="Times New Roman" w:hAnsi="Times New Roman" w:cs="Times New Roman"/>
          <w:sz w:val="24"/>
          <w:szCs w:val="24"/>
        </w:rPr>
        <w:t>AP2020</w:t>
      </w:r>
      <w:r w:rsidR="00A3065A" w:rsidRPr="00726FE3">
        <w:rPr>
          <w:rFonts w:ascii="Times New Roman" w:hAnsi="Times New Roman" w:cs="Times New Roman"/>
          <w:sz w:val="24"/>
          <w:szCs w:val="24"/>
        </w:rPr>
        <w:t>)</w:t>
      </w:r>
      <w:r w:rsidR="00BA59D8" w:rsidRPr="00726FE3">
        <w:rPr>
          <w:rFonts w:ascii="Times New Roman" w:hAnsi="Times New Roman" w:cs="Times New Roman"/>
          <w:sz w:val="24"/>
          <w:szCs w:val="24"/>
        </w:rPr>
        <w:t xml:space="preserve"> un IAP2027</w:t>
      </w:r>
      <w:r w:rsidR="00B7770B" w:rsidRPr="00726FE3">
        <w:rPr>
          <w:rFonts w:ascii="Times New Roman" w:hAnsi="Times New Roman" w:cs="Times New Roman"/>
          <w:sz w:val="24"/>
          <w:szCs w:val="24"/>
        </w:rPr>
        <w:t xml:space="preserve">. Minētajās pamatnostādnēs </w:t>
      </w:r>
      <w:r w:rsidR="00BA59D8" w:rsidRPr="00726FE3">
        <w:rPr>
          <w:rFonts w:ascii="Times New Roman" w:hAnsi="Times New Roman" w:cs="Times New Roman"/>
          <w:sz w:val="24"/>
          <w:szCs w:val="24"/>
        </w:rPr>
        <w:t xml:space="preserve">iekļaujošā izglītība tiek skaidrota kā </w:t>
      </w:r>
      <w:r w:rsidR="00BA59D8" w:rsidRPr="00726FE3">
        <w:rPr>
          <w:rFonts w:ascii="Times New Roman" w:hAnsi="Times New Roman" w:cs="Times New Roman"/>
          <w:sz w:val="24"/>
          <w:szCs w:val="24"/>
          <w:shd w:val="clear" w:color="auto" w:fill="FFFFFF"/>
        </w:rPr>
        <w:t>process, kurā tiek nodrošinātas atbilstošas visu izglītojamo daudzveidīgās vajadzības, palielinot ikviena izglītojamā līdzdalības iespējas mācību procesā, kultūrā un dažādās kopienās un samazinot izslēgšanas iespējas no izglītības un izglītības ieguves procesa.</w:t>
      </w:r>
    </w:p>
    <w:p w14:paraId="03C18E02" w14:textId="60EA2311" w:rsidR="00B7770B" w:rsidRPr="00726FE3" w:rsidRDefault="00B7770B"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shd w:val="clear" w:color="auto" w:fill="FFFFFF"/>
        </w:rPr>
        <w:t>Šajā ziņojumā</w:t>
      </w:r>
      <w:r w:rsidR="00B2091E" w:rsidRPr="00726FE3">
        <w:rPr>
          <w:rFonts w:ascii="Times New Roman" w:hAnsi="Times New Roman" w:cs="Times New Roman"/>
          <w:sz w:val="24"/>
          <w:szCs w:val="24"/>
          <w:shd w:val="clear" w:color="auto" w:fill="FFFFFF"/>
        </w:rPr>
        <w:t>, izvērtējot iekļaujošās izglītības attīstību visās izglītības pakāpēs</w:t>
      </w:r>
      <w:r w:rsidRPr="00726FE3">
        <w:rPr>
          <w:rFonts w:ascii="Times New Roman" w:hAnsi="Times New Roman" w:cs="Times New Roman"/>
          <w:sz w:val="24"/>
          <w:szCs w:val="24"/>
          <w:shd w:val="clear" w:color="auto" w:fill="FFFFFF"/>
        </w:rPr>
        <w:t xml:space="preserve"> tiks ņemti vērā IAP2020 un IAP2027 iekļaujošās izglītības </w:t>
      </w:r>
      <w:r w:rsidR="00B2091E" w:rsidRPr="00726FE3">
        <w:rPr>
          <w:rFonts w:ascii="Times New Roman" w:hAnsi="Times New Roman" w:cs="Times New Roman"/>
          <w:sz w:val="24"/>
          <w:szCs w:val="24"/>
          <w:shd w:val="clear" w:color="auto" w:fill="FFFFFF"/>
        </w:rPr>
        <w:t xml:space="preserve">skaidrojumā </w:t>
      </w:r>
      <w:r w:rsidRPr="00726FE3">
        <w:rPr>
          <w:rFonts w:ascii="Times New Roman" w:hAnsi="Times New Roman" w:cs="Times New Roman"/>
          <w:sz w:val="24"/>
          <w:szCs w:val="24"/>
          <w:shd w:val="clear" w:color="auto" w:fill="FFFFFF"/>
        </w:rPr>
        <w:t>ietvertie kritēriji:</w:t>
      </w:r>
    </w:p>
    <w:p w14:paraId="3AF6644F" w14:textId="405B2BB1" w:rsidR="00BA59D8" w:rsidRPr="00726FE3" w:rsidRDefault="00BA59D8">
      <w:pPr>
        <w:pStyle w:val="Sarakstarindkopa"/>
        <w:numPr>
          <w:ilvl w:val="0"/>
          <w:numId w:val="6"/>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izglītojamo daudzveidīg</w:t>
      </w:r>
      <w:r w:rsidR="009D27C0" w:rsidRPr="00726FE3">
        <w:rPr>
          <w:rFonts w:ascii="Times New Roman" w:hAnsi="Times New Roman" w:cs="Times New Roman"/>
          <w:b/>
          <w:bCs/>
          <w:sz w:val="24"/>
          <w:szCs w:val="24"/>
        </w:rPr>
        <w:t>ās</w:t>
      </w:r>
      <w:r w:rsidRPr="00726FE3">
        <w:rPr>
          <w:rFonts w:ascii="Times New Roman" w:hAnsi="Times New Roman" w:cs="Times New Roman"/>
          <w:b/>
          <w:bCs/>
          <w:sz w:val="24"/>
          <w:szCs w:val="24"/>
        </w:rPr>
        <w:t xml:space="preserve"> vajadzīb</w:t>
      </w:r>
      <w:r w:rsidR="00B7770B" w:rsidRPr="00726FE3">
        <w:rPr>
          <w:rFonts w:ascii="Times New Roman" w:hAnsi="Times New Roman" w:cs="Times New Roman"/>
          <w:b/>
          <w:bCs/>
          <w:sz w:val="24"/>
          <w:szCs w:val="24"/>
        </w:rPr>
        <w:t>as</w:t>
      </w:r>
      <w:r w:rsidR="00B7770B" w:rsidRPr="00726FE3">
        <w:rPr>
          <w:rFonts w:ascii="Times New Roman" w:hAnsi="Times New Roman" w:cs="Times New Roman"/>
          <w:sz w:val="24"/>
          <w:szCs w:val="24"/>
        </w:rPr>
        <w:t xml:space="preserve"> (dažādās </w:t>
      </w:r>
      <w:proofErr w:type="spellStart"/>
      <w:r w:rsidR="00B7770B" w:rsidRPr="00726FE3">
        <w:rPr>
          <w:rFonts w:ascii="Times New Roman" w:hAnsi="Times New Roman" w:cs="Times New Roman"/>
          <w:sz w:val="24"/>
          <w:szCs w:val="24"/>
        </w:rPr>
        <w:t>mērķgrupas</w:t>
      </w:r>
      <w:proofErr w:type="spellEnd"/>
      <w:r w:rsidR="00B7770B" w:rsidRPr="00726FE3">
        <w:rPr>
          <w:rFonts w:ascii="Times New Roman" w:hAnsi="Times New Roman" w:cs="Times New Roman"/>
          <w:sz w:val="24"/>
          <w:szCs w:val="24"/>
        </w:rPr>
        <w:t>);</w:t>
      </w:r>
    </w:p>
    <w:p w14:paraId="1972F422" w14:textId="58AE5728" w:rsidR="00BA59D8" w:rsidRPr="00726FE3" w:rsidRDefault="00BA59D8">
      <w:pPr>
        <w:pStyle w:val="Sarakstarindkopa"/>
        <w:numPr>
          <w:ilvl w:val="0"/>
          <w:numId w:val="6"/>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vienlīdzīg</w:t>
      </w:r>
      <w:r w:rsidR="00EB195D">
        <w:rPr>
          <w:rFonts w:ascii="Times New Roman" w:hAnsi="Times New Roman" w:cs="Times New Roman"/>
          <w:b/>
          <w:bCs/>
          <w:sz w:val="24"/>
          <w:szCs w:val="24"/>
        </w:rPr>
        <w:t>a</w:t>
      </w:r>
      <w:r w:rsidR="00B7770B" w:rsidRPr="00726FE3">
        <w:rPr>
          <w:rFonts w:ascii="Times New Roman" w:hAnsi="Times New Roman" w:cs="Times New Roman"/>
          <w:b/>
          <w:bCs/>
          <w:sz w:val="24"/>
          <w:szCs w:val="24"/>
        </w:rPr>
        <w:t>s</w:t>
      </w:r>
      <w:r w:rsidRPr="00726FE3">
        <w:rPr>
          <w:rFonts w:ascii="Times New Roman" w:hAnsi="Times New Roman" w:cs="Times New Roman"/>
          <w:b/>
          <w:bCs/>
          <w:sz w:val="24"/>
          <w:szCs w:val="24"/>
        </w:rPr>
        <w:t xml:space="preserve"> līdzdalības iespēj</w:t>
      </w:r>
      <w:r w:rsidR="00B7770B" w:rsidRPr="00726FE3">
        <w:rPr>
          <w:rFonts w:ascii="Times New Roman" w:hAnsi="Times New Roman" w:cs="Times New Roman"/>
          <w:b/>
          <w:bCs/>
          <w:sz w:val="24"/>
          <w:szCs w:val="24"/>
        </w:rPr>
        <w:t xml:space="preserve">as </w:t>
      </w:r>
      <w:r w:rsidRPr="00726FE3">
        <w:rPr>
          <w:rFonts w:ascii="Times New Roman" w:hAnsi="Times New Roman" w:cs="Times New Roman"/>
          <w:b/>
          <w:bCs/>
          <w:sz w:val="24"/>
          <w:szCs w:val="24"/>
        </w:rPr>
        <w:t>mācību procesā</w:t>
      </w:r>
      <w:r w:rsidR="00B7770B" w:rsidRPr="00726FE3">
        <w:rPr>
          <w:rFonts w:ascii="Times New Roman" w:hAnsi="Times New Roman" w:cs="Times New Roman"/>
          <w:sz w:val="24"/>
          <w:szCs w:val="24"/>
        </w:rPr>
        <w:t xml:space="preserve"> (pieejamais atbalsts)</w:t>
      </w:r>
      <w:r w:rsidRPr="00726FE3">
        <w:rPr>
          <w:rFonts w:ascii="Times New Roman" w:hAnsi="Times New Roman" w:cs="Times New Roman"/>
          <w:sz w:val="24"/>
          <w:szCs w:val="24"/>
        </w:rPr>
        <w:t>;</w:t>
      </w:r>
    </w:p>
    <w:p w14:paraId="6A0C7020" w14:textId="4D843262" w:rsidR="00BA59D8" w:rsidRPr="00726FE3" w:rsidRDefault="00BA59D8">
      <w:pPr>
        <w:pStyle w:val="Sarakstarindkopa"/>
        <w:numPr>
          <w:ilvl w:val="0"/>
          <w:numId w:val="6"/>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izglītības pieejamīb</w:t>
      </w:r>
      <w:r w:rsidR="00B7770B" w:rsidRPr="00726FE3">
        <w:rPr>
          <w:rFonts w:ascii="Times New Roman" w:hAnsi="Times New Roman" w:cs="Times New Roman"/>
          <w:b/>
          <w:bCs/>
          <w:sz w:val="24"/>
          <w:szCs w:val="24"/>
        </w:rPr>
        <w:t>a</w:t>
      </w:r>
      <w:r w:rsidR="001A4BC4" w:rsidRPr="009B56C3">
        <w:rPr>
          <w:rFonts w:ascii="Times New Roman" w:hAnsi="Times New Roman" w:cs="Times New Roman"/>
          <w:sz w:val="24"/>
          <w:szCs w:val="24"/>
        </w:rPr>
        <w:t xml:space="preserve"> (</w:t>
      </w:r>
      <w:r w:rsidR="001A4BC4" w:rsidRPr="00726FE3">
        <w:rPr>
          <w:rFonts w:ascii="Times New Roman" w:hAnsi="Times New Roman" w:cs="Times New Roman"/>
          <w:sz w:val="24"/>
          <w:szCs w:val="24"/>
        </w:rPr>
        <w:t xml:space="preserve">t.sk. </w:t>
      </w:r>
      <w:proofErr w:type="spellStart"/>
      <w:r w:rsidR="001A4BC4" w:rsidRPr="00726FE3">
        <w:rPr>
          <w:rFonts w:ascii="Times New Roman" w:hAnsi="Times New Roman" w:cs="Times New Roman"/>
          <w:sz w:val="24"/>
          <w:szCs w:val="24"/>
        </w:rPr>
        <w:t>piekļūstamība</w:t>
      </w:r>
      <w:proofErr w:type="spellEnd"/>
      <w:r w:rsidR="001A4BC4" w:rsidRPr="00726FE3">
        <w:rPr>
          <w:rFonts w:ascii="Times New Roman" w:hAnsi="Times New Roman" w:cs="Times New Roman"/>
          <w:sz w:val="24"/>
          <w:szCs w:val="24"/>
        </w:rPr>
        <w:t>)</w:t>
      </w:r>
      <w:r w:rsidR="009018FC" w:rsidRPr="00726FE3">
        <w:rPr>
          <w:rStyle w:val="Vresatsauce"/>
          <w:rFonts w:ascii="Times New Roman" w:hAnsi="Times New Roman" w:cs="Times New Roman"/>
          <w:sz w:val="24"/>
          <w:szCs w:val="24"/>
        </w:rPr>
        <w:footnoteReference w:id="20"/>
      </w:r>
      <w:r w:rsidR="00B7770B" w:rsidRPr="00726FE3">
        <w:rPr>
          <w:rFonts w:ascii="Times New Roman" w:hAnsi="Times New Roman" w:cs="Times New Roman"/>
          <w:sz w:val="24"/>
          <w:szCs w:val="24"/>
        </w:rPr>
        <w:t xml:space="preserve"> (samazinot izslēgšanas iespējas)</w:t>
      </w:r>
      <w:r w:rsidRPr="00726FE3">
        <w:rPr>
          <w:rFonts w:ascii="Times New Roman" w:hAnsi="Times New Roman" w:cs="Times New Roman"/>
          <w:sz w:val="24"/>
          <w:szCs w:val="24"/>
        </w:rPr>
        <w:t xml:space="preserve">. </w:t>
      </w:r>
    </w:p>
    <w:p w14:paraId="2C3BCB97" w14:textId="7B51D665" w:rsidR="00A53FA7" w:rsidRDefault="00B7770B" w:rsidP="00C529F3">
      <w:pPr>
        <w:pStyle w:val="Virsraksts3"/>
        <w:jc w:val="both"/>
        <w:rPr>
          <w:b w:val="0"/>
          <w:bCs w:val="0"/>
          <w:sz w:val="24"/>
          <w:szCs w:val="24"/>
          <w:lang w:val="lv-LV"/>
        </w:rPr>
      </w:pPr>
      <w:bookmarkStart w:id="9" w:name="_Toc189680608"/>
      <w:r w:rsidRPr="00726FE3">
        <w:rPr>
          <w:sz w:val="24"/>
          <w:szCs w:val="24"/>
          <w:lang w:val="lv-LV"/>
        </w:rPr>
        <w:t>Iekļaušana un iekļaušanās</w:t>
      </w:r>
      <w:bookmarkEnd w:id="9"/>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C529F3" w:rsidRPr="00726FE3">
        <w:rPr>
          <w:sz w:val="24"/>
          <w:szCs w:val="24"/>
          <w:lang w:val="lv-LV"/>
        </w:rPr>
        <w:tab/>
      </w:r>
      <w:r w:rsidR="00EB195D">
        <w:rPr>
          <w:b w:val="0"/>
          <w:bCs w:val="0"/>
          <w:sz w:val="24"/>
          <w:szCs w:val="24"/>
          <w:shd w:val="clear" w:color="auto" w:fill="FFFFFF"/>
          <w:lang w:val="lv-LV"/>
        </w:rPr>
        <w:t>I</w:t>
      </w:r>
      <w:r w:rsidR="008B1657" w:rsidRPr="00726FE3">
        <w:rPr>
          <w:b w:val="0"/>
          <w:bCs w:val="0"/>
          <w:sz w:val="24"/>
          <w:szCs w:val="24"/>
          <w:shd w:val="clear" w:color="auto" w:fill="FFFFFF"/>
          <w:lang w:val="lv-LV"/>
        </w:rPr>
        <w:t>ekļaujošā</w:t>
      </w:r>
      <w:r w:rsidR="00EB195D">
        <w:rPr>
          <w:b w:val="0"/>
          <w:bCs w:val="0"/>
          <w:sz w:val="24"/>
          <w:szCs w:val="24"/>
          <w:shd w:val="clear" w:color="auto" w:fill="FFFFFF"/>
          <w:lang w:val="lv-LV"/>
        </w:rPr>
        <w:t>s</w:t>
      </w:r>
      <w:r w:rsidR="008B1657" w:rsidRPr="00726FE3">
        <w:rPr>
          <w:b w:val="0"/>
          <w:bCs w:val="0"/>
          <w:sz w:val="24"/>
          <w:szCs w:val="24"/>
          <w:shd w:val="clear" w:color="auto" w:fill="FFFFFF"/>
          <w:lang w:val="lv-LV"/>
        </w:rPr>
        <w:t xml:space="preserve"> izglītība</w:t>
      </w:r>
      <w:r w:rsidR="00EB195D">
        <w:rPr>
          <w:b w:val="0"/>
          <w:bCs w:val="0"/>
          <w:sz w:val="24"/>
          <w:szCs w:val="24"/>
          <w:shd w:val="clear" w:color="auto" w:fill="FFFFFF"/>
          <w:lang w:val="lv-LV"/>
        </w:rPr>
        <w:t>s kontekstā</w:t>
      </w:r>
      <w:r w:rsidR="008B1657" w:rsidRPr="00726FE3">
        <w:rPr>
          <w:b w:val="0"/>
          <w:bCs w:val="0"/>
          <w:sz w:val="24"/>
          <w:szCs w:val="24"/>
          <w:shd w:val="clear" w:color="auto" w:fill="FFFFFF"/>
          <w:lang w:val="lv-LV"/>
        </w:rPr>
        <w:t xml:space="preserve"> </w:t>
      </w:r>
      <w:r w:rsidR="00AE7008" w:rsidRPr="00726FE3">
        <w:rPr>
          <w:b w:val="0"/>
          <w:bCs w:val="0"/>
          <w:sz w:val="24"/>
          <w:szCs w:val="24"/>
          <w:shd w:val="clear" w:color="auto" w:fill="FFFFFF"/>
          <w:lang w:val="lv-LV"/>
        </w:rPr>
        <w:t xml:space="preserve">būtiski </w:t>
      </w:r>
      <w:r w:rsidR="00EB195D">
        <w:rPr>
          <w:b w:val="0"/>
          <w:bCs w:val="0"/>
          <w:sz w:val="24"/>
          <w:szCs w:val="24"/>
          <w:shd w:val="clear" w:color="auto" w:fill="FFFFFF"/>
          <w:lang w:val="lv-LV"/>
        </w:rPr>
        <w:t xml:space="preserve">šķirt </w:t>
      </w:r>
      <w:r w:rsidR="00583773" w:rsidRPr="00726FE3">
        <w:rPr>
          <w:b w:val="0"/>
          <w:bCs w:val="0"/>
          <w:sz w:val="24"/>
          <w:szCs w:val="24"/>
          <w:shd w:val="clear" w:color="auto" w:fill="FFFFFF"/>
          <w:lang w:val="lv-LV"/>
        </w:rPr>
        <w:t>jēdzienu</w:t>
      </w:r>
      <w:r w:rsidR="00EB195D">
        <w:rPr>
          <w:b w:val="0"/>
          <w:bCs w:val="0"/>
          <w:sz w:val="24"/>
          <w:szCs w:val="24"/>
          <w:shd w:val="clear" w:color="auto" w:fill="FFFFFF"/>
          <w:lang w:val="lv-LV"/>
        </w:rPr>
        <w:t>s</w:t>
      </w:r>
      <w:r w:rsidR="00583773" w:rsidRPr="00726FE3">
        <w:rPr>
          <w:b w:val="0"/>
          <w:bCs w:val="0"/>
          <w:sz w:val="24"/>
          <w:szCs w:val="24"/>
          <w:shd w:val="clear" w:color="auto" w:fill="FFFFFF"/>
          <w:lang w:val="lv-LV"/>
        </w:rPr>
        <w:t xml:space="preserve"> “iekļaujoš</w:t>
      </w:r>
      <w:r w:rsidR="00EB195D">
        <w:rPr>
          <w:b w:val="0"/>
          <w:bCs w:val="0"/>
          <w:sz w:val="24"/>
          <w:szCs w:val="24"/>
          <w:shd w:val="clear" w:color="auto" w:fill="FFFFFF"/>
          <w:lang w:val="lv-LV"/>
        </w:rPr>
        <w:t>a</w:t>
      </w:r>
      <w:r w:rsidR="00583773" w:rsidRPr="00726FE3">
        <w:rPr>
          <w:b w:val="0"/>
          <w:bCs w:val="0"/>
          <w:sz w:val="24"/>
          <w:szCs w:val="24"/>
          <w:shd w:val="clear" w:color="auto" w:fill="FFFFFF"/>
          <w:lang w:val="lv-LV"/>
        </w:rPr>
        <w:t xml:space="preserve"> izglītība” un “iekļaušana</w:t>
      </w:r>
      <w:r w:rsidR="00A53FA7">
        <w:rPr>
          <w:b w:val="0"/>
          <w:bCs w:val="0"/>
          <w:sz w:val="24"/>
          <w:szCs w:val="24"/>
          <w:shd w:val="clear" w:color="auto" w:fill="FFFFFF"/>
          <w:lang w:val="lv-LV"/>
        </w:rPr>
        <w:t xml:space="preserve"> izglītībā</w:t>
      </w:r>
      <w:r w:rsidR="00583773" w:rsidRPr="00726FE3">
        <w:rPr>
          <w:b w:val="0"/>
          <w:bCs w:val="0"/>
          <w:sz w:val="24"/>
          <w:szCs w:val="24"/>
          <w:shd w:val="clear" w:color="auto" w:fill="FFFFFF"/>
          <w:lang w:val="lv-LV"/>
        </w:rPr>
        <w:t xml:space="preserve">”. UNESCO skatījumā, </w:t>
      </w:r>
      <w:r w:rsidR="00583773" w:rsidRPr="00726FE3">
        <w:rPr>
          <w:b w:val="0"/>
          <w:bCs w:val="0"/>
          <w:sz w:val="24"/>
          <w:szCs w:val="24"/>
          <w:lang w:val="lv-LV"/>
        </w:rPr>
        <w:t>iekļaušana izglītībā vai iekļaujoš</w:t>
      </w:r>
      <w:r w:rsidR="00A53FA7">
        <w:rPr>
          <w:b w:val="0"/>
          <w:bCs w:val="0"/>
          <w:sz w:val="24"/>
          <w:szCs w:val="24"/>
          <w:lang w:val="lv-LV"/>
        </w:rPr>
        <w:t>a</w:t>
      </w:r>
      <w:r w:rsidR="00583773" w:rsidRPr="00726FE3">
        <w:rPr>
          <w:b w:val="0"/>
          <w:bCs w:val="0"/>
          <w:sz w:val="24"/>
          <w:szCs w:val="24"/>
          <w:lang w:val="lv-LV"/>
        </w:rPr>
        <w:t xml:space="preserve"> izglītīb</w:t>
      </w:r>
      <w:r w:rsidR="0031566B" w:rsidRPr="00726FE3">
        <w:rPr>
          <w:b w:val="0"/>
          <w:bCs w:val="0"/>
          <w:sz w:val="24"/>
          <w:szCs w:val="24"/>
          <w:lang w:val="lv-LV"/>
        </w:rPr>
        <w:t>a</w:t>
      </w:r>
      <w:r w:rsidR="00583773" w:rsidRPr="00726FE3">
        <w:rPr>
          <w:b w:val="0"/>
          <w:bCs w:val="0"/>
          <w:sz w:val="24"/>
          <w:szCs w:val="24"/>
          <w:lang w:val="lv-LV"/>
        </w:rPr>
        <w:t xml:space="preserve"> ir daudzpusīga politikas joma, kas prasa plašu darbību klāstu dažādās jomās (mācību saturs, vērtēšana, mācīšana, atbalsts, piekļuve, resursi, vadība, redzējums utt.) gan izglītībā, gan ārpus tās, lai uzlabotu iekļaujošās izglītības kultūru.</w:t>
      </w:r>
      <w:r w:rsidR="00AE7008" w:rsidRPr="00726FE3">
        <w:rPr>
          <w:rStyle w:val="Vresatsauce"/>
          <w:b w:val="0"/>
          <w:bCs w:val="0"/>
          <w:sz w:val="24"/>
          <w:szCs w:val="24"/>
          <w:shd w:val="clear" w:color="auto" w:fill="FFFFFF"/>
          <w:lang w:val="lv-LV"/>
        </w:rPr>
        <w:footnoteReference w:id="21"/>
      </w:r>
      <w:r w:rsidR="00AE7008" w:rsidRPr="00726FE3">
        <w:rPr>
          <w:b w:val="0"/>
          <w:bCs w:val="0"/>
          <w:sz w:val="24"/>
          <w:szCs w:val="24"/>
          <w:shd w:val="clear" w:color="auto" w:fill="FFFFFF"/>
          <w:lang w:val="lv-LV"/>
        </w:rPr>
        <w:t xml:space="preserve"> </w:t>
      </w:r>
      <w:r w:rsidR="00583773" w:rsidRPr="00726FE3">
        <w:rPr>
          <w:b w:val="0"/>
          <w:bCs w:val="0"/>
          <w:sz w:val="24"/>
          <w:szCs w:val="24"/>
          <w:lang w:val="lv-LV"/>
        </w:rPr>
        <w:t xml:space="preserve">Iekļaujoša izglītība raksturo izglītības organizāciju, kurā visi izglītojamie atrodas vienā mācību vidē. Iekļaujoša izglītība atšķiras no </w:t>
      </w:r>
      <w:proofErr w:type="spellStart"/>
      <w:r w:rsidR="00583773" w:rsidRPr="00726FE3">
        <w:rPr>
          <w:b w:val="0"/>
          <w:bCs w:val="0"/>
          <w:sz w:val="24"/>
          <w:szCs w:val="24"/>
          <w:lang w:val="lv-LV"/>
        </w:rPr>
        <w:lastRenderedPageBreak/>
        <w:t>segregētās</w:t>
      </w:r>
      <w:proofErr w:type="spellEnd"/>
      <w:r w:rsidR="00583773" w:rsidRPr="00726FE3">
        <w:rPr>
          <w:b w:val="0"/>
          <w:bCs w:val="0"/>
          <w:sz w:val="24"/>
          <w:szCs w:val="24"/>
          <w:lang w:val="lv-LV"/>
        </w:rPr>
        <w:t xml:space="preserve"> izglītības, kur </w:t>
      </w:r>
      <w:r w:rsidR="00063DDF" w:rsidRPr="00726FE3">
        <w:rPr>
          <w:b w:val="0"/>
          <w:bCs w:val="0"/>
          <w:sz w:val="24"/>
          <w:szCs w:val="24"/>
          <w:lang w:val="lv-LV"/>
        </w:rPr>
        <w:t>izglītojamie</w:t>
      </w:r>
      <w:r w:rsidR="00583773" w:rsidRPr="00726FE3">
        <w:rPr>
          <w:b w:val="0"/>
          <w:bCs w:val="0"/>
          <w:sz w:val="24"/>
          <w:szCs w:val="24"/>
          <w:lang w:val="lv-LV"/>
        </w:rPr>
        <w:t xml:space="preserve"> mācās atsevišķās vidēs, kas paredzētas vai izmantotas, lai reaģētu uz viņu </w:t>
      </w:r>
      <w:r w:rsidR="00AE7008" w:rsidRPr="00726FE3">
        <w:rPr>
          <w:b w:val="0"/>
          <w:bCs w:val="0"/>
          <w:sz w:val="24"/>
          <w:szCs w:val="24"/>
          <w:lang w:val="lv-LV"/>
        </w:rPr>
        <w:t>speciālajām/</w:t>
      </w:r>
      <w:r w:rsidR="00583773" w:rsidRPr="00726FE3">
        <w:rPr>
          <w:b w:val="0"/>
          <w:bCs w:val="0"/>
          <w:sz w:val="24"/>
          <w:szCs w:val="24"/>
          <w:lang w:val="lv-LV"/>
        </w:rPr>
        <w:t xml:space="preserve">īpašajām vajadzībām vai traucējumiem, izolēti no citiem </w:t>
      </w:r>
      <w:r w:rsidR="00063DDF" w:rsidRPr="00726FE3">
        <w:rPr>
          <w:b w:val="0"/>
          <w:bCs w:val="0"/>
          <w:sz w:val="24"/>
          <w:szCs w:val="24"/>
          <w:lang w:val="lv-LV"/>
        </w:rPr>
        <w:t>izglītojamajiem</w:t>
      </w:r>
      <w:r w:rsidR="00583773" w:rsidRPr="00726FE3">
        <w:rPr>
          <w:b w:val="0"/>
          <w:bCs w:val="0"/>
          <w:sz w:val="24"/>
          <w:szCs w:val="24"/>
          <w:lang w:val="lv-LV"/>
        </w:rPr>
        <w:t xml:space="preserve">; vai integrētā izglītība, kur </w:t>
      </w:r>
      <w:r w:rsidR="00063DDF" w:rsidRPr="00726FE3">
        <w:rPr>
          <w:b w:val="0"/>
          <w:bCs w:val="0"/>
          <w:sz w:val="24"/>
          <w:szCs w:val="24"/>
          <w:lang w:val="lv-LV"/>
        </w:rPr>
        <w:t>izglītojamie</w:t>
      </w:r>
      <w:r w:rsidR="00583773" w:rsidRPr="00726FE3">
        <w:rPr>
          <w:b w:val="0"/>
          <w:bCs w:val="0"/>
          <w:sz w:val="24"/>
          <w:szCs w:val="24"/>
          <w:lang w:val="lv-LV"/>
        </w:rPr>
        <w:t xml:space="preserve"> tiek ievietoti izglītības iestādēs kopā ar līdzīga vecuma vienaudžiem, bet </w:t>
      </w:r>
      <w:r w:rsidR="006D61E7" w:rsidRPr="00726FE3">
        <w:rPr>
          <w:b w:val="0"/>
          <w:bCs w:val="0"/>
          <w:sz w:val="24"/>
          <w:szCs w:val="24"/>
          <w:lang w:val="lv-LV"/>
        </w:rPr>
        <w:t>izglītojamajiem</w:t>
      </w:r>
      <w:r w:rsidR="00583773" w:rsidRPr="00726FE3">
        <w:rPr>
          <w:b w:val="0"/>
          <w:bCs w:val="0"/>
          <w:sz w:val="24"/>
          <w:szCs w:val="24"/>
          <w:lang w:val="lv-LV"/>
        </w:rPr>
        <w:t xml:space="preserve"> ir jāpielāgojas vispārējai izglītībai.</w:t>
      </w:r>
    </w:p>
    <w:p w14:paraId="044DF0E8" w14:textId="6B742BF2" w:rsidR="00AE7008" w:rsidRPr="00726FE3" w:rsidRDefault="00583773" w:rsidP="009B56C3">
      <w:pPr>
        <w:pStyle w:val="Virsraksts3"/>
        <w:ind w:firstLine="720"/>
        <w:jc w:val="both"/>
        <w:rPr>
          <w:sz w:val="24"/>
          <w:szCs w:val="24"/>
          <w:lang w:val="lv-LV"/>
        </w:rPr>
      </w:pPr>
      <w:r w:rsidRPr="00726FE3">
        <w:rPr>
          <w:b w:val="0"/>
          <w:bCs w:val="0"/>
          <w:sz w:val="24"/>
          <w:szCs w:val="24"/>
          <w:lang w:val="lv-LV"/>
        </w:rPr>
        <w:t xml:space="preserve">Savukārt iekļaušana izglītībā ir saistīta ar politisko vēlmi un atspoguļo nepārtrauktas rūpes par visas izglītības sistēmas </w:t>
      </w:r>
      <w:proofErr w:type="spellStart"/>
      <w:r w:rsidRPr="00726FE3">
        <w:rPr>
          <w:b w:val="0"/>
          <w:bCs w:val="0"/>
          <w:sz w:val="24"/>
          <w:szCs w:val="24"/>
          <w:lang w:val="lv-LV"/>
        </w:rPr>
        <w:t>iekļautības</w:t>
      </w:r>
      <w:proofErr w:type="spellEnd"/>
      <w:r w:rsidRPr="00726FE3">
        <w:rPr>
          <w:b w:val="0"/>
          <w:bCs w:val="0"/>
          <w:sz w:val="24"/>
          <w:szCs w:val="24"/>
          <w:lang w:val="lv-LV"/>
        </w:rPr>
        <w:t xml:space="preserve"> līmeni. Paplašināta izpratne par iekļaujošo izglītību paver ceļu iekļaušanai izglītībā. Tāpēc iekļaujošo izglītību var uzskatīt par galveno stratēģiju, lai panāktu iekļaušanu izglītībā.</w:t>
      </w:r>
      <w:r w:rsidRPr="00726FE3">
        <w:rPr>
          <w:rStyle w:val="Vresatsauce"/>
          <w:b w:val="0"/>
          <w:bCs w:val="0"/>
          <w:sz w:val="24"/>
          <w:szCs w:val="24"/>
          <w:lang w:val="lv-LV"/>
        </w:rPr>
        <w:footnoteReference w:id="22"/>
      </w:r>
      <w:r w:rsidRPr="00726FE3">
        <w:rPr>
          <w:b w:val="0"/>
          <w:bCs w:val="0"/>
          <w:sz w:val="24"/>
          <w:szCs w:val="24"/>
          <w:lang w:val="lv-LV"/>
        </w:rPr>
        <w:t xml:space="preserve"> </w:t>
      </w:r>
      <w:r w:rsidR="00B7770B" w:rsidRPr="00726FE3">
        <w:rPr>
          <w:b w:val="0"/>
          <w:bCs w:val="0"/>
          <w:sz w:val="24"/>
          <w:szCs w:val="24"/>
          <w:shd w:val="clear" w:color="auto" w:fill="FFFFFF"/>
          <w:lang w:val="lv-LV"/>
        </w:rPr>
        <w:t>Termins “iekļaušana” nozīmē apņemšanos veidot izglītības iestādes par vietām, kur ikviens tiek novērtēts un kurā visi jūtas piederīg</w:t>
      </w:r>
      <w:r w:rsidR="00553973">
        <w:rPr>
          <w:b w:val="0"/>
          <w:bCs w:val="0"/>
          <w:sz w:val="24"/>
          <w:szCs w:val="24"/>
          <w:shd w:val="clear" w:color="auto" w:fill="FFFFFF"/>
          <w:lang w:val="lv-LV"/>
        </w:rPr>
        <w:t>i.</w:t>
      </w:r>
      <w:r w:rsidR="00B7770B" w:rsidRPr="00726FE3">
        <w:rPr>
          <w:rStyle w:val="Vresatsauce"/>
          <w:b w:val="0"/>
          <w:bCs w:val="0"/>
          <w:sz w:val="24"/>
          <w:szCs w:val="24"/>
          <w:shd w:val="clear" w:color="auto" w:fill="FFFFFF"/>
          <w:lang w:val="lv-LV"/>
        </w:rPr>
        <w:footnoteReference w:id="23"/>
      </w:r>
      <w:r w:rsidR="00B7770B" w:rsidRPr="00726FE3">
        <w:rPr>
          <w:b w:val="0"/>
          <w:bCs w:val="0"/>
          <w:sz w:val="24"/>
          <w:szCs w:val="24"/>
          <w:shd w:val="clear" w:color="auto" w:fill="FFFFFF"/>
          <w:lang w:val="lv-LV"/>
        </w:rPr>
        <w:t xml:space="preserve"> Princips “Katrs, kas mācās, ir svarīgs un vienlīdz svarīgs”, un šajā perspektīvā individuālās atšķirības tiek uzskatītas nevis par problēmā</w:t>
      </w:r>
      <w:r w:rsidR="00553973">
        <w:rPr>
          <w:b w:val="0"/>
          <w:bCs w:val="0"/>
          <w:sz w:val="24"/>
          <w:szCs w:val="24"/>
          <w:shd w:val="clear" w:color="auto" w:fill="FFFFFF"/>
          <w:lang w:val="lv-LV"/>
        </w:rPr>
        <w:t>m</w:t>
      </w:r>
      <w:r w:rsidR="00B7770B" w:rsidRPr="00726FE3">
        <w:rPr>
          <w:b w:val="0"/>
          <w:bCs w:val="0"/>
          <w:sz w:val="24"/>
          <w:szCs w:val="24"/>
          <w:shd w:val="clear" w:color="auto" w:fill="FFFFFF"/>
          <w:lang w:val="lv-LV"/>
        </w:rPr>
        <w:t>, bet gan kā iespējas bagātināt mācīšanos.</w:t>
      </w:r>
      <w:r w:rsidR="00B7770B" w:rsidRPr="00726FE3">
        <w:rPr>
          <w:rStyle w:val="Vresatsauce"/>
          <w:b w:val="0"/>
          <w:bCs w:val="0"/>
          <w:sz w:val="24"/>
          <w:szCs w:val="24"/>
          <w:shd w:val="clear" w:color="auto" w:fill="FFFFFF"/>
          <w:lang w:val="lv-LV"/>
        </w:rPr>
        <w:footnoteReference w:id="24"/>
      </w:r>
      <w:r w:rsidR="00B7770B" w:rsidRPr="00726FE3">
        <w:rPr>
          <w:b w:val="0"/>
          <w:bCs w:val="0"/>
          <w:sz w:val="24"/>
          <w:szCs w:val="24"/>
          <w:shd w:val="clear" w:color="auto" w:fill="FFFFFF"/>
          <w:lang w:val="lv-LV"/>
        </w:rPr>
        <w:t xml:space="preserve"> </w:t>
      </w:r>
      <w:r w:rsidR="00B7770B" w:rsidRPr="00726FE3">
        <w:rPr>
          <w:b w:val="0"/>
          <w:bCs w:val="0"/>
          <w:sz w:val="24"/>
          <w:szCs w:val="24"/>
          <w:lang w:val="lv-LV"/>
        </w:rPr>
        <w:t>Piln</w:t>
      </w:r>
      <w:r w:rsidR="00A53FA7">
        <w:rPr>
          <w:b w:val="0"/>
          <w:bCs w:val="0"/>
          <w:sz w:val="24"/>
          <w:szCs w:val="24"/>
          <w:lang w:val="lv-LV"/>
        </w:rPr>
        <w:t>īga</w:t>
      </w:r>
      <w:r w:rsidR="00B7770B" w:rsidRPr="00726FE3">
        <w:rPr>
          <w:b w:val="0"/>
          <w:bCs w:val="0"/>
          <w:sz w:val="24"/>
          <w:szCs w:val="24"/>
          <w:lang w:val="lv-LV"/>
        </w:rPr>
        <w:t xml:space="preserve"> iekļaušan</w:t>
      </w:r>
      <w:r w:rsidR="00D91745">
        <w:rPr>
          <w:b w:val="0"/>
          <w:bCs w:val="0"/>
          <w:sz w:val="24"/>
          <w:szCs w:val="24"/>
          <w:lang w:val="lv-LV"/>
        </w:rPr>
        <w:t>a</w:t>
      </w:r>
      <w:r w:rsidR="00B7770B" w:rsidRPr="00726FE3">
        <w:rPr>
          <w:rStyle w:val="Vresatsauce"/>
          <w:b w:val="0"/>
          <w:bCs w:val="0"/>
          <w:sz w:val="24"/>
          <w:szCs w:val="24"/>
          <w:lang w:val="lv-LV"/>
        </w:rPr>
        <w:footnoteReference w:id="25"/>
      </w:r>
      <w:r w:rsidR="00B7770B" w:rsidRPr="00726FE3">
        <w:rPr>
          <w:b w:val="0"/>
          <w:bCs w:val="0"/>
          <w:sz w:val="24"/>
          <w:szCs w:val="24"/>
          <w:lang w:val="lv-LV"/>
        </w:rPr>
        <w:t xml:space="preserve"> nozīmē pamatotu cerību, ka izglītībā tiks atrasti tādi organizatoriski, sociāli un pedagoģiski līdzekļi, ka visi </w:t>
      </w:r>
      <w:r w:rsidR="006D61E7" w:rsidRPr="00726FE3">
        <w:rPr>
          <w:b w:val="0"/>
          <w:bCs w:val="0"/>
          <w:sz w:val="24"/>
          <w:szCs w:val="24"/>
          <w:lang w:val="lv-LV"/>
        </w:rPr>
        <w:t>izglītojamie</w:t>
      </w:r>
      <w:r w:rsidR="00B7770B" w:rsidRPr="00726FE3">
        <w:rPr>
          <w:b w:val="0"/>
          <w:bCs w:val="0"/>
          <w:sz w:val="24"/>
          <w:szCs w:val="24"/>
          <w:lang w:val="lv-LV"/>
        </w:rPr>
        <w:t xml:space="preserve"> bez izņēmuma varēs mācīties kopā vienā skolā un vienā klasē.</w:t>
      </w:r>
      <w:r w:rsidR="00B7770B" w:rsidRPr="00726FE3">
        <w:rPr>
          <w:rStyle w:val="Vresatsauce"/>
          <w:b w:val="0"/>
          <w:bCs w:val="0"/>
          <w:sz w:val="24"/>
          <w:szCs w:val="24"/>
          <w:lang w:val="lv-LV"/>
        </w:rPr>
        <w:footnoteReference w:id="26"/>
      </w:r>
      <w:r w:rsidR="00B7770B" w:rsidRPr="00726FE3">
        <w:rPr>
          <w:b w:val="0"/>
          <w:bCs w:val="0"/>
          <w:sz w:val="24"/>
          <w:szCs w:val="24"/>
          <w:lang w:val="lv-LV"/>
        </w:rPr>
        <w:t xml:space="preserve"> Iekļaujoš</w:t>
      </w:r>
      <w:r w:rsidR="00D91745">
        <w:rPr>
          <w:b w:val="0"/>
          <w:bCs w:val="0"/>
          <w:sz w:val="24"/>
          <w:szCs w:val="24"/>
          <w:lang w:val="lv-LV"/>
        </w:rPr>
        <w:t>a</w:t>
      </w:r>
      <w:r w:rsidR="00B7770B" w:rsidRPr="00726FE3">
        <w:rPr>
          <w:b w:val="0"/>
          <w:bCs w:val="0"/>
          <w:sz w:val="24"/>
          <w:szCs w:val="24"/>
          <w:lang w:val="lv-LV"/>
        </w:rPr>
        <w:t xml:space="preserve"> izglītība ir nākotnes izglītība un tā turpina attīstīties</w:t>
      </w:r>
      <w:r w:rsidR="00B7770B" w:rsidRPr="00726FE3">
        <w:rPr>
          <w:sz w:val="24"/>
          <w:szCs w:val="24"/>
          <w:lang w:val="lv-LV"/>
        </w:rPr>
        <w:t xml:space="preserve"> </w:t>
      </w:r>
      <w:r w:rsidR="00B7770B" w:rsidRPr="00726FE3">
        <w:rPr>
          <w:b w:val="0"/>
          <w:bCs w:val="0"/>
          <w:sz w:val="24"/>
          <w:szCs w:val="24"/>
          <w:lang w:val="lv-LV"/>
        </w:rPr>
        <w:t xml:space="preserve">arī </w:t>
      </w:r>
      <w:r w:rsidR="00AE7008" w:rsidRPr="00726FE3">
        <w:rPr>
          <w:b w:val="0"/>
          <w:bCs w:val="0"/>
          <w:sz w:val="24"/>
          <w:szCs w:val="24"/>
          <w:lang w:val="lv-LV"/>
        </w:rPr>
        <w:t>Latvijā.</w:t>
      </w:r>
      <w:r w:rsidR="00AE7008" w:rsidRPr="00726FE3">
        <w:rPr>
          <w:sz w:val="24"/>
          <w:szCs w:val="24"/>
          <w:lang w:val="lv-LV"/>
        </w:rPr>
        <w:t xml:space="preserve"> </w:t>
      </w:r>
    </w:p>
    <w:p w14:paraId="4F513A01" w14:textId="08787ADB" w:rsidR="00002800" w:rsidRPr="00002800" w:rsidRDefault="00002800" w:rsidP="00002800">
      <w:pPr>
        <w:pStyle w:val="Vresteksts"/>
        <w:jc w:val="right"/>
        <w:rPr>
          <w:rFonts w:ascii="Times New Roman" w:hAnsi="Times New Roman" w:cs="Times New Roman"/>
          <w:sz w:val="24"/>
          <w:szCs w:val="24"/>
        </w:rPr>
      </w:pPr>
      <w:r w:rsidRPr="00002800">
        <w:rPr>
          <w:rFonts w:ascii="Times New Roman" w:hAnsi="Times New Roman" w:cs="Times New Roman"/>
          <w:sz w:val="24"/>
          <w:szCs w:val="24"/>
        </w:rPr>
        <w:t>1.</w:t>
      </w:r>
      <w:r w:rsidR="006F4CDD">
        <w:rPr>
          <w:rFonts w:ascii="Times New Roman" w:hAnsi="Times New Roman" w:cs="Times New Roman"/>
          <w:sz w:val="24"/>
          <w:szCs w:val="24"/>
        </w:rPr>
        <w:t>attēls</w:t>
      </w:r>
    </w:p>
    <w:p w14:paraId="523D77A2" w14:textId="6D32C234" w:rsidR="00E31E65" w:rsidRPr="00726FE3" w:rsidRDefault="00E31E65" w:rsidP="007567FE">
      <w:pPr>
        <w:pStyle w:val="Vresteksts"/>
        <w:jc w:val="center"/>
        <w:rPr>
          <w:rFonts w:ascii="Times New Roman" w:hAnsi="Times New Roman" w:cs="Times New Roman"/>
          <w:b/>
          <w:bCs/>
          <w:sz w:val="24"/>
          <w:szCs w:val="24"/>
        </w:rPr>
      </w:pPr>
      <w:r w:rsidRPr="00726FE3">
        <w:rPr>
          <w:rFonts w:ascii="Times New Roman" w:hAnsi="Times New Roman" w:cs="Times New Roman"/>
          <w:b/>
          <w:bCs/>
          <w:sz w:val="24"/>
          <w:szCs w:val="24"/>
        </w:rPr>
        <w:t>Iekļaujoš</w:t>
      </w:r>
      <w:r w:rsidR="00D91745">
        <w:rPr>
          <w:rFonts w:ascii="Times New Roman" w:hAnsi="Times New Roman" w:cs="Times New Roman"/>
          <w:b/>
          <w:bCs/>
          <w:sz w:val="24"/>
          <w:szCs w:val="24"/>
        </w:rPr>
        <w:t>a</w:t>
      </w:r>
      <w:r w:rsidRPr="00726FE3">
        <w:rPr>
          <w:rFonts w:ascii="Times New Roman" w:hAnsi="Times New Roman" w:cs="Times New Roman"/>
          <w:b/>
          <w:bCs/>
          <w:sz w:val="24"/>
          <w:szCs w:val="24"/>
        </w:rPr>
        <w:t xml:space="preserve">s izglītības </w:t>
      </w:r>
      <w:r w:rsidR="004B5A84" w:rsidRPr="00726FE3">
        <w:rPr>
          <w:rFonts w:ascii="Times New Roman" w:hAnsi="Times New Roman" w:cs="Times New Roman"/>
          <w:b/>
          <w:bCs/>
          <w:sz w:val="24"/>
          <w:szCs w:val="24"/>
        </w:rPr>
        <w:t>attīstības</w:t>
      </w:r>
      <w:r w:rsidRPr="00726FE3">
        <w:rPr>
          <w:rFonts w:ascii="Times New Roman" w:hAnsi="Times New Roman" w:cs="Times New Roman"/>
          <w:b/>
          <w:bCs/>
          <w:sz w:val="24"/>
          <w:szCs w:val="24"/>
        </w:rPr>
        <w:t xml:space="preserve"> grafisks attēlojums</w:t>
      </w:r>
      <w:r w:rsidRPr="00726FE3">
        <w:rPr>
          <w:rStyle w:val="Vresatsauce"/>
          <w:rFonts w:ascii="Times New Roman" w:hAnsi="Times New Roman" w:cs="Times New Roman"/>
          <w:sz w:val="24"/>
          <w:szCs w:val="24"/>
        </w:rPr>
        <w:footnoteReference w:id="27"/>
      </w:r>
    </w:p>
    <w:p w14:paraId="7D622B8C" w14:textId="7B8B4EF4" w:rsidR="00E31E65" w:rsidRPr="00726FE3" w:rsidRDefault="00E31E65" w:rsidP="00AE7008">
      <w:pPr>
        <w:pStyle w:val="Vresteksts"/>
        <w:jc w:val="both"/>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265"/>
        <w:gridCol w:w="2265"/>
        <w:gridCol w:w="2265"/>
        <w:gridCol w:w="2266"/>
      </w:tblGrid>
      <w:tr w:rsidR="00A722E9" w:rsidRPr="00726FE3" w14:paraId="071AD949" w14:textId="77777777" w:rsidTr="005C316B">
        <w:tc>
          <w:tcPr>
            <w:tcW w:w="2265" w:type="dxa"/>
          </w:tcPr>
          <w:p w14:paraId="5847E963" w14:textId="1D4F8A40" w:rsidR="00817C59" w:rsidRPr="00726FE3" w:rsidRDefault="00817C59" w:rsidP="00E31E65">
            <w:pPr>
              <w:pStyle w:val="Vresteksts"/>
              <w:jc w:val="center"/>
              <w:rPr>
                <w:rFonts w:ascii="Times New Roman" w:hAnsi="Times New Roman" w:cs="Times New Roman"/>
                <w:sz w:val="16"/>
                <w:szCs w:val="16"/>
              </w:rPr>
            </w:pPr>
            <w:r w:rsidRPr="00726FE3">
              <w:rPr>
                <w:rFonts w:ascii="Times New Roman" w:hAnsi="Times New Roman" w:cs="Times New Roman"/>
                <w:noProof/>
              </w:rPr>
              <w:drawing>
                <wp:inline distT="0" distB="0" distL="0" distR="0" wp14:anchorId="0F7769BB" wp14:editId="2FA068C7">
                  <wp:extent cx="1006960" cy="992727"/>
                  <wp:effectExtent l="0" t="0" r="3175"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06960" cy="992727"/>
                          </a:xfrm>
                          <a:prstGeom prst="rect">
                            <a:avLst/>
                          </a:prstGeom>
                        </pic:spPr>
                      </pic:pic>
                    </a:graphicData>
                  </a:graphic>
                </wp:inline>
              </w:drawing>
            </w:r>
          </w:p>
        </w:tc>
        <w:tc>
          <w:tcPr>
            <w:tcW w:w="2265" w:type="dxa"/>
          </w:tcPr>
          <w:p w14:paraId="59D150FB" w14:textId="776422FF" w:rsidR="00817C59" w:rsidRPr="00726FE3" w:rsidRDefault="00817C59" w:rsidP="00E31E65">
            <w:pPr>
              <w:pStyle w:val="Vresteksts"/>
              <w:jc w:val="center"/>
              <w:rPr>
                <w:rFonts w:ascii="Times New Roman" w:hAnsi="Times New Roman" w:cs="Times New Roman"/>
                <w:sz w:val="16"/>
                <w:szCs w:val="16"/>
              </w:rPr>
            </w:pPr>
            <w:r w:rsidRPr="00726FE3">
              <w:rPr>
                <w:rFonts w:ascii="Times New Roman" w:hAnsi="Times New Roman" w:cs="Times New Roman"/>
                <w:noProof/>
              </w:rPr>
              <w:drawing>
                <wp:inline distT="0" distB="0" distL="0" distR="0" wp14:anchorId="579F99D4" wp14:editId="391D5C1A">
                  <wp:extent cx="976142" cy="959016"/>
                  <wp:effectExtent l="0" t="0" r="0" b="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00578" cy="983023"/>
                          </a:xfrm>
                          <a:prstGeom prst="rect">
                            <a:avLst/>
                          </a:prstGeom>
                        </pic:spPr>
                      </pic:pic>
                    </a:graphicData>
                  </a:graphic>
                </wp:inline>
              </w:drawing>
            </w:r>
          </w:p>
        </w:tc>
        <w:tc>
          <w:tcPr>
            <w:tcW w:w="2265" w:type="dxa"/>
          </w:tcPr>
          <w:p w14:paraId="4E1C9B1A" w14:textId="4E9A7361" w:rsidR="00817C59" w:rsidRPr="00726FE3" w:rsidRDefault="00817C59" w:rsidP="00E31E65">
            <w:pPr>
              <w:pStyle w:val="Vresteksts"/>
              <w:jc w:val="center"/>
              <w:rPr>
                <w:rFonts w:ascii="Times New Roman" w:hAnsi="Times New Roman" w:cs="Times New Roman"/>
                <w:sz w:val="16"/>
                <w:szCs w:val="16"/>
              </w:rPr>
            </w:pPr>
            <w:r w:rsidRPr="00726FE3">
              <w:rPr>
                <w:rFonts w:ascii="Times New Roman" w:hAnsi="Times New Roman" w:cs="Times New Roman"/>
                <w:noProof/>
              </w:rPr>
              <w:drawing>
                <wp:inline distT="0" distB="0" distL="0" distR="0" wp14:anchorId="164937B8" wp14:editId="2DEFC66F">
                  <wp:extent cx="982718" cy="954741"/>
                  <wp:effectExtent l="0" t="0" r="8255" b="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92220" cy="963972"/>
                          </a:xfrm>
                          <a:prstGeom prst="rect">
                            <a:avLst/>
                          </a:prstGeom>
                        </pic:spPr>
                      </pic:pic>
                    </a:graphicData>
                  </a:graphic>
                </wp:inline>
              </w:drawing>
            </w:r>
          </w:p>
        </w:tc>
        <w:tc>
          <w:tcPr>
            <w:tcW w:w="2266" w:type="dxa"/>
          </w:tcPr>
          <w:p w14:paraId="3A772031" w14:textId="1016C27F" w:rsidR="00817C59" w:rsidRPr="00726FE3" w:rsidRDefault="00817C59" w:rsidP="00E31E65">
            <w:pPr>
              <w:pStyle w:val="Vresteksts"/>
              <w:jc w:val="center"/>
              <w:rPr>
                <w:rFonts w:ascii="Times New Roman" w:hAnsi="Times New Roman" w:cs="Times New Roman"/>
                <w:sz w:val="16"/>
                <w:szCs w:val="16"/>
              </w:rPr>
            </w:pPr>
            <w:r w:rsidRPr="00726FE3">
              <w:rPr>
                <w:rFonts w:ascii="Times New Roman" w:hAnsi="Times New Roman" w:cs="Times New Roman"/>
                <w:noProof/>
              </w:rPr>
              <w:drawing>
                <wp:inline distT="0" distB="0" distL="0" distR="0" wp14:anchorId="543049EB" wp14:editId="5D9F7792">
                  <wp:extent cx="1149499" cy="999565"/>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60840" cy="1009427"/>
                          </a:xfrm>
                          <a:prstGeom prst="rect">
                            <a:avLst/>
                          </a:prstGeom>
                        </pic:spPr>
                      </pic:pic>
                    </a:graphicData>
                  </a:graphic>
                </wp:inline>
              </w:drawing>
            </w:r>
          </w:p>
        </w:tc>
      </w:tr>
      <w:tr w:rsidR="00A722E9" w:rsidRPr="00726FE3" w14:paraId="6CD47388" w14:textId="77777777" w:rsidTr="005C316B">
        <w:tc>
          <w:tcPr>
            <w:tcW w:w="2265" w:type="dxa"/>
          </w:tcPr>
          <w:p w14:paraId="6A066609" w14:textId="77777777" w:rsidR="009516EA" w:rsidRPr="00726FE3" w:rsidRDefault="009516EA" w:rsidP="00E31E65">
            <w:pPr>
              <w:pStyle w:val="Vresteksts"/>
              <w:jc w:val="center"/>
              <w:rPr>
                <w:rFonts w:ascii="Times New Roman" w:hAnsi="Times New Roman" w:cs="Times New Roman"/>
                <w:b/>
                <w:bCs/>
                <w:sz w:val="16"/>
                <w:szCs w:val="16"/>
              </w:rPr>
            </w:pPr>
          </w:p>
          <w:p w14:paraId="01255B27" w14:textId="098FBB05" w:rsidR="00E31E65" w:rsidRPr="00726FE3" w:rsidRDefault="00817C59" w:rsidP="00E31E65">
            <w:pPr>
              <w:pStyle w:val="Vresteksts"/>
              <w:jc w:val="center"/>
              <w:rPr>
                <w:rFonts w:ascii="Times New Roman" w:hAnsi="Times New Roman" w:cs="Times New Roman"/>
                <w:b/>
                <w:bCs/>
                <w:sz w:val="16"/>
                <w:szCs w:val="16"/>
              </w:rPr>
            </w:pPr>
            <w:r w:rsidRPr="00726FE3">
              <w:rPr>
                <w:rFonts w:ascii="Times New Roman" w:hAnsi="Times New Roman" w:cs="Times New Roman"/>
                <w:b/>
                <w:bCs/>
                <w:sz w:val="16"/>
                <w:szCs w:val="16"/>
              </w:rPr>
              <w:t>IZSTUMŠANA</w:t>
            </w:r>
            <w:r w:rsidR="004C608E" w:rsidRPr="00726FE3">
              <w:rPr>
                <w:rFonts w:ascii="Times New Roman" w:hAnsi="Times New Roman" w:cs="Times New Roman"/>
                <w:b/>
                <w:bCs/>
                <w:noProof/>
                <w:sz w:val="16"/>
                <w:szCs w:val="16"/>
              </w:rPr>
              <w:drawing>
                <wp:inline distT="0" distB="0" distL="0" distR="0" wp14:anchorId="7C1142E9" wp14:editId="3D40CED2">
                  <wp:extent cx="457200" cy="190580"/>
                  <wp:effectExtent l="0" t="0" r="0" b="0"/>
                  <wp:docPr id="7" name="Attēls 7" descr="nodarbiba-bulta - Ugunss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darbiba-bulta - Ugunsskol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5940" cy="202560"/>
                          </a:xfrm>
                          <a:prstGeom prst="rect">
                            <a:avLst/>
                          </a:prstGeom>
                          <a:noFill/>
                          <a:ln>
                            <a:noFill/>
                          </a:ln>
                        </pic:spPr>
                      </pic:pic>
                    </a:graphicData>
                  </a:graphic>
                </wp:inline>
              </w:drawing>
            </w:r>
            <w:r w:rsidRPr="00726FE3">
              <w:rPr>
                <w:rFonts w:ascii="Times New Roman" w:hAnsi="Times New Roman" w:cs="Times New Roman"/>
                <w:b/>
                <w:bCs/>
                <w:sz w:val="16"/>
                <w:szCs w:val="16"/>
              </w:rPr>
              <w:t xml:space="preserve"> </w:t>
            </w:r>
            <w:r w:rsidR="00386DA2" w:rsidRPr="00726FE3">
              <w:rPr>
                <w:rFonts w:ascii="Times New Roman" w:hAnsi="Times New Roman" w:cs="Times New Roman"/>
                <w:b/>
                <w:bCs/>
                <w:sz w:val="16"/>
                <w:szCs w:val="16"/>
              </w:rPr>
              <w:t xml:space="preserve"> </w:t>
            </w:r>
          </w:p>
        </w:tc>
        <w:tc>
          <w:tcPr>
            <w:tcW w:w="2265" w:type="dxa"/>
          </w:tcPr>
          <w:p w14:paraId="163EFD7F" w14:textId="77777777" w:rsidR="009516EA" w:rsidRPr="00726FE3" w:rsidRDefault="009516EA" w:rsidP="00E31E65">
            <w:pPr>
              <w:pStyle w:val="Vresteksts"/>
              <w:jc w:val="center"/>
              <w:rPr>
                <w:rFonts w:ascii="Times New Roman" w:hAnsi="Times New Roman" w:cs="Times New Roman"/>
                <w:b/>
                <w:bCs/>
                <w:sz w:val="16"/>
                <w:szCs w:val="16"/>
              </w:rPr>
            </w:pPr>
          </w:p>
          <w:p w14:paraId="11269434" w14:textId="356246B2" w:rsidR="00E31E65" w:rsidRPr="00726FE3" w:rsidRDefault="00817C59" w:rsidP="00E31E65">
            <w:pPr>
              <w:pStyle w:val="Vresteksts"/>
              <w:jc w:val="center"/>
              <w:rPr>
                <w:rFonts w:ascii="Times New Roman" w:hAnsi="Times New Roman" w:cs="Times New Roman"/>
                <w:b/>
                <w:bCs/>
                <w:sz w:val="16"/>
                <w:szCs w:val="16"/>
              </w:rPr>
            </w:pPr>
            <w:r w:rsidRPr="00726FE3">
              <w:rPr>
                <w:rFonts w:ascii="Times New Roman" w:hAnsi="Times New Roman" w:cs="Times New Roman"/>
                <w:b/>
                <w:bCs/>
                <w:sz w:val="16"/>
                <w:szCs w:val="16"/>
              </w:rPr>
              <w:t>SEGREGĒŠANA</w:t>
            </w:r>
            <w:r w:rsidR="005C316B" w:rsidRPr="00726FE3">
              <w:rPr>
                <w:rFonts w:ascii="Times New Roman" w:hAnsi="Times New Roman" w:cs="Times New Roman"/>
                <w:b/>
                <w:bCs/>
                <w:sz w:val="16"/>
                <w:szCs w:val="16"/>
              </w:rPr>
              <w:t xml:space="preserve"> </w:t>
            </w:r>
            <w:r w:rsidR="004C608E" w:rsidRPr="00726FE3">
              <w:rPr>
                <w:rFonts w:ascii="Times New Roman" w:hAnsi="Times New Roman" w:cs="Times New Roman"/>
                <w:b/>
                <w:bCs/>
                <w:noProof/>
                <w:sz w:val="16"/>
                <w:szCs w:val="16"/>
              </w:rPr>
              <w:drawing>
                <wp:inline distT="0" distB="0" distL="0" distR="0" wp14:anchorId="729054EA" wp14:editId="2616816E">
                  <wp:extent cx="457200" cy="190580"/>
                  <wp:effectExtent l="0" t="0" r="0" b="0"/>
                  <wp:docPr id="8" name="Attēls 8" descr="nodarbiba-bulta - Ugunss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darbiba-bulta - Ugunsskol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5940" cy="202560"/>
                          </a:xfrm>
                          <a:prstGeom prst="rect">
                            <a:avLst/>
                          </a:prstGeom>
                          <a:noFill/>
                          <a:ln>
                            <a:noFill/>
                          </a:ln>
                        </pic:spPr>
                      </pic:pic>
                    </a:graphicData>
                  </a:graphic>
                </wp:inline>
              </w:drawing>
            </w:r>
          </w:p>
        </w:tc>
        <w:tc>
          <w:tcPr>
            <w:tcW w:w="2265" w:type="dxa"/>
          </w:tcPr>
          <w:p w14:paraId="718FD16D" w14:textId="77777777" w:rsidR="009516EA" w:rsidRPr="00726FE3" w:rsidRDefault="009516EA" w:rsidP="00E31E65">
            <w:pPr>
              <w:pStyle w:val="Vresteksts"/>
              <w:jc w:val="center"/>
              <w:rPr>
                <w:rFonts w:ascii="Times New Roman" w:hAnsi="Times New Roman" w:cs="Times New Roman"/>
                <w:b/>
                <w:bCs/>
                <w:sz w:val="16"/>
                <w:szCs w:val="16"/>
              </w:rPr>
            </w:pPr>
          </w:p>
          <w:p w14:paraId="101048BD" w14:textId="092BD4CF" w:rsidR="00E31E65" w:rsidRPr="00726FE3" w:rsidRDefault="00817C59" w:rsidP="00E31E65">
            <w:pPr>
              <w:pStyle w:val="Vresteksts"/>
              <w:jc w:val="center"/>
              <w:rPr>
                <w:rFonts w:ascii="Times New Roman" w:hAnsi="Times New Roman" w:cs="Times New Roman"/>
                <w:b/>
                <w:bCs/>
                <w:sz w:val="16"/>
                <w:szCs w:val="16"/>
              </w:rPr>
            </w:pPr>
            <w:r w:rsidRPr="00726FE3">
              <w:rPr>
                <w:rFonts w:ascii="Times New Roman" w:hAnsi="Times New Roman" w:cs="Times New Roman"/>
                <w:b/>
                <w:bCs/>
                <w:sz w:val="16"/>
                <w:szCs w:val="16"/>
              </w:rPr>
              <w:t>INTEGRĒŠANA</w:t>
            </w:r>
            <w:r w:rsidR="004C608E" w:rsidRPr="00726FE3">
              <w:rPr>
                <w:rFonts w:ascii="Times New Roman" w:hAnsi="Times New Roman" w:cs="Times New Roman"/>
                <w:b/>
                <w:bCs/>
                <w:noProof/>
                <w:sz w:val="16"/>
                <w:szCs w:val="16"/>
              </w:rPr>
              <w:drawing>
                <wp:inline distT="0" distB="0" distL="0" distR="0" wp14:anchorId="6A489124" wp14:editId="7CF4F1D5">
                  <wp:extent cx="457200" cy="190580"/>
                  <wp:effectExtent l="0" t="0" r="0" b="0"/>
                  <wp:docPr id="13" name="Attēls 13" descr="nodarbiba-bulta - Ugunss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darbiba-bulta - Ugunsskol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5940" cy="202560"/>
                          </a:xfrm>
                          <a:prstGeom prst="rect">
                            <a:avLst/>
                          </a:prstGeom>
                          <a:noFill/>
                          <a:ln>
                            <a:noFill/>
                          </a:ln>
                        </pic:spPr>
                      </pic:pic>
                    </a:graphicData>
                  </a:graphic>
                </wp:inline>
              </w:drawing>
            </w:r>
          </w:p>
        </w:tc>
        <w:tc>
          <w:tcPr>
            <w:tcW w:w="2266" w:type="dxa"/>
          </w:tcPr>
          <w:p w14:paraId="0D3BFF86" w14:textId="77777777" w:rsidR="00431D80" w:rsidRPr="00726FE3" w:rsidRDefault="00431D80" w:rsidP="00E31E65">
            <w:pPr>
              <w:pStyle w:val="Vresteksts"/>
              <w:jc w:val="center"/>
              <w:rPr>
                <w:rFonts w:ascii="Times New Roman" w:hAnsi="Times New Roman" w:cs="Times New Roman"/>
                <w:b/>
                <w:bCs/>
                <w:sz w:val="16"/>
                <w:szCs w:val="16"/>
              </w:rPr>
            </w:pPr>
          </w:p>
          <w:p w14:paraId="5BC34254" w14:textId="6A425176" w:rsidR="00E31E65" w:rsidRPr="00726FE3" w:rsidRDefault="00817C59" w:rsidP="00E31E65">
            <w:pPr>
              <w:pStyle w:val="Vresteksts"/>
              <w:jc w:val="center"/>
              <w:rPr>
                <w:rFonts w:ascii="Times New Roman" w:hAnsi="Times New Roman" w:cs="Times New Roman"/>
                <w:b/>
                <w:bCs/>
                <w:sz w:val="16"/>
                <w:szCs w:val="16"/>
              </w:rPr>
            </w:pPr>
            <w:r w:rsidRPr="00726FE3">
              <w:rPr>
                <w:rFonts w:ascii="Times New Roman" w:hAnsi="Times New Roman" w:cs="Times New Roman"/>
                <w:b/>
                <w:bCs/>
                <w:sz w:val="16"/>
                <w:szCs w:val="16"/>
              </w:rPr>
              <w:t>IEKĻAUŠANA</w:t>
            </w:r>
          </w:p>
        </w:tc>
      </w:tr>
      <w:tr w:rsidR="00A722E9" w:rsidRPr="00726FE3" w14:paraId="3E6C63EB" w14:textId="77777777" w:rsidTr="005C316B">
        <w:tc>
          <w:tcPr>
            <w:tcW w:w="2265" w:type="dxa"/>
          </w:tcPr>
          <w:p w14:paraId="285248A6" w14:textId="77777777" w:rsidR="009516EA" w:rsidRPr="00726FE3" w:rsidRDefault="00954F81" w:rsidP="00954F81">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 xml:space="preserve">Noliegums. </w:t>
            </w:r>
          </w:p>
          <w:p w14:paraId="35B93758" w14:textId="12E4BFFC" w:rsidR="00386DA2" w:rsidRPr="00726FE3" w:rsidRDefault="009516EA" w:rsidP="00954F81">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Izglītojam</w:t>
            </w:r>
            <w:r w:rsidR="00C2792F" w:rsidRPr="00726FE3">
              <w:rPr>
                <w:rFonts w:ascii="Times New Roman" w:hAnsi="Times New Roman" w:cs="Times New Roman"/>
                <w:sz w:val="16"/>
                <w:szCs w:val="16"/>
              </w:rPr>
              <w:t xml:space="preserve">ais un viņa atšķirības </w:t>
            </w:r>
            <w:r w:rsidR="00954F81" w:rsidRPr="00726FE3">
              <w:rPr>
                <w:rFonts w:ascii="Times New Roman" w:hAnsi="Times New Roman" w:cs="Times New Roman"/>
                <w:sz w:val="16"/>
                <w:szCs w:val="16"/>
              </w:rPr>
              <w:t>kā problēma.</w:t>
            </w:r>
          </w:p>
        </w:tc>
        <w:tc>
          <w:tcPr>
            <w:tcW w:w="2265" w:type="dxa"/>
          </w:tcPr>
          <w:p w14:paraId="2D991FFB" w14:textId="77777777" w:rsidR="009516EA" w:rsidRPr="00726FE3" w:rsidRDefault="00954F81" w:rsidP="00954F81">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 xml:space="preserve">Pieņemšana </w:t>
            </w:r>
          </w:p>
          <w:p w14:paraId="1D8CFC0B" w14:textId="77B9CA77" w:rsidR="00386DA2" w:rsidRPr="00726FE3" w:rsidRDefault="00954F81" w:rsidP="00954F81">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(labvēlība, labdarība).</w:t>
            </w:r>
          </w:p>
        </w:tc>
        <w:tc>
          <w:tcPr>
            <w:tcW w:w="2265" w:type="dxa"/>
          </w:tcPr>
          <w:p w14:paraId="44ADFA01" w14:textId="6BF16399" w:rsidR="00386DA2" w:rsidRPr="00726FE3" w:rsidRDefault="00954F81" w:rsidP="000966A5">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Izpratne (</w:t>
            </w:r>
            <w:r w:rsidR="009516EA" w:rsidRPr="00726FE3">
              <w:rPr>
                <w:rFonts w:ascii="Times New Roman" w:hAnsi="Times New Roman" w:cs="Times New Roman"/>
                <w:sz w:val="16"/>
                <w:szCs w:val="16"/>
              </w:rPr>
              <w:t xml:space="preserve">t.sk. </w:t>
            </w:r>
            <w:r w:rsidRPr="00726FE3">
              <w:rPr>
                <w:rFonts w:ascii="Times New Roman" w:hAnsi="Times New Roman" w:cs="Times New Roman"/>
                <w:sz w:val="16"/>
                <w:szCs w:val="16"/>
              </w:rPr>
              <w:t>speciālā izglītība)</w:t>
            </w:r>
          </w:p>
        </w:tc>
        <w:tc>
          <w:tcPr>
            <w:tcW w:w="2266" w:type="dxa"/>
          </w:tcPr>
          <w:p w14:paraId="4FD6C9C4" w14:textId="77777777" w:rsidR="00386DA2" w:rsidRPr="00726FE3" w:rsidRDefault="00954F81" w:rsidP="00954F81">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Izglītība visiem</w:t>
            </w:r>
          </w:p>
          <w:p w14:paraId="615CC131" w14:textId="40F75713" w:rsidR="00954F81" w:rsidRPr="00726FE3" w:rsidRDefault="00954F81" w:rsidP="00954F81">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w:t>
            </w:r>
            <w:r w:rsidR="00D91745">
              <w:rPr>
                <w:rFonts w:ascii="Times New Roman" w:hAnsi="Times New Roman" w:cs="Times New Roman"/>
                <w:sz w:val="16"/>
                <w:szCs w:val="16"/>
              </w:rPr>
              <w:t>i</w:t>
            </w:r>
            <w:r w:rsidRPr="00726FE3">
              <w:rPr>
                <w:rFonts w:ascii="Times New Roman" w:hAnsi="Times New Roman" w:cs="Times New Roman"/>
                <w:sz w:val="16"/>
                <w:szCs w:val="16"/>
              </w:rPr>
              <w:t>ekļaušana izglītībā)</w:t>
            </w:r>
          </w:p>
        </w:tc>
      </w:tr>
      <w:tr w:rsidR="00A722E9" w:rsidRPr="00726FE3" w14:paraId="0028D05D" w14:textId="77777777" w:rsidTr="009F6705">
        <w:trPr>
          <w:trHeight w:val="1557"/>
        </w:trPr>
        <w:tc>
          <w:tcPr>
            <w:tcW w:w="2265" w:type="dxa"/>
          </w:tcPr>
          <w:p w14:paraId="2C61D3F1" w14:textId="77777777" w:rsidR="009516EA" w:rsidRPr="00726FE3" w:rsidRDefault="009516EA" w:rsidP="00954F81">
            <w:pPr>
              <w:pStyle w:val="Vresteksts"/>
              <w:jc w:val="center"/>
              <w:rPr>
                <w:rFonts w:ascii="Times New Roman" w:hAnsi="Times New Roman" w:cs="Times New Roman"/>
                <w:sz w:val="16"/>
                <w:szCs w:val="16"/>
              </w:rPr>
            </w:pPr>
          </w:p>
          <w:p w14:paraId="292E83A0" w14:textId="2E2B6435" w:rsidR="00365960" w:rsidRPr="00726FE3" w:rsidRDefault="005C316B" w:rsidP="009F6705">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Izstumšanas jeb i</w:t>
            </w:r>
            <w:r w:rsidR="00817C59" w:rsidRPr="00726FE3">
              <w:rPr>
                <w:rFonts w:ascii="Times New Roman" w:hAnsi="Times New Roman" w:cs="Times New Roman"/>
                <w:sz w:val="16"/>
                <w:szCs w:val="16"/>
              </w:rPr>
              <w:t xml:space="preserve">zolācijas gadījumā tiek uzskatīts, ka izglītojamajiem kādu iemeslu dēļ izglītība nepienākas. </w:t>
            </w:r>
            <w:r w:rsidR="00365960" w:rsidRPr="00726FE3">
              <w:rPr>
                <w:rFonts w:ascii="Times New Roman" w:hAnsi="Times New Roman" w:cs="Times New Roman"/>
                <w:sz w:val="16"/>
                <w:szCs w:val="16"/>
              </w:rPr>
              <w:t xml:space="preserve">Vēl pat 20.gs. </w:t>
            </w:r>
            <w:r w:rsidR="00817C59" w:rsidRPr="00726FE3">
              <w:rPr>
                <w:rFonts w:ascii="Times New Roman" w:hAnsi="Times New Roman" w:cs="Times New Roman"/>
                <w:sz w:val="16"/>
                <w:szCs w:val="16"/>
              </w:rPr>
              <w:t xml:space="preserve"> savu smago un kombinēto speciālo vajadzību</w:t>
            </w:r>
            <w:r w:rsidR="00954F81" w:rsidRPr="00726FE3">
              <w:rPr>
                <w:rFonts w:ascii="Times New Roman" w:hAnsi="Times New Roman" w:cs="Times New Roman"/>
                <w:sz w:val="16"/>
                <w:szCs w:val="16"/>
              </w:rPr>
              <w:t xml:space="preserve"> </w:t>
            </w:r>
            <w:r w:rsidR="00817C59" w:rsidRPr="00726FE3">
              <w:rPr>
                <w:rFonts w:ascii="Times New Roman" w:hAnsi="Times New Roman" w:cs="Times New Roman"/>
                <w:sz w:val="16"/>
                <w:szCs w:val="16"/>
              </w:rPr>
              <w:t>dē</w:t>
            </w:r>
            <w:r w:rsidRPr="00726FE3">
              <w:rPr>
                <w:rFonts w:ascii="Times New Roman" w:hAnsi="Times New Roman" w:cs="Times New Roman"/>
                <w:sz w:val="16"/>
                <w:szCs w:val="16"/>
              </w:rPr>
              <w:t>ļ</w:t>
            </w:r>
            <w:r w:rsidR="00954F81" w:rsidRPr="00726FE3">
              <w:rPr>
                <w:rFonts w:ascii="Times New Roman" w:hAnsi="Times New Roman" w:cs="Times New Roman"/>
                <w:sz w:val="16"/>
                <w:szCs w:val="16"/>
              </w:rPr>
              <w:t xml:space="preserve"> </w:t>
            </w:r>
            <w:r w:rsidR="00817C59" w:rsidRPr="00726FE3">
              <w:rPr>
                <w:rFonts w:ascii="Times New Roman" w:hAnsi="Times New Roman" w:cs="Times New Roman"/>
                <w:sz w:val="16"/>
                <w:szCs w:val="16"/>
              </w:rPr>
              <w:t>bērni netika mācīti</w:t>
            </w:r>
            <w:r w:rsidR="00365960" w:rsidRPr="00726FE3">
              <w:rPr>
                <w:rFonts w:ascii="Times New Roman" w:hAnsi="Times New Roman" w:cs="Times New Roman"/>
                <w:sz w:val="16"/>
                <w:szCs w:val="16"/>
              </w:rPr>
              <w:t>.</w:t>
            </w:r>
          </w:p>
        </w:tc>
        <w:tc>
          <w:tcPr>
            <w:tcW w:w="2265" w:type="dxa"/>
          </w:tcPr>
          <w:p w14:paraId="3EB2392C" w14:textId="77777777" w:rsidR="009516EA" w:rsidRPr="00726FE3" w:rsidRDefault="009516EA" w:rsidP="007567FE">
            <w:pPr>
              <w:pStyle w:val="Vresteksts"/>
              <w:jc w:val="center"/>
              <w:rPr>
                <w:rFonts w:ascii="Times New Roman" w:hAnsi="Times New Roman" w:cs="Times New Roman"/>
                <w:sz w:val="16"/>
                <w:szCs w:val="16"/>
              </w:rPr>
            </w:pPr>
          </w:p>
          <w:p w14:paraId="1FD7B8B9" w14:textId="400C9B65" w:rsidR="007567FE" w:rsidRPr="00726FE3" w:rsidRDefault="005C316B" w:rsidP="007567FE">
            <w:pPr>
              <w:pStyle w:val="Vresteksts"/>
              <w:jc w:val="center"/>
              <w:rPr>
                <w:rFonts w:ascii="Times New Roman" w:hAnsi="Times New Roman" w:cs="Times New Roman"/>
                <w:sz w:val="16"/>
                <w:szCs w:val="16"/>
              </w:rPr>
            </w:pPr>
            <w:proofErr w:type="spellStart"/>
            <w:r w:rsidRPr="00726FE3">
              <w:rPr>
                <w:rFonts w:ascii="Times New Roman" w:hAnsi="Times New Roman" w:cs="Times New Roman"/>
                <w:sz w:val="16"/>
                <w:szCs w:val="16"/>
              </w:rPr>
              <w:t>Segregēšana</w:t>
            </w:r>
            <w:proofErr w:type="spellEnd"/>
            <w:r w:rsidRPr="00726FE3">
              <w:rPr>
                <w:rFonts w:ascii="Times New Roman" w:hAnsi="Times New Roman" w:cs="Times New Roman"/>
                <w:sz w:val="16"/>
                <w:szCs w:val="16"/>
              </w:rPr>
              <w:t xml:space="preserve"> jeb nodalīšana notiek, kad pēc  kādām pazīmēm mācībās viena daļa tiek šķirti no vispā</w:t>
            </w:r>
            <w:r w:rsidR="00CA3383" w:rsidRPr="00726FE3">
              <w:rPr>
                <w:rFonts w:ascii="Times New Roman" w:hAnsi="Times New Roman" w:cs="Times New Roman"/>
                <w:sz w:val="16"/>
                <w:szCs w:val="16"/>
              </w:rPr>
              <w:t>r</w:t>
            </w:r>
            <w:r w:rsidRPr="00726FE3">
              <w:rPr>
                <w:rFonts w:ascii="Times New Roman" w:hAnsi="Times New Roman" w:cs="Times New Roman"/>
                <w:sz w:val="16"/>
                <w:szCs w:val="16"/>
              </w:rPr>
              <w:t>ējās un lielākās izglī</w:t>
            </w:r>
            <w:r w:rsidR="00CA3383" w:rsidRPr="00726FE3">
              <w:rPr>
                <w:rFonts w:ascii="Times New Roman" w:hAnsi="Times New Roman" w:cs="Times New Roman"/>
                <w:sz w:val="16"/>
                <w:szCs w:val="16"/>
              </w:rPr>
              <w:t>t</w:t>
            </w:r>
            <w:r w:rsidRPr="00726FE3">
              <w:rPr>
                <w:rFonts w:ascii="Times New Roman" w:hAnsi="Times New Roman" w:cs="Times New Roman"/>
                <w:sz w:val="16"/>
                <w:szCs w:val="16"/>
              </w:rPr>
              <w:t xml:space="preserve">ojamo </w:t>
            </w:r>
            <w:r w:rsidR="007567FE" w:rsidRPr="00726FE3">
              <w:rPr>
                <w:rFonts w:ascii="Times New Roman" w:hAnsi="Times New Roman" w:cs="Times New Roman"/>
                <w:sz w:val="16"/>
                <w:szCs w:val="16"/>
              </w:rPr>
              <w:t>daļas.</w:t>
            </w:r>
          </w:p>
          <w:p w14:paraId="787C674A" w14:textId="5AC01E05" w:rsidR="00365960" w:rsidRPr="00726FE3" w:rsidRDefault="00365960" w:rsidP="007567FE">
            <w:pPr>
              <w:pStyle w:val="Vresteksts"/>
              <w:jc w:val="center"/>
              <w:rPr>
                <w:rFonts w:ascii="Times New Roman" w:hAnsi="Times New Roman" w:cs="Times New Roman"/>
                <w:sz w:val="16"/>
                <w:szCs w:val="16"/>
              </w:rPr>
            </w:pPr>
          </w:p>
        </w:tc>
        <w:tc>
          <w:tcPr>
            <w:tcW w:w="2265" w:type="dxa"/>
          </w:tcPr>
          <w:p w14:paraId="2AA9EB72" w14:textId="77777777" w:rsidR="009516EA" w:rsidRPr="00726FE3" w:rsidRDefault="009516EA" w:rsidP="00CA3383">
            <w:pPr>
              <w:pStyle w:val="Vresteksts"/>
              <w:jc w:val="center"/>
              <w:rPr>
                <w:rFonts w:ascii="Times New Roman" w:hAnsi="Times New Roman" w:cs="Times New Roman"/>
                <w:sz w:val="16"/>
                <w:szCs w:val="16"/>
              </w:rPr>
            </w:pPr>
          </w:p>
          <w:p w14:paraId="74C9E0CB" w14:textId="6BD45C93" w:rsidR="00E31E65" w:rsidRPr="00726FE3" w:rsidRDefault="00CA3383" w:rsidP="00CA3383">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 xml:space="preserve">Katrai atšķirīgajai izglītojamo </w:t>
            </w:r>
            <w:proofErr w:type="spellStart"/>
            <w:r w:rsidRPr="00726FE3">
              <w:rPr>
                <w:rFonts w:ascii="Times New Roman" w:hAnsi="Times New Roman" w:cs="Times New Roman"/>
                <w:sz w:val="16"/>
                <w:szCs w:val="16"/>
              </w:rPr>
              <w:t>mērķgrupai</w:t>
            </w:r>
            <w:proofErr w:type="spellEnd"/>
            <w:r w:rsidRPr="00726FE3">
              <w:rPr>
                <w:rFonts w:ascii="Times New Roman" w:hAnsi="Times New Roman" w:cs="Times New Roman"/>
                <w:sz w:val="16"/>
                <w:szCs w:val="16"/>
              </w:rPr>
              <w:t xml:space="preserve"> organizējamās mācības un izglītības ieguves formas atšķiras, visas grupas pēc iespējas </w:t>
            </w:r>
            <w:r w:rsidR="00D91745" w:rsidRPr="00726FE3">
              <w:rPr>
                <w:rFonts w:ascii="Times New Roman" w:hAnsi="Times New Roman" w:cs="Times New Roman"/>
                <w:sz w:val="16"/>
                <w:szCs w:val="16"/>
              </w:rPr>
              <w:t xml:space="preserve">tiek </w:t>
            </w:r>
            <w:r w:rsidRPr="00726FE3">
              <w:rPr>
                <w:rFonts w:ascii="Times New Roman" w:hAnsi="Times New Roman" w:cs="Times New Roman"/>
                <w:sz w:val="16"/>
                <w:szCs w:val="16"/>
              </w:rPr>
              <w:t>iekļautas kopējā sistēmā.</w:t>
            </w:r>
          </w:p>
          <w:p w14:paraId="46EE0FB7" w14:textId="77777777" w:rsidR="00365960" w:rsidRPr="00726FE3" w:rsidRDefault="00365960" w:rsidP="00CA3383">
            <w:pPr>
              <w:pStyle w:val="Vresteksts"/>
              <w:jc w:val="center"/>
              <w:rPr>
                <w:rFonts w:ascii="Times New Roman" w:hAnsi="Times New Roman" w:cs="Times New Roman"/>
                <w:sz w:val="16"/>
                <w:szCs w:val="16"/>
              </w:rPr>
            </w:pPr>
          </w:p>
          <w:p w14:paraId="57937DBD" w14:textId="31A4924A" w:rsidR="00365960" w:rsidRPr="00726FE3" w:rsidRDefault="00365960" w:rsidP="00CA3383">
            <w:pPr>
              <w:pStyle w:val="Vresteksts"/>
              <w:jc w:val="center"/>
              <w:rPr>
                <w:rFonts w:ascii="Times New Roman" w:hAnsi="Times New Roman" w:cs="Times New Roman"/>
                <w:sz w:val="16"/>
                <w:szCs w:val="16"/>
              </w:rPr>
            </w:pPr>
          </w:p>
        </w:tc>
        <w:tc>
          <w:tcPr>
            <w:tcW w:w="2266" w:type="dxa"/>
          </w:tcPr>
          <w:p w14:paraId="29599354" w14:textId="77777777" w:rsidR="009516EA" w:rsidRPr="00726FE3" w:rsidRDefault="009516EA" w:rsidP="00CA3383">
            <w:pPr>
              <w:pStyle w:val="Vresteksts"/>
              <w:jc w:val="center"/>
              <w:rPr>
                <w:rFonts w:ascii="Times New Roman" w:hAnsi="Times New Roman" w:cs="Times New Roman"/>
                <w:sz w:val="16"/>
                <w:szCs w:val="16"/>
              </w:rPr>
            </w:pPr>
          </w:p>
          <w:p w14:paraId="126137D2" w14:textId="7F7BBB30" w:rsidR="00E31E65" w:rsidRPr="00726FE3" w:rsidRDefault="00CA3383" w:rsidP="00CA3383">
            <w:pPr>
              <w:pStyle w:val="Vresteksts"/>
              <w:jc w:val="center"/>
              <w:rPr>
                <w:rFonts w:ascii="Times New Roman" w:hAnsi="Times New Roman" w:cs="Times New Roman"/>
                <w:sz w:val="16"/>
                <w:szCs w:val="16"/>
              </w:rPr>
            </w:pPr>
            <w:r w:rsidRPr="00726FE3">
              <w:rPr>
                <w:rFonts w:ascii="Times New Roman" w:hAnsi="Times New Roman" w:cs="Times New Roman"/>
                <w:sz w:val="16"/>
                <w:szCs w:val="16"/>
              </w:rPr>
              <w:t xml:space="preserve">Izglītojamo </w:t>
            </w:r>
            <w:r w:rsidR="00D91745">
              <w:rPr>
                <w:rFonts w:ascii="Times New Roman" w:hAnsi="Times New Roman" w:cs="Times New Roman"/>
                <w:sz w:val="16"/>
                <w:szCs w:val="16"/>
              </w:rPr>
              <w:t xml:space="preserve">atšķirīgās </w:t>
            </w:r>
            <w:r w:rsidRPr="00726FE3">
              <w:rPr>
                <w:rFonts w:ascii="Times New Roman" w:hAnsi="Times New Roman" w:cs="Times New Roman"/>
                <w:sz w:val="16"/>
                <w:szCs w:val="16"/>
              </w:rPr>
              <w:t>grupas tiek pilnībā likvidētas, visi mācās kopā.</w:t>
            </w:r>
          </w:p>
          <w:p w14:paraId="465BB54E" w14:textId="77777777" w:rsidR="00365960" w:rsidRPr="00726FE3" w:rsidRDefault="00365960" w:rsidP="00CA3383">
            <w:pPr>
              <w:pStyle w:val="Vresteksts"/>
              <w:jc w:val="center"/>
              <w:rPr>
                <w:rFonts w:ascii="Times New Roman" w:hAnsi="Times New Roman" w:cs="Times New Roman"/>
                <w:sz w:val="16"/>
                <w:szCs w:val="16"/>
              </w:rPr>
            </w:pPr>
          </w:p>
          <w:p w14:paraId="15554C70" w14:textId="77777777" w:rsidR="00365960" w:rsidRPr="00726FE3" w:rsidRDefault="00365960" w:rsidP="00CA3383">
            <w:pPr>
              <w:pStyle w:val="Vresteksts"/>
              <w:jc w:val="center"/>
              <w:rPr>
                <w:rFonts w:ascii="Times New Roman" w:hAnsi="Times New Roman" w:cs="Times New Roman"/>
                <w:sz w:val="16"/>
                <w:szCs w:val="16"/>
              </w:rPr>
            </w:pPr>
          </w:p>
          <w:p w14:paraId="504B9F3D" w14:textId="527D72A9" w:rsidR="00365960" w:rsidRPr="00726FE3" w:rsidRDefault="00365960" w:rsidP="00CA3383">
            <w:pPr>
              <w:pStyle w:val="Vresteksts"/>
              <w:jc w:val="center"/>
              <w:rPr>
                <w:rFonts w:ascii="Times New Roman" w:hAnsi="Times New Roman" w:cs="Times New Roman"/>
                <w:sz w:val="16"/>
                <w:szCs w:val="16"/>
              </w:rPr>
            </w:pPr>
          </w:p>
        </w:tc>
      </w:tr>
    </w:tbl>
    <w:p w14:paraId="3160C1DA" w14:textId="14638CE1" w:rsidR="007242ED" w:rsidRPr="00726FE3" w:rsidRDefault="007242ED" w:rsidP="00C67702">
      <w:pPr>
        <w:pStyle w:val="Virsraksts3"/>
        <w:rPr>
          <w:sz w:val="24"/>
          <w:szCs w:val="24"/>
          <w:lang w:val="lv-LV"/>
        </w:rPr>
      </w:pPr>
      <w:bookmarkStart w:id="10" w:name="_Toc189680609"/>
      <w:r w:rsidRPr="00726FE3">
        <w:rPr>
          <w:sz w:val="24"/>
          <w:szCs w:val="24"/>
          <w:lang w:val="lv-LV"/>
        </w:rPr>
        <w:t>Izglītības pakāpes</w:t>
      </w:r>
      <w:bookmarkEnd w:id="10"/>
      <w:r w:rsidR="00CD021E" w:rsidRPr="00726FE3">
        <w:rPr>
          <w:sz w:val="24"/>
          <w:szCs w:val="24"/>
          <w:lang w:val="lv-LV"/>
        </w:rPr>
        <w:t xml:space="preserve"> </w:t>
      </w:r>
    </w:p>
    <w:p w14:paraId="40FC9718" w14:textId="7E1E79D2" w:rsidR="00707980" w:rsidRPr="00726FE3" w:rsidRDefault="00707980"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Latvijā izglītība tiek iegūta vairākās pakāpēs, Izglītības likuma 1. panta 8. punkts nosaka, ka par izglītības pakāpi tiek uzskatīts nobeigts izglītības posms, kas ietver organizētu un secīgi īstenotu izglītības ieguvi</w:t>
      </w:r>
      <w:r w:rsidR="007242ED" w:rsidRPr="00726FE3">
        <w:rPr>
          <w:rFonts w:ascii="Times New Roman" w:hAnsi="Times New Roman" w:cs="Times New Roman"/>
          <w:sz w:val="24"/>
          <w:szCs w:val="24"/>
        </w:rPr>
        <w:t>.</w:t>
      </w:r>
      <w:r w:rsidRPr="00726FE3">
        <w:rPr>
          <w:rFonts w:ascii="Times New Roman" w:hAnsi="Times New Roman" w:cs="Times New Roman"/>
          <w:sz w:val="24"/>
          <w:szCs w:val="24"/>
          <w:vertAlign w:val="superscript"/>
        </w:rPr>
        <w:footnoteReference w:id="28"/>
      </w:r>
    </w:p>
    <w:p w14:paraId="353D5DE5" w14:textId="4CF06A17" w:rsidR="00707980" w:rsidRPr="00726FE3" w:rsidRDefault="00707980"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lastRenderedPageBreak/>
        <w:t xml:space="preserve">Izglītības likuma 5. pants nosaka, ka Latvijas Republikas izglītības sistēma ietver sevī </w:t>
      </w:r>
      <w:r w:rsidR="00D91745">
        <w:rPr>
          <w:rFonts w:ascii="Times New Roman" w:hAnsi="Times New Roman" w:cs="Times New Roman"/>
          <w:sz w:val="24"/>
          <w:szCs w:val="24"/>
        </w:rPr>
        <w:t xml:space="preserve">četras </w:t>
      </w:r>
      <w:r w:rsidRPr="00726FE3">
        <w:rPr>
          <w:rFonts w:ascii="Times New Roman" w:hAnsi="Times New Roman" w:cs="Times New Roman"/>
          <w:sz w:val="24"/>
          <w:szCs w:val="24"/>
        </w:rPr>
        <w:t>izglītības pakāpes</w:t>
      </w:r>
      <w:r w:rsidR="007242ED" w:rsidRPr="00726FE3">
        <w:rPr>
          <w:rFonts w:ascii="Times New Roman" w:hAnsi="Times New Roman" w:cs="Times New Roman"/>
          <w:sz w:val="24"/>
          <w:szCs w:val="24"/>
        </w:rPr>
        <w:t>:</w:t>
      </w:r>
      <w:r w:rsidRPr="00726FE3">
        <w:rPr>
          <w:rFonts w:ascii="Times New Roman" w:hAnsi="Times New Roman" w:cs="Times New Roman"/>
          <w:sz w:val="24"/>
          <w:szCs w:val="24"/>
          <w:vertAlign w:val="superscript"/>
        </w:rPr>
        <w:footnoteReference w:id="29"/>
      </w:r>
    </w:p>
    <w:p w14:paraId="02F912A0" w14:textId="77777777" w:rsidR="00E1285B" w:rsidRPr="00726FE3" w:rsidRDefault="00707980" w:rsidP="005A6E3B">
      <w:pPr>
        <w:pStyle w:val="Sarakstarindkopa"/>
        <w:numPr>
          <w:ilvl w:val="0"/>
          <w:numId w:val="5"/>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pirmsskolas izglītība</w:t>
      </w:r>
      <w:r w:rsidRPr="00726FE3">
        <w:rPr>
          <w:rFonts w:ascii="Times New Roman" w:hAnsi="Times New Roman" w:cs="Times New Roman"/>
          <w:sz w:val="24"/>
          <w:szCs w:val="24"/>
        </w:rPr>
        <w:t>, kurā notiek bērna personības daudzpusīga veidošanās, veselības stiprināšana un sagatavošanās pamatizglītības ieguvei</w:t>
      </w:r>
      <w:r w:rsidR="00AF4B42" w:rsidRPr="00726FE3">
        <w:rPr>
          <w:rFonts w:ascii="Times New Roman" w:hAnsi="Times New Roman" w:cs="Times New Roman"/>
          <w:sz w:val="24"/>
          <w:szCs w:val="24"/>
        </w:rPr>
        <w:t>;</w:t>
      </w:r>
      <w:r w:rsidRPr="00726FE3">
        <w:rPr>
          <w:rFonts w:ascii="Times New Roman" w:hAnsi="Times New Roman" w:cs="Times New Roman"/>
          <w:vertAlign w:val="superscript"/>
        </w:rPr>
        <w:footnoteReference w:id="30"/>
      </w:r>
    </w:p>
    <w:p w14:paraId="1172B180" w14:textId="15373BAD" w:rsidR="00AF4B42" w:rsidRPr="00726FE3" w:rsidRDefault="00707980" w:rsidP="005A6E3B">
      <w:pPr>
        <w:pStyle w:val="Sarakstarindkopa"/>
        <w:numPr>
          <w:ilvl w:val="0"/>
          <w:numId w:val="5"/>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pamatizglītība</w:t>
      </w:r>
      <w:r w:rsidRPr="00726FE3">
        <w:rPr>
          <w:rFonts w:ascii="Times New Roman" w:hAnsi="Times New Roman" w:cs="Times New Roman"/>
          <w:sz w:val="24"/>
          <w:szCs w:val="24"/>
        </w:rPr>
        <w:t xml:space="preserve"> sagatavo izglītībai vidējā pakāpē vai profesionālajai darbībai, nodrošina nepieciešamo </w:t>
      </w:r>
      <w:proofErr w:type="spellStart"/>
      <w:r w:rsidRPr="00726FE3">
        <w:rPr>
          <w:rFonts w:ascii="Times New Roman" w:hAnsi="Times New Roman" w:cs="Times New Roman"/>
          <w:sz w:val="24"/>
          <w:szCs w:val="24"/>
        </w:rPr>
        <w:t>pamatzināšanu</w:t>
      </w:r>
      <w:proofErr w:type="spellEnd"/>
      <w:r w:rsidRPr="00726FE3">
        <w:rPr>
          <w:rFonts w:ascii="Times New Roman" w:hAnsi="Times New Roman" w:cs="Times New Roman"/>
          <w:sz w:val="24"/>
          <w:szCs w:val="24"/>
        </w:rPr>
        <w:t xml:space="preserve"> un </w:t>
      </w:r>
      <w:proofErr w:type="spellStart"/>
      <w:r w:rsidRPr="00726FE3">
        <w:rPr>
          <w:rFonts w:ascii="Times New Roman" w:hAnsi="Times New Roman" w:cs="Times New Roman"/>
          <w:sz w:val="24"/>
          <w:szCs w:val="24"/>
        </w:rPr>
        <w:t>pamatprasmju</w:t>
      </w:r>
      <w:proofErr w:type="spellEnd"/>
      <w:r w:rsidRPr="00726FE3">
        <w:rPr>
          <w:rFonts w:ascii="Times New Roman" w:hAnsi="Times New Roman" w:cs="Times New Roman"/>
          <w:sz w:val="24"/>
          <w:szCs w:val="24"/>
        </w:rPr>
        <w:t xml:space="preserve"> apguvi sabiedrības un cilvēka individuālajā dzīvē, veido </w:t>
      </w:r>
      <w:proofErr w:type="spellStart"/>
      <w:r w:rsidRPr="00726FE3">
        <w:rPr>
          <w:rFonts w:ascii="Times New Roman" w:hAnsi="Times New Roman" w:cs="Times New Roman"/>
          <w:sz w:val="24"/>
          <w:szCs w:val="24"/>
        </w:rPr>
        <w:t>vērtīborientāciju</w:t>
      </w:r>
      <w:proofErr w:type="spellEnd"/>
      <w:r w:rsidRPr="00726FE3">
        <w:rPr>
          <w:rFonts w:ascii="Times New Roman" w:hAnsi="Times New Roman" w:cs="Times New Roman"/>
          <w:sz w:val="24"/>
          <w:szCs w:val="24"/>
        </w:rPr>
        <w:t xml:space="preserve"> un iesaisti sabiedrības dzīvē</w:t>
      </w:r>
      <w:r w:rsidR="00AF4B42" w:rsidRPr="00726FE3">
        <w:rPr>
          <w:rFonts w:ascii="Times New Roman" w:hAnsi="Times New Roman" w:cs="Times New Roman"/>
          <w:sz w:val="24"/>
          <w:szCs w:val="24"/>
        </w:rPr>
        <w:t>;</w:t>
      </w:r>
      <w:r w:rsidRPr="00726FE3">
        <w:rPr>
          <w:rFonts w:ascii="Times New Roman" w:hAnsi="Times New Roman" w:cs="Times New Roman"/>
          <w:vertAlign w:val="superscript"/>
        </w:rPr>
        <w:footnoteReference w:id="31"/>
      </w:r>
    </w:p>
    <w:p w14:paraId="2C0C7812" w14:textId="77777777" w:rsidR="00AF4B42" w:rsidRPr="00726FE3" w:rsidRDefault="00707980">
      <w:pPr>
        <w:pStyle w:val="Sarakstarindkopa"/>
        <w:numPr>
          <w:ilvl w:val="0"/>
          <w:numId w:val="5"/>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vidējā izglītība</w:t>
      </w:r>
      <w:r w:rsidRPr="00726FE3">
        <w:rPr>
          <w:rFonts w:ascii="Times New Roman" w:hAnsi="Times New Roman" w:cs="Times New Roman"/>
          <w:sz w:val="24"/>
          <w:szCs w:val="24"/>
        </w:rPr>
        <w:t xml:space="preserve"> veic daudzpusīgu personības pilnveidi, mērķtiecīgu un padziļinātu izaugsmi apzināti izraudzītā vispārējās vai profesionālās izglītības vai arī vispārējās un profesionālās izglītības virzienā, sagatavo studijām augstākajā izglītības pakāpē vai profesionālajai darbībai, iesaista sabiedrības dzīvē</w:t>
      </w:r>
      <w:r w:rsidR="00AF4B42" w:rsidRPr="00726FE3">
        <w:rPr>
          <w:rFonts w:ascii="Times New Roman" w:hAnsi="Times New Roman" w:cs="Times New Roman"/>
          <w:sz w:val="24"/>
          <w:szCs w:val="24"/>
        </w:rPr>
        <w:t>;</w:t>
      </w:r>
      <w:r w:rsidRPr="00726FE3">
        <w:rPr>
          <w:rFonts w:ascii="Times New Roman" w:hAnsi="Times New Roman" w:cs="Times New Roman"/>
          <w:sz w:val="24"/>
          <w:szCs w:val="24"/>
          <w:vertAlign w:val="superscript"/>
        </w:rPr>
        <w:footnoteReference w:id="32"/>
      </w:r>
    </w:p>
    <w:p w14:paraId="47EC9009" w14:textId="290E7E35" w:rsidR="00707980" w:rsidRPr="00726FE3" w:rsidRDefault="00707980">
      <w:pPr>
        <w:pStyle w:val="Sarakstarindkopa"/>
        <w:numPr>
          <w:ilvl w:val="0"/>
          <w:numId w:val="5"/>
        </w:numPr>
        <w:spacing w:after="0" w:line="240" w:lineRule="auto"/>
        <w:jc w:val="both"/>
        <w:rPr>
          <w:rFonts w:ascii="Times New Roman" w:hAnsi="Times New Roman" w:cs="Times New Roman"/>
          <w:sz w:val="24"/>
          <w:szCs w:val="24"/>
        </w:rPr>
      </w:pPr>
      <w:r w:rsidRPr="00726FE3">
        <w:rPr>
          <w:rFonts w:ascii="Times New Roman" w:hAnsi="Times New Roman" w:cs="Times New Roman"/>
          <w:b/>
          <w:bCs/>
          <w:sz w:val="24"/>
          <w:szCs w:val="24"/>
        </w:rPr>
        <w:t>augstākā izglītība</w:t>
      </w:r>
      <w:r w:rsidRPr="00726FE3">
        <w:rPr>
          <w:rFonts w:ascii="Times New Roman" w:hAnsi="Times New Roman" w:cs="Times New Roman"/>
          <w:sz w:val="24"/>
          <w:szCs w:val="24"/>
        </w:rPr>
        <w:t xml:space="preserve"> – sniedz akadēmisko kvalifikāciju atbilstoši piektajam, sestajam, septītajam un astotajam Latvijas kvalifikāciju </w:t>
      </w:r>
      <w:proofErr w:type="spellStart"/>
      <w:r w:rsidRPr="00726FE3">
        <w:rPr>
          <w:rFonts w:ascii="Times New Roman" w:hAnsi="Times New Roman" w:cs="Times New Roman"/>
          <w:sz w:val="24"/>
          <w:szCs w:val="24"/>
        </w:rPr>
        <w:t>ietvarstruktūras</w:t>
      </w:r>
      <w:proofErr w:type="spellEnd"/>
      <w:r w:rsidRPr="00726FE3">
        <w:rPr>
          <w:rFonts w:ascii="Times New Roman" w:hAnsi="Times New Roman" w:cs="Times New Roman"/>
          <w:sz w:val="24"/>
          <w:szCs w:val="24"/>
        </w:rPr>
        <w:t xml:space="preserve"> līmenim</w:t>
      </w:r>
      <w:r w:rsidR="00AF4B42" w:rsidRPr="00726FE3">
        <w:rPr>
          <w:rFonts w:ascii="Times New Roman" w:hAnsi="Times New Roman" w:cs="Times New Roman"/>
          <w:sz w:val="24"/>
          <w:szCs w:val="24"/>
        </w:rPr>
        <w:t>.</w:t>
      </w:r>
      <w:r w:rsidRPr="00726FE3">
        <w:rPr>
          <w:rFonts w:ascii="Times New Roman" w:hAnsi="Times New Roman" w:cs="Times New Roman"/>
          <w:sz w:val="24"/>
          <w:szCs w:val="24"/>
          <w:vertAlign w:val="superscript"/>
        </w:rPr>
        <w:footnoteReference w:id="33"/>
      </w:r>
    </w:p>
    <w:p w14:paraId="40BB4152" w14:textId="1B15CBE1" w:rsidR="00A47107" w:rsidRPr="00726FE3" w:rsidRDefault="00770283" w:rsidP="007475F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Šajā z</w:t>
      </w:r>
      <w:r w:rsidR="00707980" w:rsidRPr="00726FE3">
        <w:rPr>
          <w:rFonts w:ascii="Times New Roman" w:hAnsi="Times New Roman" w:cs="Times New Roman"/>
          <w:sz w:val="24"/>
          <w:szCs w:val="24"/>
        </w:rPr>
        <w:t>iņojumā skatīta iekļaujošās izglītības attīstība visās izglītības pakāpēs</w:t>
      </w:r>
      <w:r>
        <w:rPr>
          <w:rFonts w:ascii="Times New Roman" w:hAnsi="Times New Roman" w:cs="Times New Roman"/>
          <w:sz w:val="24"/>
          <w:szCs w:val="24"/>
        </w:rPr>
        <w:t xml:space="preserve"> </w:t>
      </w:r>
      <w:r w:rsidR="00707980" w:rsidRPr="00726FE3">
        <w:rPr>
          <w:rFonts w:ascii="Times New Roman" w:hAnsi="Times New Roman" w:cs="Times New Roman"/>
          <w:sz w:val="24"/>
          <w:szCs w:val="24"/>
        </w:rPr>
        <w:t>neatkarīgi no izglītības veida</w:t>
      </w:r>
      <w:r w:rsidR="00CD021E" w:rsidRPr="00726FE3">
        <w:rPr>
          <w:rStyle w:val="Vresatsauce"/>
          <w:rFonts w:ascii="Times New Roman" w:hAnsi="Times New Roman" w:cs="Times New Roman"/>
          <w:sz w:val="24"/>
          <w:szCs w:val="24"/>
        </w:rPr>
        <w:footnoteReference w:id="34"/>
      </w:r>
      <w:r w:rsidR="00707980" w:rsidRPr="00726FE3">
        <w:rPr>
          <w:rFonts w:ascii="Times New Roman" w:hAnsi="Times New Roman" w:cs="Times New Roman"/>
          <w:sz w:val="24"/>
          <w:szCs w:val="24"/>
        </w:rPr>
        <w:t xml:space="preserve"> vai formas</w:t>
      </w:r>
      <w:r w:rsidR="00CD021E" w:rsidRPr="00726FE3">
        <w:rPr>
          <w:rStyle w:val="Vresatsauce"/>
          <w:rFonts w:ascii="Times New Roman" w:hAnsi="Times New Roman" w:cs="Times New Roman"/>
          <w:sz w:val="24"/>
          <w:szCs w:val="24"/>
        </w:rPr>
        <w:footnoteReference w:id="35"/>
      </w:r>
      <w:r w:rsidR="00AF4B42" w:rsidRPr="00726FE3">
        <w:rPr>
          <w:rFonts w:ascii="Times New Roman" w:hAnsi="Times New Roman" w:cs="Times New Roman"/>
          <w:sz w:val="24"/>
          <w:szCs w:val="24"/>
        </w:rPr>
        <w:t xml:space="preserve">. </w:t>
      </w:r>
    </w:p>
    <w:p w14:paraId="5C748265" w14:textId="14014F99" w:rsidR="00366523" w:rsidRPr="00726FE3" w:rsidRDefault="00CD021E"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Katra no izglītības pakāpēm ir cieši saistīta ar </w:t>
      </w:r>
      <w:r w:rsidR="006610D7" w:rsidRPr="00726FE3">
        <w:rPr>
          <w:rFonts w:ascii="Times New Roman" w:hAnsi="Times New Roman" w:cs="Times New Roman"/>
          <w:sz w:val="24"/>
          <w:szCs w:val="24"/>
        </w:rPr>
        <w:t xml:space="preserve">izglītības </w:t>
      </w:r>
      <w:proofErr w:type="spellStart"/>
      <w:r w:rsidR="006610D7" w:rsidRPr="00726FE3">
        <w:rPr>
          <w:rFonts w:ascii="Times New Roman" w:hAnsi="Times New Roman" w:cs="Times New Roman"/>
          <w:sz w:val="24"/>
          <w:szCs w:val="24"/>
        </w:rPr>
        <w:t>mērķgrupām</w:t>
      </w:r>
      <w:proofErr w:type="spellEnd"/>
      <w:r w:rsidR="006610D7" w:rsidRPr="00726FE3">
        <w:rPr>
          <w:rFonts w:ascii="Times New Roman" w:hAnsi="Times New Roman" w:cs="Times New Roman"/>
          <w:sz w:val="24"/>
          <w:szCs w:val="24"/>
        </w:rPr>
        <w:t xml:space="preserve">. </w:t>
      </w:r>
      <w:r w:rsidR="00E75A8E" w:rsidRPr="00726FE3">
        <w:rPr>
          <w:rFonts w:ascii="Times New Roman" w:hAnsi="Times New Roman" w:cs="Times New Roman"/>
          <w:sz w:val="24"/>
          <w:szCs w:val="24"/>
        </w:rPr>
        <w:t>Izglītības likuma 7.</w:t>
      </w:r>
      <w:r w:rsidR="00E62FBF">
        <w:rPr>
          <w:rFonts w:ascii="Times New Roman" w:hAnsi="Times New Roman" w:cs="Times New Roman"/>
          <w:sz w:val="24"/>
          <w:szCs w:val="24"/>
        </w:rPr>
        <w:t> </w:t>
      </w:r>
      <w:r w:rsidR="00E75A8E" w:rsidRPr="00726FE3">
        <w:rPr>
          <w:rFonts w:ascii="Times New Roman" w:hAnsi="Times New Roman" w:cs="Times New Roman"/>
          <w:sz w:val="24"/>
          <w:szCs w:val="24"/>
        </w:rPr>
        <w:t xml:space="preserve">pants nosaka personu kopumu ar līdzīgām noteiktām vajadzībām, kuras vēlas izglītoties vai kurām obligātās izglītības iegūšana noteikta ar likumu, nosaucot tos par izglītības </w:t>
      </w:r>
      <w:proofErr w:type="spellStart"/>
      <w:r w:rsidR="00E75A8E" w:rsidRPr="00726FE3">
        <w:rPr>
          <w:rFonts w:ascii="Times New Roman" w:hAnsi="Times New Roman" w:cs="Times New Roman"/>
          <w:sz w:val="24"/>
          <w:szCs w:val="24"/>
        </w:rPr>
        <w:t>mērķgrupām</w:t>
      </w:r>
      <w:proofErr w:type="spellEnd"/>
      <w:r w:rsidR="00E75A8E" w:rsidRPr="00726FE3">
        <w:rPr>
          <w:rFonts w:ascii="Times New Roman" w:hAnsi="Times New Roman" w:cs="Times New Roman"/>
          <w:sz w:val="24"/>
          <w:szCs w:val="24"/>
        </w:rPr>
        <w:t xml:space="preserve"> un izdalot</w:t>
      </w:r>
      <w:r w:rsidR="00DF0B35" w:rsidRPr="00726FE3">
        <w:rPr>
          <w:rFonts w:ascii="Times New Roman" w:hAnsi="Times New Roman" w:cs="Times New Roman"/>
          <w:sz w:val="24"/>
          <w:szCs w:val="24"/>
        </w:rPr>
        <w:t xml:space="preserve"> šādas galvenās izglītojamo </w:t>
      </w:r>
      <w:proofErr w:type="spellStart"/>
      <w:r w:rsidR="00DF0B35" w:rsidRPr="00726FE3">
        <w:rPr>
          <w:rFonts w:ascii="Times New Roman" w:hAnsi="Times New Roman" w:cs="Times New Roman"/>
          <w:sz w:val="24"/>
          <w:szCs w:val="24"/>
        </w:rPr>
        <w:t>mērķgrupas</w:t>
      </w:r>
      <w:proofErr w:type="spellEnd"/>
      <w:r w:rsidR="00E75A8E" w:rsidRPr="00726FE3">
        <w:rPr>
          <w:rFonts w:ascii="Times New Roman" w:hAnsi="Times New Roman" w:cs="Times New Roman"/>
          <w:sz w:val="24"/>
          <w:szCs w:val="24"/>
        </w:rPr>
        <w:t>:</w:t>
      </w:r>
    </w:p>
    <w:p w14:paraId="49BF3C1F" w14:textId="77777777" w:rsidR="00366523" w:rsidRPr="00726FE3" w:rsidRDefault="00E75A8E">
      <w:pPr>
        <w:pStyle w:val="Sarakstarindkopa"/>
        <w:numPr>
          <w:ilvl w:val="0"/>
          <w:numId w:val="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pirmsskolas vecuma bērnus;</w:t>
      </w:r>
    </w:p>
    <w:p w14:paraId="5E4EBAB2" w14:textId="77777777" w:rsidR="00366523" w:rsidRPr="00726FE3" w:rsidRDefault="00E75A8E">
      <w:pPr>
        <w:pStyle w:val="Sarakstarindkopa"/>
        <w:numPr>
          <w:ilvl w:val="0"/>
          <w:numId w:val="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obligātās izglītības vecuma bērnus un jauniešus;</w:t>
      </w:r>
    </w:p>
    <w:p w14:paraId="2BD29D27" w14:textId="7825CBDE" w:rsidR="00366523" w:rsidRPr="00726FE3" w:rsidRDefault="00E75A8E">
      <w:pPr>
        <w:pStyle w:val="Sarakstarindkopa"/>
        <w:numPr>
          <w:ilvl w:val="0"/>
          <w:numId w:val="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jauniešus</w:t>
      </w:r>
      <w:r w:rsidR="007567FE" w:rsidRPr="00726FE3">
        <w:rPr>
          <w:rFonts w:ascii="Times New Roman" w:hAnsi="Times New Roman" w:cs="Times New Roman"/>
          <w:sz w:val="24"/>
          <w:szCs w:val="24"/>
        </w:rPr>
        <w:t>;</w:t>
      </w:r>
    </w:p>
    <w:p w14:paraId="6BA79B2E" w14:textId="13A1609E" w:rsidR="00366523" w:rsidRPr="00726FE3" w:rsidRDefault="00E75A8E">
      <w:pPr>
        <w:pStyle w:val="Sarakstarindkopa"/>
        <w:numPr>
          <w:ilvl w:val="0"/>
          <w:numId w:val="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personas ar speciālām vajadzībām</w:t>
      </w:r>
      <w:r w:rsidR="00E76D0C" w:rsidRPr="00726FE3">
        <w:rPr>
          <w:rFonts w:ascii="Times New Roman" w:hAnsi="Times New Roman" w:cs="Times New Roman"/>
          <w:sz w:val="24"/>
          <w:szCs w:val="24"/>
        </w:rPr>
        <w:t>;</w:t>
      </w:r>
    </w:p>
    <w:p w14:paraId="305F17A9" w14:textId="25B1E3C8" w:rsidR="00E75A8E" w:rsidRPr="00726FE3" w:rsidRDefault="00E75A8E">
      <w:pPr>
        <w:pStyle w:val="Sarakstarindkopa"/>
        <w:numPr>
          <w:ilvl w:val="0"/>
          <w:numId w:val="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pieaugušos</w:t>
      </w:r>
      <w:r w:rsidR="000779EA" w:rsidRPr="00726FE3">
        <w:rPr>
          <w:rFonts w:ascii="Times New Roman" w:hAnsi="Times New Roman" w:cs="Times New Roman"/>
          <w:sz w:val="24"/>
          <w:szCs w:val="24"/>
        </w:rPr>
        <w:t>.</w:t>
      </w:r>
    </w:p>
    <w:p w14:paraId="32D6A6F9" w14:textId="11575808" w:rsidR="004874C8" w:rsidRPr="00726FE3" w:rsidRDefault="004874C8" w:rsidP="009A532F">
      <w:pPr>
        <w:pStyle w:val="tv213"/>
        <w:shd w:val="clear" w:color="auto" w:fill="FFFFFF"/>
        <w:spacing w:before="0" w:beforeAutospacing="0" w:after="0" w:afterAutospacing="0"/>
        <w:ind w:firstLine="360"/>
        <w:jc w:val="both"/>
        <w:rPr>
          <w14:ligatures w14:val="none"/>
        </w:rPr>
      </w:pPr>
      <w:r w:rsidRPr="00726FE3">
        <w:rPr>
          <w14:ligatures w14:val="none"/>
        </w:rPr>
        <w:t>Vairākos polit</w:t>
      </w:r>
      <w:r w:rsidR="00EA3F18" w:rsidRPr="00726FE3">
        <w:rPr>
          <w14:ligatures w14:val="none"/>
        </w:rPr>
        <w:t>i</w:t>
      </w:r>
      <w:r w:rsidRPr="00726FE3">
        <w:rPr>
          <w14:ligatures w14:val="none"/>
        </w:rPr>
        <w:t>kas plānošanas dokumentos, piemēram, Latvijas Nacionālās attīstības plānā 2021.–2027.</w:t>
      </w:r>
      <w:r w:rsidR="00E62FBF">
        <w:rPr>
          <w14:ligatures w14:val="none"/>
        </w:rPr>
        <w:t> </w:t>
      </w:r>
      <w:r w:rsidRPr="00726FE3">
        <w:rPr>
          <w14:ligatures w14:val="none"/>
        </w:rPr>
        <w:t>gadam (NAP2027)</w:t>
      </w:r>
      <w:r w:rsidR="00A75A4D" w:rsidRPr="00726FE3">
        <w:rPr>
          <w14:ligatures w14:val="none"/>
        </w:rPr>
        <w:t>,</w:t>
      </w:r>
      <w:r w:rsidRPr="00726FE3">
        <w:rPr>
          <w14:ligatures w14:val="none"/>
        </w:rPr>
        <w:t xml:space="preserve"> tika definētas vairākas prioritārās </w:t>
      </w:r>
      <w:proofErr w:type="spellStart"/>
      <w:r w:rsidRPr="00726FE3">
        <w:rPr>
          <w14:ligatures w14:val="none"/>
        </w:rPr>
        <w:t>mērķgrupas</w:t>
      </w:r>
      <w:proofErr w:type="spellEnd"/>
      <w:r w:rsidRPr="00726FE3">
        <w:rPr>
          <w14:ligatures w14:val="none"/>
        </w:rPr>
        <w:t>, kurām jānodrošina iekļaujoša un kvalitatīva izglītība:</w:t>
      </w:r>
    </w:p>
    <w:p w14:paraId="1896B761" w14:textId="77777777" w:rsidR="004874C8" w:rsidRPr="00726FE3" w:rsidRDefault="004874C8">
      <w:pPr>
        <w:pStyle w:val="tv213"/>
        <w:numPr>
          <w:ilvl w:val="0"/>
          <w:numId w:val="4"/>
        </w:numPr>
        <w:shd w:val="clear" w:color="auto" w:fill="FFFFFF"/>
        <w:spacing w:before="0" w:beforeAutospacing="0" w:after="0" w:afterAutospacing="0"/>
        <w:jc w:val="both"/>
        <w:rPr>
          <w14:ligatures w14:val="none"/>
        </w:rPr>
      </w:pPr>
      <w:r w:rsidRPr="00726FE3">
        <w:rPr>
          <w14:ligatures w14:val="none"/>
        </w:rPr>
        <w:t>bērni un jaunieši ar speciālām vajadzībām – NAP2027 tiek uzsvērta nepieciešamība nodrošināt atbilstošu atbalstu un iespējas turpināt izglītību pēc obligātās izglītības iegūšanas;</w:t>
      </w:r>
    </w:p>
    <w:p w14:paraId="06E4A68E" w14:textId="77777777" w:rsidR="004874C8" w:rsidRPr="00726FE3" w:rsidRDefault="004874C8">
      <w:pPr>
        <w:pStyle w:val="tv213"/>
        <w:numPr>
          <w:ilvl w:val="0"/>
          <w:numId w:val="4"/>
        </w:numPr>
        <w:shd w:val="clear" w:color="auto" w:fill="FFFFFF"/>
        <w:spacing w:before="0" w:beforeAutospacing="0" w:after="0" w:afterAutospacing="0"/>
        <w:jc w:val="both"/>
        <w:rPr>
          <w14:ligatures w14:val="none"/>
        </w:rPr>
      </w:pPr>
      <w:r w:rsidRPr="00726FE3">
        <w:rPr>
          <w14:ligatures w14:val="none"/>
        </w:rPr>
        <w:t xml:space="preserve">NEET jaunieši </w:t>
      </w:r>
      <w:r w:rsidRPr="00553973">
        <w:rPr>
          <w14:ligatures w14:val="none"/>
        </w:rPr>
        <w:t>(jaunieši, kas nav iesaistīti izglītībā, nodarbinātībā vai arodmācībās</w:t>
      </w:r>
      <w:r w:rsidRPr="00726FE3">
        <w:rPr>
          <w14:ligatures w14:val="none"/>
        </w:rPr>
        <w:t>) – nepieciešams komplekss, individualizēts atbalsts viņu motivēšanai un iesaistei izglītībā;</w:t>
      </w:r>
    </w:p>
    <w:p w14:paraId="6B9F6731" w14:textId="1177EEC5" w:rsidR="004874C8" w:rsidRPr="00726FE3" w:rsidRDefault="004874C8">
      <w:pPr>
        <w:pStyle w:val="tv213"/>
        <w:numPr>
          <w:ilvl w:val="0"/>
          <w:numId w:val="4"/>
        </w:numPr>
        <w:shd w:val="clear" w:color="auto" w:fill="FFFFFF"/>
        <w:spacing w:before="0" w:beforeAutospacing="0" w:after="0" w:afterAutospacing="0"/>
        <w:jc w:val="both"/>
        <w:rPr>
          <w14:ligatures w14:val="none"/>
        </w:rPr>
      </w:pPr>
      <w:r w:rsidRPr="00726FE3">
        <w:rPr>
          <w14:ligatures w14:val="none"/>
        </w:rPr>
        <w:t>jaunieši no lauku reģioniem – īpaša uzmanība pievērsta vīriešiem, kas dzīvo lauk</w:t>
      </w:r>
      <w:r w:rsidR="00770283">
        <w:rPr>
          <w14:ligatures w14:val="none"/>
        </w:rPr>
        <w:t>u reģionos</w:t>
      </w:r>
      <w:r w:rsidRPr="00726FE3">
        <w:rPr>
          <w14:ligatures w14:val="none"/>
        </w:rPr>
        <w:t xml:space="preserve"> un nepabeidz izglītību;</w:t>
      </w:r>
    </w:p>
    <w:p w14:paraId="156B94A2" w14:textId="77777777" w:rsidR="004874C8" w:rsidRDefault="004874C8">
      <w:pPr>
        <w:pStyle w:val="tv213"/>
        <w:numPr>
          <w:ilvl w:val="0"/>
          <w:numId w:val="4"/>
        </w:numPr>
        <w:shd w:val="clear" w:color="auto" w:fill="FFFFFF"/>
        <w:spacing w:before="0" w:beforeAutospacing="0" w:after="0" w:afterAutospacing="0"/>
        <w:jc w:val="both"/>
        <w:rPr>
          <w14:ligatures w14:val="none"/>
        </w:rPr>
      </w:pPr>
      <w:r w:rsidRPr="00726FE3">
        <w:rPr>
          <w14:ligatures w14:val="none"/>
        </w:rPr>
        <w:t>pieaugušie ar zemu izglītības vai prasmju līmeni – pieaugušie, kuriem ir nepieciešama prasmju vai kvalifikācijas pilnveide;</w:t>
      </w:r>
    </w:p>
    <w:p w14:paraId="69B1D6B7" w14:textId="5DF00930" w:rsidR="008D0C2E" w:rsidRPr="00726FE3" w:rsidRDefault="008D0C2E">
      <w:pPr>
        <w:pStyle w:val="tv213"/>
        <w:numPr>
          <w:ilvl w:val="0"/>
          <w:numId w:val="4"/>
        </w:numPr>
        <w:shd w:val="clear" w:color="auto" w:fill="FFFFFF"/>
        <w:spacing w:before="0" w:beforeAutospacing="0" w:after="0" w:afterAutospacing="0"/>
        <w:jc w:val="both"/>
        <w:rPr>
          <w14:ligatures w14:val="none"/>
        </w:rPr>
      </w:pPr>
      <w:r w:rsidRPr="008D0C2E">
        <w:rPr>
          <w14:ligatures w14:val="none"/>
        </w:rPr>
        <w:t xml:space="preserve">nepilngadīgie ar psihiskiem un uzvedības traucējumiem </w:t>
      </w:r>
      <w:proofErr w:type="spellStart"/>
      <w:r w:rsidRPr="008D0C2E">
        <w:rPr>
          <w14:ligatures w14:val="none"/>
        </w:rPr>
        <w:t>psihoaktīvo</w:t>
      </w:r>
      <w:proofErr w:type="spellEnd"/>
      <w:r w:rsidRPr="008D0C2E">
        <w:rPr>
          <w14:ligatures w14:val="none"/>
        </w:rPr>
        <w:t xml:space="preserve"> vielu lietošanas dēļ</w:t>
      </w:r>
      <w:r>
        <w:rPr>
          <w14:ligatures w14:val="none"/>
        </w:rPr>
        <w:t>;</w:t>
      </w:r>
    </w:p>
    <w:p w14:paraId="79A92940" w14:textId="07A9BAB0" w:rsidR="004874C8" w:rsidRPr="00726FE3" w:rsidRDefault="004874C8">
      <w:pPr>
        <w:pStyle w:val="tv213"/>
        <w:numPr>
          <w:ilvl w:val="0"/>
          <w:numId w:val="4"/>
        </w:numPr>
        <w:shd w:val="clear" w:color="auto" w:fill="FFFFFF"/>
        <w:spacing w:before="0" w:beforeAutospacing="0" w:after="0" w:afterAutospacing="0"/>
        <w:jc w:val="both"/>
        <w:rPr>
          <w14:ligatures w14:val="none"/>
        </w:rPr>
      </w:pPr>
      <w:r w:rsidRPr="00726FE3">
        <w:rPr>
          <w14:ligatures w14:val="none"/>
        </w:rPr>
        <w:t>seniori – nepieciešamība nodrošināt mūžizglītību un iespējas pilnveidot prasmes atbilstoši darba tirgus vajadzībām</w:t>
      </w:r>
      <w:r w:rsidRPr="00726FE3">
        <w:rPr>
          <w:rStyle w:val="Vresatsauce"/>
          <w14:ligatures w14:val="none"/>
        </w:rPr>
        <w:footnoteReference w:id="36"/>
      </w:r>
      <w:r w:rsidRPr="00726FE3">
        <w:rPr>
          <w14:ligatures w14:val="none"/>
        </w:rPr>
        <w:t>.</w:t>
      </w:r>
    </w:p>
    <w:p w14:paraId="3E0F6518" w14:textId="701BBB97" w:rsidR="004874C8" w:rsidRPr="00726FE3" w:rsidRDefault="00A61D0E" w:rsidP="00A61D0E">
      <w:pPr>
        <w:pStyle w:val="tv213"/>
        <w:shd w:val="clear" w:color="auto" w:fill="FFFFFF"/>
        <w:spacing w:before="0" w:beforeAutospacing="0" w:after="0" w:afterAutospacing="0"/>
        <w:ind w:firstLine="360"/>
        <w:jc w:val="both"/>
        <w:rPr>
          <w14:ligatures w14:val="none"/>
        </w:rPr>
      </w:pPr>
      <w:r>
        <w:rPr>
          <w14:ligatures w14:val="none"/>
        </w:rPr>
        <w:t>K</w:t>
      </w:r>
      <w:r w:rsidRPr="00726FE3">
        <w:rPr>
          <w14:ligatures w14:val="none"/>
        </w:rPr>
        <w:t>valitatīv</w:t>
      </w:r>
      <w:r>
        <w:rPr>
          <w14:ligatures w14:val="none"/>
        </w:rPr>
        <w:t>a</w:t>
      </w:r>
      <w:r w:rsidRPr="00726FE3">
        <w:rPr>
          <w14:ligatures w14:val="none"/>
        </w:rPr>
        <w:t>s un iekļaujoš</w:t>
      </w:r>
      <w:r>
        <w:rPr>
          <w14:ligatures w14:val="none"/>
        </w:rPr>
        <w:t>a</w:t>
      </w:r>
      <w:r w:rsidRPr="00726FE3">
        <w:rPr>
          <w14:ligatures w14:val="none"/>
        </w:rPr>
        <w:t xml:space="preserve">s izglītības </w:t>
      </w:r>
      <w:r>
        <w:rPr>
          <w14:ligatures w14:val="none"/>
        </w:rPr>
        <w:t>p</w:t>
      </w:r>
      <w:r w:rsidR="004874C8" w:rsidRPr="00726FE3">
        <w:rPr>
          <w14:ligatures w14:val="none"/>
        </w:rPr>
        <w:t xml:space="preserve">rioritārās </w:t>
      </w:r>
      <w:proofErr w:type="spellStart"/>
      <w:r w:rsidR="004874C8" w:rsidRPr="00726FE3">
        <w:rPr>
          <w14:ligatures w14:val="none"/>
        </w:rPr>
        <w:t>mērķgrupas</w:t>
      </w:r>
      <w:proofErr w:type="spellEnd"/>
      <w:r w:rsidR="004874C8" w:rsidRPr="00726FE3">
        <w:rPr>
          <w14:ligatures w14:val="none"/>
        </w:rPr>
        <w:t xml:space="preserve"> ir definētas arī </w:t>
      </w:r>
      <w:r w:rsidRPr="00726FE3">
        <w:rPr>
          <w14:ligatures w14:val="none"/>
        </w:rPr>
        <w:t>IAP2027</w:t>
      </w:r>
      <w:r w:rsidR="004874C8" w:rsidRPr="00726FE3">
        <w:rPr>
          <w14:ligatures w14:val="none"/>
        </w:rPr>
        <w:t>:</w:t>
      </w:r>
    </w:p>
    <w:p w14:paraId="772FF885" w14:textId="26F78D7E" w:rsidR="00366523" w:rsidRPr="00726FE3" w:rsidRDefault="004874C8">
      <w:pPr>
        <w:pStyle w:val="tv213"/>
        <w:numPr>
          <w:ilvl w:val="0"/>
          <w:numId w:val="7"/>
        </w:numPr>
        <w:shd w:val="clear" w:color="auto" w:fill="FFFFFF"/>
        <w:spacing w:before="0" w:beforeAutospacing="0" w:after="0" w:afterAutospacing="0"/>
        <w:jc w:val="both"/>
        <w:rPr>
          <w14:ligatures w14:val="none"/>
        </w:rPr>
      </w:pPr>
      <w:r w:rsidRPr="00726FE3">
        <w:rPr>
          <w14:ligatures w14:val="none"/>
        </w:rPr>
        <w:t>izglītojam</w:t>
      </w:r>
      <w:r w:rsidR="006610D7" w:rsidRPr="00726FE3">
        <w:rPr>
          <w14:ligatures w14:val="none"/>
        </w:rPr>
        <w:t>ie</w:t>
      </w:r>
      <w:r w:rsidRPr="00726FE3">
        <w:rPr>
          <w14:ligatures w14:val="none"/>
        </w:rPr>
        <w:t xml:space="preserve"> ar speciālām vajadzībām, mācīšanās grūtībām un invaliditāti;</w:t>
      </w:r>
    </w:p>
    <w:p w14:paraId="27BBCADC" w14:textId="7EAD0F61" w:rsidR="00366523" w:rsidRPr="00726FE3" w:rsidRDefault="004874C8">
      <w:pPr>
        <w:pStyle w:val="tv213"/>
        <w:numPr>
          <w:ilvl w:val="0"/>
          <w:numId w:val="8"/>
        </w:numPr>
        <w:shd w:val="clear" w:color="auto" w:fill="FFFFFF"/>
        <w:spacing w:before="0" w:beforeAutospacing="0" w:after="0" w:afterAutospacing="0"/>
        <w:jc w:val="both"/>
        <w:rPr>
          <w14:ligatures w14:val="none"/>
        </w:rPr>
      </w:pPr>
      <w:r w:rsidRPr="00726FE3">
        <w:rPr>
          <w14:ligatures w14:val="none"/>
        </w:rPr>
        <w:t>izglītojam</w:t>
      </w:r>
      <w:r w:rsidR="006610D7" w:rsidRPr="00726FE3">
        <w:rPr>
          <w14:ligatures w14:val="none"/>
        </w:rPr>
        <w:t>ie</w:t>
      </w:r>
      <w:r w:rsidRPr="00726FE3">
        <w:rPr>
          <w14:ligatures w14:val="none"/>
        </w:rPr>
        <w:t xml:space="preserve"> no nelabvēlīgām ģimenēm;</w:t>
      </w:r>
    </w:p>
    <w:p w14:paraId="2BD7FDE7" w14:textId="4FD74691" w:rsidR="00366523" w:rsidRPr="00726FE3" w:rsidRDefault="004874C8">
      <w:pPr>
        <w:pStyle w:val="tv213"/>
        <w:numPr>
          <w:ilvl w:val="0"/>
          <w:numId w:val="8"/>
        </w:numPr>
        <w:shd w:val="clear" w:color="auto" w:fill="FFFFFF"/>
        <w:spacing w:before="0" w:beforeAutospacing="0" w:after="0" w:afterAutospacing="0"/>
        <w:jc w:val="both"/>
        <w:rPr>
          <w14:ligatures w14:val="none"/>
        </w:rPr>
      </w:pPr>
      <w:r w:rsidRPr="00726FE3">
        <w:rPr>
          <w14:ligatures w14:val="none"/>
        </w:rPr>
        <w:lastRenderedPageBreak/>
        <w:t>mazākumtautību izglītojam</w:t>
      </w:r>
      <w:r w:rsidR="006610D7" w:rsidRPr="00726FE3">
        <w:rPr>
          <w14:ligatures w14:val="none"/>
        </w:rPr>
        <w:t>ie</w:t>
      </w:r>
      <w:r w:rsidRPr="00726FE3">
        <w:rPr>
          <w14:ligatures w14:val="none"/>
        </w:rPr>
        <w:t>;</w:t>
      </w:r>
    </w:p>
    <w:p w14:paraId="69EF1CF4" w14:textId="3C41B474" w:rsidR="00366523" w:rsidRPr="00726FE3" w:rsidRDefault="004874C8">
      <w:pPr>
        <w:pStyle w:val="tv213"/>
        <w:numPr>
          <w:ilvl w:val="0"/>
          <w:numId w:val="8"/>
        </w:numPr>
        <w:shd w:val="clear" w:color="auto" w:fill="FFFFFF"/>
        <w:spacing w:before="0" w:beforeAutospacing="0" w:after="0" w:afterAutospacing="0"/>
        <w:jc w:val="both"/>
        <w:rPr>
          <w14:ligatures w14:val="none"/>
        </w:rPr>
      </w:pPr>
      <w:r w:rsidRPr="00726FE3">
        <w:rPr>
          <w14:ligatures w14:val="none"/>
        </w:rPr>
        <w:t>talantīg</w:t>
      </w:r>
      <w:r w:rsidR="006610D7" w:rsidRPr="00726FE3">
        <w:rPr>
          <w14:ligatures w14:val="none"/>
        </w:rPr>
        <w:t>ie</w:t>
      </w:r>
      <w:r w:rsidRPr="00726FE3">
        <w:rPr>
          <w14:ligatures w14:val="none"/>
        </w:rPr>
        <w:t xml:space="preserve"> izglītojam</w:t>
      </w:r>
      <w:r w:rsidR="006610D7" w:rsidRPr="00726FE3">
        <w:rPr>
          <w14:ligatures w14:val="none"/>
        </w:rPr>
        <w:t>ie</w:t>
      </w:r>
      <w:r w:rsidRPr="00726FE3">
        <w:rPr>
          <w14:ligatures w14:val="none"/>
        </w:rPr>
        <w:t>;</w:t>
      </w:r>
    </w:p>
    <w:p w14:paraId="2FA587E4" w14:textId="1F153928" w:rsidR="00366523" w:rsidRPr="00726FE3" w:rsidRDefault="004874C8">
      <w:pPr>
        <w:pStyle w:val="tv213"/>
        <w:numPr>
          <w:ilvl w:val="0"/>
          <w:numId w:val="8"/>
        </w:numPr>
        <w:shd w:val="clear" w:color="auto" w:fill="FFFFFF"/>
        <w:spacing w:before="0" w:beforeAutospacing="0" w:after="0" w:afterAutospacing="0"/>
        <w:jc w:val="both"/>
        <w:rPr>
          <w14:ligatures w14:val="none"/>
        </w:rPr>
      </w:pPr>
      <w:r w:rsidRPr="00726FE3">
        <w:rPr>
          <w14:ligatures w14:val="none"/>
        </w:rPr>
        <w:t>izglītojam</w:t>
      </w:r>
      <w:r w:rsidR="006610D7" w:rsidRPr="00726FE3">
        <w:rPr>
          <w14:ligatures w14:val="none"/>
        </w:rPr>
        <w:t>ie</w:t>
      </w:r>
      <w:r w:rsidRPr="00726FE3">
        <w:rPr>
          <w14:ligatures w14:val="none"/>
        </w:rPr>
        <w:t xml:space="preserve"> no lauku reģioniem;</w:t>
      </w:r>
    </w:p>
    <w:p w14:paraId="0159D15C" w14:textId="77777777" w:rsidR="00F15363" w:rsidRPr="00726FE3" w:rsidRDefault="004874C8">
      <w:pPr>
        <w:pStyle w:val="tv213"/>
        <w:numPr>
          <w:ilvl w:val="0"/>
          <w:numId w:val="8"/>
        </w:numPr>
        <w:shd w:val="clear" w:color="auto" w:fill="FFFFFF"/>
        <w:spacing w:before="0" w:beforeAutospacing="0" w:after="0" w:afterAutospacing="0"/>
        <w:jc w:val="both"/>
        <w:rPr>
          <w14:ligatures w14:val="none"/>
        </w:rPr>
      </w:pPr>
      <w:r w:rsidRPr="00726FE3">
        <w:rPr>
          <w14:ligatures w14:val="none"/>
        </w:rPr>
        <w:t>priekšlaicīgi mācības pārtraukuš</w:t>
      </w:r>
      <w:r w:rsidR="006610D7" w:rsidRPr="00726FE3">
        <w:rPr>
          <w14:ligatures w14:val="none"/>
        </w:rPr>
        <w:t>ie</w:t>
      </w:r>
      <w:r w:rsidRPr="00726FE3">
        <w:rPr>
          <w14:ligatures w14:val="none"/>
        </w:rPr>
        <w:t>;</w:t>
      </w:r>
    </w:p>
    <w:p w14:paraId="5AA0CE9C" w14:textId="4158A90B" w:rsidR="004874C8" w:rsidRPr="00726FE3" w:rsidRDefault="004874C8">
      <w:pPr>
        <w:pStyle w:val="tv213"/>
        <w:numPr>
          <w:ilvl w:val="0"/>
          <w:numId w:val="8"/>
        </w:numPr>
        <w:shd w:val="clear" w:color="auto" w:fill="FFFFFF"/>
        <w:spacing w:before="0" w:beforeAutospacing="0" w:after="0" w:afterAutospacing="0"/>
        <w:jc w:val="both"/>
        <w:rPr>
          <w14:ligatures w14:val="none"/>
        </w:rPr>
      </w:pPr>
      <w:r w:rsidRPr="00726FE3">
        <w:rPr>
          <w14:ligatures w14:val="none"/>
        </w:rPr>
        <w:t>izglītojam</w:t>
      </w:r>
      <w:r w:rsidR="006610D7" w:rsidRPr="00726FE3">
        <w:rPr>
          <w14:ligatures w14:val="none"/>
        </w:rPr>
        <w:t>ie</w:t>
      </w:r>
      <w:r w:rsidRPr="00726FE3">
        <w:rPr>
          <w14:ligatures w14:val="none"/>
        </w:rPr>
        <w:t xml:space="preserve"> ar zemu izglītības un prasmju līmeni, tostarp ar zemām digitālajām prasmēm vai nepietiekamām iespējām tās attīstīt</w:t>
      </w:r>
      <w:r w:rsidR="006610D7" w:rsidRPr="00726FE3">
        <w:rPr>
          <w14:ligatures w14:val="none"/>
        </w:rPr>
        <w:t>.</w:t>
      </w:r>
      <w:r w:rsidRPr="00726FE3">
        <w:rPr>
          <w:rStyle w:val="Vresatsauce"/>
          <w14:ligatures w14:val="none"/>
        </w:rPr>
        <w:footnoteReference w:id="37"/>
      </w:r>
    </w:p>
    <w:p w14:paraId="655E1053" w14:textId="5ED8EE44" w:rsidR="00803554" w:rsidRPr="00726FE3" w:rsidRDefault="004874C8" w:rsidP="007475F9">
      <w:pPr>
        <w:pStyle w:val="tv213"/>
        <w:shd w:val="clear" w:color="auto" w:fill="FFFFFF"/>
        <w:spacing w:before="0" w:beforeAutospacing="0" w:after="0" w:afterAutospacing="0"/>
        <w:ind w:firstLine="720"/>
        <w:jc w:val="both"/>
        <w:rPr>
          <w14:ligatures w14:val="none"/>
        </w:rPr>
      </w:pPr>
      <w:r w:rsidRPr="00726FE3">
        <w:rPr>
          <w14:ligatures w14:val="none"/>
        </w:rPr>
        <w:t xml:space="preserve">Papildus šīm </w:t>
      </w:r>
      <w:proofErr w:type="spellStart"/>
      <w:r w:rsidRPr="00726FE3">
        <w:rPr>
          <w14:ligatures w14:val="none"/>
        </w:rPr>
        <w:t>mērķgrupām</w:t>
      </w:r>
      <w:proofErr w:type="spellEnd"/>
      <w:r w:rsidRPr="00726FE3">
        <w:rPr>
          <w14:ligatures w14:val="none"/>
        </w:rPr>
        <w:t xml:space="preserve">, ņemot vērā mūsdienu ģeopolitisko situāciju, atsevišķā </w:t>
      </w:r>
      <w:proofErr w:type="spellStart"/>
      <w:r w:rsidRPr="00726FE3">
        <w:rPr>
          <w14:ligatures w14:val="none"/>
        </w:rPr>
        <w:t>mērķgrupā</w:t>
      </w:r>
      <w:proofErr w:type="spellEnd"/>
      <w:r w:rsidRPr="00726FE3">
        <w:rPr>
          <w14:ligatures w14:val="none"/>
        </w:rPr>
        <w:t xml:space="preserve"> tiek izdalīti Ukrainas civiliedzīvotāji, kuri ir reģistrēti Fizisko personu reģistra datu bāzē un </w:t>
      </w:r>
      <w:r w:rsidR="00937B84">
        <w:rPr>
          <w14:ligatures w14:val="none"/>
        </w:rPr>
        <w:t>VIIS</w:t>
      </w:r>
      <w:r w:rsidRPr="00726FE3">
        <w:rPr>
          <w14:ligatures w14:val="none"/>
        </w:rPr>
        <w:t xml:space="preserve"> to tiesības uz atbalstu nosaka Ukrainas civiliedzīvotāju atbalsta likums</w:t>
      </w:r>
      <w:r w:rsidR="006610D7" w:rsidRPr="00726FE3">
        <w:rPr>
          <w14:ligatures w14:val="none"/>
        </w:rPr>
        <w:t>.</w:t>
      </w:r>
      <w:r w:rsidRPr="00726FE3">
        <w:rPr>
          <w:rStyle w:val="Vresatsauce"/>
          <w14:ligatures w14:val="none"/>
        </w:rPr>
        <w:footnoteReference w:id="38"/>
      </w:r>
    </w:p>
    <w:p w14:paraId="6B7A00A0" w14:textId="3C1E8E80" w:rsidR="00CA3DEC" w:rsidRPr="00726FE3" w:rsidRDefault="004874C8" w:rsidP="00CA3DEC">
      <w:pPr>
        <w:pStyle w:val="tv213"/>
        <w:shd w:val="clear" w:color="auto" w:fill="FFFFFF"/>
        <w:spacing w:before="0" w:beforeAutospacing="0" w:after="0" w:afterAutospacing="0"/>
        <w:ind w:firstLine="720"/>
        <w:jc w:val="both"/>
        <w:rPr>
          <w14:ligatures w14:val="none"/>
        </w:rPr>
      </w:pPr>
      <w:r w:rsidRPr="00726FE3">
        <w:rPr>
          <w14:ligatures w14:val="none"/>
        </w:rPr>
        <w:t>Tāpat svarīgi risināt jautājumu par izglītības iestādēs nereģistrēt</w:t>
      </w:r>
      <w:r w:rsidR="006610D7" w:rsidRPr="00726FE3">
        <w:rPr>
          <w14:ligatures w14:val="none"/>
        </w:rPr>
        <w:t>ajiem</w:t>
      </w:r>
      <w:r w:rsidRPr="00726FE3">
        <w:rPr>
          <w14:ligatures w14:val="none"/>
        </w:rPr>
        <w:t xml:space="preserve"> obligātā izglītības vecuma bērniem, </w:t>
      </w:r>
      <w:r w:rsidR="00017B01">
        <w:rPr>
          <w14:ligatures w14:val="none"/>
        </w:rPr>
        <w:t xml:space="preserve">ievērojot </w:t>
      </w:r>
      <w:r w:rsidRPr="00726FE3">
        <w:rPr>
          <w14:ligatures w14:val="none"/>
        </w:rPr>
        <w:t>Latvijas Republikas Satversmes 112.</w:t>
      </w:r>
      <w:r w:rsidR="00504FBF">
        <w:rPr>
          <w14:ligatures w14:val="none"/>
        </w:rPr>
        <w:t> </w:t>
      </w:r>
      <w:r w:rsidRPr="00726FE3">
        <w:rPr>
          <w14:ligatures w14:val="none"/>
        </w:rPr>
        <w:t>pant</w:t>
      </w:r>
      <w:r w:rsidR="00017B01">
        <w:rPr>
          <w14:ligatures w14:val="none"/>
        </w:rPr>
        <w:t>ā</w:t>
      </w:r>
      <w:r w:rsidRPr="00726FE3">
        <w:rPr>
          <w:rStyle w:val="Vresatsauce"/>
          <w14:ligatures w14:val="none"/>
        </w:rPr>
        <w:footnoteReference w:id="39"/>
      </w:r>
      <w:r w:rsidRPr="00726FE3">
        <w:rPr>
          <w14:ligatures w14:val="none"/>
        </w:rPr>
        <w:t xml:space="preserve"> un Ministru kabineta</w:t>
      </w:r>
      <w:r w:rsidR="004F5526" w:rsidRPr="00726FE3">
        <w:rPr>
          <w14:ligatures w14:val="none"/>
        </w:rPr>
        <w:t xml:space="preserve"> 2009.</w:t>
      </w:r>
      <w:r w:rsidR="00504FBF">
        <w:rPr>
          <w14:ligatures w14:val="none"/>
        </w:rPr>
        <w:t> </w:t>
      </w:r>
      <w:r w:rsidR="004F5526" w:rsidRPr="00726FE3">
        <w:rPr>
          <w14:ligatures w14:val="none"/>
        </w:rPr>
        <w:t>gada 4.</w:t>
      </w:r>
      <w:r w:rsidR="00504FBF">
        <w:rPr>
          <w14:ligatures w14:val="none"/>
        </w:rPr>
        <w:t> </w:t>
      </w:r>
      <w:r w:rsidR="004F5526" w:rsidRPr="00726FE3">
        <w:rPr>
          <w14:ligatures w14:val="none"/>
        </w:rPr>
        <w:t>augusta</w:t>
      </w:r>
      <w:r w:rsidRPr="00726FE3">
        <w:rPr>
          <w14:ligatures w14:val="none"/>
        </w:rPr>
        <w:t xml:space="preserve"> noteikum</w:t>
      </w:r>
      <w:r w:rsidR="00017B01">
        <w:rPr>
          <w14:ligatures w14:val="none"/>
        </w:rPr>
        <w:t xml:space="preserve">os </w:t>
      </w:r>
      <w:r w:rsidRPr="00726FE3">
        <w:rPr>
          <w14:ligatures w14:val="none"/>
        </w:rPr>
        <w:t>Nr.</w:t>
      </w:r>
      <w:r w:rsidR="00504FBF">
        <w:rPr>
          <w14:ligatures w14:val="none"/>
        </w:rPr>
        <w:t> </w:t>
      </w:r>
      <w:r w:rsidRPr="00726FE3">
        <w:rPr>
          <w14:ligatures w14:val="none"/>
        </w:rPr>
        <w:t>871 “Obligāto izglītības vecumu sasniegušo bērnu uzskaites kārtība”</w:t>
      </w:r>
      <w:r w:rsidRPr="00726FE3">
        <w:rPr>
          <w:rStyle w:val="Vresatsauce"/>
          <w14:ligatures w14:val="none"/>
        </w:rPr>
        <w:footnoteReference w:id="40"/>
      </w:r>
      <w:r w:rsidR="00017B01">
        <w:rPr>
          <w14:ligatures w14:val="none"/>
        </w:rPr>
        <w:t xml:space="preserve"> noteikto.</w:t>
      </w:r>
    </w:p>
    <w:p w14:paraId="307BF285" w14:textId="30ECCCF9" w:rsidR="00CA3DEC" w:rsidRPr="00726FE3" w:rsidRDefault="00017B01" w:rsidP="00C9094E">
      <w:pPr>
        <w:pStyle w:val="tv213"/>
        <w:shd w:val="clear" w:color="auto" w:fill="FFFFFF"/>
        <w:spacing w:before="0" w:beforeAutospacing="0" w:after="0" w:afterAutospacing="0"/>
        <w:ind w:firstLine="720"/>
        <w:jc w:val="both"/>
        <w:rPr>
          <w14:ligatures w14:val="none"/>
        </w:rPr>
      </w:pPr>
      <w:r>
        <w:rPr>
          <w:lang w:eastAsia="en-GB"/>
          <w14:ligatures w14:val="none"/>
        </w:rPr>
        <w:t xml:space="preserve">Atbilstoši </w:t>
      </w:r>
      <w:r w:rsidR="00CA3DEC" w:rsidRPr="00726FE3">
        <w:rPr>
          <w:lang w:eastAsia="en-GB"/>
          <w14:ligatures w14:val="none"/>
        </w:rPr>
        <w:t>programm</w:t>
      </w:r>
      <w:r>
        <w:rPr>
          <w:lang w:eastAsia="en-GB"/>
          <w14:ligatures w14:val="none"/>
        </w:rPr>
        <w:t>ā “</w:t>
      </w:r>
      <w:proofErr w:type="spellStart"/>
      <w:r w:rsidR="00CA3DEC" w:rsidRPr="00726FE3">
        <w:rPr>
          <w:lang w:eastAsia="en-GB"/>
          <w14:ligatures w14:val="none"/>
        </w:rPr>
        <w:t>Erasmus</w:t>
      </w:r>
      <w:proofErr w:type="spellEnd"/>
      <w:r w:rsidR="00CA3DEC" w:rsidRPr="00726FE3">
        <w:rPr>
          <w:lang w:eastAsia="en-GB"/>
          <w14:ligatures w14:val="none"/>
        </w:rPr>
        <w:t>+</w:t>
      </w:r>
      <w:r>
        <w:rPr>
          <w:lang w:eastAsia="en-GB"/>
          <w14:ligatures w14:val="none"/>
        </w:rPr>
        <w:t>”</w:t>
      </w:r>
      <w:r w:rsidR="00CA3DEC" w:rsidRPr="00726FE3">
        <w:rPr>
          <w:lang w:eastAsia="en-GB"/>
          <w14:ligatures w14:val="none"/>
        </w:rPr>
        <w:t xml:space="preserve"> </w:t>
      </w:r>
      <w:r>
        <w:rPr>
          <w:lang w:eastAsia="en-GB"/>
          <w14:ligatures w14:val="none"/>
        </w:rPr>
        <w:t xml:space="preserve">noteiktajam </w:t>
      </w:r>
      <w:r w:rsidR="00CA3DEC" w:rsidRPr="00726FE3">
        <w:rPr>
          <w:lang w:eastAsia="en-GB"/>
          <w14:ligatures w14:val="none"/>
        </w:rPr>
        <w:t>jēdziens “jaunieši ar ierobežotām iespējām” ietver šādas apakšgrupas:</w:t>
      </w:r>
    </w:p>
    <w:p w14:paraId="2AA1B6EF" w14:textId="77777777"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ar fizisku vai garīgu invaliditāti;</w:t>
      </w:r>
    </w:p>
    <w:p w14:paraId="47EE75C9" w14:textId="77777777"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kuriem ir mācīšanās grūtības;</w:t>
      </w:r>
    </w:p>
    <w:p w14:paraId="2AA9DFE8" w14:textId="77777777"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kuriem ir ekonomiskie šķēršļi (zems dzīves līmenis, maznodrošinātie, bezpajumtnieki, ilgstošie bezdarbnieki, parādnieki);</w:t>
      </w:r>
    </w:p>
    <w:p w14:paraId="19F9CF51" w14:textId="77777777"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ar kultūru atšķirībām (imigranti, bēgļi, etniskās minoritātes, jaunieši ar grūtībām kultūrā un valodas apgūšanā);</w:t>
      </w:r>
    </w:p>
    <w:p w14:paraId="6D72D8F3" w14:textId="77777777"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ar veselības problēmām (kuriem ir hroniskās saslimšanas, smagas saslimšanas vai psihiatriski traucējumi);</w:t>
      </w:r>
    </w:p>
    <w:p w14:paraId="1F861536" w14:textId="77777777"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kuriem ir sociālie šķēršļi (dzimuma, etniskās, seksuālās, invaliditātes diskriminācija, anti-sociāla vai riskanta uzvedība, vientuļie vecāki, bāreņi, bijušie ieslodzītie, vielu un procesu atkarīgie);</w:t>
      </w:r>
    </w:p>
    <w:p w14:paraId="2A9451CD" w14:textId="74357EB6" w:rsidR="00CA3DEC" w:rsidRPr="00726FE3" w:rsidRDefault="00CA3DEC" w:rsidP="00C9094E">
      <w:pPr>
        <w:pStyle w:val="Sarakstarindkopa"/>
        <w:numPr>
          <w:ilvl w:val="0"/>
          <w:numId w:val="47"/>
        </w:numPr>
        <w:shd w:val="clear" w:color="auto" w:fill="FFFFFF"/>
        <w:spacing w:after="0" w:line="240" w:lineRule="auto"/>
        <w:jc w:val="both"/>
        <w:rPr>
          <w:rFonts w:ascii="Times New Roman" w:eastAsia="Times New Roman" w:hAnsi="Times New Roman" w:cs="Times New Roman"/>
          <w:kern w:val="0"/>
          <w:sz w:val="24"/>
          <w:szCs w:val="24"/>
          <w:lang w:eastAsia="en-GB"/>
          <w14:ligatures w14:val="none"/>
        </w:rPr>
      </w:pPr>
      <w:r w:rsidRPr="00726FE3">
        <w:rPr>
          <w:rFonts w:ascii="Times New Roman" w:eastAsia="Times New Roman" w:hAnsi="Times New Roman" w:cs="Times New Roman"/>
          <w:kern w:val="0"/>
          <w:sz w:val="24"/>
          <w:szCs w:val="24"/>
          <w:lang w:eastAsia="en-GB"/>
          <w14:ligatures w14:val="none"/>
        </w:rPr>
        <w:t>jaunieši, kuriem ir ģeogrāfiskie šķēršļi (jaunieši no ļoti attāliem lauku reģioniem, lauku jaunieši, jaunieši, kuriem ir ierobežotas pakalpojumu iespējas).</w:t>
      </w:r>
      <w:r w:rsidRPr="00726FE3">
        <w:rPr>
          <w:rStyle w:val="Vresatsauce"/>
          <w:rFonts w:ascii="Times New Roman" w:eastAsia="Times New Roman" w:hAnsi="Times New Roman" w:cs="Times New Roman"/>
          <w:kern w:val="0"/>
          <w:sz w:val="24"/>
          <w:szCs w:val="24"/>
          <w:lang w:eastAsia="en-GB"/>
          <w14:ligatures w14:val="none"/>
        </w:rPr>
        <w:footnoteReference w:id="41"/>
      </w:r>
    </w:p>
    <w:p w14:paraId="3DCE425C" w14:textId="6CBD35E5" w:rsidR="00CA3DEC" w:rsidRPr="00726FE3" w:rsidRDefault="00017B01" w:rsidP="009B56C3">
      <w:pPr>
        <w:pStyle w:val="tv213"/>
        <w:shd w:val="clear" w:color="auto" w:fill="FFFFFF"/>
        <w:spacing w:before="0" w:beforeAutospacing="0" w:after="0" w:afterAutospacing="0"/>
        <w:jc w:val="both"/>
        <w:rPr>
          <w14:ligatures w14:val="none"/>
        </w:rPr>
      </w:pPr>
      <w:r>
        <w:rPr>
          <w:shd w:val="clear" w:color="auto" w:fill="FFFFFF"/>
        </w:rPr>
        <w:t>F</w:t>
      </w:r>
      <w:r w:rsidR="00CA3DEC" w:rsidRPr="00726FE3">
        <w:rPr>
          <w:shd w:val="clear" w:color="auto" w:fill="FFFFFF"/>
        </w:rPr>
        <w:t>aktori</w:t>
      </w:r>
      <w:r>
        <w:rPr>
          <w:shd w:val="clear" w:color="auto" w:fill="FFFFFF"/>
        </w:rPr>
        <w:t>, kas raksturo šīs mērķa grupas, ir iemesli, kas</w:t>
      </w:r>
      <w:r w:rsidR="00CA3DEC" w:rsidRPr="00726FE3">
        <w:rPr>
          <w:shd w:val="clear" w:color="auto" w:fill="FFFFFF"/>
        </w:rPr>
        <w:t xml:space="preserve"> </w:t>
      </w:r>
      <w:r>
        <w:rPr>
          <w:shd w:val="clear" w:color="auto" w:fill="FFFFFF"/>
        </w:rPr>
        <w:t xml:space="preserve">var radīt grūtības </w:t>
      </w:r>
      <w:r w:rsidR="00CA3DEC" w:rsidRPr="00726FE3">
        <w:rPr>
          <w:shd w:val="clear" w:color="auto" w:fill="FFFFFF"/>
        </w:rPr>
        <w:t>jauniešu iekļaušan</w:t>
      </w:r>
      <w:r>
        <w:rPr>
          <w:shd w:val="clear" w:color="auto" w:fill="FFFFFF"/>
        </w:rPr>
        <w:t>ai</w:t>
      </w:r>
      <w:r w:rsidR="00CA3DEC" w:rsidRPr="00726FE3">
        <w:rPr>
          <w:shd w:val="clear" w:color="auto" w:fill="FFFFFF"/>
        </w:rPr>
        <w:t xml:space="preserve"> sabiedrībā, piemēram, izglītībā vai darba tirgū. Tomēr ir skaidrs, ka tas, ka jaunietis kādā savas dzīves posmā saskaras ar kādu no šiem izslēgšanas faktoriem automātiski neierobežo viņa iespējas. Iekļaušana un dažādība ir viena no programmas </w:t>
      </w:r>
      <w:r w:rsidR="00F16096">
        <w:rPr>
          <w:lang w:eastAsia="en-GB"/>
          <w14:ligatures w14:val="none"/>
        </w:rPr>
        <w:t>“</w:t>
      </w:r>
      <w:proofErr w:type="spellStart"/>
      <w:r w:rsidR="00CA3DEC" w:rsidRPr="00726FE3">
        <w:rPr>
          <w:shd w:val="clear" w:color="auto" w:fill="FFFFFF"/>
        </w:rPr>
        <w:t>Erasmus</w:t>
      </w:r>
      <w:proofErr w:type="spellEnd"/>
      <w:r w:rsidR="00CA3DEC" w:rsidRPr="00726FE3">
        <w:rPr>
          <w:shd w:val="clear" w:color="auto" w:fill="FFFFFF"/>
        </w:rPr>
        <w:t>+</w:t>
      </w:r>
      <w:r w:rsidR="00F16096">
        <w:rPr>
          <w:shd w:val="clear" w:color="auto" w:fill="FFFFFF"/>
        </w:rPr>
        <w:t>”</w:t>
      </w:r>
      <w:r w:rsidR="00CA3DEC" w:rsidRPr="00726FE3">
        <w:rPr>
          <w:shd w:val="clear" w:color="auto" w:fill="FFFFFF"/>
        </w:rPr>
        <w:t xml:space="preserve"> prioritātēm. </w:t>
      </w:r>
      <w:r w:rsidR="00CA3DEC" w:rsidRPr="00726FE3">
        <w:rPr>
          <w:rStyle w:val="Vresatsauce"/>
          <w:shd w:val="clear" w:color="auto" w:fill="FFFFFF"/>
        </w:rPr>
        <w:footnoteReference w:id="42"/>
      </w:r>
    </w:p>
    <w:p w14:paraId="72E70D6A" w14:textId="77777777" w:rsidR="00CA3DEC" w:rsidRPr="00726FE3" w:rsidRDefault="00CA3DEC" w:rsidP="00C9094E">
      <w:pPr>
        <w:pStyle w:val="tv213"/>
        <w:shd w:val="clear" w:color="auto" w:fill="FFFFFF"/>
        <w:spacing w:before="0" w:beforeAutospacing="0" w:after="0" w:afterAutospacing="0"/>
        <w:ind w:firstLine="720"/>
        <w:jc w:val="both"/>
        <w:rPr>
          <w14:ligatures w14:val="none"/>
        </w:rPr>
      </w:pPr>
    </w:p>
    <w:p w14:paraId="58557769" w14:textId="6F0BB7FB" w:rsidR="00C67702" w:rsidRDefault="006610D7" w:rsidP="00C67702">
      <w:pPr>
        <w:pStyle w:val="tv213"/>
        <w:shd w:val="clear" w:color="auto" w:fill="FFFFFF"/>
        <w:spacing w:before="0" w:beforeAutospacing="0" w:after="0" w:afterAutospacing="0"/>
        <w:ind w:firstLine="720"/>
        <w:jc w:val="both"/>
        <w:rPr>
          <w14:ligatures w14:val="none"/>
        </w:rPr>
      </w:pPr>
      <w:r w:rsidRPr="00726FE3">
        <w:rPr>
          <w14:ligatures w14:val="none"/>
        </w:rPr>
        <w:t>Ziņojumā iekļaujošās izglītības kontekstā</w:t>
      </w:r>
      <w:r w:rsidR="001F5A9D">
        <w:rPr>
          <w14:ligatures w14:val="none"/>
        </w:rPr>
        <w:t xml:space="preserve"> tiek skatīta</w:t>
      </w:r>
      <w:r w:rsidR="008F6A24" w:rsidRPr="00726FE3">
        <w:rPr>
          <w14:ligatures w14:val="none"/>
        </w:rPr>
        <w:t xml:space="preserve"> </w:t>
      </w:r>
      <w:proofErr w:type="spellStart"/>
      <w:r w:rsidR="008F6A24" w:rsidRPr="00726FE3">
        <w:rPr>
          <w14:ligatures w14:val="none"/>
        </w:rPr>
        <w:t>mērķgrupu</w:t>
      </w:r>
      <w:proofErr w:type="spellEnd"/>
      <w:r w:rsidR="008F6A24" w:rsidRPr="00726FE3">
        <w:rPr>
          <w14:ligatures w14:val="none"/>
        </w:rPr>
        <w:t xml:space="preserve"> </w:t>
      </w:r>
      <w:r w:rsidRPr="00726FE3">
        <w:rPr>
          <w14:ligatures w14:val="none"/>
        </w:rPr>
        <w:t xml:space="preserve">iekļaušanās </w:t>
      </w:r>
      <w:r w:rsidR="001F5A9D" w:rsidRPr="00726FE3">
        <w:rPr>
          <w14:ligatures w14:val="none"/>
        </w:rPr>
        <w:t xml:space="preserve">iespējas </w:t>
      </w:r>
      <w:r w:rsidR="008F6A24" w:rsidRPr="00726FE3">
        <w:rPr>
          <w14:ligatures w14:val="none"/>
        </w:rPr>
        <w:t>izglītības ieguves procesā</w:t>
      </w:r>
      <w:r w:rsidR="001F5A9D">
        <w:rPr>
          <w14:ligatures w14:val="none"/>
        </w:rPr>
        <w:t xml:space="preserve">, t.sk. vajadzības un problēmas </w:t>
      </w:r>
      <w:r w:rsidRPr="00726FE3">
        <w:rPr>
          <w14:ligatures w14:val="none"/>
        </w:rPr>
        <w:t>katrā no izglītības pakāpēm.</w:t>
      </w:r>
    </w:p>
    <w:p w14:paraId="58F99D27" w14:textId="77777777" w:rsidR="00363899" w:rsidRDefault="00363899" w:rsidP="00C67702">
      <w:pPr>
        <w:pStyle w:val="tv213"/>
        <w:shd w:val="clear" w:color="auto" w:fill="FFFFFF"/>
        <w:spacing w:before="0" w:beforeAutospacing="0" w:after="0" w:afterAutospacing="0"/>
        <w:ind w:firstLine="720"/>
        <w:jc w:val="both"/>
        <w:rPr>
          <w14:ligatures w14:val="none"/>
        </w:rPr>
      </w:pPr>
    </w:p>
    <w:p w14:paraId="678C92A8" w14:textId="77777777" w:rsidR="00891599" w:rsidRDefault="00891599" w:rsidP="00C67702">
      <w:pPr>
        <w:pStyle w:val="tv213"/>
        <w:shd w:val="clear" w:color="auto" w:fill="FFFFFF"/>
        <w:spacing w:before="0" w:beforeAutospacing="0" w:after="0" w:afterAutospacing="0"/>
        <w:ind w:firstLine="720"/>
        <w:jc w:val="both"/>
        <w:rPr>
          <w14:ligatures w14:val="none"/>
        </w:rPr>
      </w:pPr>
    </w:p>
    <w:p w14:paraId="20E582DB" w14:textId="77777777" w:rsidR="00891599" w:rsidRDefault="00891599" w:rsidP="00C67702">
      <w:pPr>
        <w:pStyle w:val="tv213"/>
        <w:shd w:val="clear" w:color="auto" w:fill="FFFFFF"/>
        <w:spacing w:before="0" w:beforeAutospacing="0" w:after="0" w:afterAutospacing="0"/>
        <w:ind w:firstLine="720"/>
        <w:jc w:val="both"/>
        <w:rPr>
          <w14:ligatures w14:val="none"/>
        </w:rPr>
      </w:pPr>
    </w:p>
    <w:p w14:paraId="043F975F" w14:textId="77777777" w:rsidR="00891599" w:rsidRDefault="00891599" w:rsidP="00C67702">
      <w:pPr>
        <w:pStyle w:val="tv213"/>
        <w:shd w:val="clear" w:color="auto" w:fill="FFFFFF"/>
        <w:spacing w:before="0" w:beforeAutospacing="0" w:after="0" w:afterAutospacing="0"/>
        <w:ind w:firstLine="720"/>
        <w:jc w:val="both"/>
        <w:rPr>
          <w14:ligatures w14:val="none"/>
        </w:rPr>
      </w:pPr>
    </w:p>
    <w:p w14:paraId="62E43457" w14:textId="77777777" w:rsidR="00891599" w:rsidRDefault="00891599" w:rsidP="00C67702">
      <w:pPr>
        <w:pStyle w:val="tv213"/>
        <w:shd w:val="clear" w:color="auto" w:fill="FFFFFF"/>
        <w:spacing w:before="0" w:beforeAutospacing="0" w:after="0" w:afterAutospacing="0"/>
        <w:ind w:firstLine="720"/>
        <w:jc w:val="both"/>
        <w:rPr>
          <w14:ligatures w14:val="none"/>
        </w:rPr>
      </w:pPr>
    </w:p>
    <w:p w14:paraId="146F41B6" w14:textId="77777777" w:rsidR="00363899" w:rsidRDefault="00363899" w:rsidP="00C67702">
      <w:pPr>
        <w:pStyle w:val="tv213"/>
        <w:shd w:val="clear" w:color="auto" w:fill="FFFFFF"/>
        <w:spacing w:before="0" w:beforeAutospacing="0" w:after="0" w:afterAutospacing="0"/>
        <w:ind w:firstLine="720"/>
        <w:jc w:val="both"/>
        <w:rPr>
          <w14:ligatures w14:val="none"/>
        </w:rPr>
      </w:pPr>
    </w:p>
    <w:p w14:paraId="6E3900BC" w14:textId="77777777" w:rsidR="00363899" w:rsidRDefault="00363899" w:rsidP="00C67702">
      <w:pPr>
        <w:pStyle w:val="tv213"/>
        <w:shd w:val="clear" w:color="auto" w:fill="FFFFFF"/>
        <w:spacing w:before="0" w:beforeAutospacing="0" w:after="0" w:afterAutospacing="0"/>
        <w:ind w:firstLine="720"/>
        <w:jc w:val="both"/>
        <w:rPr>
          <w14:ligatures w14:val="none"/>
        </w:rPr>
      </w:pPr>
    </w:p>
    <w:p w14:paraId="45F35A03" w14:textId="77777777" w:rsidR="00363899" w:rsidRPr="00726FE3" w:rsidRDefault="00363899" w:rsidP="00C67702">
      <w:pPr>
        <w:pStyle w:val="tv213"/>
        <w:shd w:val="clear" w:color="auto" w:fill="FFFFFF"/>
        <w:spacing w:before="0" w:beforeAutospacing="0" w:after="0" w:afterAutospacing="0"/>
        <w:ind w:firstLine="720"/>
        <w:jc w:val="both"/>
        <w:rPr>
          <w14:ligatures w14:val="none"/>
        </w:rPr>
      </w:pPr>
    </w:p>
    <w:p w14:paraId="22B7B9C7" w14:textId="40F2FC78" w:rsidR="00002800" w:rsidRPr="00002800" w:rsidRDefault="00A049CE" w:rsidP="00002800">
      <w:pPr>
        <w:pStyle w:val="Virsraksts3"/>
        <w:jc w:val="right"/>
        <w:rPr>
          <w:b w:val="0"/>
          <w:bCs w:val="0"/>
          <w:sz w:val="24"/>
          <w:szCs w:val="24"/>
          <w:lang w:val="lv-LV"/>
        </w:rPr>
      </w:pPr>
      <w:bookmarkStart w:id="11" w:name="_Toc189680610"/>
      <w:r>
        <w:rPr>
          <w:b w:val="0"/>
          <w:bCs w:val="0"/>
          <w:sz w:val="24"/>
          <w:szCs w:val="24"/>
          <w:lang w:val="lv-LV"/>
        </w:rPr>
        <w:lastRenderedPageBreak/>
        <w:t>2</w:t>
      </w:r>
      <w:r w:rsidR="00002800" w:rsidRPr="00002800">
        <w:rPr>
          <w:b w:val="0"/>
          <w:bCs w:val="0"/>
          <w:sz w:val="24"/>
          <w:szCs w:val="24"/>
          <w:lang w:val="lv-LV"/>
        </w:rPr>
        <w:t>.attēls</w:t>
      </w:r>
    </w:p>
    <w:p w14:paraId="3B1F4A34" w14:textId="58E6A0E8" w:rsidR="008F6A24" w:rsidRPr="00726FE3" w:rsidRDefault="00C67702" w:rsidP="00E46407">
      <w:pPr>
        <w:pStyle w:val="Virsraksts3"/>
        <w:jc w:val="center"/>
        <w:rPr>
          <w:b w:val="0"/>
          <w:bCs w:val="0"/>
          <w:sz w:val="28"/>
          <w:szCs w:val="28"/>
          <w:lang w:val="lv-LV"/>
        </w:rPr>
      </w:pPr>
      <w:r w:rsidRPr="00726FE3">
        <w:rPr>
          <w:sz w:val="24"/>
          <w:szCs w:val="24"/>
          <w:lang w:val="lv-LV"/>
        </w:rPr>
        <w:t>Iekļaujošās izglītības attīstības ziņojuma shēma visās izglītības pakāpēs</w:t>
      </w:r>
      <w:bookmarkEnd w:id="11"/>
    </w:p>
    <w:p w14:paraId="70806F7C" w14:textId="25009FFA" w:rsidR="008F6A24" w:rsidRPr="00726FE3" w:rsidRDefault="00FB694D" w:rsidP="007475F9">
      <w:pPr>
        <w:spacing w:after="0" w:line="240" w:lineRule="auto"/>
        <w:jc w:val="center"/>
        <w:rPr>
          <w:rFonts w:ascii="Times New Roman" w:hAnsi="Times New Roman" w:cs="Times New Roman"/>
          <w:b/>
          <w:bCs/>
          <w:sz w:val="24"/>
          <w:szCs w:val="24"/>
        </w:rPr>
      </w:pPr>
      <w:r>
        <w:rPr>
          <w:noProof/>
        </w:rPr>
        <w:drawing>
          <wp:inline distT="0" distB="0" distL="0" distR="0" wp14:anchorId="2405F205" wp14:editId="1937EDCB">
            <wp:extent cx="4248150" cy="2935911"/>
            <wp:effectExtent l="0" t="0" r="0" b="0"/>
            <wp:docPr id="1773281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81163" name=""/>
                    <pic:cNvPicPr/>
                  </pic:nvPicPr>
                  <pic:blipFill>
                    <a:blip r:embed="rId16"/>
                    <a:stretch>
                      <a:fillRect/>
                    </a:stretch>
                  </pic:blipFill>
                  <pic:spPr>
                    <a:xfrm>
                      <a:off x="0" y="0"/>
                      <a:ext cx="4255633" cy="2941083"/>
                    </a:xfrm>
                    <a:prstGeom prst="rect">
                      <a:avLst/>
                    </a:prstGeom>
                  </pic:spPr>
                </pic:pic>
              </a:graphicData>
            </a:graphic>
          </wp:inline>
        </w:drawing>
      </w:r>
    </w:p>
    <w:p w14:paraId="1D3408EC" w14:textId="77777777" w:rsidR="00C9094E" w:rsidRDefault="00C9094E" w:rsidP="007475F9">
      <w:pPr>
        <w:spacing w:after="0" w:line="240" w:lineRule="auto"/>
        <w:ind w:firstLine="720"/>
        <w:jc w:val="both"/>
        <w:rPr>
          <w:rFonts w:ascii="Times New Roman" w:hAnsi="Times New Roman" w:cs="Times New Roman"/>
          <w:sz w:val="24"/>
          <w:szCs w:val="24"/>
        </w:rPr>
      </w:pPr>
    </w:p>
    <w:p w14:paraId="65C22D9C" w14:textId="77777777" w:rsidR="00363899" w:rsidRPr="00726FE3" w:rsidRDefault="00363899" w:rsidP="007475F9">
      <w:pPr>
        <w:spacing w:after="0" w:line="240" w:lineRule="auto"/>
        <w:ind w:firstLine="720"/>
        <w:jc w:val="both"/>
        <w:rPr>
          <w:rFonts w:ascii="Times New Roman" w:hAnsi="Times New Roman" w:cs="Times New Roman"/>
          <w:sz w:val="24"/>
          <w:szCs w:val="24"/>
        </w:rPr>
      </w:pPr>
    </w:p>
    <w:p w14:paraId="377DB9E8" w14:textId="2B2BF65E" w:rsidR="000779EA" w:rsidRPr="00726FE3" w:rsidRDefault="000779EA"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Visi</w:t>
      </w:r>
      <w:r w:rsidR="00095398" w:rsidRPr="00726FE3">
        <w:rPr>
          <w:rFonts w:ascii="Times New Roman" w:hAnsi="Times New Roman" w:cs="Times New Roman"/>
          <w:sz w:val="24"/>
          <w:szCs w:val="24"/>
        </w:rPr>
        <w:t xml:space="preserve"> UNESCO definējumā </w:t>
      </w:r>
      <w:r w:rsidRPr="00726FE3">
        <w:rPr>
          <w:rFonts w:ascii="Times New Roman" w:hAnsi="Times New Roman" w:cs="Times New Roman"/>
          <w:sz w:val="24"/>
          <w:szCs w:val="24"/>
        </w:rPr>
        <w:t xml:space="preserve">minētie iekļaujošo izglītību raksturojošie elementi </w:t>
      </w:r>
      <w:r w:rsidR="006E7B9C" w:rsidRPr="00726FE3">
        <w:rPr>
          <w:rFonts w:ascii="Times New Roman" w:hAnsi="Times New Roman" w:cs="Times New Roman"/>
          <w:sz w:val="24"/>
          <w:szCs w:val="24"/>
        </w:rPr>
        <w:t xml:space="preserve">izglītības praksē </w:t>
      </w:r>
      <w:r w:rsidRPr="00726FE3">
        <w:rPr>
          <w:rFonts w:ascii="Times New Roman" w:hAnsi="Times New Roman" w:cs="Times New Roman"/>
          <w:sz w:val="24"/>
          <w:szCs w:val="24"/>
        </w:rPr>
        <w:t>ir cieši sav</w:t>
      </w:r>
      <w:r w:rsidR="00DC4EFD">
        <w:rPr>
          <w:rFonts w:ascii="Times New Roman" w:hAnsi="Times New Roman" w:cs="Times New Roman"/>
          <w:sz w:val="24"/>
          <w:szCs w:val="24"/>
        </w:rPr>
        <w:t>starpēji</w:t>
      </w:r>
      <w:r w:rsidRPr="00726FE3">
        <w:rPr>
          <w:rFonts w:ascii="Times New Roman" w:hAnsi="Times New Roman" w:cs="Times New Roman"/>
          <w:sz w:val="24"/>
          <w:szCs w:val="24"/>
        </w:rPr>
        <w:t xml:space="preserve"> saistīti, </w:t>
      </w:r>
      <w:r w:rsidR="00DC4EFD">
        <w:rPr>
          <w:rFonts w:ascii="Times New Roman" w:hAnsi="Times New Roman" w:cs="Times New Roman"/>
          <w:sz w:val="24"/>
          <w:szCs w:val="24"/>
        </w:rPr>
        <w:t xml:space="preserve">tie </w:t>
      </w:r>
      <w:r w:rsidRPr="00726FE3">
        <w:rPr>
          <w:rFonts w:ascii="Times New Roman" w:hAnsi="Times New Roman" w:cs="Times New Roman"/>
          <w:sz w:val="24"/>
          <w:szCs w:val="24"/>
        </w:rPr>
        <w:t xml:space="preserve">pastāvīgi attīstās līdz ar sabiedrības attīstību kopumā. Šajā ziņojumā iekļaujošās izglītības attīstība tiks izvērtēta, ņemot vērā minētos trīs iekļaujošo izglītību raksturojošos elementus </w:t>
      </w:r>
      <w:r w:rsidR="00DC4EFD">
        <w:rPr>
          <w:rFonts w:ascii="Times New Roman" w:hAnsi="Times New Roman" w:cs="Times New Roman"/>
          <w:sz w:val="24"/>
          <w:szCs w:val="24"/>
        </w:rPr>
        <w:t xml:space="preserve">– </w:t>
      </w:r>
      <w:r w:rsidRPr="00726FE3">
        <w:rPr>
          <w:rFonts w:ascii="Times New Roman" w:hAnsi="Times New Roman" w:cs="Times New Roman"/>
          <w:sz w:val="24"/>
          <w:szCs w:val="24"/>
        </w:rPr>
        <w:t>vajadzīb</w:t>
      </w:r>
      <w:r w:rsidR="00DC4EFD">
        <w:rPr>
          <w:rFonts w:ascii="Times New Roman" w:hAnsi="Times New Roman" w:cs="Times New Roman"/>
          <w:sz w:val="24"/>
          <w:szCs w:val="24"/>
        </w:rPr>
        <w:t xml:space="preserve">u </w:t>
      </w:r>
      <w:r w:rsidR="00DC4EFD" w:rsidRPr="00726FE3">
        <w:rPr>
          <w:rFonts w:ascii="Times New Roman" w:hAnsi="Times New Roman" w:cs="Times New Roman"/>
          <w:sz w:val="24"/>
          <w:szCs w:val="24"/>
        </w:rPr>
        <w:t>dažād</w:t>
      </w:r>
      <w:r w:rsidR="00DC4EFD">
        <w:rPr>
          <w:rFonts w:ascii="Times New Roman" w:hAnsi="Times New Roman" w:cs="Times New Roman"/>
          <w:sz w:val="24"/>
          <w:szCs w:val="24"/>
        </w:rPr>
        <w:t>ību</w:t>
      </w:r>
      <w:r w:rsidRPr="00726FE3">
        <w:rPr>
          <w:rFonts w:ascii="Times New Roman" w:hAnsi="Times New Roman" w:cs="Times New Roman"/>
          <w:sz w:val="24"/>
          <w:szCs w:val="24"/>
        </w:rPr>
        <w:t>,</w:t>
      </w:r>
      <w:r w:rsidR="007D24C0" w:rsidRPr="00726FE3">
        <w:rPr>
          <w:rFonts w:ascii="Times New Roman" w:hAnsi="Times New Roman" w:cs="Times New Roman"/>
          <w:sz w:val="24"/>
          <w:szCs w:val="24"/>
        </w:rPr>
        <w:t xml:space="preserve"> vienlīdzī</w:t>
      </w:r>
      <w:r w:rsidR="00CA785F" w:rsidRPr="00726FE3">
        <w:rPr>
          <w:rFonts w:ascii="Times New Roman" w:hAnsi="Times New Roman" w:cs="Times New Roman"/>
          <w:sz w:val="24"/>
          <w:szCs w:val="24"/>
        </w:rPr>
        <w:t>gas</w:t>
      </w:r>
      <w:r w:rsidRPr="00726FE3">
        <w:rPr>
          <w:rFonts w:ascii="Times New Roman" w:hAnsi="Times New Roman" w:cs="Times New Roman"/>
          <w:sz w:val="24"/>
          <w:szCs w:val="24"/>
        </w:rPr>
        <w:t xml:space="preserve"> līdzdalības iespējas mācību procesā un izglītības pieejamīb</w:t>
      </w:r>
      <w:r w:rsidR="00DC4EFD">
        <w:rPr>
          <w:rFonts w:ascii="Times New Roman" w:hAnsi="Times New Roman" w:cs="Times New Roman"/>
          <w:sz w:val="24"/>
          <w:szCs w:val="24"/>
        </w:rPr>
        <w:t>u</w:t>
      </w:r>
      <w:r w:rsidR="009A532F" w:rsidRPr="00726FE3">
        <w:rPr>
          <w:rFonts w:ascii="Times New Roman" w:hAnsi="Times New Roman" w:cs="Times New Roman"/>
          <w:sz w:val="24"/>
          <w:szCs w:val="24"/>
        </w:rPr>
        <w:t xml:space="preserve">. </w:t>
      </w:r>
      <w:r w:rsidRPr="00726FE3">
        <w:rPr>
          <w:rFonts w:ascii="Times New Roman" w:hAnsi="Times New Roman" w:cs="Times New Roman"/>
          <w:sz w:val="24"/>
          <w:szCs w:val="24"/>
        </w:rPr>
        <w:t>Šajā ziņojumā tiks izvērtēti arī izaicinājumi</w:t>
      </w:r>
      <w:r w:rsidR="00DC4EFD">
        <w:rPr>
          <w:rFonts w:ascii="Times New Roman" w:hAnsi="Times New Roman" w:cs="Times New Roman"/>
          <w:sz w:val="24"/>
          <w:szCs w:val="24"/>
        </w:rPr>
        <w:t xml:space="preserve">, </w:t>
      </w:r>
      <w:r w:rsidR="00DC4EFD" w:rsidRPr="00726FE3">
        <w:rPr>
          <w:rFonts w:ascii="Times New Roman" w:hAnsi="Times New Roman" w:cs="Times New Roman"/>
          <w:sz w:val="24"/>
          <w:szCs w:val="24"/>
        </w:rPr>
        <w:t>pārej</w:t>
      </w:r>
      <w:r w:rsidR="00DC4EFD">
        <w:rPr>
          <w:rFonts w:ascii="Times New Roman" w:hAnsi="Times New Roman" w:cs="Times New Roman"/>
          <w:sz w:val="24"/>
          <w:szCs w:val="24"/>
        </w:rPr>
        <w:t>ot</w:t>
      </w:r>
      <w:r w:rsidR="00DC4EFD" w:rsidRPr="00726FE3">
        <w:rPr>
          <w:rFonts w:ascii="Times New Roman" w:hAnsi="Times New Roman" w:cs="Times New Roman"/>
          <w:sz w:val="24"/>
          <w:szCs w:val="24"/>
        </w:rPr>
        <w:t xml:space="preserve"> </w:t>
      </w:r>
      <w:r w:rsidRPr="00726FE3">
        <w:rPr>
          <w:rFonts w:ascii="Times New Roman" w:hAnsi="Times New Roman" w:cs="Times New Roman"/>
          <w:sz w:val="24"/>
          <w:szCs w:val="24"/>
        </w:rPr>
        <w:t xml:space="preserve">no vienas izglītības pakāpes uz nākamo, </w:t>
      </w:r>
      <w:r w:rsidR="00DC4EFD">
        <w:rPr>
          <w:rFonts w:ascii="Times New Roman" w:hAnsi="Times New Roman" w:cs="Times New Roman"/>
          <w:sz w:val="24"/>
          <w:szCs w:val="24"/>
        </w:rPr>
        <w:t xml:space="preserve">un </w:t>
      </w:r>
      <w:r w:rsidRPr="00726FE3">
        <w:rPr>
          <w:rFonts w:ascii="Times New Roman" w:hAnsi="Times New Roman" w:cs="Times New Roman"/>
          <w:sz w:val="24"/>
          <w:szCs w:val="24"/>
        </w:rPr>
        <w:t>piedāvā</w:t>
      </w:r>
      <w:r w:rsidR="00DC4EFD">
        <w:rPr>
          <w:rFonts w:ascii="Times New Roman" w:hAnsi="Times New Roman" w:cs="Times New Roman"/>
          <w:sz w:val="24"/>
          <w:szCs w:val="24"/>
        </w:rPr>
        <w:t>ti</w:t>
      </w:r>
      <w:r w:rsidRPr="00726FE3">
        <w:rPr>
          <w:rFonts w:ascii="Times New Roman" w:hAnsi="Times New Roman" w:cs="Times New Roman"/>
          <w:sz w:val="24"/>
          <w:szCs w:val="24"/>
        </w:rPr>
        <w:t xml:space="preserve"> iespējam</w:t>
      </w:r>
      <w:r w:rsidR="00DC4EFD">
        <w:rPr>
          <w:rFonts w:ascii="Times New Roman" w:hAnsi="Times New Roman" w:cs="Times New Roman"/>
          <w:sz w:val="24"/>
          <w:szCs w:val="24"/>
        </w:rPr>
        <w:t>ie</w:t>
      </w:r>
      <w:r w:rsidRPr="00726FE3">
        <w:rPr>
          <w:rFonts w:ascii="Times New Roman" w:hAnsi="Times New Roman" w:cs="Times New Roman"/>
          <w:sz w:val="24"/>
          <w:szCs w:val="24"/>
        </w:rPr>
        <w:t xml:space="preserve"> risinājum</w:t>
      </w:r>
      <w:r w:rsidR="00DC4EFD">
        <w:rPr>
          <w:rFonts w:ascii="Times New Roman" w:hAnsi="Times New Roman" w:cs="Times New Roman"/>
          <w:sz w:val="24"/>
          <w:szCs w:val="24"/>
        </w:rPr>
        <w:t>i.</w:t>
      </w:r>
    </w:p>
    <w:p w14:paraId="26114F8F" w14:textId="1747DA67" w:rsidR="007040E2" w:rsidRPr="00726FE3" w:rsidRDefault="17B2587B" w:rsidP="00E1285B">
      <w:pPr>
        <w:spacing w:after="0" w:line="240" w:lineRule="auto"/>
        <w:ind w:firstLine="720"/>
        <w:jc w:val="both"/>
        <w:rPr>
          <w:rFonts w:ascii="Times New Roman" w:hAnsi="Times New Roman" w:cs="Times New Roman"/>
          <w:sz w:val="24"/>
          <w:szCs w:val="24"/>
        </w:rPr>
      </w:pPr>
      <w:r w:rsidRPr="17B2587B">
        <w:rPr>
          <w:rFonts w:ascii="Times New Roman" w:hAnsi="Times New Roman" w:cs="Times New Roman"/>
          <w:sz w:val="24"/>
          <w:szCs w:val="24"/>
        </w:rPr>
        <w:t xml:space="preserve">Ziņojumā iekļautās turpmākās rīcības plāna darbības (skat. 2. nodaļu) ir paredzētas īstenot </w:t>
      </w:r>
      <w:r w:rsidR="00485149" w:rsidRPr="00485149">
        <w:rPr>
          <w:rFonts w:ascii="Times New Roman" w:hAnsi="Times New Roman" w:cs="Times New Roman"/>
          <w:sz w:val="24"/>
          <w:szCs w:val="24"/>
        </w:rPr>
        <w:t>2025. gadā no piešķirtajiem valsts budžeta līdzekļiem. Jautājumu par papildu valsts budžeta līdzekļu piešķiršanu informatīvajā ziņojumā paredzēto pasākumu īstenošanai 2026. gadā un turpmākajos gados izskatī</w:t>
      </w:r>
      <w:r w:rsidR="00485149">
        <w:rPr>
          <w:rFonts w:ascii="Times New Roman" w:hAnsi="Times New Roman" w:cs="Times New Roman"/>
          <w:sz w:val="24"/>
          <w:szCs w:val="24"/>
        </w:rPr>
        <w:t>s</w:t>
      </w:r>
      <w:r w:rsidR="00485149" w:rsidRPr="00485149">
        <w:rPr>
          <w:rFonts w:ascii="Times New Roman" w:hAnsi="Times New Roman" w:cs="Times New Roman"/>
          <w:sz w:val="24"/>
          <w:szCs w:val="24"/>
        </w:rPr>
        <w:t xml:space="preserve">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w:t>
      </w:r>
      <w:r w:rsidR="00485149">
        <w:rPr>
          <w:rFonts w:ascii="Times New Roman" w:hAnsi="Times New Roman" w:cs="Times New Roman"/>
          <w:sz w:val="24"/>
          <w:szCs w:val="24"/>
        </w:rPr>
        <w:t>s</w:t>
      </w:r>
      <w:r w:rsidR="00485149" w:rsidRPr="00485149">
        <w:rPr>
          <w:rFonts w:ascii="Times New Roman" w:hAnsi="Times New Roman" w:cs="Times New Roman"/>
          <w:sz w:val="24"/>
          <w:szCs w:val="24"/>
        </w:rPr>
        <w:t xml:space="preserve"> tikai tos informatīvajā ziņojumā paredzētos pasākumus, kurus var nodrošināt piešķirto valsts budžeta līdzekļu ietvaros</w:t>
      </w:r>
      <w:r w:rsidR="00485149">
        <w:rPr>
          <w:rFonts w:ascii="Times New Roman" w:hAnsi="Times New Roman" w:cs="Times New Roman"/>
          <w:sz w:val="24"/>
          <w:szCs w:val="24"/>
        </w:rPr>
        <w:t xml:space="preserve"> </w:t>
      </w:r>
      <w:r w:rsidR="0041012E">
        <w:rPr>
          <w:rFonts w:ascii="Times New Roman" w:hAnsi="Times New Roman" w:cs="Times New Roman"/>
          <w:sz w:val="24"/>
          <w:szCs w:val="24"/>
        </w:rPr>
        <w:t>(skat. 2. pielikumu)</w:t>
      </w:r>
      <w:r w:rsidRPr="17B2587B">
        <w:rPr>
          <w:rFonts w:ascii="Times New Roman" w:hAnsi="Times New Roman" w:cs="Times New Roman"/>
          <w:sz w:val="24"/>
          <w:szCs w:val="24"/>
        </w:rPr>
        <w:t xml:space="preserve">. </w:t>
      </w:r>
    </w:p>
    <w:p w14:paraId="290489B4" w14:textId="77777777" w:rsidR="007040E2" w:rsidRPr="00726FE3" w:rsidRDefault="007040E2" w:rsidP="00E1285B">
      <w:pPr>
        <w:spacing w:after="0" w:line="240" w:lineRule="auto"/>
        <w:ind w:firstLine="720"/>
        <w:jc w:val="both"/>
        <w:rPr>
          <w:rFonts w:ascii="Times New Roman" w:hAnsi="Times New Roman" w:cs="Times New Roman"/>
          <w:sz w:val="24"/>
          <w:szCs w:val="24"/>
        </w:rPr>
      </w:pPr>
    </w:p>
    <w:p w14:paraId="34FCCB0C" w14:textId="0125FA6B" w:rsidR="00AF4FEB" w:rsidRPr="00726FE3" w:rsidRDefault="00AF4FEB" w:rsidP="00E1285B">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br w:type="page"/>
      </w:r>
    </w:p>
    <w:p w14:paraId="73BDC2CD" w14:textId="27694B29" w:rsidR="009330EE" w:rsidRPr="00726FE3" w:rsidRDefault="009330EE">
      <w:pPr>
        <w:pStyle w:val="Virsraksts1"/>
        <w:numPr>
          <w:ilvl w:val="0"/>
          <w:numId w:val="26"/>
        </w:numPr>
        <w:jc w:val="center"/>
        <w:rPr>
          <w:rFonts w:ascii="Times New Roman" w:hAnsi="Times New Roman" w:cs="Times New Roman"/>
          <w:b/>
          <w:bCs/>
          <w:color w:val="7030A0"/>
        </w:rPr>
      </w:pPr>
      <w:bookmarkStart w:id="12" w:name="_Toc189680611"/>
      <w:r w:rsidRPr="00726FE3">
        <w:rPr>
          <w:rFonts w:ascii="Times New Roman" w:hAnsi="Times New Roman" w:cs="Times New Roman"/>
          <w:b/>
          <w:bCs/>
          <w:color w:val="7030A0"/>
        </w:rPr>
        <w:lastRenderedPageBreak/>
        <w:t>ESOŠĀS SITUĀCIJAS UN ATTĪSTĪBAS IZVĒRTĒJUMS</w:t>
      </w:r>
      <w:bookmarkEnd w:id="12"/>
    </w:p>
    <w:p w14:paraId="51E72231" w14:textId="77777777" w:rsidR="009330EE" w:rsidRPr="00726FE3" w:rsidRDefault="009330EE" w:rsidP="007475F9">
      <w:pPr>
        <w:pStyle w:val="Sarakstarindkopa"/>
        <w:spacing w:after="0" w:line="240" w:lineRule="auto"/>
        <w:rPr>
          <w:rFonts w:ascii="Times New Roman" w:hAnsi="Times New Roman" w:cs="Times New Roman"/>
          <w:b/>
          <w:bCs/>
          <w:color w:val="7030A0"/>
          <w:sz w:val="28"/>
          <w:szCs w:val="28"/>
        </w:rPr>
      </w:pPr>
    </w:p>
    <w:p w14:paraId="2B17850C" w14:textId="5014EEC3" w:rsidR="009330EE" w:rsidRPr="00726FE3" w:rsidRDefault="009330EE">
      <w:pPr>
        <w:pStyle w:val="Virsraksts2"/>
        <w:numPr>
          <w:ilvl w:val="1"/>
          <w:numId w:val="26"/>
        </w:numPr>
        <w:jc w:val="center"/>
        <w:rPr>
          <w:rFonts w:ascii="Times New Roman" w:hAnsi="Times New Roman" w:cs="Times New Roman"/>
          <w:b/>
          <w:bCs/>
          <w:color w:val="7030A0"/>
          <w:sz w:val="28"/>
          <w:szCs w:val="28"/>
        </w:rPr>
      </w:pPr>
      <w:bookmarkStart w:id="13" w:name="_Toc189680612"/>
      <w:r w:rsidRPr="00726FE3">
        <w:rPr>
          <w:rFonts w:ascii="Times New Roman" w:hAnsi="Times New Roman" w:cs="Times New Roman"/>
          <w:b/>
          <w:bCs/>
          <w:color w:val="7030A0"/>
          <w:sz w:val="28"/>
          <w:szCs w:val="28"/>
        </w:rPr>
        <w:t>PIRMSSKOLAS IZGLĪTĪBĀ</w:t>
      </w:r>
      <w:bookmarkEnd w:id="13"/>
    </w:p>
    <w:p w14:paraId="3878122A" w14:textId="77777777" w:rsidR="00365960" w:rsidRPr="00726FE3" w:rsidRDefault="00365960" w:rsidP="00365960">
      <w:pPr>
        <w:pStyle w:val="Sarakstarindkopa"/>
        <w:spacing w:after="0" w:line="240" w:lineRule="auto"/>
        <w:ind w:left="1440"/>
        <w:rPr>
          <w:rFonts w:ascii="Times New Roman" w:hAnsi="Times New Roman" w:cs="Times New Roman"/>
          <w:b/>
          <w:bCs/>
          <w:sz w:val="28"/>
          <w:szCs w:val="28"/>
        </w:rPr>
      </w:pPr>
    </w:p>
    <w:p w14:paraId="78B3A463" w14:textId="3DF13B46" w:rsidR="002E01F0" w:rsidRPr="00726FE3" w:rsidRDefault="009330EE" w:rsidP="002E01F0">
      <w:pPr>
        <w:pStyle w:val="pf0"/>
        <w:spacing w:before="0" w:beforeAutospacing="0" w:after="0" w:afterAutospacing="0"/>
        <w:ind w:firstLine="720"/>
        <w:jc w:val="both"/>
        <w:rPr>
          <w:lang w:val="lv-LV"/>
        </w:rPr>
      </w:pPr>
      <w:r w:rsidRPr="00726FE3">
        <w:rPr>
          <w:shd w:val="clear" w:color="auto" w:fill="FFFFFF"/>
          <w:lang w:val="lv-LV"/>
        </w:rPr>
        <w:t>Izglītības likuma 1.</w:t>
      </w:r>
      <w:r w:rsidR="003B5BCF">
        <w:rPr>
          <w:shd w:val="clear" w:color="auto" w:fill="FFFFFF"/>
          <w:lang w:val="lv-LV"/>
        </w:rPr>
        <w:t> </w:t>
      </w:r>
      <w:r w:rsidRPr="00726FE3">
        <w:rPr>
          <w:shd w:val="clear" w:color="auto" w:fill="FFFFFF"/>
          <w:lang w:val="lv-LV"/>
        </w:rPr>
        <w:t>panta 18.</w:t>
      </w:r>
      <w:r w:rsidR="003B5BCF">
        <w:rPr>
          <w:shd w:val="clear" w:color="auto" w:fill="FFFFFF"/>
          <w:lang w:val="lv-LV"/>
        </w:rPr>
        <w:t> </w:t>
      </w:r>
      <w:r w:rsidRPr="00726FE3">
        <w:rPr>
          <w:shd w:val="clear" w:color="auto" w:fill="FFFFFF"/>
          <w:lang w:val="lv-LV"/>
        </w:rPr>
        <w:t xml:space="preserve">punktā pirmsskolas izglītība ir definēta kā </w:t>
      </w:r>
      <w:r w:rsidRPr="00726FE3">
        <w:rPr>
          <w:b/>
          <w:bCs/>
          <w:shd w:val="clear" w:color="auto" w:fill="FFFFFF"/>
          <w:lang w:val="lv-LV"/>
        </w:rPr>
        <w:t>izglītības pakāpe, kurā notiek bērna personības daudzpusīga veidošanās, veselības stiprināšana, sagatavošanās pamatizglītības ieguvei</w:t>
      </w:r>
      <w:r w:rsidRPr="00726FE3">
        <w:rPr>
          <w:i/>
          <w:iCs/>
          <w:shd w:val="clear" w:color="auto" w:fill="FFFFFF"/>
          <w:lang w:val="lv-LV"/>
        </w:rPr>
        <w:t xml:space="preserve">. </w:t>
      </w:r>
      <w:r w:rsidRPr="00726FE3">
        <w:rPr>
          <w:shd w:val="clear" w:color="auto" w:fill="FFFFFF"/>
          <w:lang w:val="lv-LV"/>
        </w:rPr>
        <w:t>Saskaņā ar Vispārējās izglītības likuma 3.</w:t>
      </w:r>
      <w:r w:rsidR="003B5BCF">
        <w:rPr>
          <w:shd w:val="clear" w:color="auto" w:fill="FFFFFF"/>
          <w:lang w:val="lv-LV"/>
        </w:rPr>
        <w:t> </w:t>
      </w:r>
      <w:r w:rsidRPr="00726FE3">
        <w:rPr>
          <w:shd w:val="clear" w:color="auto" w:fill="FFFFFF"/>
          <w:lang w:val="lv-LV"/>
        </w:rPr>
        <w:t>pantu, pirmsskolas izglītība ir vispārējas izglītības atsevišķa pakāpe, un kā vispārējās pirmsskolas izglītības īpašais veids tiek izdalīta speciālā pirmsskolas izglītība. Latvijā pirmsskolas izglītības programm</w:t>
      </w:r>
      <w:r w:rsidR="003D4F91" w:rsidRPr="00726FE3">
        <w:rPr>
          <w:shd w:val="clear" w:color="auto" w:fill="FFFFFF"/>
          <w:lang w:val="lv-LV"/>
        </w:rPr>
        <w:t>u</w:t>
      </w:r>
      <w:r w:rsidRPr="00726FE3">
        <w:rPr>
          <w:shd w:val="clear" w:color="auto" w:fill="FFFFFF"/>
          <w:lang w:val="lv-LV"/>
        </w:rPr>
        <w:t xml:space="preserve"> var apgūt visi bērni vecumā </w:t>
      </w:r>
      <w:r w:rsidRPr="00726FE3">
        <w:rPr>
          <w:b/>
          <w:bCs/>
          <w:shd w:val="clear" w:color="auto" w:fill="FFFFFF"/>
          <w:lang w:val="lv-LV"/>
        </w:rPr>
        <w:t>no 1,5 – 7 gadiem</w:t>
      </w:r>
      <w:r w:rsidRPr="00726FE3">
        <w:rPr>
          <w:shd w:val="clear" w:color="auto" w:fill="FFFFFF"/>
          <w:lang w:val="lv-LV"/>
        </w:rPr>
        <w:t xml:space="preserve">, neatkarīgi no kādas individuālas jeb atšķirīgas pazīmes, un ikvienam bērnam ir tiesības uz kvalitatīvu un iekļaujošu izglītību. </w:t>
      </w:r>
      <w:r w:rsidRPr="00726FE3">
        <w:rPr>
          <w:b/>
          <w:bCs/>
          <w:shd w:val="clear" w:color="auto" w:fill="FFFFFF"/>
          <w:lang w:val="lv-LV"/>
        </w:rPr>
        <w:t>Bērniem no 5 gadu vecuma pirmsskolas izglītība ir obligāta</w:t>
      </w:r>
      <w:r w:rsidRPr="00726FE3">
        <w:rPr>
          <w:lang w:val="lv-LV"/>
        </w:rPr>
        <w:t>.</w:t>
      </w:r>
      <w:r w:rsidRPr="00726FE3">
        <w:rPr>
          <w:rStyle w:val="Vresatsauce"/>
          <w:lang w:val="lv-LV"/>
        </w:rPr>
        <w:footnoteReference w:id="43"/>
      </w:r>
      <w:r w:rsidRPr="00726FE3">
        <w:rPr>
          <w:lang w:val="lv-LV"/>
        </w:rPr>
        <w:t xml:space="preserve"> Pirmsskolas izglītību reglamentē valsts pirmsskolas izglītības vadlīnijas – Ministru kabineta 2018. gada 21. novembra noteikumi Nr. 716 “Noteikumi par valsts pirmsskolas izglītības vadlīnijām un pirmsskolas izglītības programmu paraugiem”, kas stājās spēkā 2019.</w:t>
      </w:r>
      <w:r w:rsidR="003B5BCF">
        <w:rPr>
          <w:lang w:val="lv-LV"/>
        </w:rPr>
        <w:t> </w:t>
      </w:r>
      <w:r w:rsidRPr="00726FE3">
        <w:rPr>
          <w:lang w:val="lv-LV"/>
        </w:rPr>
        <w:t>gada 1.</w:t>
      </w:r>
      <w:r w:rsidR="003B5BCF">
        <w:rPr>
          <w:lang w:val="lv-LV"/>
        </w:rPr>
        <w:t> </w:t>
      </w:r>
      <w:r w:rsidRPr="00726FE3">
        <w:rPr>
          <w:lang w:val="lv-LV"/>
        </w:rPr>
        <w:t>septembrī.</w:t>
      </w:r>
      <w:r w:rsidRPr="00726FE3">
        <w:rPr>
          <w:shd w:val="clear" w:color="auto" w:fill="FFFFFF"/>
          <w:lang w:val="lv-LV"/>
        </w:rPr>
        <w:t xml:space="preserve"> </w:t>
      </w:r>
      <w:r w:rsidRPr="00726FE3">
        <w:rPr>
          <w:lang w:val="lv-LV"/>
          <w14:ligatures w14:val="none"/>
        </w:rPr>
        <w:t xml:space="preserve">Prioritāri pirmsskolas izglītības programmu mērķis ir nodrošināt izglītojamā sagatavošanu pamatizglītības ieguvei, taču vienlaikus </w:t>
      </w:r>
      <w:r w:rsidR="002E01F0" w:rsidRPr="00726FE3">
        <w:rPr>
          <w:lang w:val="lv-LV"/>
          <w14:ligatures w14:val="none"/>
        </w:rPr>
        <w:t>tas ietver arī bērnu uzraudzību un aprūpi</w:t>
      </w:r>
      <w:r w:rsidRPr="00726FE3">
        <w:rPr>
          <w:lang w:val="lv-LV"/>
          <w14:ligatures w14:val="none"/>
        </w:rPr>
        <w:t>, kamēr vecāki strādā</w:t>
      </w:r>
      <w:r w:rsidRPr="00726FE3">
        <w:rPr>
          <w:rStyle w:val="cf01"/>
          <w:rFonts w:ascii="Times New Roman" w:hAnsi="Times New Roman" w:cs="Times New Roman"/>
          <w:lang w:val="lv-LV"/>
        </w:rPr>
        <w:t>.</w:t>
      </w:r>
      <w:r w:rsidRPr="00726FE3">
        <w:rPr>
          <w:shd w:val="clear" w:color="auto" w:fill="FFFFFF"/>
          <w:lang w:val="lv-LV"/>
        </w:rPr>
        <w:t xml:space="preserve"> </w:t>
      </w:r>
      <w:r w:rsidRPr="00726FE3">
        <w:rPr>
          <w:lang w:val="lv-LV"/>
        </w:rPr>
        <w:t>Pirmsskolas izglītības programm</w:t>
      </w:r>
      <w:r w:rsidR="003D4F91" w:rsidRPr="00726FE3">
        <w:rPr>
          <w:lang w:val="lv-LV"/>
        </w:rPr>
        <w:t>u</w:t>
      </w:r>
      <w:r w:rsidRPr="00726FE3">
        <w:rPr>
          <w:lang w:val="lv-LV"/>
        </w:rPr>
        <w:t xml:space="preserve"> izglītojamie apgūst pašvaldību un privātajās pirmsskolas izglītības iestādēs, pamata un vidējās izglītības iestādēs, kā arī interešu izglītības iestādēs. Pirmsskolas izglītības iestādes ieņem vadošo lomu pirmsskolas izglītības programm</w:t>
      </w:r>
      <w:r w:rsidR="003D4F91" w:rsidRPr="00726FE3">
        <w:rPr>
          <w:lang w:val="lv-LV"/>
        </w:rPr>
        <w:t>u</w:t>
      </w:r>
      <w:r w:rsidRPr="00726FE3">
        <w:rPr>
          <w:lang w:val="lv-LV"/>
        </w:rPr>
        <w:t xml:space="preserve"> īstenošanas nodrošināšanā. </w:t>
      </w:r>
      <w:r w:rsidR="002E01F0" w:rsidRPr="00726FE3">
        <w:rPr>
          <w:lang w:val="lv-LV"/>
        </w:rPr>
        <w:t>Tostarp pirmsskolas izglītības programmu iespējams īstenot arī ģimenē, saņemot metodisku palīdzību no pirmsskolas izglītības iestādes vai konsultatīv</w:t>
      </w:r>
      <w:r w:rsidR="00E57A77" w:rsidRPr="00726FE3">
        <w:rPr>
          <w:lang w:val="lv-LV"/>
        </w:rPr>
        <w:t>ā</w:t>
      </w:r>
      <w:r w:rsidR="002E01F0" w:rsidRPr="00726FE3">
        <w:rPr>
          <w:lang w:val="lv-LV"/>
        </w:rPr>
        <w:t xml:space="preserve"> centr</w:t>
      </w:r>
      <w:r w:rsidR="00E57A77" w:rsidRPr="00726FE3">
        <w:rPr>
          <w:lang w:val="lv-LV"/>
        </w:rPr>
        <w:t>a.</w:t>
      </w:r>
      <w:r w:rsidR="002E01F0" w:rsidRPr="00726FE3">
        <w:rPr>
          <w:rStyle w:val="Vresatsauce"/>
          <w:lang w:val="lv-LV"/>
        </w:rPr>
        <w:footnoteReference w:id="44"/>
      </w:r>
    </w:p>
    <w:p w14:paraId="4057EFA2" w14:textId="70A8945B" w:rsidR="009330EE" w:rsidRPr="00726FE3" w:rsidRDefault="006D42FF" w:rsidP="00002800">
      <w:pPr>
        <w:pStyle w:val="pf0"/>
        <w:spacing w:before="0" w:beforeAutospacing="0" w:after="0" w:afterAutospacing="0"/>
        <w:ind w:firstLine="720"/>
        <w:jc w:val="right"/>
        <w:rPr>
          <w:lang w:val="lv-LV"/>
        </w:rPr>
      </w:pPr>
      <w:r>
        <w:rPr>
          <w:lang w:val="lv-LV"/>
        </w:rPr>
        <w:t>F</w:t>
      </w:r>
      <w:r w:rsidR="00002800">
        <w:rPr>
          <w:lang w:val="lv-LV"/>
        </w:rPr>
        <w:t>1.tabula</w:t>
      </w:r>
    </w:p>
    <w:p w14:paraId="3A78859A" w14:textId="77777777" w:rsidR="005426ED" w:rsidRDefault="003D3703" w:rsidP="007475F9">
      <w:pPr>
        <w:pStyle w:val="Paraststmeklis"/>
        <w:shd w:val="clear" w:color="auto" w:fill="FFFFFF"/>
        <w:spacing w:before="0" w:beforeAutospacing="0" w:after="0" w:afterAutospacing="0"/>
        <w:jc w:val="center"/>
        <w:rPr>
          <w:rStyle w:val="Izclums"/>
          <w:b/>
          <w:bCs/>
          <w:i w:val="0"/>
          <w:iCs w:val="0"/>
          <w:spacing w:val="3"/>
          <w:lang w:val="lv-LV"/>
        </w:rPr>
      </w:pPr>
      <w:bookmarkStart w:id="14" w:name="_Hlk195258486"/>
      <w:r w:rsidRPr="00726FE3">
        <w:rPr>
          <w:rStyle w:val="Izclums"/>
          <w:b/>
          <w:bCs/>
          <w:i w:val="0"/>
          <w:iCs w:val="0"/>
          <w:spacing w:val="3"/>
          <w:lang w:val="lv-LV"/>
        </w:rPr>
        <w:t xml:space="preserve">Statistikas dati </w:t>
      </w:r>
      <w:r w:rsidR="005426ED" w:rsidRPr="00726FE3">
        <w:rPr>
          <w:rStyle w:val="Izclums"/>
          <w:b/>
          <w:bCs/>
          <w:i w:val="0"/>
          <w:iCs w:val="0"/>
          <w:spacing w:val="3"/>
          <w:lang w:val="lv-LV"/>
        </w:rPr>
        <w:t xml:space="preserve">par izglītojamo skaitu </w:t>
      </w:r>
      <w:r w:rsidRPr="00726FE3">
        <w:rPr>
          <w:rStyle w:val="Izclums"/>
          <w:b/>
          <w:bCs/>
          <w:i w:val="0"/>
          <w:iCs w:val="0"/>
          <w:spacing w:val="3"/>
          <w:lang w:val="lv-LV"/>
        </w:rPr>
        <w:t xml:space="preserve">pirmsskolas </w:t>
      </w:r>
      <w:r w:rsidR="005426ED" w:rsidRPr="00726FE3">
        <w:rPr>
          <w:rStyle w:val="Izclums"/>
          <w:b/>
          <w:bCs/>
          <w:i w:val="0"/>
          <w:iCs w:val="0"/>
          <w:spacing w:val="3"/>
          <w:lang w:val="lv-LV"/>
        </w:rPr>
        <w:t>izglītības pakāpē</w:t>
      </w:r>
    </w:p>
    <w:p w14:paraId="4ACEAD0D" w14:textId="77777777" w:rsidR="008612B4" w:rsidRPr="00726FE3" w:rsidRDefault="008612B4" w:rsidP="007475F9">
      <w:pPr>
        <w:pStyle w:val="Paraststmeklis"/>
        <w:shd w:val="clear" w:color="auto" w:fill="FFFFFF"/>
        <w:spacing w:before="0" w:beforeAutospacing="0" w:after="0" w:afterAutospacing="0"/>
        <w:jc w:val="center"/>
        <w:rPr>
          <w:rStyle w:val="Izclums"/>
          <w:b/>
          <w:bCs/>
          <w:i w:val="0"/>
          <w:iCs w:val="0"/>
          <w:spacing w:val="3"/>
          <w:lang w:val="lv-LV"/>
        </w:rPr>
      </w:pPr>
    </w:p>
    <w:tbl>
      <w:tblPr>
        <w:tblStyle w:val="Reatabula"/>
        <w:tblW w:w="0" w:type="auto"/>
        <w:tblLook w:val="04A0" w:firstRow="1" w:lastRow="0" w:firstColumn="1" w:lastColumn="0" w:noHBand="0" w:noVBand="1"/>
      </w:tblPr>
      <w:tblGrid>
        <w:gridCol w:w="6232"/>
        <w:gridCol w:w="2829"/>
      </w:tblGrid>
      <w:tr w:rsidR="00A722E9" w:rsidRPr="00726FE3" w14:paraId="6FA6DDAB" w14:textId="77777777" w:rsidTr="00891599">
        <w:tc>
          <w:tcPr>
            <w:tcW w:w="6232" w:type="dxa"/>
          </w:tcPr>
          <w:p w14:paraId="26F2431E" w14:textId="77777777" w:rsidR="009330EE" w:rsidRPr="00726FE3" w:rsidRDefault="009330EE" w:rsidP="007475F9">
            <w:pPr>
              <w:pStyle w:val="Paraststmeklis"/>
              <w:spacing w:before="0" w:beforeAutospacing="0" w:after="0" w:afterAutospacing="0"/>
              <w:rPr>
                <w:b/>
                <w:bCs/>
                <w:lang w:val="lv-LV"/>
                <w14:ligatures w14:val="none"/>
              </w:rPr>
            </w:pPr>
          </w:p>
        </w:tc>
        <w:tc>
          <w:tcPr>
            <w:tcW w:w="2829" w:type="dxa"/>
          </w:tcPr>
          <w:p w14:paraId="3705AC11" w14:textId="77777777" w:rsidR="009330EE" w:rsidRPr="00891599" w:rsidRDefault="009330EE" w:rsidP="00891599">
            <w:pPr>
              <w:pStyle w:val="Paraststmeklis"/>
              <w:spacing w:before="0" w:beforeAutospacing="0" w:after="0" w:afterAutospacing="0"/>
              <w:jc w:val="center"/>
              <w:rPr>
                <w:b/>
                <w:bCs/>
                <w:sz w:val="20"/>
                <w:szCs w:val="20"/>
                <w:lang w:val="lv-LV"/>
                <w14:ligatures w14:val="none"/>
              </w:rPr>
            </w:pPr>
            <w:r w:rsidRPr="00891599">
              <w:rPr>
                <w:b/>
                <w:bCs/>
                <w:sz w:val="20"/>
                <w:szCs w:val="20"/>
                <w:lang w:val="lv-LV"/>
                <w14:ligatures w14:val="none"/>
              </w:rPr>
              <w:t>Izglītojamo skaits</w:t>
            </w:r>
          </w:p>
        </w:tc>
      </w:tr>
      <w:tr w:rsidR="00A722E9" w:rsidRPr="00726FE3" w14:paraId="1F0499FF" w14:textId="77777777" w:rsidTr="00891599">
        <w:tc>
          <w:tcPr>
            <w:tcW w:w="6232" w:type="dxa"/>
          </w:tcPr>
          <w:p w14:paraId="6F92CCA0" w14:textId="77777777" w:rsidR="009330EE" w:rsidRPr="00726FE3" w:rsidRDefault="009330EE" w:rsidP="007475F9">
            <w:pPr>
              <w:pStyle w:val="Paraststmeklis"/>
              <w:spacing w:before="0" w:beforeAutospacing="0" w:after="0" w:afterAutospacing="0"/>
              <w:jc w:val="right"/>
              <w:rPr>
                <w:rStyle w:val="Izclums"/>
                <w:b/>
                <w:bCs/>
                <w:spacing w:val="3"/>
                <w:lang w:val="lv-LV"/>
              </w:rPr>
            </w:pPr>
            <w:r w:rsidRPr="00726FE3">
              <w:rPr>
                <w:b/>
                <w:bCs/>
                <w:lang w:val="lv-LV"/>
                <w14:ligatures w14:val="none"/>
              </w:rPr>
              <w:t>Kopējais izglītojamo skaits pirmsskolas programmās</w:t>
            </w:r>
          </w:p>
        </w:tc>
        <w:tc>
          <w:tcPr>
            <w:tcW w:w="2829" w:type="dxa"/>
          </w:tcPr>
          <w:p w14:paraId="6DC0F85B" w14:textId="77777777" w:rsidR="009330EE" w:rsidRPr="00726FE3" w:rsidRDefault="009330EE" w:rsidP="00891599">
            <w:pPr>
              <w:pStyle w:val="Paraststmeklis"/>
              <w:spacing w:before="0" w:beforeAutospacing="0" w:after="0" w:afterAutospacing="0"/>
              <w:jc w:val="center"/>
              <w:rPr>
                <w:rStyle w:val="Izclums"/>
                <w:b/>
                <w:bCs/>
                <w:spacing w:val="3"/>
                <w:lang w:val="lv-LV"/>
              </w:rPr>
            </w:pPr>
            <w:r w:rsidRPr="00726FE3">
              <w:rPr>
                <w:b/>
                <w:bCs/>
                <w:lang w:val="lv-LV"/>
                <w14:ligatures w14:val="none"/>
              </w:rPr>
              <w:t>90 315</w:t>
            </w:r>
          </w:p>
        </w:tc>
      </w:tr>
      <w:tr w:rsidR="00A722E9" w:rsidRPr="00726FE3" w14:paraId="55B58BC5" w14:textId="77777777" w:rsidTr="00891599">
        <w:tc>
          <w:tcPr>
            <w:tcW w:w="6232" w:type="dxa"/>
          </w:tcPr>
          <w:p w14:paraId="0E948483" w14:textId="77777777" w:rsidR="009330EE" w:rsidRPr="00726FE3" w:rsidRDefault="009330EE" w:rsidP="007475F9">
            <w:pPr>
              <w:pStyle w:val="Paraststmeklis"/>
              <w:spacing w:before="0" w:beforeAutospacing="0" w:after="0" w:afterAutospacing="0"/>
              <w:jc w:val="right"/>
              <w:rPr>
                <w:rStyle w:val="Izclums"/>
                <w:b/>
                <w:bCs/>
                <w:spacing w:val="3"/>
                <w:sz w:val="20"/>
                <w:szCs w:val="20"/>
                <w:lang w:val="lv-LV"/>
              </w:rPr>
            </w:pPr>
            <w:r w:rsidRPr="00726FE3">
              <w:rPr>
                <w:b/>
                <w:bCs/>
                <w:sz w:val="20"/>
                <w:szCs w:val="20"/>
                <w:lang w:val="lv-LV"/>
                <w14:ligatures w14:val="none"/>
              </w:rPr>
              <w:t>Pašvaldību iestādēs:</w:t>
            </w:r>
          </w:p>
        </w:tc>
        <w:tc>
          <w:tcPr>
            <w:tcW w:w="2829" w:type="dxa"/>
          </w:tcPr>
          <w:p w14:paraId="72AC43E5" w14:textId="77777777" w:rsidR="009330EE" w:rsidRPr="00726FE3" w:rsidRDefault="009330EE" w:rsidP="00891599">
            <w:pPr>
              <w:pStyle w:val="Paraststmeklis"/>
              <w:spacing w:before="0" w:beforeAutospacing="0" w:after="0" w:afterAutospacing="0"/>
              <w:jc w:val="center"/>
              <w:rPr>
                <w:rStyle w:val="Izclums"/>
                <w:b/>
                <w:bCs/>
                <w:spacing w:val="3"/>
                <w:sz w:val="20"/>
                <w:szCs w:val="20"/>
                <w:lang w:val="lv-LV"/>
              </w:rPr>
            </w:pPr>
            <w:r w:rsidRPr="00726FE3">
              <w:rPr>
                <w:b/>
                <w:bCs/>
                <w:sz w:val="20"/>
                <w:szCs w:val="20"/>
                <w:lang w:val="lv-LV"/>
                <w14:ligatures w14:val="none"/>
              </w:rPr>
              <w:t>80 154</w:t>
            </w:r>
          </w:p>
        </w:tc>
      </w:tr>
      <w:tr w:rsidR="00A722E9" w:rsidRPr="00726FE3" w14:paraId="77EE2A01" w14:textId="77777777" w:rsidTr="00891599">
        <w:tc>
          <w:tcPr>
            <w:tcW w:w="6232" w:type="dxa"/>
          </w:tcPr>
          <w:p w14:paraId="30BFEDD8" w14:textId="77777777" w:rsidR="009330EE" w:rsidRPr="00726FE3" w:rsidRDefault="009330EE" w:rsidP="007475F9">
            <w:pPr>
              <w:pStyle w:val="Paraststmeklis"/>
              <w:spacing w:before="0" w:beforeAutospacing="0" w:after="0" w:afterAutospacing="0"/>
              <w:jc w:val="right"/>
              <w:rPr>
                <w:rStyle w:val="Izclums"/>
                <w:spacing w:val="3"/>
                <w:sz w:val="20"/>
                <w:szCs w:val="20"/>
                <w:lang w:val="lv-LV"/>
              </w:rPr>
            </w:pPr>
            <w:r w:rsidRPr="00726FE3">
              <w:rPr>
                <w:sz w:val="20"/>
                <w:szCs w:val="20"/>
                <w:lang w:val="lv-LV"/>
                <w14:ligatures w14:val="none"/>
              </w:rPr>
              <w:t>Pirmsskolas izglītības iestādēs</w:t>
            </w:r>
          </w:p>
        </w:tc>
        <w:tc>
          <w:tcPr>
            <w:tcW w:w="2829" w:type="dxa"/>
          </w:tcPr>
          <w:p w14:paraId="4E1432D0" w14:textId="77777777" w:rsidR="009330EE" w:rsidRPr="00726FE3" w:rsidRDefault="009330EE" w:rsidP="00891599">
            <w:pPr>
              <w:pStyle w:val="Paraststmeklis"/>
              <w:spacing w:before="0" w:beforeAutospacing="0" w:after="0" w:afterAutospacing="0"/>
              <w:jc w:val="center"/>
              <w:rPr>
                <w:rStyle w:val="Izclums"/>
                <w:spacing w:val="3"/>
                <w:sz w:val="20"/>
                <w:szCs w:val="20"/>
                <w:lang w:val="lv-LV"/>
              </w:rPr>
            </w:pPr>
            <w:r w:rsidRPr="00726FE3">
              <w:rPr>
                <w:sz w:val="20"/>
                <w:szCs w:val="20"/>
                <w:lang w:val="lv-LV"/>
                <w14:ligatures w14:val="none"/>
              </w:rPr>
              <w:t>67 333</w:t>
            </w:r>
          </w:p>
        </w:tc>
      </w:tr>
      <w:tr w:rsidR="00A722E9" w:rsidRPr="00726FE3" w14:paraId="3B50D1C1" w14:textId="77777777" w:rsidTr="00891599">
        <w:tc>
          <w:tcPr>
            <w:tcW w:w="6232" w:type="dxa"/>
          </w:tcPr>
          <w:p w14:paraId="06CE5D68" w14:textId="77777777" w:rsidR="009330EE" w:rsidRPr="00726FE3" w:rsidRDefault="009330EE" w:rsidP="007475F9">
            <w:pPr>
              <w:pStyle w:val="Paraststmeklis"/>
              <w:spacing w:before="0" w:beforeAutospacing="0" w:after="0" w:afterAutospacing="0"/>
              <w:jc w:val="right"/>
              <w:rPr>
                <w:rStyle w:val="Izclums"/>
                <w:i w:val="0"/>
                <w:iCs w:val="0"/>
                <w:spacing w:val="3"/>
                <w:sz w:val="20"/>
                <w:szCs w:val="20"/>
                <w:lang w:val="lv-LV"/>
              </w:rPr>
            </w:pPr>
            <w:r w:rsidRPr="00726FE3">
              <w:rPr>
                <w:rStyle w:val="Izclums"/>
                <w:spacing w:val="3"/>
                <w:sz w:val="20"/>
                <w:szCs w:val="20"/>
                <w:lang w:val="lv-LV"/>
              </w:rPr>
              <w:t>Vispārējās izglītības iestādēs</w:t>
            </w:r>
          </w:p>
        </w:tc>
        <w:tc>
          <w:tcPr>
            <w:tcW w:w="2829" w:type="dxa"/>
          </w:tcPr>
          <w:p w14:paraId="35E207C5" w14:textId="77777777" w:rsidR="009330EE" w:rsidRPr="00726FE3" w:rsidRDefault="009330EE" w:rsidP="00891599">
            <w:pPr>
              <w:pStyle w:val="Paraststmeklis"/>
              <w:spacing w:before="0" w:beforeAutospacing="0" w:after="0" w:afterAutospacing="0"/>
              <w:jc w:val="center"/>
              <w:rPr>
                <w:rStyle w:val="Izclums"/>
                <w:i w:val="0"/>
                <w:iCs w:val="0"/>
                <w:spacing w:val="3"/>
                <w:sz w:val="20"/>
                <w:szCs w:val="20"/>
                <w:lang w:val="lv-LV"/>
              </w:rPr>
            </w:pPr>
            <w:r w:rsidRPr="00726FE3">
              <w:rPr>
                <w:sz w:val="20"/>
                <w:szCs w:val="20"/>
                <w:lang w:val="lv-LV"/>
                <w14:ligatures w14:val="none"/>
              </w:rPr>
              <w:t>12 143</w:t>
            </w:r>
          </w:p>
        </w:tc>
      </w:tr>
      <w:tr w:rsidR="00A722E9" w:rsidRPr="00726FE3" w14:paraId="57FEBD34" w14:textId="77777777" w:rsidTr="00891599">
        <w:tc>
          <w:tcPr>
            <w:tcW w:w="6232" w:type="dxa"/>
          </w:tcPr>
          <w:p w14:paraId="268BB401" w14:textId="77777777" w:rsidR="009330EE" w:rsidRPr="00726FE3" w:rsidRDefault="009330EE" w:rsidP="007475F9">
            <w:pPr>
              <w:pStyle w:val="Paraststmeklis"/>
              <w:spacing w:before="0" w:beforeAutospacing="0" w:after="0" w:afterAutospacing="0"/>
              <w:jc w:val="right"/>
              <w:rPr>
                <w:sz w:val="20"/>
                <w:szCs w:val="20"/>
                <w:lang w:val="lv-LV"/>
              </w:rPr>
            </w:pPr>
            <w:r w:rsidRPr="00726FE3">
              <w:rPr>
                <w:sz w:val="20"/>
                <w:szCs w:val="20"/>
                <w:lang w:val="lv-LV"/>
              </w:rPr>
              <w:t xml:space="preserve">Speciālās izglītības iestādēs </w:t>
            </w:r>
          </w:p>
          <w:p w14:paraId="58854A80" w14:textId="77777777" w:rsidR="009330EE" w:rsidRPr="00726FE3" w:rsidRDefault="009330EE" w:rsidP="007475F9">
            <w:pPr>
              <w:pStyle w:val="Paraststmeklis"/>
              <w:spacing w:before="0" w:beforeAutospacing="0" w:after="0" w:afterAutospacing="0"/>
              <w:jc w:val="right"/>
              <w:rPr>
                <w:rStyle w:val="Izclums"/>
                <w:spacing w:val="3"/>
                <w:sz w:val="20"/>
                <w:szCs w:val="20"/>
                <w:lang w:val="lv-LV"/>
              </w:rPr>
            </w:pPr>
            <w:r w:rsidRPr="00726FE3">
              <w:rPr>
                <w:sz w:val="20"/>
                <w:szCs w:val="20"/>
                <w:lang w:val="lv-LV"/>
              </w:rPr>
              <w:t>(speciālās pirmsskolas izglītības programmās)</w:t>
            </w:r>
          </w:p>
        </w:tc>
        <w:tc>
          <w:tcPr>
            <w:tcW w:w="2829" w:type="dxa"/>
          </w:tcPr>
          <w:p w14:paraId="0C87FCED" w14:textId="77777777" w:rsidR="009330EE" w:rsidRPr="00726FE3" w:rsidRDefault="009330EE" w:rsidP="00891599">
            <w:pPr>
              <w:pStyle w:val="Paraststmeklis"/>
              <w:spacing w:before="0" w:beforeAutospacing="0" w:after="0" w:afterAutospacing="0"/>
              <w:jc w:val="center"/>
              <w:rPr>
                <w:rStyle w:val="Izclums"/>
                <w:spacing w:val="3"/>
                <w:sz w:val="20"/>
                <w:szCs w:val="20"/>
                <w:lang w:val="lv-LV"/>
              </w:rPr>
            </w:pPr>
            <w:r w:rsidRPr="00726FE3">
              <w:rPr>
                <w:sz w:val="20"/>
                <w:szCs w:val="20"/>
                <w:lang w:val="lv-LV"/>
                <w14:ligatures w14:val="none"/>
              </w:rPr>
              <w:t>637</w:t>
            </w:r>
          </w:p>
        </w:tc>
      </w:tr>
      <w:tr w:rsidR="00A722E9" w:rsidRPr="00726FE3" w14:paraId="487A9C58" w14:textId="77777777" w:rsidTr="00891599">
        <w:tc>
          <w:tcPr>
            <w:tcW w:w="6232" w:type="dxa"/>
            <w:vAlign w:val="bottom"/>
          </w:tcPr>
          <w:p w14:paraId="62AD5B11" w14:textId="77777777" w:rsidR="009330EE" w:rsidRPr="00726FE3" w:rsidRDefault="009330EE" w:rsidP="007475F9">
            <w:pPr>
              <w:pStyle w:val="Paraststmeklis"/>
              <w:spacing w:before="0" w:beforeAutospacing="0" w:after="0" w:afterAutospacing="0"/>
              <w:jc w:val="right"/>
              <w:rPr>
                <w:sz w:val="20"/>
                <w:szCs w:val="20"/>
                <w:lang w:val="lv-LV"/>
                <w14:ligatures w14:val="none"/>
              </w:rPr>
            </w:pPr>
            <w:r w:rsidRPr="00726FE3">
              <w:rPr>
                <w:sz w:val="20"/>
                <w:szCs w:val="20"/>
                <w:lang w:val="lv-LV"/>
                <w14:ligatures w14:val="none"/>
              </w:rPr>
              <w:t xml:space="preserve">Bērnu un jauniešu interešu izglītības centros, </w:t>
            </w:r>
          </w:p>
          <w:p w14:paraId="2F8B7996" w14:textId="77777777" w:rsidR="009330EE" w:rsidRPr="00726FE3" w:rsidRDefault="009330EE" w:rsidP="007475F9">
            <w:pPr>
              <w:pStyle w:val="Paraststmeklis"/>
              <w:spacing w:before="0" w:beforeAutospacing="0" w:after="0" w:afterAutospacing="0"/>
              <w:jc w:val="right"/>
              <w:rPr>
                <w:rStyle w:val="Izclums"/>
                <w:b/>
                <w:bCs/>
                <w:i w:val="0"/>
                <w:iCs w:val="0"/>
                <w:spacing w:val="3"/>
                <w:sz w:val="20"/>
                <w:szCs w:val="20"/>
                <w:lang w:val="lv-LV"/>
              </w:rPr>
            </w:pPr>
            <w:r w:rsidRPr="00726FE3">
              <w:rPr>
                <w:sz w:val="20"/>
                <w:szCs w:val="20"/>
                <w:lang w:val="lv-LV"/>
                <w14:ligatures w14:val="none"/>
              </w:rPr>
              <w:t>profesionālās ievirzes iestādēs</w:t>
            </w:r>
          </w:p>
        </w:tc>
        <w:tc>
          <w:tcPr>
            <w:tcW w:w="2829" w:type="dxa"/>
          </w:tcPr>
          <w:p w14:paraId="14C4443D" w14:textId="77777777" w:rsidR="009330EE" w:rsidRPr="00726FE3" w:rsidRDefault="009330EE" w:rsidP="00891599">
            <w:pPr>
              <w:pStyle w:val="Paraststmeklis"/>
              <w:spacing w:before="0" w:beforeAutospacing="0" w:after="0" w:afterAutospacing="0"/>
              <w:jc w:val="center"/>
              <w:rPr>
                <w:rStyle w:val="Izclums"/>
                <w:i w:val="0"/>
                <w:iCs w:val="0"/>
                <w:spacing w:val="3"/>
                <w:sz w:val="20"/>
                <w:szCs w:val="20"/>
                <w:lang w:val="lv-LV"/>
              </w:rPr>
            </w:pPr>
            <w:r w:rsidRPr="00726FE3">
              <w:rPr>
                <w:rStyle w:val="Izclums"/>
                <w:spacing w:val="3"/>
                <w:sz w:val="20"/>
                <w:szCs w:val="20"/>
                <w:lang w:val="lv-LV"/>
              </w:rPr>
              <w:t>41</w:t>
            </w:r>
          </w:p>
        </w:tc>
      </w:tr>
      <w:tr w:rsidR="00A722E9" w:rsidRPr="00726FE3" w14:paraId="187C2B01" w14:textId="77777777" w:rsidTr="00891599">
        <w:tc>
          <w:tcPr>
            <w:tcW w:w="6232" w:type="dxa"/>
            <w:vAlign w:val="bottom"/>
          </w:tcPr>
          <w:p w14:paraId="22CCC10D" w14:textId="77777777" w:rsidR="009330EE" w:rsidRPr="00726FE3" w:rsidRDefault="009330EE" w:rsidP="007475F9">
            <w:pPr>
              <w:pStyle w:val="Paraststmeklis"/>
              <w:spacing w:before="0" w:beforeAutospacing="0" w:after="0" w:afterAutospacing="0"/>
              <w:jc w:val="right"/>
              <w:rPr>
                <w:b/>
                <w:bCs/>
                <w:sz w:val="20"/>
                <w:szCs w:val="20"/>
                <w:lang w:val="lv-LV"/>
                <w14:ligatures w14:val="none"/>
              </w:rPr>
            </w:pPr>
            <w:r w:rsidRPr="00726FE3">
              <w:rPr>
                <w:b/>
                <w:bCs/>
                <w:sz w:val="20"/>
                <w:szCs w:val="20"/>
                <w:lang w:val="lv-LV"/>
                <w14:ligatures w14:val="none"/>
              </w:rPr>
              <w:t>Privātās izglītības iestādēs:</w:t>
            </w:r>
          </w:p>
        </w:tc>
        <w:tc>
          <w:tcPr>
            <w:tcW w:w="2829" w:type="dxa"/>
          </w:tcPr>
          <w:p w14:paraId="2416C479" w14:textId="77777777" w:rsidR="009330EE" w:rsidRPr="00726FE3" w:rsidRDefault="009330EE" w:rsidP="0089159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spacing w:val="3"/>
                <w:sz w:val="20"/>
                <w:szCs w:val="20"/>
                <w:lang w:val="lv-LV"/>
              </w:rPr>
              <w:t>10 161</w:t>
            </w:r>
          </w:p>
        </w:tc>
      </w:tr>
      <w:tr w:rsidR="00A722E9" w:rsidRPr="00726FE3" w14:paraId="78017DAE" w14:textId="77777777" w:rsidTr="00891599">
        <w:tc>
          <w:tcPr>
            <w:tcW w:w="6232" w:type="dxa"/>
            <w:vAlign w:val="bottom"/>
          </w:tcPr>
          <w:p w14:paraId="6E8A7F0E" w14:textId="77777777" w:rsidR="009330EE" w:rsidRPr="00726FE3" w:rsidRDefault="009330EE" w:rsidP="007475F9">
            <w:pPr>
              <w:pStyle w:val="Paraststmeklis"/>
              <w:spacing w:before="0" w:beforeAutospacing="0" w:after="0" w:afterAutospacing="0"/>
              <w:jc w:val="right"/>
              <w:rPr>
                <w:sz w:val="20"/>
                <w:szCs w:val="20"/>
                <w:lang w:val="lv-LV"/>
                <w14:ligatures w14:val="none"/>
              </w:rPr>
            </w:pPr>
            <w:r w:rsidRPr="00726FE3">
              <w:rPr>
                <w:sz w:val="20"/>
                <w:szCs w:val="20"/>
                <w:lang w:val="lv-LV"/>
                <w14:ligatures w14:val="none"/>
              </w:rPr>
              <w:t>Pirmsskolas izglītības iestādēs</w:t>
            </w:r>
          </w:p>
        </w:tc>
        <w:tc>
          <w:tcPr>
            <w:tcW w:w="2829" w:type="dxa"/>
          </w:tcPr>
          <w:p w14:paraId="5239370B" w14:textId="77777777" w:rsidR="009330EE" w:rsidRPr="00726FE3" w:rsidRDefault="009330EE" w:rsidP="00891599">
            <w:pPr>
              <w:pStyle w:val="Paraststmeklis"/>
              <w:spacing w:before="0" w:beforeAutospacing="0" w:after="0" w:afterAutospacing="0"/>
              <w:jc w:val="center"/>
              <w:rPr>
                <w:rStyle w:val="Izclums"/>
                <w:i w:val="0"/>
                <w:iCs w:val="0"/>
                <w:spacing w:val="3"/>
                <w:sz w:val="20"/>
                <w:szCs w:val="20"/>
                <w:lang w:val="lv-LV"/>
              </w:rPr>
            </w:pPr>
            <w:r w:rsidRPr="00726FE3">
              <w:rPr>
                <w:rStyle w:val="Izclums"/>
                <w:spacing w:val="3"/>
                <w:sz w:val="20"/>
                <w:szCs w:val="20"/>
                <w:lang w:val="lv-LV"/>
              </w:rPr>
              <w:t>8114</w:t>
            </w:r>
          </w:p>
        </w:tc>
      </w:tr>
      <w:tr w:rsidR="00A722E9" w:rsidRPr="00726FE3" w14:paraId="19E1B990" w14:textId="77777777" w:rsidTr="00891599">
        <w:tc>
          <w:tcPr>
            <w:tcW w:w="6232" w:type="dxa"/>
            <w:vAlign w:val="bottom"/>
          </w:tcPr>
          <w:p w14:paraId="6C3F707F" w14:textId="77777777" w:rsidR="009330EE" w:rsidRPr="00726FE3" w:rsidRDefault="009330EE" w:rsidP="007475F9">
            <w:pPr>
              <w:pStyle w:val="Paraststmeklis"/>
              <w:spacing w:before="0" w:beforeAutospacing="0" w:after="0" w:afterAutospacing="0"/>
              <w:jc w:val="right"/>
              <w:rPr>
                <w:i/>
                <w:iCs/>
                <w:sz w:val="20"/>
                <w:szCs w:val="20"/>
                <w:lang w:val="lv-LV"/>
                <w14:ligatures w14:val="none"/>
              </w:rPr>
            </w:pPr>
            <w:r w:rsidRPr="00726FE3">
              <w:rPr>
                <w:rStyle w:val="Izclums"/>
                <w:spacing w:val="3"/>
                <w:sz w:val="20"/>
                <w:szCs w:val="20"/>
                <w:lang w:val="lv-LV"/>
              </w:rPr>
              <w:t>Vispārējās izglītības iestādēs</w:t>
            </w:r>
          </w:p>
        </w:tc>
        <w:tc>
          <w:tcPr>
            <w:tcW w:w="2829" w:type="dxa"/>
          </w:tcPr>
          <w:p w14:paraId="58CBB4BE" w14:textId="77777777" w:rsidR="009330EE" w:rsidRPr="00726FE3" w:rsidRDefault="009330EE" w:rsidP="00891599">
            <w:pPr>
              <w:pStyle w:val="Paraststmeklis"/>
              <w:spacing w:before="0" w:beforeAutospacing="0" w:after="0" w:afterAutospacing="0"/>
              <w:jc w:val="center"/>
              <w:rPr>
                <w:rStyle w:val="Izclums"/>
                <w:i w:val="0"/>
                <w:iCs w:val="0"/>
                <w:spacing w:val="3"/>
                <w:sz w:val="20"/>
                <w:szCs w:val="20"/>
                <w:lang w:val="lv-LV"/>
              </w:rPr>
            </w:pPr>
            <w:r w:rsidRPr="00726FE3">
              <w:rPr>
                <w:rStyle w:val="Izclums"/>
                <w:spacing w:val="3"/>
                <w:sz w:val="20"/>
                <w:szCs w:val="20"/>
                <w:lang w:val="lv-LV"/>
              </w:rPr>
              <w:t>1903</w:t>
            </w:r>
          </w:p>
        </w:tc>
      </w:tr>
      <w:tr w:rsidR="00A722E9" w:rsidRPr="00726FE3" w14:paraId="02EBCD69" w14:textId="77777777" w:rsidTr="00891599">
        <w:tc>
          <w:tcPr>
            <w:tcW w:w="6232" w:type="dxa"/>
            <w:vAlign w:val="bottom"/>
          </w:tcPr>
          <w:p w14:paraId="0398894E" w14:textId="77777777" w:rsidR="009330EE" w:rsidRPr="00726FE3" w:rsidRDefault="009330EE" w:rsidP="007475F9">
            <w:pPr>
              <w:pStyle w:val="Paraststmeklis"/>
              <w:spacing w:before="0" w:beforeAutospacing="0" w:after="0" w:afterAutospacing="0"/>
              <w:jc w:val="right"/>
              <w:rPr>
                <w:sz w:val="20"/>
                <w:szCs w:val="20"/>
                <w:lang w:val="lv-LV"/>
                <w14:ligatures w14:val="none"/>
              </w:rPr>
            </w:pPr>
            <w:r w:rsidRPr="00726FE3">
              <w:rPr>
                <w:sz w:val="20"/>
                <w:szCs w:val="20"/>
                <w:lang w:val="lv-LV"/>
                <w14:ligatures w14:val="none"/>
              </w:rPr>
              <w:t xml:space="preserve">Bērnu un jauniešu interešu izglītības centros, </w:t>
            </w:r>
          </w:p>
          <w:p w14:paraId="0DD82D76" w14:textId="77777777" w:rsidR="009330EE" w:rsidRPr="00726FE3" w:rsidRDefault="009330EE" w:rsidP="007475F9">
            <w:pPr>
              <w:pStyle w:val="Paraststmeklis"/>
              <w:spacing w:before="0" w:beforeAutospacing="0" w:after="0" w:afterAutospacing="0"/>
              <w:jc w:val="right"/>
              <w:rPr>
                <w:rStyle w:val="Izclums"/>
                <w:i w:val="0"/>
                <w:iCs w:val="0"/>
                <w:spacing w:val="3"/>
                <w:sz w:val="20"/>
                <w:szCs w:val="20"/>
                <w:lang w:val="lv-LV"/>
              </w:rPr>
            </w:pPr>
            <w:r w:rsidRPr="00726FE3">
              <w:rPr>
                <w:sz w:val="20"/>
                <w:szCs w:val="20"/>
                <w:lang w:val="lv-LV"/>
                <w14:ligatures w14:val="none"/>
              </w:rPr>
              <w:t>profesionālās ievirzes iestādēs</w:t>
            </w:r>
          </w:p>
        </w:tc>
        <w:tc>
          <w:tcPr>
            <w:tcW w:w="2829" w:type="dxa"/>
          </w:tcPr>
          <w:p w14:paraId="3954BD38" w14:textId="77777777" w:rsidR="009330EE" w:rsidRPr="00726FE3" w:rsidRDefault="009330EE" w:rsidP="00891599">
            <w:pPr>
              <w:pStyle w:val="Paraststmeklis"/>
              <w:spacing w:before="0" w:beforeAutospacing="0" w:after="0" w:afterAutospacing="0"/>
              <w:jc w:val="center"/>
              <w:rPr>
                <w:rStyle w:val="Izclums"/>
                <w:i w:val="0"/>
                <w:iCs w:val="0"/>
                <w:spacing w:val="3"/>
                <w:sz w:val="20"/>
                <w:szCs w:val="20"/>
                <w:lang w:val="lv-LV"/>
              </w:rPr>
            </w:pPr>
            <w:r w:rsidRPr="00726FE3">
              <w:rPr>
                <w:rStyle w:val="Izclums"/>
                <w:spacing w:val="3"/>
                <w:sz w:val="20"/>
                <w:szCs w:val="20"/>
                <w:lang w:val="lv-LV"/>
              </w:rPr>
              <w:t>144</w:t>
            </w:r>
          </w:p>
        </w:tc>
      </w:tr>
      <w:tr w:rsidR="00A722E9" w:rsidRPr="00726FE3" w14:paraId="0296C8C6" w14:textId="77777777" w:rsidTr="00891599">
        <w:tc>
          <w:tcPr>
            <w:tcW w:w="6232" w:type="dxa"/>
            <w:vAlign w:val="bottom"/>
          </w:tcPr>
          <w:p w14:paraId="2B33F43C" w14:textId="77777777" w:rsidR="009330EE" w:rsidRPr="00726FE3" w:rsidRDefault="009330EE" w:rsidP="00891599">
            <w:pPr>
              <w:pStyle w:val="Paraststmeklis"/>
              <w:spacing w:before="0" w:beforeAutospacing="0" w:after="0" w:afterAutospacing="0"/>
              <w:jc w:val="both"/>
              <w:rPr>
                <w:b/>
                <w:bCs/>
                <w:lang w:val="lv-LV"/>
                <w14:ligatures w14:val="none"/>
              </w:rPr>
            </w:pPr>
            <w:r w:rsidRPr="00726FE3">
              <w:rPr>
                <w:b/>
                <w:bCs/>
                <w:lang w:val="lv-LV"/>
                <w14:ligatures w14:val="none"/>
              </w:rPr>
              <w:t>Obligātās pirmsskolas izglītības vecuma bērni (5-6 gadi)</w:t>
            </w:r>
          </w:p>
        </w:tc>
        <w:tc>
          <w:tcPr>
            <w:tcW w:w="2829" w:type="dxa"/>
          </w:tcPr>
          <w:p w14:paraId="032D7965" w14:textId="77777777" w:rsidR="009330EE" w:rsidRPr="00726FE3" w:rsidRDefault="009330EE" w:rsidP="00891599">
            <w:pPr>
              <w:pStyle w:val="Paraststmeklis"/>
              <w:spacing w:before="0" w:beforeAutospacing="0" w:after="0" w:afterAutospacing="0"/>
              <w:jc w:val="center"/>
              <w:rPr>
                <w:rStyle w:val="Izclums"/>
                <w:b/>
                <w:bCs/>
                <w:spacing w:val="3"/>
                <w:lang w:val="lv-LV"/>
              </w:rPr>
            </w:pPr>
            <w:r w:rsidRPr="00726FE3">
              <w:rPr>
                <w:b/>
                <w:bCs/>
                <w:lang w:val="lv-LV"/>
                <w14:ligatures w14:val="none"/>
              </w:rPr>
              <w:t>39 455</w:t>
            </w:r>
          </w:p>
        </w:tc>
      </w:tr>
      <w:tr w:rsidR="00A722E9" w:rsidRPr="00726FE3" w14:paraId="44320F64" w14:textId="77777777" w:rsidTr="00891599">
        <w:tc>
          <w:tcPr>
            <w:tcW w:w="6232" w:type="dxa"/>
            <w:vAlign w:val="bottom"/>
          </w:tcPr>
          <w:p w14:paraId="6DA1066E" w14:textId="77777777" w:rsidR="009330EE" w:rsidRPr="00726FE3" w:rsidRDefault="009330EE" w:rsidP="007475F9">
            <w:pPr>
              <w:pStyle w:val="Paraststmeklis"/>
              <w:spacing w:before="0" w:beforeAutospacing="0" w:after="0" w:afterAutospacing="0"/>
              <w:jc w:val="right"/>
              <w:rPr>
                <w:sz w:val="20"/>
                <w:szCs w:val="20"/>
                <w:lang w:val="lv-LV"/>
                <w14:ligatures w14:val="none"/>
              </w:rPr>
            </w:pPr>
            <w:r w:rsidRPr="00726FE3">
              <w:rPr>
                <w:sz w:val="20"/>
                <w:szCs w:val="20"/>
                <w:lang w:val="lv-LV"/>
                <w14:ligatures w14:val="none"/>
              </w:rPr>
              <w:t>Vispārējās pirmsskolas izglītības programmas latviešu valodā</w:t>
            </w:r>
          </w:p>
        </w:tc>
        <w:tc>
          <w:tcPr>
            <w:tcW w:w="2829" w:type="dxa"/>
          </w:tcPr>
          <w:p w14:paraId="5580AB22" w14:textId="77777777" w:rsidR="009330EE" w:rsidRPr="00726FE3" w:rsidRDefault="009330EE" w:rsidP="00891599">
            <w:pPr>
              <w:pStyle w:val="Paraststmeklis"/>
              <w:spacing w:before="0" w:beforeAutospacing="0" w:after="0" w:afterAutospacing="0"/>
              <w:jc w:val="center"/>
              <w:rPr>
                <w:b/>
                <w:bCs/>
                <w:sz w:val="20"/>
                <w:szCs w:val="20"/>
                <w:lang w:val="lv-LV"/>
                <w14:ligatures w14:val="none"/>
              </w:rPr>
            </w:pPr>
            <w:r w:rsidRPr="00726FE3">
              <w:rPr>
                <w:sz w:val="20"/>
                <w:szCs w:val="20"/>
                <w:lang w:val="lv-LV"/>
                <w14:ligatures w14:val="none"/>
              </w:rPr>
              <w:t>36 118</w:t>
            </w:r>
          </w:p>
        </w:tc>
      </w:tr>
      <w:tr w:rsidR="00A722E9" w:rsidRPr="00726FE3" w14:paraId="70D154B0" w14:textId="77777777" w:rsidTr="00891599">
        <w:tc>
          <w:tcPr>
            <w:tcW w:w="6232" w:type="dxa"/>
            <w:vAlign w:val="bottom"/>
          </w:tcPr>
          <w:p w14:paraId="4F855993" w14:textId="77777777" w:rsidR="009330EE" w:rsidRPr="00726FE3" w:rsidRDefault="009330EE" w:rsidP="007475F9">
            <w:pPr>
              <w:pStyle w:val="Paraststmeklis"/>
              <w:spacing w:before="0" w:beforeAutospacing="0" w:after="0" w:afterAutospacing="0"/>
              <w:jc w:val="right"/>
              <w:rPr>
                <w:sz w:val="20"/>
                <w:szCs w:val="20"/>
                <w:lang w:val="lv-LV"/>
                <w14:ligatures w14:val="none"/>
              </w:rPr>
            </w:pPr>
            <w:r w:rsidRPr="00726FE3">
              <w:rPr>
                <w:sz w:val="20"/>
                <w:szCs w:val="20"/>
                <w:lang w:val="lv-LV"/>
                <w14:ligatures w14:val="none"/>
              </w:rPr>
              <w:t>Speciālās pirmsskolas izglītības programmas latviešu valodā</w:t>
            </w:r>
          </w:p>
        </w:tc>
        <w:tc>
          <w:tcPr>
            <w:tcW w:w="2829" w:type="dxa"/>
          </w:tcPr>
          <w:p w14:paraId="49CA4BF8" w14:textId="77777777" w:rsidR="009330EE" w:rsidRPr="00726FE3" w:rsidRDefault="009330EE" w:rsidP="00891599">
            <w:pPr>
              <w:pStyle w:val="Paraststmeklis"/>
              <w:spacing w:before="0" w:beforeAutospacing="0" w:after="0" w:afterAutospacing="0"/>
              <w:jc w:val="center"/>
              <w:rPr>
                <w:sz w:val="20"/>
                <w:szCs w:val="20"/>
                <w:lang w:val="lv-LV"/>
                <w14:ligatures w14:val="none"/>
              </w:rPr>
            </w:pPr>
            <w:r w:rsidRPr="00726FE3">
              <w:rPr>
                <w:sz w:val="20"/>
                <w:szCs w:val="20"/>
                <w:lang w:val="lv-LV"/>
                <w14:ligatures w14:val="none"/>
              </w:rPr>
              <w:t>3073</w:t>
            </w:r>
          </w:p>
        </w:tc>
      </w:tr>
      <w:tr w:rsidR="00A722E9" w:rsidRPr="00726FE3" w14:paraId="73346231" w14:textId="77777777" w:rsidTr="00891599">
        <w:tc>
          <w:tcPr>
            <w:tcW w:w="6232" w:type="dxa"/>
            <w:vAlign w:val="bottom"/>
          </w:tcPr>
          <w:p w14:paraId="29AADDD9" w14:textId="77777777" w:rsidR="009330EE" w:rsidRPr="00726FE3" w:rsidRDefault="009330EE" w:rsidP="007475F9">
            <w:pPr>
              <w:pStyle w:val="Paraststmeklis"/>
              <w:spacing w:before="0" w:beforeAutospacing="0" w:after="0" w:afterAutospacing="0"/>
              <w:jc w:val="right"/>
              <w:rPr>
                <w:sz w:val="20"/>
                <w:szCs w:val="20"/>
                <w:lang w:val="lv-LV"/>
                <w14:ligatures w14:val="none"/>
              </w:rPr>
            </w:pPr>
            <w:r w:rsidRPr="00726FE3">
              <w:rPr>
                <w:sz w:val="20"/>
                <w:szCs w:val="20"/>
                <w:lang w:val="lv-LV"/>
                <w14:ligatures w14:val="none"/>
              </w:rPr>
              <w:t>Vispārējās pirmsskolas izglītības programmas svešvalodā*</w:t>
            </w:r>
          </w:p>
        </w:tc>
        <w:tc>
          <w:tcPr>
            <w:tcW w:w="2829" w:type="dxa"/>
          </w:tcPr>
          <w:p w14:paraId="1B0D95B1" w14:textId="77777777" w:rsidR="009330EE" w:rsidRPr="00726FE3" w:rsidRDefault="009330EE" w:rsidP="00891599">
            <w:pPr>
              <w:pStyle w:val="Paraststmeklis"/>
              <w:spacing w:before="0" w:beforeAutospacing="0" w:after="0" w:afterAutospacing="0"/>
              <w:jc w:val="center"/>
              <w:rPr>
                <w:sz w:val="20"/>
                <w:szCs w:val="20"/>
                <w:lang w:val="lv-LV"/>
                <w14:ligatures w14:val="none"/>
              </w:rPr>
            </w:pPr>
            <w:r w:rsidRPr="00726FE3">
              <w:rPr>
                <w:sz w:val="20"/>
                <w:szCs w:val="20"/>
                <w:lang w:val="lv-LV"/>
                <w14:ligatures w14:val="none"/>
              </w:rPr>
              <w:t>264</w:t>
            </w:r>
          </w:p>
        </w:tc>
      </w:tr>
      <w:tr w:rsidR="00A722E9" w:rsidRPr="00726FE3" w14:paraId="69A95D6E" w14:textId="77777777" w:rsidTr="00891599">
        <w:tc>
          <w:tcPr>
            <w:tcW w:w="6232" w:type="dxa"/>
            <w:vAlign w:val="bottom"/>
          </w:tcPr>
          <w:p w14:paraId="3BA7E92A" w14:textId="77777777" w:rsidR="009330EE" w:rsidRPr="00726FE3" w:rsidRDefault="009330EE" w:rsidP="007475F9">
            <w:pPr>
              <w:jc w:val="right"/>
              <w:rPr>
                <w:rFonts w:ascii="Times New Roman" w:hAnsi="Times New Roman" w:cs="Times New Roman"/>
                <w:b/>
                <w:bCs/>
                <w:sz w:val="24"/>
                <w:szCs w:val="24"/>
                <w14:ligatures w14:val="none"/>
              </w:rPr>
            </w:pPr>
            <w:r w:rsidRPr="00726FE3">
              <w:rPr>
                <w:rFonts w:ascii="Times New Roman" w:hAnsi="Times New Roman" w:cs="Times New Roman"/>
                <w:b/>
                <w:bCs/>
                <w:sz w:val="24"/>
                <w:szCs w:val="24"/>
              </w:rPr>
              <w:t>Līdz 4 gadu vecumam</w:t>
            </w:r>
          </w:p>
        </w:tc>
        <w:tc>
          <w:tcPr>
            <w:tcW w:w="2829" w:type="dxa"/>
          </w:tcPr>
          <w:p w14:paraId="33A8B15F" w14:textId="77777777" w:rsidR="009330EE" w:rsidRPr="00726FE3" w:rsidRDefault="009330EE" w:rsidP="00891599">
            <w:pPr>
              <w:pStyle w:val="Paraststmeklis"/>
              <w:spacing w:before="0" w:beforeAutospacing="0" w:after="0" w:afterAutospacing="0"/>
              <w:jc w:val="center"/>
              <w:rPr>
                <w:b/>
                <w:bCs/>
                <w:lang w:val="lv-LV"/>
                <w14:ligatures w14:val="none"/>
              </w:rPr>
            </w:pPr>
            <w:r w:rsidRPr="00726FE3">
              <w:rPr>
                <w:b/>
                <w:bCs/>
                <w:lang w:val="lv-LV"/>
                <w14:ligatures w14:val="none"/>
              </w:rPr>
              <w:t>50 860</w:t>
            </w:r>
          </w:p>
        </w:tc>
      </w:tr>
      <w:tr w:rsidR="00A722E9" w:rsidRPr="00726FE3" w14:paraId="52BBBC57" w14:textId="77777777" w:rsidTr="00891599">
        <w:tc>
          <w:tcPr>
            <w:tcW w:w="6232" w:type="dxa"/>
            <w:vAlign w:val="bottom"/>
          </w:tcPr>
          <w:p w14:paraId="21722F96" w14:textId="77777777" w:rsidR="009330EE" w:rsidRPr="00726FE3" w:rsidRDefault="009330EE" w:rsidP="007475F9">
            <w:pPr>
              <w:jc w:val="right"/>
              <w:rPr>
                <w:rFonts w:ascii="Times New Roman" w:hAnsi="Times New Roman" w:cs="Times New Roman"/>
                <w:b/>
                <w:bCs/>
                <w:sz w:val="24"/>
                <w:szCs w:val="24"/>
              </w:rPr>
            </w:pPr>
            <w:r w:rsidRPr="00726FE3">
              <w:rPr>
                <w:rFonts w:ascii="Times New Roman" w:hAnsi="Times New Roman" w:cs="Times New Roman"/>
                <w:sz w:val="20"/>
                <w:szCs w:val="20"/>
                <w14:ligatures w14:val="none"/>
              </w:rPr>
              <w:t>Vispārējās pirmsskolas izglītības programmas latviešu valodā</w:t>
            </w:r>
          </w:p>
        </w:tc>
        <w:tc>
          <w:tcPr>
            <w:tcW w:w="2829" w:type="dxa"/>
          </w:tcPr>
          <w:p w14:paraId="3498532D" w14:textId="77777777" w:rsidR="009330EE" w:rsidRPr="00726FE3" w:rsidRDefault="009330EE" w:rsidP="00891599">
            <w:pPr>
              <w:pStyle w:val="Paraststmeklis"/>
              <w:spacing w:before="0" w:beforeAutospacing="0" w:after="0" w:afterAutospacing="0"/>
              <w:jc w:val="center"/>
              <w:rPr>
                <w:sz w:val="20"/>
                <w:szCs w:val="20"/>
                <w:lang w:val="lv-LV"/>
                <w14:ligatures w14:val="none"/>
              </w:rPr>
            </w:pPr>
            <w:r w:rsidRPr="00726FE3">
              <w:rPr>
                <w:sz w:val="20"/>
                <w:szCs w:val="20"/>
                <w:lang w:val="lv-LV"/>
                <w14:ligatures w14:val="none"/>
              </w:rPr>
              <w:t>49 630</w:t>
            </w:r>
          </w:p>
        </w:tc>
      </w:tr>
      <w:tr w:rsidR="00A722E9" w:rsidRPr="00726FE3" w14:paraId="78718FD4" w14:textId="77777777" w:rsidTr="00891599">
        <w:tc>
          <w:tcPr>
            <w:tcW w:w="6232" w:type="dxa"/>
            <w:vAlign w:val="bottom"/>
          </w:tcPr>
          <w:p w14:paraId="07352B07" w14:textId="77777777" w:rsidR="009330EE" w:rsidRPr="00726FE3" w:rsidRDefault="009330EE" w:rsidP="007475F9">
            <w:pPr>
              <w:jc w:val="right"/>
              <w:rPr>
                <w:rFonts w:ascii="Times New Roman" w:hAnsi="Times New Roman" w:cs="Times New Roman"/>
                <w:sz w:val="20"/>
                <w:szCs w:val="20"/>
                <w14:ligatures w14:val="none"/>
              </w:rPr>
            </w:pPr>
            <w:r w:rsidRPr="00726FE3">
              <w:rPr>
                <w:rFonts w:ascii="Times New Roman" w:hAnsi="Times New Roman" w:cs="Times New Roman"/>
                <w:sz w:val="20"/>
                <w:szCs w:val="20"/>
                <w14:ligatures w14:val="none"/>
              </w:rPr>
              <w:t>Speciālās pirmsskolas izglītības programmas latviešu valodā</w:t>
            </w:r>
          </w:p>
        </w:tc>
        <w:tc>
          <w:tcPr>
            <w:tcW w:w="2829" w:type="dxa"/>
          </w:tcPr>
          <w:p w14:paraId="1DC061B8" w14:textId="77777777" w:rsidR="009330EE" w:rsidRPr="00726FE3" w:rsidRDefault="009330EE" w:rsidP="00891599">
            <w:pPr>
              <w:pStyle w:val="Paraststmeklis"/>
              <w:spacing w:before="0" w:beforeAutospacing="0" w:after="0" w:afterAutospacing="0"/>
              <w:jc w:val="center"/>
              <w:rPr>
                <w:sz w:val="20"/>
                <w:szCs w:val="20"/>
                <w:lang w:val="lv-LV"/>
                <w14:ligatures w14:val="none"/>
              </w:rPr>
            </w:pPr>
            <w:r w:rsidRPr="00726FE3">
              <w:rPr>
                <w:sz w:val="20"/>
                <w:szCs w:val="20"/>
                <w:lang w:val="lv-LV"/>
                <w14:ligatures w14:val="none"/>
              </w:rPr>
              <w:t>999</w:t>
            </w:r>
          </w:p>
        </w:tc>
      </w:tr>
      <w:tr w:rsidR="00A722E9" w:rsidRPr="00726FE3" w14:paraId="1A5E0DF0" w14:textId="77777777" w:rsidTr="00891599">
        <w:tc>
          <w:tcPr>
            <w:tcW w:w="6232" w:type="dxa"/>
            <w:vAlign w:val="bottom"/>
          </w:tcPr>
          <w:p w14:paraId="37A7BCDD" w14:textId="77777777" w:rsidR="009330EE" w:rsidRPr="00726FE3" w:rsidRDefault="009330EE" w:rsidP="007475F9">
            <w:pPr>
              <w:jc w:val="right"/>
              <w:rPr>
                <w:rFonts w:ascii="Times New Roman" w:hAnsi="Times New Roman" w:cs="Times New Roman"/>
                <w:sz w:val="20"/>
                <w:szCs w:val="20"/>
                <w14:ligatures w14:val="none"/>
              </w:rPr>
            </w:pPr>
            <w:r w:rsidRPr="00726FE3">
              <w:rPr>
                <w:rFonts w:ascii="Times New Roman" w:hAnsi="Times New Roman" w:cs="Times New Roman"/>
                <w:sz w:val="20"/>
                <w:szCs w:val="20"/>
                <w14:ligatures w14:val="none"/>
              </w:rPr>
              <w:t>Vispārējās pirmsskolas izglītības programmas svešvalodā*</w:t>
            </w:r>
          </w:p>
        </w:tc>
        <w:tc>
          <w:tcPr>
            <w:tcW w:w="2829" w:type="dxa"/>
          </w:tcPr>
          <w:p w14:paraId="39054613" w14:textId="77777777" w:rsidR="009330EE" w:rsidRPr="00726FE3" w:rsidRDefault="009330EE" w:rsidP="00891599">
            <w:pPr>
              <w:pStyle w:val="Paraststmeklis"/>
              <w:spacing w:before="0" w:beforeAutospacing="0" w:after="0" w:afterAutospacing="0"/>
              <w:jc w:val="center"/>
              <w:rPr>
                <w:sz w:val="20"/>
                <w:szCs w:val="20"/>
                <w:lang w:val="lv-LV"/>
                <w14:ligatures w14:val="none"/>
              </w:rPr>
            </w:pPr>
            <w:r w:rsidRPr="00726FE3">
              <w:rPr>
                <w:sz w:val="20"/>
                <w:szCs w:val="20"/>
                <w:lang w:val="lv-LV"/>
                <w14:ligatures w14:val="none"/>
              </w:rPr>
              <w:t>231</w:t>
            </w:r>
          </w:p>
        </w:tc>
      </w:tr>
    </w:tbl>
    <w:p w14:paraId="4CAC81AE" w14:textId="77777777" w:rsidR="008B7514" w:rsidRPr="00726FE3" w:rsidRDefault="009330EE" w:rsidP="008B7514">
      <w:pPr>
        <w:pStyle w:val="Paraststmeklis"/>
        <w:spacing w:before="0" w:beforeAutospacing="0" w:after="0" w:afterAutospacing="0"/>
        <w:rPr>
          <w:rStyle w:val="Izclums"/>
          <w:i w:val="0"/>
          <w:iCs w:val="0"/>
          <w:spacing w:val="3"/>
          <w:sz w:val="16"/>
          <w:szCs w:val="16"/>
          <w:shd w:val="clear" w:color="auto" w:fill="FFFFFF"/>
          <w:lang w:val="lv-LV"/>
        </w:rPr>
      </w:pPr>
      <w:r w:rsidRPr="00726FE3">
        <w:rPr>
          <w:rStyle w:val="Izclums"/>
          <w:b/>
          <w:bCs/>
          <w:i w:val="0"/>
          <w:iCs w:val="0"/>
          <w:spacing w:val="3"/>
          <w:lang w:val="lv-LV"/>
        </w:rPr>
        <w:t>*</w:t>
      </w:r>
      <w:r w:rsidRPr="00726FE3">
        <w:rPr>
          <w:rStyle w:val="Izclums"/>
          <w:i w:val="0"/>
          <w:iCs w:val="0"/>
          <w:spacing w:val="3"/>
          <w:sz w:val="20"/>
          <w:szCs w:val="20"/>
          <w:lang w:val="lv-LV"/>
        </w:rPr>
        <w:t xml:space="preserve"> licencēta uz starpvaldību līguma pamata.</w:t>
      </w:r>
      <w:r w:rsidR="008B7514" w:rsidRPr="00726FE3">
        <w:rPr>
          <w:rStyle w:val="Izclums"/>
          <w:i w:val="0"/>
          <w:iCs w:val="0"/>
          <w:spacing w:val="3"/>
          <w:sz w:val="16"/>
          <w:szCs w:val="16"/>
          <w:shd w:val="clear" w:color="auto" w:fill="FFFFFF"/>
          <w:lang w:val="lv-LV"/>
        </w:rPr>
        <w:t xml:space="preserve"> </w:t>
      </w:r>
    </w:p>
    <w:p w14:paraId="65FE2E77" w14:textId="77777777" w:rsidR="00000E5E" w:rsidRDefault="00000E5E" w:rsidP="00000E5E">
      <w:pPr>
        <w:pStyle w:val="Paraststmeklis"/>
        <w:spacing w:before="0" w:beforeAutospacing="0" w:after="0" w:afterAutospacing="0"/>
        <w:jc w:val="right"/>
        <w:rPr>
          <w:rStyle w:val="Izclums"/>
          <w:spacing w:val="3"/>
          <w:sz w:val="20"/>
          <w:szCs w:val="20"/>
          <w:shd w:val="clear" w:color="auto" w:fill="FFFFFF"/>
          <w:lang w:val="lv-LV"/>
        </w:rPr>
      </w:pPr>
    </w:p>
    <w:p w14:paraId="465795BE" w14:textId="2444CCEF" w:rsidR="008B7514" w:rsidRPr="00891599" w:rsidRDefault="008B7514" w:rsidP="00891599">
      <w:pPr>
        <w:pStyle w:val="Paraststmeklis"/>
        <w:spacing w:before="0" w:beforeAutospacing="0" w:after="0" w:afterAutospacing="0"/>
        <w:jc w:val="right"/>
        <w:rPr>
          <w:b/>
          <w:bCs/>
          <w:i/>
          <w:iCs/>
          <w:spacing w:val="3"/>
          <w:sz w:val="20"/>
          <w:szCs w:val="20"/>
          <w:shd w:val="clear" w:color="auto" w:fill="FFFFFF"/>
          <w:lang w:val="lv-LV"/>
        </w:rPr>
      </w:pPr>
      <w:r w:rsidRPr="00891599">
        <w:rPr>
          <w:rStyle w:val="Izclums"/>
          <w:spacing w:val="3"/>
          <w:sz w:val="20"/>
          <w:szCs w:val="20"/>
          <w:shd w:val="clear" w:color="auto" w:fill="FFFFFF"/>
          <w:lang w:val="lv-LV"/>
        </w:rPr>
        <w:t xml:space="preserve">Avots: </w:t>
      </w:r>
      <w:r w:rsidR="008612B4">
        <w:rPr>
          <w:rStyle w:val="Izclums"/>
          <w:spacing w:val="3"/>
          <w:sz w:val="20"/>
          <w:szCs w:val="20"/>
          <w:shd w:val="clear" w:color="auto" w:fill="FFFFFF"/>
          <w:lang w:val="lv-LV"/>
        </w:rPr>
        <w:t>IZM</w:t>
      </w:r>
      <w:r w:rsidRPr="00891599">
        <w:rPr>
          <w:rStyle w:val="Izclums"/>
          <w:spacing w:val="3"/>
          <w:sz w:val="20"/>
          <w:szCs w:val="20"/>
          <w:shd w:val="clear" w:color="auto" w:fill="FFFFFF"/>
          <w:lang w:val="lv-LV"/>
        </w:rPr>
        <w:t xml:space="preserve"> (VIIS, operatīvie dati uz 01.0</w:t>
      </w:r>
      <w:r w:rsidR="00FC2148">
        <w:rPr>
          <w:rStyle w:val="Izclums"/>
          <w:spacing w:val="3"/>
          <w:sz w:val="20"/>
          <w:szCs w:val="20"/>
          <w:shd w:val="clear" w:color="auto" w:fill="FFFFFF"/>
          <w:lang w:val="lv-LV"/>
        </w:rPr>
        <w:t>9</w:t>
      </w:r>
      <w:r w:rsidRPr="00891599">
        <w:rPr>
          <w:rStyle w:val="Izclums"/>
          <w:spacing w:val="3"/>
          <w:sz w:val="20"/>
          <w:szCs w:val="20"/>
          <w:shd w:val="clear" w:color="auto" w:fill="FFFFFF"/>
          <w:lang w:val="lv-LV"/>
        </w:rPr>
        <w:t>.2024.)</w:t>
      </w:r>
    </w:p>
    <w:bookmarkEnd w:id="14"/>
    <w:p w14:paraId="25496B28" w14:textId="11EF1287" w:rsidR="009330EE" w:rsidRPr="00002800" w:rsidRDefault="00002800" w:rsidP="00002800">
      <w:pPr>
        <w:pStyle w:val="Paraststmeklis"/>
        <w:shd w:val="clear" w:color="auto" w:fill="FFFFFF"/>
        <w:spacing w:before="0" w:beforeAutospacing="0" w:after="0" w:afterAutospacing="0"/>
        <w:jc w:val="right"/>
        <w:rPr>
          <w:rStyle w:val="Izclums"/>
          <w:i w:val="0"/>
          <w:iCs w:val="0"/>
          <w:spacing w:val="3"/>
          <w:lang w:val="lv-LV"/>
        </w:rPr>
      </w:pPr>
      <w:r w:rsidRPr="00002800">
        <w:rPr>
          <w:rStyle w:val="Izclums"/>
          <w:i w:val="0"/>
          <w:iCs w:val="0"/>
          <w:spacing w:val="3"/>
          <w:lang w:val="lv-LV"/>
        </w:rPr>
        <w:lastRenderedPageBreak/>
        <w:t>2.tabula</w:t>
      </w:r>
    </w:p>
    <w:p w14:paraId="1396F9B4" w14:textId="09BD35C3" w:rsidR="00D02733" w:rsidRPr="00726FE3" w:rsidRDefault="009330EE" w:rsidP="00CC4FDA">
      <w:pPr>
        <w:pStyle w:val="Paraststmeklis"/>
        <w:shd w:val="clear" w:color="auto" w:fill="FFFFFF"/>
        <w:spacing w:before="0" w:beforeAutospacing="0" w:after="0" w:afterAutospacing="0"/>
        <w:jc w:val="center"/>
        <w:rPr>
          <w:rStyle w:val="Izclums"/>
          <w:b/>
          <w:bCs/>
          <w:i w:val="0"/>
          <w:iCs w:val="0"/>
          <w:spacing w:val="3"/>
          <w:lang w:val="lv-LV"/>
        </w:rPr>
      </w:pPr>
      <w:bookmarkStart w:id="15" w:name="_Hlk195258423"/>
      <w:r w:rsidRPr="00726FE3">
        <w:rPr>
          <w:rStyle w:val="Izclums"/>
          <w:b/>
          <w:bCs/>
          <w:i w:val="0"/>
          <w:iCs w:val="0"/>
          <w:spacing w:val="3"/>
          <w:lang w:val="lv-LV"/>
        </w:rPr>
        <w:t xml:space="preserve">Izglītojamo skaits pirmsskolas izglītības programmās </w:t>
      </w:r>
    </w:p>
    <w:p w14:paraId="7010DDA4" w14:textId="77777777" w:rsidR="00D02733" w:rsidRPr="00726FE3" w:rsidRDefault="00D02733" w:rsidP="00D02733">
      <w:pPr>
        <w:pStyle w:val="Paraststmeklis"/>
        <w:shd w:val="clear" w:color="auto" w:fill="FFFFFF"/>
        <w:spacing w:before="0" w:beforeAutospacing="0" w:after="0" w:afterAutospacing="0"/>
        <w:jc w:val="center"/>
        <w:rPr>
          <w:rStyle w:val="Izclums"/>
          <w:i w:val="0"/>
          <w:iCs w:val="0"/>
          <w:spacing w:val="3"/>
          <w:lang w:val="lv-LV"/>
        </w:rPr>
      </w:pPr>
    </w:p>
    <w:tbl>
      <w:tblPr>
        <w:tblStyle w:val="Reatabula"/>
        <w:tblW w:w="9351" w:type="dxa"/>
        <w:tblLook w:val="04A0" w:firstRow="1" w:lastRow="0" w:firstColumn="1" w:lastColumn="0" w:noHBand="0" w:noVBand="1"/>
      </w:tblPr>
      <w:tblGrid>
        <w:gridCol w:w="2281"/>
        <w:gridCol w:w="371"/>
        <w:gridCol w:w="634"/>
        <w:gridCol w:w="776"/>
        <w:gridCol w:w="738"/>
        <w:gridCol w:w="738"/>
        <w:gridCol w:w="738"/>
        <w:gridCol w:w="738"/>
        <w:gridCol w:w="676"/>
        <w:gridCol w:w="679"/>
        <w:gridCol w:w="982"/>
      </w:tblGrid>
      <w:tr w:rsidR="00A722E9" w:rsidRPr="00726FE3" w14:paraId="428EE0B6" w14:textId="77777777" w:rsidTr="0043167B">
        <w:tc>
          <w:tcPr>
            <w:tcW w:w="2300" w:type="dxa"/>
          </w:tcPr>
          <w:p w14:paraId="696C3362" w14:textId="77777777" w:rsidR="009330EE" w:rsidRPr="00726FE3" w:rsidRDefault="009330EE" w:rsidP="007475F9">
            <w:pPr>
              <w:pStyle w:val="Paraststmeklis"/>
              <w:spacing w:before="0" w:beforeAutospacing="0" w:after="0" w:afterAutospacing="0"/>
              <w:jc w:val="right"/>
              <w:rPr>
                <w:rStyle w:val="Izclums"/>
                <w:b/>
                <w:bCs/>
                <w:i w:val="0"/>
                <w:iCs w:val="0"/>
                <w:spacing w:val="3"/>
                <w:sz w:val="16"/>
                <w:szCs w:val="16"/>
                <w:lang w:val="lv-LV"/>
              </w:rPr>
            </w:pPr>
            <w:r w:rsidRPr="00726FE3">
              <w:rPr>
                <w:rStyle w:val="Izclums"/>
                <w:b/>
                <w:bCs/>
                <w:i w:val="0"/>
                <w:iCs w:val="0"/>
                <w:spacing w:val="3"/>
                <w:sz w:val="16"/>
                <w:szCs w:val="16"/>
                <w:lang w:val="lv-LV"/>
              </w:rPr>
              <w:t>Izglītojamā vecums</w:t>
            </w:r>
          </w:p>
          <w:p w14:paraId="76FC3407" w14:textId="77777777" w:rsidR="009330EE" w:rsidRPr="00726FE3" w:rsidRDefault="009330EE" w:rsidP="007475F9">
            <w:pPr>
              <w:pStyle w:val="Paraststmeklis"/>
              <w:spacing w:before="0" w:beforeAutospacing="0" w:after="0" w:afterAutospacing="0"/>
              <w:jc w:val="right"/>
              <w:rPr>
                <w:rStyle w:val="Izclums"/>
                <w:i w:val="0"/>
                <w:iCs w:val="0"/>
                <w:spacing w:val="3"/>
                <w:sz w:val="16"/>
                <w:szCs w:val="16"/>
                <w:lang w:val="lv-LV"/>
              </w:rPr>
            </w:pPr>
          </w:p>
        </w:tc>
        <w:tc>
          <w:tcPr>
            <w:tcW w:w="375" w:type="dxa"/>
          </w:tcPr>
          <w:p w14:paraId="4464F34B"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0</w:t>
            </w:r>
          </w:p>
        </w:tc>
        <w:tc>
          <w:tcPr>
            <w:tcW w:w="634" w:type="dxa"/>
          </w:tcPr>
          <w:p w14:paraId="6FD65CBC"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1</w:t>
            </w:r>
          </w:p>
        </w:tc>
        <w:tc>
          <w:tcPr>
            <w:tcW w:w="780" w:type="dxa"/>
          </w:tcPr>
          <w:p w14:paraId="0DB085FF"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2</w:t>
            </w:r>
          </w:p>
        </w:tc>
        <w:tc>
          <w:tcPr>
            <w:tcW w:w="739" w:type="dxa"/>
          </w:tcPr>
          <w:p w14:paraId="4811381D"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3</w:t>
            </w:r>
          </w:p>
        </w:tc>
        <w:tc>
          <w:tcPr>
            <w:tcW w:w="739" w:type="dxa"/>
          </w:tcPr>
          <w:p w14:paraId="57A29E61"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4</w:t>
            </w:r>
          </w:p>
        </w:tc>
        <w:tc>
          <w:tcPr>
            <w:tcW w:w="739" w:type="dxa"/>
          </w:tcPr>
          <w:p w14:paraId="14A2D405"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5</w:t>
            </w:r>
          </w:p>
        </w:tc>
        <w:tc>
          <w:tcPr>
            <w:tcW w:w="739" w:type="dxa"/>
          </w:tcPr>
          <w:p w14:paraId="45AC830E"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6</w:t>
            </w:r>
          </w:p>
        </w:tc>
        <w:tc>
          <w:tcPr>
            <w:tcW w:w="680" w:type="dxa"/>
          </w:tcPr>
          <w:p w14:paraId="062C959E"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7</w:t>
            </w:r>
          </w:p>
        </w:tc>
        <w:tc>
          <w:tcPr>
            <w:tcW w:w="617" w:type="dxa"/>
          </w:tcPr>
          <w:p w14:paraId="77748697" w14:textId="77777777" w:rsidR="009330EE" w:rsidRPr="00726FE3" w:rsidRDefault="009330EE" w:rsidP="007475F9">
            <w:pPr>
              <w:pStyle w:val="Paraststmeklis"/>
              <w:spacing w:before="0" w:beforeAutospacing="0" w:after="0" w:afterAutospacing="0"/>
              <w:jc w:val="center"/>
              <w:rPr>
                <w:rStyle w:val="Izclums"/>
                <w:b/>
                <w:bCs/>
                <w:i w:val="0"/>
                <w:iCs w:val="0"/>
                <w:spacing w:val="3"/>
                <w:sz w:val="16"/>
                <w:szCs w:val="16"/>
                <w:lang w:val="lv-LV"/>
              </w:rPr>
            </w:pPr>
            <w:r w:rsidRPr="00726FE3">
              <w:rPr>
                <w:rStyle w:val="Izclums"/>
                <w:b/>
                <w:bCs/>
                <w:i w:val="0"/>
                <w:iCs w:val="0"/>
                <w:spacing w:val="3"/>
                <w:sz w:val="16"/>
                <w:szCs w:val="16"/>
                <w:lang w:val="lv-LV"/>
              </w:rPr>
              <w:t>8 gadi un vairāk</w:t>
            </w:r>
          </w:p>
        </w:tc>
        <w:tc>
          <w:tcPr>
            <w:tcW w:w="1009" w:type="dxa"/>
          </w:tcPr>
          <w:p w14:paraId="4C5C57E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p w14:paraId="0DA4F4F0"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p w14:paraId="0C5561A0"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Kopā</w:t>
            </w:r>
          </w:p>
        </w:tc>
      </w:tr>
      <w:tr w:rsidR="00A722E9" w:rsidRPr="00726FE3" w14:paraId="405AC4D5" w14:textId="77777777" w:rsidTr="0043167B">
        <w:tc>
          <w:tcPr>
            <w:tcW w:w="2300" w:type="dxa"/>
          </w:tcPr>
          <w:p w14:paraId="7E4F78AF" w14:textId="77777777" w:rsidR="009330EE" w:rsidRPr="00726FE3" w:rsidRDefault="009330EE" w:rsidP="007475F9">
            <w:pPr>
              <w:pStyle w:val="Paraststmeklis"/>
              <w:spacing w:before="0" w:beforeAutospacing="0" w:after="0" w:afterAutospacing="0"/>
              <w:rPr>
                <w:rStyle w:val="Izclums"/>
                <w:b/>
                <w:bCs/>
                <w:i w:val="0"/>
                <w:iCs w:val="0"/>
                <w:spacing w:val="3"/>
                <w:sz w:val="16"/>
                <w:szCs w:val="16"/>
                <w:lang w:val="lv-LV"/>
              </w:rPr>
            </w:pPr>
            <w:r w:rsidRPr="00726FE3">
              <w:rPr>
                <w:rStyle w:val="Izclums"/>
                <w:b/>
                <w:bCs/>
                <w:i w:val="0"/>
                <w:iCs w:val="0"/>
                <w:spacing w:val="3"/>
                <w:sz w:val="16"/>
                <w:szCs w:val="16"/>
                <w:lang w:val="lv-LV"/>
              </w:rPr>
              <w:t>Programmas nosaukums</w:t>
            </w:r>
          </w:p>
        </w:tc>
        <w:tc>
          <w:tcPr>
            <w:tcW w:w="375" w:type="dxa"/>
          </w:tcPr>
          <w:p w14:paraId="49D5D838"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634" w:type="dxa"/>
          </w:tcPr>
          <w:p w14:paraId="2BD4C5EB"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780" w:type="dxa"/>
          </w:tcPr>
          <w:p w14:paraId="1CB99F97"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739" w:type="dxa"/>
          </w:tcPr>
          <w:p w14:paraId="182C27D1"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739" w:type="dxa"/>
          </w:tcPr>
          <w:p w14:paraId="71004D19"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739" w:type="dxa"/>
          </w:tcPr>
          <w:p w14:paraId="339A9F8F"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739" w:type="dxa"/>
          </w:tcPr>
          <w:p w14:paraId="4DE804F1"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680" w:type="dxa"/>
          </w:tcPr>
          <w:p w14:paraId="59128324"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617" w:type="dxa"/>
          </w:tcPr>
          <w:p w14:paraId="363DE401" w14:textId="77777777" w:rsidR="009330EE" w:rsidRPr="00726FE3" w:rsidRDefault="009330EE" w:rsidP="007475F9">
            <w:pPr>
              <w:pStyle w:val="Paraststmeklis"/>
              <w:spacing w:before="0" w:beforeAutospacing="0" w:after="0" w:afterAutospacing="0"/>
              <w:jc w:val="both"/>
              <w:rPr>
                <w:rStyle w:val="Izclums"/>
                <w:i w:val="0"/>
                <w:iCs w:val="0"/>
                <w:spacing w:val="3"/>
                <w:sz w:val="16"/>
                <w:szCs w:val="16"/>
                <w:lang w:val="lv-LV"/>
              </w:rPr>
            </w:pPr>
          </w:p>
        </w:tc>
        <w:tc>
          <w:tcPr>
            <w:tcW w:w="1009" w:type="dxa"/>
          </w:tcPr>
          <w:p w14:paraId="7F60D1BA"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r>
      <w:tr w:rsidR="00A722E9" w:rsidRPr="00726FE3" w14:paraId="40F38328" w14:textId="77777777" w:rsidTr="0043167B">
        <w:tc>
          <w:tcPr>
            <w:tcW w:w="2300" w:type="dxa"/>
          </w:tcPr>
          <w:p w14:paraId="753DE762" w14:textId="77777777" w:rsidR="009330EE" w:rsidRPr="00726FE3" w:rsidRDefault="009330EE" w:rsidP="007475F9">
            <w:pPr>
              <w:pStyle w:val="Paraststmeklis"/>
              <w:spacing w:before="0" w:beforeAutospacing="0" w:after="0" w:afterAutospacing="0"/>
              <w:rPr>
                <w:rStyle w:val="Izclums"/>
                <w:b/>
                <w:bCs/>
                <w:i w:val="0"/>
                <w:iCs w:val="0"/>
                <w:spacing w:val="3"/>
                <w:sz w:val="16"/>
                <w:szCs w:val="16"/>
                <w:lang w:val="lv-LV"/>
              </w:rPr>
            </w:pPr>
            <w:r w:rsidRPr="00726FE3">
              <w:rPr>
                <w:rStyle w:val="Izclums"/>
                <w:b/>
                <w:bCs/>
                <w:i w:val="0"/>
                <w:iCs w:val="0"/>
                <w:spacing w:val="3"/>
                <w:sz w:val="16"/>
                <w:szCs w:val="16"/>
                <w:lang w:val="lv-LV"/>
              </w:rPr>
              <w:t>Vispārējā pirmsskolas izglītības programma</w:t>
            </w:r>
          </w:p>
        </w:tc>
        <w:tc>
          <w:tcPr>
            <w:tcW w:w="375" w:type="dxa"/>
          </w:tcPr>
          <w:p w14:paraId="62E289CB"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w:t>
            </w:r>
          </w:p>
        </w:tc>
        <w:tc>
          <w:tcPr>
            <w:tcW w:w="634" w:type="dxa"/>
          </w:tcPr>
          <w:p w14:paraId="27CD1FD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3404</w:t>
            </w:r>
          </w:p>
        </w:tc>
        <w:tc>
          <w:tcPr>
            <w:tcW w:w="780" w:type="dxa"/>
          </w:tcPr>
          <w:p w14:paraId="034C4971"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13 592</w:t>
            </w:r>
          </w:p>
        </w:tc>
        <w:tc>
          <w:tcPr>
            <w:tcW w:w="739" w:type="dxa"/>
          </w:tcPr>
          <w:p w14:paraId="20AA139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16 435</w:t>
            </w:r>
          </w:p>
        </w:tc>
        <w:tc>
          <w:tcPr>
            <w:tcW w:w="739" w:type="dxa"/>
          </w:tcPr>
          <w:p w14:paraId="37BE9A1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16 423</w:t>
            </w:r>
          </w:p>
        </w:tc>
        <w:tc>
          <w:tcPr>
            <w:tcW w:w="739" w:type="dxa"/>
          </w:tcPr>
          <w:p w14:paraId="262B50F5"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17 446</w:t>
            </w:r>
          </w:p>
        </w:tc>
        <w:tc>
          <w:tcPr>
            <w:tcW w:w="739" w:type="dxa"/>
          </w:tcPr>
          <w:p w14:paraId="66CD9B9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17 292</w:t>
            </w:r>
          </w:p>
        </w:tc>
        <w:tc>
          <w:tcPr>
            <w:tcW w:w="680" w:type="dxa"/>
          </w:tcPr>
          <w:p w14:paraId="78D71931"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1628</w:t>
            </w:r>
          </w:p>
        </w:tc>
        <w:tc>
          <w:tcPr>
            <w:tcW w:w="617" w:type="dxa"/>
          </w:tcPr>
          <w:p w14:paraId="6EEE5A1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w:t>
            </w:r>
          </w:p>
        </w:tc>
        <w:tc>
          <w:tcPr>
            <w:tcW w:w="1009" w:type="dxa"/>
          </w:tcPr>
          <w:p w14:paraId="490431B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sz w:val="20"/>
                <w:szCs w:val="20"/>
                <w14:ligatures w14:val="none"/>
              </w:rPr>
              <w:t>86 243</w:t>
            </w:r>
          </w:p>
        </w:tc>
      </w:tr>
      <w:tr w:rsidR="00A722E9" w:rsidRPr="00726FE3" w14:paraId="45CB4A87" w14:textId="77777777" w:rsidTr="0043167B">
        <w:tc>
          <w:tcPr>
            <w:tcW w:w="2300" w:type="dxa"/>
          </w:tcPr>
          <w:p w14:paraId="58FB7B48"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rStyle w:val="Izclums"/>
                <w:b/>
                <w:bCs/>
                <w:i w:val="0"/>
                <w:iCs w:val="0"/>
                <w:spacing w:val="3"/>
                <w:sz w:val="16"/>
                <w:szCs w:val="16"/>
                <w:lang w:val="lv-LV"/>
              </w:rPr>
              <w:t>Speciālās pirmsskolas izglītības programmas izglītojamajiem</w:t>
            </w:r>
            <w:r w:rsidRPr="00726FE3">
              <w:rPr>
                <w:rStyle w:val="Vresatsauce"/>
                <w:i/>
                <w:iCs/>
                <w:spacing w:val="3"/>
                <w:sz w:val="16"/>
                <w:szCs w:val="16"/>
                <w:lang w:val="lv-LV"/>
              </w:rPr>
              <w:footnoteReference w:id="45"/>
            </w:r>
            <w:r w:rsidRPr="00726FE3">
              <w:rPr>
                <w:rStyle w:val="Izclums"/>
                <w:i w:val="0"/>
                <w:iCs w:val="0"/>
                <w:spacing w:val="3"/>
                <w:sz w:val="16"/>
                <w:szCs w:val="16"/>
                <w:lang w:val="lv-LV"/>
              </w:rPr>
              <w:t>:</w:t>
            </w:r>
          </w:p>
        </w:tc>
        <w:tc>
          <w:tcPr>
            <w:tcW w:w="375" w:type="dxa"/>
          </w:tcPr>
          <w:p w14:paraId="42B56C9F"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634" w:type="dxa"/>
          </w:tcPr>
          <w:p w14:paraId="4514E614"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780" w:type="dxa"/>
          </w:tcPr>
          <w:p w14:paraId="4DCB70B2"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739" w:type="dxa"/>
          </w:tcPr>
          <w:p w14:paraId="10AF37EE"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739" w:type="dxa"/>
          </w:tcPr>
          <w:p w14:paraId="2D016214"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739" w:type="dxa"/>
          </w:tcPr>
          <w:p w14:paraId="291C7115"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739" w:type="dxa"/>
          </w:tcPr>
          <w:p w14:paraId="432B07F9"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680" w:type="dxa"/>
          </w:tcPr>
          <w:p w14:paraId="64DDB106"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617" w:type="dxa"/>
          </w:tcPr>
          <w:p w14:paraId="27DD1DA8"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c>
          <w:tcPr>
            <w:tcW w:w="1009" w:type="dxa"/>
          </w:tcPr>
          <w:p w14:paraId="68C76DC7" w14:textId="77777777" w:rsidR="009330EE" w:rsidRPr="00726FE3" w:rsidRDefault="009330EE" w:rsidP="007475F9">
            <w:pPr>
              <w:pStyle w:val="Paraststmeklis"/>
              <w:spacing w:before="0" w:beforeAutospacing="0" w:after="0" w:afterAutospacing="0"/>
              <w:jc w:val="both"/>
              <w:rPr>
                <w:rStyle w:val="Izclums"/>
                <w:i w:val="0"/>
                <w:iCs w:val="0"/>
                <w:spacing w:val="3"/>
                <w:sz w:val="20"/>
                <w:szCs w:val="20"/>
                <w:lang w:val="lv-LV"/>
              </w:rPr>
            </w:pPr>
          </w:p>
        </w:tc>
      </w:tr>
      <w:tr w:rsidR="00A722E9" w:rsidRPr="00726FE3" w14:paraId="02341062" w14:textId="77777777" w:rsidTr="0043167B">
        <w:tc>
          <w:tcPr>
            <w:tcW w:w="2300" w:type="dxa"/>
          </w:tcPr>
          <w:p w14:paraId="22F6F1B7"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r w:rsidRPr="00726FE3">
              <w:rPr>
                <w:rStyle w:val="Izteiksmgs"/>
                <w:sz w:val="16"/>
                <w:szCs w:val="16"/>
                <w:shd w:val="clear" w:color="auto" w:fill="FFFFFF"/>
                <w:lang w:val="lv-LV"/>
              </w:rPr>
              <w:t>redzes </w:t>
            </w:r>
            <w:r w:rsidRPr="00726FE3">
              <w:rPr>
                <w:sz w:val="16"/>
                <w:szCs w:val="16"/>
                <w:shd w:val="clear" w:color="auto" w:fill="FFFFFF"/>
                <w:lang w:val="lv-LV"/>
              </w:rPr>
              <w:t>traucējumiem (51)</w:t>
            </w:r>
          </w:p>
        </w:tc>
        <w:tc>
          <w:tcPr>
            <w:tcW w:w="375" w:type="dxa"/>
          </w:tcPr>
          <w:p w14:paraId="76A3B6B2"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634" w:type="dxa"/>
          </w:tcPr>
          <w:p w14:paraId="01A4B3D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780" w:type="dxa"/>
          </w:tcPr>
          <w:p w14:paraId="2695000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8</w:t>
            </w:r>
          </w:p>
        </w:tc>
        <w:tc>
          <w:tcPr>
            <w:tcW w:w="739" w:type="dxa"/>
          </w:tcPr>
          <w:p w14:paraId="3D2EBEB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9</w:t>
            </w:r>
          </w:p>
        </w:tc>
        <w:tc>
          <w:tcPr>
            <w:tcW w:w="739" w:type="dxa"/>
          </w:tcPr>
          <w:p w14:paraId="45587F30"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19</w:t>
            </w:r>
          </w:p>
        </w:tc>
        <w:tc>
          <w:tcPr>
            <w:tcW w:w="739" w:type="dxa"/>
          </w:tcPr>
          <w:p w14:paraId="6F1435D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19</w:t>
            </w:r>
          </w:p>
        </w:tc>
        <w:tc>
          <w:tcPr>
            <w:tcW w:w="739" w:type="dxa"/>
          </w:tcPr>
          <w:p w14:paraId="75627E6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w:t>
            </w:r>
          </w:p>
        </w:tc>
        <w:tc>
          <w:tcPr>
            <w:tcW w:w="680" w:type="dxa"/>
          </w:tcPr>
          <w:p w14:paraId="5E9814A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5</w:t>
            </w:r>
          </w:p>
        </w:tc>
        <w:tc>
          <w:tcPr>
            <w:tcW w:w="617" w:type="dxa"/>
          </w:tcPr>
          <w:p w14:paraId="0B5D1F6A"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1009" w:type="dxa"/>
          </w:tcPr>
          <w:p w14:paraId="0E8AE9B2"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78</w:t>
            </w:r>
          </w:p>
        </w:tc>
      </w:tr>
      <w:tr w:rsidR="00A722E9" w:rsidRPr="00726FE3" w14:paraId="3D2FB77A" w14:textId="77777777" w:rsidTr="0043167B">
        <w:tc>
          <w:tcPr>
            <w:tcW w:w="2300" w:type="dxa"/>
          </w:tcPr>
          <w:p w14:paraId="2265345A"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r w:rsidRPr="00726FE3">
              <w:rPr>
                <w:rStyle w:val="Izteiksmgs"/>
                <w:sz w:val="16"/>
                <w:szCs w:val="16"/>
                <w:shd w:val="clear" w:color="auto" w:fill="FFFFFF"/>
                <w:lang w:val="lv-LV"/>
              </w:rPr>
              <w:t>dzirdes</w:t>
            </w:r>
            <w:r w:rsidRPr="00726FE3">
              <w:rPr>
                <w:sz w:val="16"/>
                <w:szCs w:val="16"/>
                <w:shd w:val="clear" w:color="auto" w:fill="FFFFFF"/>
                <w:lang w:val="lv-LV"/>
              </w:rPr>
              <w:t> traucējumiem (52)</w:t>
            </w:r>
          </w:p>
        </w:tc>
        <w:tc>
          <w:tcPr>
            <w:tcW w:w="375" w:type="dxa"/>
          </w:tcPr>
          <w:p w14:paraId="1F9635B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634" w:type="dxa"/>
          </w:tcPr>
          <w:p w14:paraId="60988AB8"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780" w:type="dxa"/>
          </w:tcPr>
          <w:p w14:paraId="570EA6BC"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739" w:type="dxa"/>
          </w:tcPr>
          <w:p w14:paraId="681F57BB"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w:t>
            </w:r>
          </w:p>
        </w:tc>
        <w:tc>
          <w:tcPr>
            <w:tcW w:w="739" w:type="dxa"/>
          </w:tcPr>
          <w:p w14:paraId="15758E2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w:t>
            </w:r>
          </w:p>
        </w:tc>
        <w:tc>
          <w:tcPr>
            <w:tcW w:w="739" w:type="dxa"/>
          </w:tcPr>
          <w:p w14:paraId="59DC4E1B"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739" w:type="dxa"/>
          </w:tcPr>
          <w:p w14:paraId="73AD420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w:t>
            </w:r>
          </w:p>
        </w:tc>
        <w:tc>
          <w:tcPr>
            <w:tcW w:w="680" w:type="dxa"/>
          </w:tcPr>
          <w:p w14:paraId="58CA75FC"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w:t>
            </w:r>
          </w:p>
        </w:tc>
        <w:tc>
          <w:tcPr>
            <w:tcW w:w="617" w:type="dxa"/>
          </w:tcPr>
          <w:p w14:paraId="6A1D18F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1009" w:type="dxa"/>
          </w:tcPr>
          <w:p w14:paraId="795496F2"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23</w:t>
            </w:r>
          </w:p>
        </w:tc>
      </w:tr>
      <w:tr w:rsidR="00A722E9" w:rsidRPr="00726FE3" w14:paraId="1D269A1A" w14:textId="77777777" w:rsidTr="0043167B">
        <w:tc>
          <w:tcPr>
            <w:tcW w:w="2300" w:type="dxa"/>
          </w:tcPr>
          <w:p w14:paraId="6A9E9D02"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r w:rsidRPr="00726FE3">
              <w:rPr>
                <w:rStyle w:val="Izteiksmgs"/>
                <w:sz w:val="16"/>
                <w:szCs w:val="16"/>
                <w:shd w:val="clear" w:color="auto" w:fill="FFFFFF"/>
                <w:lang w:val="lv-LV"/>
              </w:rPr>
              <w:t>fiziski</w:t>
            </w:r>
            <w:r w:rsidRPr="00726FE3">
              <w:rPr>
                <w:rStyle w:val="Izteiksmgs"/>
                <w:sz w:val="16"/>
                <w:szCs w:val="16"/>
                <w:lang w:val="lv-LV"/>
              </w:rPr>
              <w:t>em</w:t>
            </w:r>
            <w:r w:rsidRPr="00726FE3">
              <w:rPr>
                <w:sz w:val="16"/>
                <w:szCs w:val="16"/>
                <w:shd w:val="clear" w:color="auto" w:fill="FFFFFF"/>
                <w:lang w:val="lv-LV"/>
              </w:rPr>
              <w:t> traucējumiem (53)</w:t>
            </w:r>
          </w:p>
        </w:tc>
        <w:tc>
          <w:tcPr>
            <w:tcW w:w="375" w:type="dxa"/>
          </w:tcPr>
          <w:p w14:paraId="61FA3FD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634" w:type="dxa"/>
          </w:tcPr>
          <w:p w14:paraId="586F6348"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80" w:type="dxa"/>
          </w:tcPr>
          <w:p w14:paraId="4440B4F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739" w:type="dxa"/>
          </w:tcPr>
          <w:p w14:paraId="016C6D70"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6</w:t>
            </w:r>
          </w:p>
        </w:tc>
        <w:tc>
          <w:tcPr>
            <w:tcW w:w="739" w:type="dxa"/>
          </w:tcPr>
          <w:p w14:paraId="37AF0A2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w:t>
            </w:r>
          </w:p>
        </w:tc>
        <w:tc>
          <w:tcPr>
            <w:tcW w:w="739" w:type="dxa"/>
          </w:tcPr>
          <w:p w14:paraId="512530F1"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26</w:t>
            </w:r>
          </w:p>
        </w:tc>
        <w:tc>
          <w:tcPr>
            <w:tcW w:w="739" w:type="dxa"/>
          </w:tcPr>
          <w:p w14:paraId="1AD36A6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22</w:t>
            </w:r>
          </w:p>
        </w:tc>
        <w:tc>
          <w:tcPr>
            <w:tcW w:w="680" w:type="dxa"/>
          </w:tcPr>
          <w:p w14:paraId="3BA533D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617" w:type="dxa"/>
          </w:tcPr>
          <w:p w14:paraId="4BC21A0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1009" w:type="dxa"/>
          </w:tcPr>
          <w:p w14:paraId="706CE8A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65</w:t>
            </w:r>
          </w:p>
        </w:tc>
      </w:tr>
      <w:tr w:rsidR="00A722E9" w:rsidRPr="00726FE3" w14:paraId="0336ADCC" w14:textId="77777777" w:rsidTr="0043167B">
        <w:tc>
          <w:tcPr>
            <w:tcW w:w="2300" w:type="dxa"/>
          </w:tcPr>
          <w:p w14:paraId="6CF290EA"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proofErr w:type="spellStart"/>
            <w:r w:rsidRPr="00726FE3">
              <w:rPr>
                <w:rStyle w:val="Izteiksmgs"/>
                <w:sz w:val="16"/>
                <w:szCs w:val="16"/>
                <w:shd w:val="clear" w:color="auto" w:fill="FFFFFF"/>
                <w:lang w:val="lv-LV"/>
              </w:rPr>
              <w:t>somatiskām</w:t>
            </w:r>
            <w:proofErr w:type="spellEnd"/>
            <w:r w:rsidRPr="00726FE3">
              <w:rPr>
                <w:sz w:val="16"/>
                <w:szCs w:val="16"/>
                <w:shd w:val="clear" w:color="auto" w:fill="FFFFFF"/>
                <w:lang w:val="lv-LV"/>
              </w:rPr>
              <w:t> saslimšanām (54)</w:t>
            </w:r>
          </w:p>
        </w:tc>
        <w:tc>
          <w:tcPr>
            <w:tcW w:w="375" w:type="dxa"/>
          </w:tcPr>
          <w:p w14:paraId="30AE4710"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634" w:type="dxa"/>
          </w:tcPr>
          <w:p w14:paraId="28E8F39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80" w:type="dxa"/>
          </w:tcPr>
          <w:p w14:paraId="0BD5222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739" w:type="dxa"/>
          </w:tcPr>
          <w:p w14:paraId="0A8CCEA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w:t>
            </w:r>
          </w:p>
        </w:tc>
        <w:tc>
          <w:tcPr>
            <w:tcW w:w="739" w:type="dxa"/>
          </w:tcPr>
          <w:p w14:paraId="56E16A6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11</w:t>
            </w:r>
          </w:p>
        </w:tc>
        <w:tc>
          <w:tcPr>
            <w:tcW w:w="739" w:type="dxa"/>
          </w:tcPr>
          <w:p w14:paraId="20BC146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w:t>
            </w:r>
          </w:p>
        </w:tc>
        <w:tc>
          <w:tcPr>
            <w:tcW w:w="739" w:type="dxa"/>
          </w:tcPr>
          <w:p w14:paraId="6A66F66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w:t>
            </w:r>
          </w:p>
        </w:tc>
        <w:tc>
          <w:tcPr>
            <w:tcW w:w="680" w:type="dxa"/>
          </w:tcPr>
          <w:p w14:paraId="0B0892FC"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617" w:type="dxa"/>
          </w:tcPr>
          <w:p w14:paraId="62FB89CA"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1009" w:type="dxa"/>
          </w:tcPr>
          <w:p w14:paraId="66E1E5B8"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40</w:t>
            </w:r>
          </w:p>
        </w:tc>
      </w:tr>
      <w:tr w:rsidR="00A722E9" w:rsidRPr="00726FE3" w14:paraId="6EF51A62" w14:textId="77777777" w:rsidTr="0043167B">
        <w:tc>
          <w:tcPr>
            <w:tcW w:w="2300" w:type="dxa"/>
          </w:tcPr>
          <w:p w14:paraId="63B61870"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r w:rsidRPr="00726FE3">
              <w:rPr>
                <w:rStyle w:val="Izteiksmgs"/>
                <w:sz w:val="16"/>
                <w:szCs w:val="16"/>
                <w:shd w:val="clear" w:color="auto" w:fill="FFFFFF"/>
                <w:lang w:val="lv-LV"/>
              </w:rPr>
              <w:t>valodas</w:t>
            </w:r>
            <w:r w:rsidRPr="00726FE3">
              <w:rPr>
                <w:sz w:val="16"/>
                <w:szCs w:val="16"/>
                <w:shd w:val="clear" w:color="auto" w:fill="FFFFFF"/>
                <w:lang w:val="lv-LV"/>
              </w:rPr>
              <w:t> traucējumiem (55)</w:t>
            </w:r>
          </w:p>
        </w:tc>
        <w:tc>
          <w:tcPr>
            <w:tcW w:w="375" w:type="dxa"/>
          </w:tcPr>
          <w:p w14:paraId="5BD47CC5"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634" w:type="dxa"/>
          </w:tcPr>
          <w:p w14:paraId="01C37A9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80" w:type="dxa"/>
          </w:tcPr>
          <w:p w14:paraId="4343CC3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5</w:t>
            </w:r>
          </w:p>
        </w:tc>
        <w:tc>
          <w:tcPr>
            <w:tcW w:w="739" w:type="dxa"/>
          </w:tcPr>
          <w:p w14:paraId="1AFDA15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100</w:t>
            </w:r>
          </w:p>
        </w:tc>
        <w:tc>
          <w:tcPr>
            <w:tcW w:w="739" w:type="dxa"/>
          </w:tcPr>
          <w:p w14:paraId="0F2344C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369</w:t>
            </w:r>
          </w:p>
        </w:tc>
        <w:tc>
          <w:tcPr>
            <w:tcW w:w="739" w:type="dxa"/>
          </w:tcPr>
          <w:p w14:paraId="571316C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656</w:t>
            </w:r>
          </w:p>
        </w:tc>
        <w:tc>
          <w:tcPr>
            <w:tcW w:w="739" w:type="dxa"/>
          </w:tcPr>
          <w:p w14:paraId="125ECEBB"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720</w:t>
            </w:r>
          </w:p>
        </w:tc>
        <w:tc>
          <w:tcPr>
            <w:tcW w:w="680" w:type="dxa"/>
          </w:tcPr>
          <w:p w14:paraId="5A2D9301"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149</w:t>
            </w:r>
          </w:p>
        </w:tc>
        <w:tc>
          <w:tcPr>
            <w:tcW w:w="617" w:type="dxa"/>
          </w:tcPr>
          <w:p w14:paraId="216D7A9C"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w:t>
            </w:r>
          </w:p>
        </w:tc>
        <w:tc>
          <w:tcPr>
            <w:tcW w:w="1009" w:type="dxa"/>
          </w:tcPr>
          <w:p w14:paraId="00058612"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2000</w:t>
            </w:r>
          </w:p>
        </w:tc>
      </w:tr>
      <w:tr w:rsidR="00A722E9" w:rsidRPr="00726FE3" w14:paraId="365C62B7" w14:textId="77777777" w:rsidTr="0043167B">
        <w:tc>
          <w:tcPr>
            <w:tcW w:w="2300" w:type="dxa"/>
          </w:tcPr>
          <w:p w14:paraId="4C020422"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r w:rsidRPr="00726FE3">
              <w:rPr>
                <w:rStyle w:val="Izteiksmgs"/>
                <w:sz w:val="16"/>
                <w:szCs w:val="16"/>
                <w:shd w:val="clear" w:color="auto" w:fill="FFFFFF"/>
                <w:lang w:val="lv-LV"/>
              </w:rPr>
              <w:t>mācīšanās </w:t>
            </w:r>
            <w:r w:rsidRPr="00726FE3">
              <w:rPr>
                <w:sz w:val="16"/>
                <w:szCs w:val="16"/>
                <w:shd w:val="clear" w:color="auto" w:fill="FFFFFF"/>
                <w:lang w:val="lv-LV"/>
              </w:rPr>
              <w:t>traucējumiem (56)</w:t>
            </w:r>
          </w:p>
        </w:tc>
        <w:tc>
          <w:tcPr>
            <w:tcW w:w="375" w:type="dxa"/>
          </w:tcPr>
          <w:p w14:paraId="04656E9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634" w:type="dxa"/>
          </w:tcPr>
          <w:p w14:paraId="425028F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80" w:type="dxa"/>
          </w:tcPr>
          <w:p w14:paraId="18414A1A"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19</w:t>
            </w:r>
          </w:p>
        </w:tc>
        <w:tc>
          <w:tcPr>
            <w:tcW w:w="739" w:type="dxa"/>
          </w:tcPr>
          <w:p w14:paraId="1BC49945"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81</w:t>
            </w:r>
          </w:p>
        </w:tc>
        <w:tc>
          <w:tcPr>
            <w:tcW w:w="739" w:type="dxa"/>
          </w:tcPr>
          <w:p w14:paraId="6038AD0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245</w:t>
            </w:r>
          </w:p>
        </w:tc>
        <w:tc>
          <w:tcPr>
            <w:tcW w:w="739" w:type="dxa"/>
          </w:tcPr>
          <w:p w14:paraId="7952D1E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338</w:t>
            </w:r>
          </w:p>
        </w:tc>
        <w:tc>
          <w:tcPr>
            <w:tcW w:w="739" w:type="dxa"/>
          </w:tcPr>
          <w:p w14:paraId="794AE45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449</w:t>
            </w:r>
          </w:p>
        </w:tc>
        <w:tc>
          <w:tcPr>
            <w:tcW w:w="680" w:type="dxa"/>
          </w:tcPr>
          <w:p w14:paraId="492655E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193</w:t>
            </w:r>
          </w:p>
        </w:tc>
        <w:tc>
          <w:tcPr>
            <w:tcW w:w="617" w:type="dxa"/>
          </w:tcPr>
          <w:p w14:paraId="5EB9CA8B"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w:t>
            </w:r>
          </w:p>
        </w:tc>
        <w:tc>
          <w:tcPr>
            <w:tcW w:w="1009" w:type="dxa"/>
          </w:tcPr>
          <w:p w14:paraId="189C119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1328</w:t>
            </w:r>
          </w:p>
        </w:tc>
      </w:tr>
      <w:tr w:rsidR="00A722E9" w:rsidRPr="00726FE3" w14:paraId="7769BC3A" w14:textId="77777777" w:rsidTr="0043167B">
        <w:tc>
          <w:tcPr>
            <w:tcW w:w="2300" w:type="dxa"/>
          </w:tcPr>
          <w:p w14:paraId="1143E68B" w14:textId="77777777" w:rsidR="009330EE" w:rsidRPr="00726FE3" w:rsidRDefault="009330EE" w:rsidP="007475F9">
            <w:pPr>
              <w:pStyle w:val="Paraststmeklis"/>
              <w:spacing w:before="0" w:beforeAutospacing="0" w:after="0" w:afterAutospacing="0"/>
              <w:rPr>
                <w:rStyle w:val="Izclums"/>
                <w:i w:val="0"/>
                <w:iCs w:val="0"/>
                <w:spacing w:val="3"/>
                <w:sz w:val="16"/>
                <w:szCs w:val="16"/>
                <w:lang w:val="lv-LV"/>
              </w:rPr>
            </w:pPr>
            <w:r w:rsidRPr="00726FE3">
              <w:rPr>
                <w:sz w:val="16"/>
                <w:szCs w:val="16"/>
                <w:shd w:val="clear" w:color="auto" w:fill="FFFFFF"/>
                <w:lang w:val="lv-LV"/>
              </w:rPr>
              <w:t>ar </w:t>
            </w:r>
            <w:r w:rsidRPr="00726FE3">
              <w:rPr>
                <w:rStyle w:val="Izteiksmgs"/>
                <w:sz w:val="16"/>
                <w:szCs w:val="16"/>
                <w:shd w:val="clear" w:color="auto" w:fill="FFFFFF"/>
                <w:lang w:val="lv-LV"/>
              </w:rPr>
              <w:t>garīgās veselības</w:t>
            </w:r>
            <w:r w:rsidRPr="00726FE3">
              <w:rPr>
                <w:sz w:val="16"/>
                <w:szCs w:val="16"/>
                <w:shd w:val="clear" w:color="auto" w:fill="FFFFFF"/>
                <w:lang w:val="lv-LV"/>
              </w:rPr>
              <w:t> traucējumiem (57)</w:t>
            </w:r>
          </w:p>
        </w:tc>
        <w:tc>
          <w:tcPr>
            <w:tcW w:w="375" w:type="dxa"/>
          </w:tcPr>
          <w:p w14:paraId="74F010B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634" w:type="dxa"/>
          </w:tcPr>
          <w:p w14:paraId="38BE8C2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80" w:type="dxa"/>
          </w:tcPr>
          <w:p w14:paraId="0114AE0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39" w:type="dxa"/>
          </w:tcPr>
          <w:p w14:paraId="11654346"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739" w:type="dxa"/>
          </w:tcPr>
          <w:p w14:paraId="74D28A2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9</w:t>
            </w:r>
          </w:p>
        </w:tc>
        <w:tc>
          <w:tcPr>
            <w:tcW w:w="739" w:type="dxa"/>
          </w:tcPr>
          <w:p w14:paraId="4C0AE89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21</w:t>
            </w:r>
          </w:p>
        </w:tc>
        <w:tc>
          <w:tcPr>
            <w:tcW w:w="739" w:type="dxa"/>
          </w:tcPr>
          <w:p w14:paraId="59892EE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w:t>
            </w:r>
          </w:p>
        </w:tc>
        <w:tc>
          <w:tcPr>
            <w:tcW w:w="680" w:type="dxa"/>
          </w:tcPr>
          <w:p w14:paraId="7EDA775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6</w:t>
            </w:r>
          </w:p>
        </w:tc>
        <w:tc>
          <w:tcPr>
            <w:tcW w:w="617" w:type="dxa"/>
          </w:tcPr>
          <w:p w14:paraId="1E22243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p>
        </w:tc>
        <w:tc>
          <w:tcPr>
            <w:tcW w:w="1009" w:type="dxa"/>
          </w:tcPr>
          <w:p w14:paraId="1ED5494C"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52</w:t>
            </w:r>
          </w:p>
        </w:tc>
      </w:tr>
      <w:tr w:rsidR="00A722E9" w:rsidRPr="00726FE3" w14:paraId="2782D96D" w14:textId="77777777" w:rsidTr="0043167B">
        <w:tc>
          <w:tcPr>
            <w:tcW w:w="2300" w:type="dxa"/>
          </w:tcPr>
          <w:p w14:paraId="2E66F22F" w14:textId="77777777" w:rsidR="009330EE" w:rsidRPr="00726FE3" w:rsidRDefault="009330EE" w:rsidP="007475F9">
            <w:pPr>
              <w:pStyle w:val="Paraststmeklis"/>
              <w:spacing w:before="0" w:beforeAutospacing="0" w:after="0" w:afterAutospacing="0"/>
              <w:rPr>
                <w:sz w:val="16"/>
                <w:szCs w:val="16"/>
                <w:shd w:val="clear" w:color="auto" w:fill="FFFFFF"/>
                <w:lang w:val="lv-LV"/>
              </w:rPr>
            </w:pPr>
            <w:r w:rsidRPr="00726FE3">
              <w:rPr>
                <w:sz w:val="16"/>
                <w:szCs w:val="16"/>
                <w:shd w:val="clear" w:color="auto" w:fill="FFFFFF"/>
                <w:lang w:val="lv-LV"/>
              </w:rPr>
              <w:t>ar </w:t>
            </w:r>
            <w:r w:rsidRPr="00726FE3">
              <w:rPr>
                <w:rStyle w:val="Izteiksmgs"/>
                <w:sz w:val="16"/>
                <w:szCs w:val="16"/>
                <w:shd w:val="clear" w:color="auto" w:fill="FFFFFF"/>
                <w:lang w:val="lv-LV"/>
              </w:rPr>
              <w:t>garīgās attīstības</w:t>
            </w:r>
            <w:r w:rsidRPr="00726FE3">
              <w:rPr>
                <w:sz w:val="16"/>
                <w:szCs w:val="16"/>
                <w:shd w:val="clear" w:color="auto" w:fill="FFFFFF"/>
                <w:lang w:val="lv-LV"/>
              </w:rPr>
              <w:t>  traucējumiem (58)</w:t>
            </w:r>
          </w:p>
        </w:tc>
        <w:tc>
          <w:tcPr>
            <w:tcW w:w="375" w:type="dxa"/>
          </w:tcPr>
          <w:p w14:paraId="3E65CB51"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634" w:type="dxa"/>
          </w:tcPr>
          <w:p w14:paraId="6235BEE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780" w:type="dxa"/>
          </w:tcPr>
          <w:p w14:paraId="42E8E9D9"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739" w:type="dxa"/>
          </w:tcPr>
          <w:p w14:paraId="7C600C6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17</w:t>
            </w:r>
          </w:p>
        </w:tc>
        <w:tc>
          <w:tcPr>
            <w:tcW w:w="739" w:type="dxa"/>
          </w:tcPr>
          <w:p w14:paraId="0BCA000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49</w:t>
            </w:r>
          </w:p>
        </w:tc>
        <w:tc>
          <w:tcPr>
            <w:tcW w:w="739" w:type="dxa"/>
          </w:tcPr>
          <w:p w14:paraId="5F6FD034"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85</w:t>
            </w:r>
          </w:p>
        </w:tc>
        <w:tc>
          <w:tcPr>
            <w:tcW w:w="739" w:type="dxa"/>
          </w:tcPr>
          <w:p w14:paraId="5F93358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112</w:t>
            </w:r>
          </w:p>
        </w:tc>
        <w:tc>
          <w:tcPr>
            <w:tcW w:w="680" w:type="dxa"/>
          </w:tcPr>
          <w:p w14:paraId="2D7A5A2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49</w:t>
            </w:r>
          </w:p>
        </w:tc>
        <w:tc>
          <w:tcPr>
            <w:tcW w:w="617" w:type="dxa"/>
          </w:tcPr>
          <w:p w14:paraId="49E28F7F"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w:t>
            </w:r>
          </w:p>
        </w:tc>
        <w:tc>
          <w:tcPr>
            <w:tcW w:w="1009" w:type="dxa"/>
          </w:tcPr>
          <w:p w14:paraId="13A7CD7C"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317</w:t>
            </w:r>
          </w:p>
        </w:tc>
      </w:tr>
      <w:tr w:rsidR="00A722E9" w:rsidRPr="00726FE3" w14:paraId="41F21CE8" w14:textId="77777777" w:rsidTr="0043167B">
        <w:tc>
          <w:tcPr>
            <w:tcW w:w="2300" w:type="dxa"/>
          </w:tcPr>
          <w:p w14:paraId="61DBFA18" w14:textId="77777777" w:rsidR="009330EE" w:rsidRPr="00726FE3" w:rsidRDefault="009330EE" w:rsidP="007475F9">
            <w:pPr>
              <w:pStyle w:val="Paraststmeklis"/>
              <w:spacing w:before="0" w:beforeAutospacing="0" w:after="0" w:afterAutospacing="0"/>
              <w:rPr>
                <w:sz w:val="16"/>
                <w:szCs w:val="16"/>
                <w:shd w:val="clear" w:color="auto" w:fill="FFFFFF"/>
                <w:lang w:val="lv-LV"/>
              </w:rPr>
            </w:pPr>
            <w:r w:rsidRPr="00726FE3">
              <w:rPr>
                <w:sz w:val="16"/>
                <w:szCs w:val="16"/>
                <w:shd w:val="clear" w:color="auto" w:fill="FFFFFF"/>
                <w:lang w:val="lv-LV"/>
              </w:rPr>
              <w:t>ar </w:t>
            </w:r>
            <w:r w:rsidRPr="00726FE3">
              <w:rPr>
                <w:rStyle w:val="Izteiksmgs"/>
                <w:sz w:val="16"/>
                <w:szCs w:val="16"/>
                <w:shd w:val="clear" w:color="auto" w:fill="FFFFFF"/>
                <w:lang w:val="lv-LV"/>
              </w:rPr>
              <w:t>smagiem garīgās attīstības traucējumiem vai vairākiem smagiem attīstības</w:t>
            </w:r>
            <w:r w:rsidRPr="00726FE3">
              <w:rPr>
                <w:sz w:val="16"/>
                <w:szCs w:val="16"/>
                <w:shd w:val="clear" w:color="auto" w:fill="FFFFFF"/>
                <w:lang w:val="lv-LV"/>
              </w:rPr>
              <w:t> traucējumiem (59)</w:t>
            </w:r>
          </w:p>
        </w:tc>
        <w:tc>
          <w:tcPr>
            <w:tcW w:w="375" w:type="dxa"/>
          </w:tcPr>
          <w:p w14:paraId="4F166035"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634" w:type="dxa"/>
          </w:tcPr>
          <w:p w14:paraId="2875A3E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780" w:type="dxa"/>
          </w:tcPr>
          <w:p w14:paraId="441D95C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0</w:t>
            </w:r>
          </w:p>
        </w:tc>
        <w:tc>
          <w:tcPr>
            <w:tcW w:w="739" w:type="dxa"/>
          </w:tcPr>
          <w:p w14:paraId="3E08E53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5</w:t>
            </w:r>
          </w:p>
        </w:tc>
        <w:tc>
          <w:tcPr>
            <w:tcW w:w="739" w:type="dxa"/>
          </w:tcPr>
          <w:p w14:paraId="764E3F9A"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12</w:t>
            </w:r>
          </w:p>
        </w:tc>
        <w:tc>
          <w:tcPr>
            <w:tcW w:w="739" w:type="dxa"/>
          </w:tcPr>
          <w:p w14:paraId="32EAE1D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44</w:t>
            </w:r>
          </w:p>
        </w:tc>
        <w:tc>
          <w:tcPr>
            <w:tcW w:w="739" w:type="dxa"/>
          </w:tcPr>
          <w:p w14:paraId="77E7E347"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72</w:t>
            </w:r>
          </w:p>
        </w:tc>
        <w:tc>
          <w:tcPr>
            <w:tcW w:w="680" w:type="dxa"/>
          </w:tcPr>
          <w:p w14:paraId="16070EA3"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34</w:t>
            </w:r>
          </w:p>
        </w:tc>
        <w:tc>
          <w:tcPr>
            <w:tcW w:w="617" w:type="dxa"/>
          </w:tcPr>
          <w:p w14:paraId="27C92FCD"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2</w:t>
            </w:r>
          </w:p>
        </w:tc>
        <w:tc>
          <w:tcPr>
            <w:tcW w:w="1009" w:type="dxa"/>
          </w:tcPr>
          <w:p w14:paraId="6C3B81DE" w14:textId="77777777" w:rsidR="009330EE" w:rsidRPr="00726FE3" w:rsidRDefault="009330EE" w:rsidP="007475F9">
            <w:pPr>
              <w:pStyle w:val="Paraststmeklis"/>
              <w:spacing w:before="0" w:beforeAutospacing="0" w:after="0" w:afterAutospacing="0"/>
              <w:jc w:val="center"/>
              <w:rPr>
                <w:rStyle w:val="Izclums"/>
                <w:i w:val="0"/>
                <w:iCs w:val="0"/>
                <w:spacing w:val="3"/>
                <w:sz w:val="20"/>
                <w:szCs w:val="20"/>
                <w:lang w:val="lv-LV"/>
              </w:rPr>
            </w:pPr>
            <w:r w:rsidRPr="00726FE3">
              <w:rPr>
                <w:rStyle w:val="Izclums"/>
                <w:i w:val="0"/>
                <w:iCs w:val="0"/>
                <w:spacing w:val="3"/>
                <w:sz w:val="20"/>
                <w:szCs w:val="20"/>
                <w:lang w:val="lv-LV"/>
              </w:rPr>
              <w:t>169</w:t>
            </w:r>
          </w:p>
        </w:tc>
      </w:tr>
      <w:tr w:rsidR="00A722E9" w:rsidRPr="00726FE3" w14:paraId="0AF8F231" w14:textId="77777777" w:rsidTr="0043167B">
        <w:trPr>
          <w:trHeight w:val="110"/>
        </w:trPr>
        <w:tc>
          <w:tcPr>
            <w:tcW w:w="2300" w:type="dxa"/>
          </w:tcPr>
          <w:p w14:paraId="004BC27B" w14:textId="77777777" w:rsidR="009330EE" w:rsidRPr="00726FE3" w:rsidRDefault="009330EE" w:rsidP="007475F9">
            <w:pPr>
              <w:pStyle w:val="Paraststmeklis"/>
              <w:spacing w:before="0" w:beforeAutospacing="0" w:after="0" w:afterAutospacing="0"/>
              <w:rPr>
                <w:sz w:val="16"/>
                <w:szCs w:val="16"/>
                <w:shd w:val="clear" w:color="auto" w:fill="FFFFFF"/>
                <w:lang w:val="lv-LV"/>
              </w:rPr>
            </w:pPr>
          </w:p>
        </w:tc>
        <w:tc>
          <w:tcPr>
            <w:tcW w:w="375" w:type="dxa"/>
          </w:tcPr>
          <w:p w14:paraId="7570A61F"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7</w:t>
            </w:r>
          </w:p>
        </w:tc>
        <w:tc>
          <w:tcPr>
            <w:tcW w:w="634" w:type="dxa"/>
          </w:tcPr>
          <w:p w14:paraId="7DA1F15D"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3406</w:t>
            </w:r>
          </w:p>
        </w:tc>
        <w:tc>
          <w:tcPr>
            <w:tcW w:w="780" w:type="dxa"/>
          </w:tcPr>
          <w:p w14:paraId="48B57FFC"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13632</w:t>
            </w:r>
          </w:p>
        </w:tc>
        <w:tc>
          <w:tcPr>
            <w:tcW w:w="739" w:type="dxa"/>
          </w:tcPr>
          <w:p w14:paraId="75FBC27B"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16664</w:t>
            </w:r>
          </w:p>
        </w:tc>
        <w:tc>
          <w:tcPr>
            <w:tcW w:w="739" w:type="dxa"/>
          </w:tcPr>
          <w:p w14:paraId="5660E404"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17151</w:t>
            </w:r>
          </w:p>
        </w:tc>
        <w:tc>
          <w:tcPr>
            <w:tcW w:w="739" w:type="dxa"/>
          </w:tcPr>
          <w:p w14:paraId="5E1846B1"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18644</w:t>
            </w:r>
          </w:p>
        </w:tc>
        <w:tc>
          <w:tcPr>
            <w:tcW w:w="739" w:type="dxa"/>
          </w:tcPr>
          <w:p w14:paraId="645CDAF3"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18719</w:t>
            </w:r>
          </w:p>
        </w:tc>
        <w:tc>
          <w:tcPr>
            <w:tcW w:w="680" w:type="dxa"/>
          </w:tcPr>
          <w:p w14:paraId="594896A2"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2067</w:t>
            </w:r>
          </w:p>
        </w:tc>
        <w:tc>
          <w:tcPr>
            <w:tcW w:w="617" w:type="dxa"/>
          </w:tcPr>
          <w:p w14:paraId="50C7B671" w14:textId="77777777" w:rsidR="009330EE" w:rsidRPr="00726FE3" w:rsidRDefault="009330EE" w:rsidP="007475F9">
            <w:pPr>
              <w:pStyle w:val="Paraststmeklis"/>
              <w:spacing w:before="0" w:beforeAutospacing="0" w:after="0" w:afterAutospacing="0"/>
              <w:jc w:val="center"/>
              <w:rPr>
                <w:rStyle w:val="Izclums"/>
                <w:b/>
                <w:bCs/>
                <w:i w:val="0"/>
                <w:iCs w:val="0"/>
                <w:spacing w:val="3"/>
                <w:sz w:val="20"/>
                <w:szCs w:val="20"/>
                <w:lang w:val="lv-LV"/>
              </w:rPr>
            </w:pPr>
            <w:r w:rsidRPr="00726FE3">
              <w:rPr>
                <w:rStyle w:val="Izclums"/>
                <w:b/>
                <w:bCs/>
                <w:i w:val="0"/>
                <w:iCs w:val="0"/>
                <w:spacing w:val="3"/>
                <w:sz w:val="20"/>
                <w:szCs w:val="20"/>
                <w:lang w:val="lv-LV"/>
              </w:rPr>
              <w:t>25</w:t>
            </w:r>
          </w:p>
        </w:tc>
        <w:tc>
          <w:tcPr>
            <w:tcW w:w="1009" w:type="dxa"/>
          </w:tcPr>
          <w:p w14:paraId="18AEF4FB" w14:textId="77777777" w:rsidR="009330EE" w:rsidRPr="00726FE3" w:rsidRDefault="009330EE" w:rsidP="007475F9">
            <w:pPr>
              <w:pStyle w:val="Paraststmeklis"/>
              <w:spacing w:before="0" w:beforeAutospacing="0" w:after="0" w:afterAutospacing="0"/>
              <w:jc w:val="center"/>
              <w:rPr>
                <w:rStyle w:val="Izclums"/>
                <w:b/>
                <w:bCs/>
                <w:i w:val="0"/>
                <w:iCs w:val="0"/>
                <w:spacing w:val="3"/>
                <w:lang w:val="lv-LV"/>
              </w:rPr>
            </w:pPr>
            <w:r w:rsidRPr="00726FE3">
              <w:rPr>
                <w:rStyle w:val="Izclums"/>
                <w:b/>
                <w:bCs/>
                <w:i w:val="0"/>
                <w:iCs w:val="0"/>
                <w:spacing w:val="3"/>
                <w:lang w:val="lv-LV"/>
              </w:rPr>
              <w:t>90 315</w:t>
            </w:r>
          </w:p>
        </w:tc>
      </w:tr>
    </w:tbl>
    <w:p w14:paraId="5C332523" w14:textId="77777777" w:rsidR="00000E5E" w:rsidRDefault="00000E5E" w:rsidP="00000E5E">
      <w:pPr>
        <w:pStyle w:val="Paraststmeklis"/>
        <w:spacing w:before="0" w:beforeAutospacing="0" w:after="0" w:afterAutospacing="0"/>
        <w:jc w:val="right"/>
        <w:rPr>
          <w:rStyle w:val="Izclums"/>
          <w:i w:val="0"/>
          <w:iCs w:val="0"/>
          <w:spacing w:val="3"/>
          <w:sz w:val="20"/>
          <w:szCs w:val="20"/>
          <w:shd w:val="clear" w:color="auto" w:fill="FFFFFF"/>
          <w:lang w:val="lv-LV"/>
        </w:rPr>
      </w:pPr>
    </w:p>
    <w:p w14:paraId="7CB7244D" w14:textId="400789A6" w:rsidR="0043167B" w:rsidRPr="00891599" w:rsidRDefault="0043167B" w:rsidP="00891599">
      <w:pPr>
        <w:pStyle w:val="Paraststmeklis"/>
        <w:spacing w:before="0" w:beforeAutospacing="0" w:after="0" w:afterAutospacing="0"/>
        <w:jc w:val="right"/>
        <w:rPr>
          <w:b/>
          <w:bCs/>
          <w:i/>
          <w:iCs/>
          <w:spacing w:val="3"/>
          <w:sz w:val="20"/>
          <w:szCs w:val="20"/>
          <w:shd w:val="clear" w:color="auto" w:fill="FFFFFF"/>
          <w:lang w:val="lv-LV"/>
        </w:rPr>
      </w:pPr>
      <w:r w:rsidRPr="00891599">
        <w:rPr>
          <w:rStyle w:val="Izclums"/>
          <w:spacing w:val="3"/>
          <w:sz w:val="20"/>
          <w:szCs w:val="20"/>
          <w:shd w:val="clear" w:color="auto" w:fill="FFFFFF"/>
          <w:lang w:val="lv-LV"/>
        </w:rPr>
        <w:t xml:space="preserve">Avots: </w:t>
      </w:r>
      <w:r w:rsidR="008612B4">
        <w:rPr>
          <w:rStyle w:val="Izclums"/>
          <w:spacing w:val="3"/>
          <w:sz w:val="20"/>
          <w:szCs w:val="20"/>
          <w:shd w:val="clear" w:color="auto" w:fill="FFFFFF"/>
          <w:lang w:val="lv-LV"/>
        </w:rPr>
        <w:t xml:space="preserve">IZM </w:t>
      </w:r>
      <w:r w:rsidRPr="00891599">
        <w:rPr>
          <w:rStyle w:val="Izclums"/>
          <w:spacing w:val="3"/>
          <w:sz w:val="20"/>
          <w:szCs w:val="20"/>
          <w:shd w:val="clear" w:color="auto" w:fill="FFFFFF"/>
          <w:lang w:val="lv-LV"/>
        </w:rPr>
        <w:t xml:space="preserve"> (VIIS, operatīvie dati uz 01.0</w:t>
      </w:r>
      <w:r w:rsidR="00FC2148">
        <w:rPr>
          <w:rStyle w:val="Izclums"/>
          <w:spacing w:val="3"/>
          <w:sz w:val="20"/>
          <w:szCs w:val="20"/>
          <w:shd w:val="clear" w:color="auto" w:fill="FFFFFF"/>
          <w:lang w:val="lv-LV"/>
        </w:rPr>
        <w:t>9</w:t>
      </w:r>
      <w:r w:rsidRPr="00891599">
        <w:rPr>
          <w:rStyle w:val="Izclums"/>
          <w:spacing w:val="3"/>
          <w:sz w:val="20"/>
          <w:szCs w:val="20"/>
          <w:shd w:val="clear" w:color="auto" w:fill="FFFFFF"/>
          <w:lang w:val="lv-LV"/>
        </w:rPr>
        <w:t>.2024.)</w:t>
      </w:r>
    </w:p>
    <w:bookmarkEnd w:id="15"/>
    <w:p w14:paraId="0B6FED56" w14:textId="77777777" w:rsidR="009330EE" w:rsidRPr="00891599" w:rsidRDefault="009330EE" w:rsidP="007475F9">
      <w:pPr>
        <w:pStyle w:val="Paraststmeklis"/>
        <w:shd w:val="clear" w:color="auto" w:fill="FFFFFF"/>
        <w:spacing w:before="0" w:beforeAutospacing="0" w:after="0" w:afterAutospacing="0"/>
        <w:jc w:val="both"/>
        <w:rPr>
          <w:rStyle w:val="Izclums"/>
          <w:spacing w:val="3"/>
          <w:sz w:val="16"/>
          <w:szCs w:val="16"/>
          <w:lang w:val="lv-LV"/>
        </w:rPr>
      </w:pPr>
    </w:p>
    <w:p w14:paraId="32A2B436" w14:textId="4B473373" w:rsidR="009330EE" w:rsidRPr="00F43796" w:rsidRDefault="009330EE" w:rsidP="00891599">
      <w:pPr>
        <w:pStyle w:val="Paraststmeklis"/>
        <w:shd w:val="clear" w:color="auto" w:fill="FFFFFF"/>
        <w:tabs>
          <w:tab w:val="left" w:pos="1908"/>
        </w:tabs>
        <w:spacing w:before="0" w:beforeAutospacing="0" w:after="0" w:afterAutospacing="0"/>
        <w:ind w:firstLine="720"/>
        <w:jc w:val="both"/>
        <w:rPr>
          <w:lang w:val="lv-LV"/>
        </w:rPr>
      </w:pPr>
      <w:r w:rsidRPr="00891599">
        <w:rPr>
          <w:lang w:val="lv-LV"/>
        </w:rPr>
        <w:t>Pienākums nodrošināt vienlīdzīgu pieeju pirmsskolas izglītības iestādēm pirmsskolas izglītojamajiem no pusotra gada vecuma ir pašvaldībām.</w:t>
      </w:r>
      <w:r w:rsidRPr="00726FE3">
        <w:rPr>
          <w:rStyle w:val="Vresatsauce"/>
        </w:rPr>
        <w:footnoteReference w:id="46"/>
      </w:r>
      <w:r w:rsidRPr="00891599">
        <w:rPr>
          <w:lang w:val="lv-LV"/>
        </w:rPr>
        <w:t xml:space="preserve"> </w:t>
      </w:r>
      <w:r w:rsidRPr="00891599">
        <w:rPr>
          <w:shd w:val="clear" w:color="auto" w:fill="FFFFFF"/>
          <w:lang w:val="lv-LV"/>
        </w:rPr>
        <w:t>Latvijas </w:t>
      </w:r>
      <w:r w:rsidR="00841A8C" w:rsidRPr="00891599">
        <w:rPr>
          <w:shd w:val="clear" w:color="auto" w:fill="FFFFFF"/>
          <w:lang w:val="lv-LV"/>
        </w:rPr>
        <w:t xml:space="preserve">2022. gada </w:t>
      </w:r>
      <w:r w:rsidRPr="00891599">
        <w:rPr>
          <w:rStyle w:val="Izclums"/>
          <w:shd w:val="clear" w:color="auto" w:fill="FFFFFF"/>
          <w:lang w:val="lv-LV"/>
        </w:rPr>
        <w:t>Ziņojumā Apvienoto Nāciju Organizācijai par ilgtspējīgas attīstības mērķu ieviešanu</w:t>
      </w:r>
      <w:r w:rsidRPr="00891599">
        <w:rPr>
          <w:rStyle w:val="Izclums"/>
          <w:i w:val="0"/>
          <w:iCs w:val="0"/>
          <w:shd w:val="clear" w:color="auto" w:fill="FFFFFF"/>
          <w:lang w:val="lv-LV"/>
        </w:rPr>
        <w:t xml:space="preserve"> attiecībā uz pirmsskolas izglītību ilgtspējīgas attīstības </w:t>
      </w:r>
      <w:r w:rsidR="00841A8C" w:rsidRPr="00891599">
        <w:rPr>
          <w:rStyle w:val="Izclums"/>
          <w:i w:val="0"/>
          <w:iCs w:val="0"/>
          <w:shd w:val="clear" w:color="auto" w:fill="FFFFFF"/>
          <w:lang w:val="lv-LV"/>
        </w:rPr>
        <w:t xml:space="preserve">ceturtā </w:t>
      </w:r>
      <w:r w:rsidRPr="00891599">
        <w:rPr>
          <w:rStyle w:val="Izclums"/>
          <w:i w:val="0"/>
          <w:iCs w:val="0"/>
          <w:shd w:val="clear" w:color="auto" w:fill="FFFFFF"/>
          <w:lang w:val="lv-LV"/>
        </w:rPr>
        <w:t>mērķa īstenošanā</w:t>
      </w:r>
      <w:r w:rsidRPr="00891599">
        <w:rPr>
          <w:rStyle w:val="Izclums"/>
          <w:shd w:val="clear" w:color="auto" w:fill="FFFFFF"/>
          <w:lang w:val="lv-LV"/>
        </w:rPr>
        <w:t xml:space="preserve"> </w:t>
      </w:r>
      <w:r w:rsidRPr="00891599">
        <w:rPr>
          <w:rStyle w:val="Izclums"/>
          <w:i w:val="0"/>
          <w:iCs w:val="0"/>
          <w:shd w:val="clear" w:color="auto" w:fill="FFFFFF"/>
          <w:lang w:val="lv-LV"/>
        </w:rPr>
        <w:t>secināts, ka</w:t>
      </w:r>
      <w:r w:rsidRPr="00891599">
        <w:rPr>
          <w:rStyle w:val="Izclums"/>
          <w:b/>
          <w:bCs/>
          <w:shd w:val="clear" w:color="auto" w:fill="FFFFFF"/>
          <w:lang w:val="lv-LV"/>
        </w:rPr>
        <w:t xml:space="preserve"> </w:t>
      </w:r>
      <w:r w:rsidRPr="00891599">
        <w:rPr>
          <w:lang w:val="lv-LV"/>
        </w:rPr>
        <w:t>uzlabojas pirmsskolas izglītības pieejamība.</w:t>
      </w:r>
      <w:r w:rsidRPr="00726FE3">
        <w:rPr>
          <w:rStyle w:val="Vresatsauce"/>
        </w:rPr>
        <w:footnoteReference w:id="47"/>
      </w:r>
      <w:r w:rsidRPr="00891599">
        <w:rPr>
          <w:lang w:val="lv-LV"/>
        </w:rPr>
        <w:t xml:space="preserve"> </w:t>
      </w:r>
    </w:p>
    <w:p w14:paraId="26E8487F" w14:textId="457EC863" w:rsidR="009330EE" w:rsidRPr="00726FE3" w:rsidRDefault="009330EE" w:rsidP="007475F9">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Izglītības likums nosaka, ka izglītības iestādes dibinātājam ir pienākums veidot iekļaujošu vidi.</w:t>
      </w:r>
      <w:r w:rsidRPr="00726FE3">
        <w:rPr>
          <w:rStyle w:val="Vresatsauce"/>
          <w:rFonts w:ascii="Times New Roman" w:hAnsi="Times New Roman" w:cs="Times New Roman"/>
        </w:rPr>
        <w:footnoteReference w:id="48"/>
      </w:r>
      <w:r w:rsidRPr="00726FE3">
        <w:rPr>
          <w:rFonts w:ascii="Times New Roman" w:hAnsi="Times New Roman" w:cs="Times New Roman"/>
          <w:b/>
          <w:bCs/>
          <w:sz w:val="24"/>
          <w:szCs w:val="24"/>
        </w:rPr>
        <w:t xml:space="preserve"> </w:t>
      </w:r>
      <w:r w:rsidRPr="00726FE3">
        <w:rPr>
          <w:rFonts w:ascii="Times New Roman" w:hAnsi="Times New Roman" w:cs="Times New Roman"/>
          <w:sz w:val="24"/>
          <w:szCs w:val="24"/>
        </w:rPr>
        <w:t>Iekļaujoša vide nozīmē ne tikai attieksmes un atbalstu, bet arī pielāgotu fizisko vidi dažādām izglītojamo vajadzībām pirmsskol</w:t>
      </w:r>
      <w:r w:rsidR="00842686" w:rsidRPr="00726FE3">
        <w:rPr>
          <w:rFonts w:ascii="Times New Roman" w:hAnsi="Times New Roman" w:cs="Times New Roman"/>
          <w:sz w:val="24"/>
          <w:szCs w:val="24"/>
        </w:rPr>
        <w:t>as izglītībā</w:t>
      </w:r>
      <w:r w:rsidRPr="00726FE3">
        <w:rPr>
          <w:rFonts w:ascii="Times New Roman" w:hAnsi="Times New Roman" w:cs="Times New Roman"/>
          <w:sz w:val="24"/>
          <w:szCs w:val="24"/>
        </w:rPr>
        <w:t xml:space="preserve">. IKVD 2023.gadā ir secinājis, ka izglītības iestādēs ir iespējams iekļūt bērniem vai personām ar fiziskās funkcionalitātes grūtībām, tomēr pašās izglītības iestādes telpās nav pietiekošs pielāgojums personām ar fiziskās pārvietošanās grūtībām, piemēram, starp stāviem, kas nereti apgrūtina </w:t>
      </w:r>
      <w:proofErr w:type="spellStart"/>
      <w:r w:rsidRPr="00726FE3">
        <w:rPr>
          <w:rFonts w:ascii="Times New Roman" w:hAnsi="Times New Roman" w:cs="Times New Roman"/>
          <w:sz w:val="24"/>
          <w:szCs w:val="24"/>
        </w:rPr>
        <w:t>piekļūstamību</w:t>
      </w:r>
      <w:proofErr w:type="spellEnd"/>
      <w:r w:rsidRPr="00726FE3">
        <w:rPr>
          <w:rFonts w:ascii="Times New Roman" w:hAnsi="Times New Roman" w:cs="Times New Roman"/>
          <w:sz w:val="24"/>
          <w:szCs w:val="24"/>
        </w:rPr>
        <w:t xml:space="preserve"> pilnvērtīgam izglītības procesam.</w:t>
      </w:r>
      <w:r w:rsidRPr="00726FE3">
        <w:rPr>
          <w:rStyle w:val="Vresatsauce"/>
          <w:rFonts w:ascii="Times New Roman" w:hAnsi="Times New Roman" w:cs="Times New Roman"/>
          <w:sz w:val="24"/>
          <w:szCs w:val="24"/>
        </w:rPr>
        <w:footnoteReference w:id="49"/>
      </w:r>
      <w:r w:rsidRPr="00726FE3">
        <w:rPr>
          <w:rFonts w:ascii="Times New Roman" w:hAnsi="Times New Roman" w:cs="Times New Roman"/>
          <w:sz w:val="24"/>
          <w:szCs w:val="24"/>
        </w:rPr>
        <w:t xml:space="preserve"> Arī ANO ilgtspējīgas attīstības </w:t>
      </w:r>
      <w:r w:rsidR="00841A8C">
        <w:rPr>
          <w:rFonts w:ascii="Times New Roman" w:hAnsi="Times New Roman" w:cs="Times New Roman"/>
          <w:sz w:val="24"/>
          <w:szCs w:val="24"/>
        </w:rPr>
        <w:t xml:space="preserve">ceturtā </w:t>
      </w:r>
      <w:r w:rsidRPr="00726FE3">
        <w:rPr>
          <w:rFonts w:ascii="Times New Roman" w:hAnsi="Times New Roman" w:cs="Times New Roman"/>
          <w:sz w:val="24"/>
          <w:szCs w:val="24"/>
        </w:rPr>
        <w:t>mērķa īstenošana nozīmē universāla dizaina ieviešanu arī pirmsskolas izglītības iestādēs.</w:t>
      </w:r>
      <w:r w:rsidRPr="00726FE3">
        <w:rPr>
          <w:rStyle w:val="Vresatsauce"/>
          <w:rFonts w:ascii="Times New Roman" w:hAnsi="Times New Roman" w:cs="Times New Roman"/>
          <w:sz w:val="24"/>
          <w:szCs w:val="24"/>
        </w:rPr>
        <w:footnoteReference w:id="50"/>
      </w:r>
      <w:r w:rsidRPr="00726FE3">
        <w:rPr>
          <w:rFonts w:ascii="Times New Roman" w:hAnsi="Times New Roman" w:cs="Times New Roman"/>
          <w:sz w:val="24"/>
          <w:szCs w:val="24"/>
        </w:rPr>
        <w:t xml:space="preserve"> Pirmsskolas izglītības iestāžu dibinātājiem būtu jāveido izglītības iestādes, ņemot vērā universālā dizaina principus attiecībā uz telpu iekārtojumu un funkcionalitāti. Noderīgi būtu </w:t>
      </w:r>
      <w:r w:rsidR="001C2F3C" w:rsidRPr="00726FE3">
        <w:rPr>
          <w:rFonts w:ascii="Times New Roman" w:hAnsi="Times New Roman" w:cs="Times New Roman"/>
          <w:sz w:val="24"/>
          <w:szCs w:val="24"/>
        </w:rPr>
        <w:t xml:space="preserve">informatīvi pasākumi </w:t>
      </w:r>
      <w:r w:rsidRPr="00726FE3">
        <w:rPr>
          <w:rFonts w:ascii="Times New Roman" w:hAnsi="Times New Roman" w:cs="Times New Roman"/>
          <w:sz w:val="24"/>
          <w:szCs w:val="24"/>
        </w:rPr>
        <w:t>pirmsskolas izglītības iestāžu dibinātājiem, pašvaldībām, ar labās prakses piemēriem iekļaujošas vides veidošanā izglītības iestādēs.</w:t>
      </w:r>
    </w:p>
    <w:p w14:paraId="6F0C77A6" w14:textId="12ED2F4D" w:rsidR="009330EE" w:rsidRPr="00726FE3" w:rsidRDefault="005426ED" w:rsidP="008309B7">
      <w:pPr>
        <w:pStyle w:val="Virsraksts3"/>
        <w:rPr>
          <w:sz w:val="24"/>
          <w:szCs w:val="24"/>
          <w:lang w:val="lv-LV"/>
        </w:rPr>
      </w:pPr>
      <w:bookmarkStart w:id="16" w:name="_Toc189680613"/>
      <w:r w:rsidRPr="00726FE3">
        <w:rPr>
          <w:sz w:val="24"/>
          <w:szCs w:val="24"/>
          <w:lang w:val="lv-LV"/>
        </w:rPr>
        <w:lastRenderedPageBreak/>
        <w:t>Dažādās vajadzības, pieejamība un vienlīdzīgas līdzdalības iespējas</w:t>
      </w:r>
      <w:bookmarkEnd w:id="16"/>
    </w:p>
    <w:p w14:paraId="44D29B75" w14:textId="494A2D98" w:rsidR="009330EE" w:rsidRPr="00726FE3" w:rsidRDefault="009330EE" w:rsidP="007475F9">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Iekļaujošās izglītības attīstības kontekstā būtiski minēt faktu, ka 2018. gada 21. jūnijā tika veikti grozījumi Vispārējās izglītības likumā, ar kuriem noteikts, ka no izglītības iestāžu tipoloģijas tiek izslēgtas speciālās pirmsskolas izglītības iestādes. Izglītojamie ar speciālām vajadzībām speciālās izglītības programmas var apgūt vispārizglītojošās klasēs, vispārizglītojošo iestāžu speciālajās klasēs vai grupās vai speciālās izglītības iestādēs.</w:t>
      </w:r>
      <w:r w:rsidRPr="00726FE3">
        <w:rPr>
          <w:rStyle w:val="Vresatsauce"/>
          <w:rFonts w:ascii="Times New Roman" w:hAnsi="Times New Roman" w:cs="Times New Roman"/>
          <w:sz w:val="24"/>
          <w:szCs w:val="24"/>
        </w:rPr>
        <w:footnoteReference w:id="51"/>
      </w:r>
      <w:r w:rsidRPr="00726FE3">
        <w:rPr>
          <w:rFonts w:ascii="Times New Roman" w:hAnsi="Times New Roman" w:cs="Times New Roman"/>
          <w:sz w:val="24"/>
          <w:szCs w:val="24"/>
        </w:rPr>
        <w:t xml:space="preserve"> </w:t>
      </w:r>
      <w:r w:rsidR="00841A8C">
        <w:rPr>
          <w:rFonts w:ascii="Times New Roman" w:hAnsi="Times New Roman" w:cs="Times New Roman"/>
          <w:sz w:val="24"/>
          <w:szCs w:val="24"/>
        </w:rPr>
        <w:t xml:space="preserve">Sākot </w:t>
      </w:r>
      <w:r w:rsidRPr="00726FE3">
        <w:rPr>
          <w:rFonts w:ascii="Times New Roman" w:hAnsi="Times New Roman" w:cs="Times New Roman"/>
          <w:sz w:val="24"/>
          <w:szCs w:val="24"/>
        </w:rPr>
        <w:t>ar</w:t>
      </w:r>
      <w:r w:rsidRPr="00726FE3">
        <w:rPr>
          <w:rFonts w:ascii="Times New Roman" w:hAnsi="Times New Roman" w:cs="Times New Roman"/>
          <w:b/>
          <w:bCs/>
          <w:sz w:val="24"/>
          <w:szCs w:val="24"/>
        </w:rPr>
        <w:t xml:space="preserve"> </w:t>
      </w:r>
      <w:r w:rsidRPr="00726FE3">
        <w:rPr>
          <w:rFonts w:ascii="Times New Roman" w:hAnsi="Times New Roman" w:cs="Times New Roman"/>
          <w:sz w:val="24"/>
          <w:szCs w:val="24"/>
        </w:rPr>
        <w:t>2020. gada 1. septembri pašvaldības mainīja speciāl</w:t>
      </w:r>
      <w:r w:rsidR="00263536" w:rsidRPr="00726FE3">
        <w:rPr>
          <w:rFonts w:ascii="Times New Roman" w:hAnsi="Times New Roman" w:cs="Times New Roman"/>
          <w:sz w:val="24"/>
          <w:szCs w:val="24"/>
        </w:rPr>
        <w:t>ās</w:t>
      </w:r>
      <w:r w:rsidRPr="00726FE3">
        <w:rPr>
          <w:rFonts w:ascii="Times New Roman" w:hAnsi="Times New Roman" w:cs="Times New Roman"/>
          <w:sz w:val="24"/>
          <w:szCs w:val="24"/>
        </w:rPr>
        <w:t xml:space="preserve"> pirmsskolas izglītības iestāžu tipu no speciālās izglītības iestādes uz vispārēj</w:t>
      </w:r>
      <w:r w:rsidR="00263536" w:rsidRPr="00726FE3">
        <w:rPr>
          <w:rFonts w:ascii="Times New Roman" w:hAnsi="Times New Roman" w:cs="Times New Roman"/>
          <w:sz w:val="24"/>
          <w:szCs w:val="24"/>
        </w:rPr>
        <w:t>ās</w:t>
      </w:r>
      <w:r w:rsidRPr="00726FE3">
        <w:rPr>
          <w:rFonts w:ascii="Times New Roman" w:hAnsi="Times New Roman" w:cs="Times New Roman"/>
          <w:sz w:val="24"/>
          <w:szCs w:val="24"/>
        </w:rPr>
        <w:t xml:space="preserve"> izglītības iestādi, vai arī pašvaldības pieņēma lēmumu par speciālās pirmsskolas izglītības iestāžu pievienošanu citai izglītības iestādei vai slēgšanu. Tādējādi tiek veiktas mērķtiecīgas darbības iekļaujošas izglītības principa ieviešanai praksē. 2022.</w:t>
      </w:r>
      <w:r w:rsidR="003B5BCF">
        <w:rPr>
          <w:rFonts w:ascii="Times New Roman" w:hAnsi="Times New Roman" w:cs="Times New Roman"/>
          <w:sz w:val="24"/>
          <w:szCs w:val="24"/>
        </w:rPr>
        <w:t> </w:t>
      </w:r>
      <w:r w:rsidRPr="00726FE3">
        <w:rPr>
          <w:rFonts w:ascii="Times New Roman" w:hAnsi="Times New Roman" w:cs="Times New Roman"/>
          <w:sz w:val="24"/>
          <w:szCs w:val="24"/>
        </w:rPr>
        <w:t>gadā Apvienoto Nāciju Organizācija</w:t>
      </w:r>
      <w:r w:rsidR="00841A8C">
        <w:rPr>
          <w:rFonts w:ascii="Times New Roman" w:hAnsi="Times New Roman" w:cs="Times New Roman"/>
          <w:sz w:val="24"/>
          <w:szCs w:val="24"/>
        </w:rPr>
        <w:t>, izvērtējot</w:t>
      </w:r>
      <w:r w:rsidRPr="00726FE3">
        <w:rPr>
          <w:rStyle w:val="Izclums"/>
          <w:rFonts w:ascii="Times New Roman" w:hAnsi="Times New Roman" w:cs="Times New Roman"/>
          <w:i w:val="0"/>
          <w:iCs w:val="0"/>
          <w:sz w:val="24"/>
          <w:szCs w:val="24"/>
          <w:shd w:val="clear" w:color="auto" w:fill="FFFFFF"/>
        </w:rPr>
        <w:t xml:space="preserve"> pirmsskolas izglītību ilgtspējīgas attīstības </w:t>
      </w:r>
      <w:r w:rsidR="00841A8C">
        <w:rPr>
          <w:rStyle w:val="Izclums"/>
          <w:rFonts w:ascii="Times New Roman" w:hAnsi="Times New Roman" w:cs="Times New Roman"/>
          <w:i w:val="0"/>
          <w:iCs w:val="0"/>
          <w:sz w:val="24"/>
          <w:szCs w:val="24"/>
          <w:shd w:val="clear" w:color="auto" w:fill="FFFFFF"/>
        </w:rPr>
        <w:t xml:space="preserve">ceturtā </w:t>
      </w:r>
      <w:r w:rsidRPr="00726FE3">
        <w:rPr>
          <w:rStyle w:val="Izclums"/>
          <w:rFonts w:ascii="Times New Roman" w:hAnsi="Times New Roman" w:cs="Times New Roman"/>
          <w:i w:val="0"/>
          <w:iCs w:val="0"/>
          <w:sz w:val="24"/>
          <w:szCs w:val="24"/>
          <w:shd w:val="clear" w:color="auto" w:fill="FFFFFF"/>
        </w:rPr>
        <w:t>mērķa īstenošanā</w:t>
      </w:r>
      <w:r w:rsidR="00841A8C">
        <w:rPr>
          <w:rStyle w:val="Izclums"/>
          <w:rFonts w:ascii="Times New Roman" w:hAnsi="Times New Roman" w:cs="Times New Roman"/>
          <w:i w:val="0"/>
          <w:iCs w:val="0"/>
          <w:sz w:val="24"/>
          <w:szCs w:val="24"/>
          <w:shd w:val="clear" w:color="auto" w:fill="FFFFFF"/>
        </w:rPr>
        <w:t>,</w:t>
      </w:r>
      <w:r w:rsidRPr="00726FE3">
        <w:rPr>
          <w:rFonts w:ascii="Times New Roman" w:hAnsi="Times New Roman" w:cs="Times New Roman"/>
          <w:i/>
          <w:sz w:val="24"/>
          <w:szCs w:val="24"/>
          <w:shd w:val="clear" w:color="auto" w:fill="FFFFFF"/>
        </w:rPr>
        <w:t xml:space="preserve"> </w:t>
      </w:r>
      <w:r w:rsidRPr="00726FE3">
        <w:rPr>
          <w:rFonts w:ascii="Times New Roman" w:hAnsi="Times New Roman" w:cs="Times New Roman"/>
          <w:iCs/>
          <w:sz w:val="24"/>
          <w:szCs w:val="24"/>
          <w:shd w:val="clear" w:color="auto" w:fill="FFFFFF"/>
        </w:rPr>
        <w:t xml:space="preserve">ir secinājusi, ka Latvijā </w:t>
      </w:r>
      <w:r w:rsidRPr="00726FE3">
        <w:rPr>
          <w:rStyle w:val="Izclums"/>
          <w:rFonts w:ascii="Times New Roman" w:hAnsi="Times New Roman" w:cs="Times New Roman"/>
          <w:i w:val="0"/>
          <w:sz w:val="24"/>
          <w:szCs w:val="24"/>
          <w:shd w:val="clear" w:color="auto" w:fill="FFFFFF"/>
        </w:rPr>
        <w:t>p</w:t>
      </w:r>
      <w:r w:rsidRPr="00726FE3">
        <w:rPr>
          <w:rFonts w:ascii="Times New Roman" w:hAnsi="Times New Roman" w:cs="Times New Roman"/>
          <w:iCs/>
          <w:sz w:val="24"/>
          <w:szCs w:val="24"/>
        </w:rPr>
        <w:t>alielinās to bērnu ar speciālām vajadzībām skaits, kas mācās vispārizglītojošās skolās</w:t>
      </w:r>
      <w:r w:rsidRPr="00726FE3">
        <w:rPr>
          <w:rFonts w:ascii="Times New Roman" w:hAnsi="Times New Roman" w:cs="Times New Roman"/>
          <w:sz w:val="24"/>
          <w:szCs w:val="24"/>
        </w:rPr>
        <w:t>.</w:t>
      </w:r>
      <w:r w:rsidRPr="00726FE3">
        <w:rPr>
          <w:rStyle w:val="Vresatsauce"/>
          <w:rFonts w:ascii="Times New Roman" w:hAnsi="Times New Roman" w:cs="Times New Roman"/>
          <w:sz w:val="24"/>
          <w:szCs w:val="24"/>
        </w:rPr>
        <w:footnoteReference w:id="52"/>
      </w:r>
    </w:p>
    <w:p w14:paraId="5EA2A760" w14:textId="7DA59C52" w:rsidR="009330EE" w:rsidRPr="00726FE3" w:rsidRDefault="009330EE" w:rsidP="007475F9">
      <w:pPr>
        <w:spacing w:after="0" w:line="240" w:lineRule="auto"/>
        <w:ind w:firstLine="720"/>
        <w:jc w:val="both"/>
        <w:rPr>
          <w:rFonts w:ascii="Times New Roman" w:eastAsia="Times New Roman" w:hAnsi="Times New Roman" w:cs="Times New Roman"/>
          <w:sz w:val="24"/>
          <w:szCs w:val="24"/>
          <w:lang w:eastAsia="lv-LV"/>
        </w:rPr>
      </w:pPr>
      <w:r w:rsidRPr="00726FE3">
        <w:rPr>
          <w:rFonts w:ascii="Times New Roman" w:hAnsi="Times New Roman" w:cs="Times New Roman"/>
          <w:sz w:val="24"/>
          <w:szCs w:val="24"/>
        </w:rPr>
        <w:t>2019. gada 19. novembrī tika pieņemti Ministru kabineta noteikumi Nr. 556 “Prasības vispārējās izglītības iestādēm, lai to īstenotajās izglītības programmās uzņemtu izglītojamos ar speciālām vajadzībām” (</w:t>
      </w:r>
      <w:r w:rsidRPr="00726FE3">
        <w:rPr>
          <w:rFonts w:ascii="Times New Roman" w:hAnsi="Times New Roman" w:cs="Times New Roman"/>
          <w:bCs/>
          <w:sz w:val="24"/>
          <w:szCs w:val="24"/>
        </w:rPr>
        <w:t>turpmāk – MK noteikumi Nr. 556)</w:t>
      </w:r>
      <w:r w:rsidRPr="00726FE3">
        <w:rPr>
          <w:rFonts w:ascii="Times New Roman" w:hAnsi="Times New Roman" w:cs="Times New Roman"/>
          <w:sz w:val="24"/>
          <w:szCs w:val="24"/>
        </w:rPr>
        <w:t xml:space="preserve">, kuri stājās spēkā </w:t>
      </w:r>
      <w:bookmarkStart w:id="17" w:name="_Hlk178843151"/>
      <w:r w:rsidRPr="00726FE3">
        <w:rPr>
          <w:rFonts w:ascii="Times New Roman" w:hAnsi="Times New Roman" w:cs="Times New Roman"/>
          <w:sz w:val="24"/>
          <w:szCs w:val="24"/>
        </w:rPr>
        <w:t xml:space="preserve">2020. gada 1. septembrī. MK noteikumi Nr. 556 nosaka prasības, kādas izvirzāmas vispārējās izglītības iestādēm, lai to īstenotajās pirmsskolas, vispārējās pamatizglītības un vispārējās vidējās izglītības programmās uzņemtu izglītojamos ar speciālām vajadzībām. Normatīvais regulējums nosaka veicamos atbalsta pasākumus izglītojamiem ar speciālām vajadzībām vispārējās izglītības programmas apguvē, </w:t>
      </w:r>
      <w:bookmarkEnd w:id="17"/>
      <w:r w:rsidRPr="00726FE3">
        <w:rPr>
          <w:rFonts w:ascii="Times New Roman" w:hAnsi="Times New Roman" w:cs="Times New Roman"/>
          <w:sz w:val="24"/>
          <w:szCs w:val="24"/>
        </w:rPr>
        <w:t xml:space="preserve">kā arī </w:t>
      </w:r>
      <w:r w:rsidR="00893A4E" w:rsidRPr="00726FE3">
        <w:rPr>
          <w:rFonts w:ascii="Times New Roman" w:hAnsi="Times New Roman" w:cs="Times New Roman"/>
          <w:sz w:val="24"/>
          <w:szCs w:val="24"/>
        </w:rPr>
        <w:t xml:space="preserve">izglītības iestādēm </w:t>
      </w:r>
      <w:r w:rsidRPr="00726FE3">
        <w:rPr>
          <w:rFonts w:ascii="Times New Roman" w:hAnsi="Times New Roman" w:cs="Times New Roman"/>
          <w:sz w:val="24"/>
          <w:szCs w:val="24"/>
        </w:rPr>
        <w:t xml:space="preserve">vienotu individuālā izglītības programmas apguves plāna paraugu. </w:t>
      </w:r>
      <w:r w:rsidRPr="00726FE3">
        <w:rPr>
          <w:rFonts w:ascii="Times New Roman" w:eastAsia="Times New Roman" w:hAnsi="Times New Roman" w:cs="Times New Roman"/>
          <w:sz w:val="24"/>
          <w:szCs w:val="24"/>
          <w:lang w:eastAsia="lv-LV"/>
        </w:rPr>
        <w:t xml:space="preserve">Īpaša nozīme iekļaujošai izglītībai ir tad, kad vispārējā pirmsskolas izglītības </w:t>
      </w:r>
      <w:r w:rsidR="009D47FC" w:rsidRPr="00726FE3">
        <w:rPr>
          <w:rFonts w:ascii="Times New Roman" w:eastAsia="Times New Roman" w:hAnsi="Times New Roman" w:cs="Times New Roman"/>
          <w:sz w:val="24"/>
          <w:szCs w:val="24"/>
          <w:lang w:eastAsia="lv-LV"/>
        </w:rPr>
        <w:t>iestādes</w:t>
      </w:r>
      <w:r w:rsidR="00B142F6" w:rsidRPr="00726FE3">
        <w:rPr>
          <w:rFonts w:ascii="Times New Roman" w:eastAsia="Times New Roman" w:hAnsi="Times New Roman" w:cs="Times New Roman"/>
          <w:sz w:val="24"/>
          <w:szCs w:val="24"/>
          <w:lang w:eastAsia="lv-LV"/>
        </w:rPr>
        <w:t xml:space="preserve"> </w:t>
      </w:r>
      <w:r w:rsidRPr="00726FE3">
        <w:rPr>
          <w:rFonts w:ascii="Times New Roman" w:eastAsia="Times New Roman" w:hAnsi="Times New Roman" w:cs="Times New Roman"/>
          <w:sz w:val="24"/>
          <w:szCs w:val="24"/>
          <w:lang w:eastAsia="lv-LV"/>
        </w:rPr>
        <w:t>grupā tiek uzņemts bērns ar speciālām vajadzībām.</w:t>
      </w:r>
      <w:r w:rsidRPr="00726FE3">
        <w:rPr>
          <w:rFonts w:ascii="Times New Roman" w:hAnsi="Times New Roman" w:cs="Times New Roman"/>
          <w:sz w:val="24"/>
          <w:szCs w:val="24"/>
          <w:shd w:val="clear" w:color="auto" w:fill="FFFFFF"/>
        </w:rPr>
        <w:t xml:space="preserve"> Attiecībā uz attīstību pirmsskolas izglītībā, </w:t>
      </w:r>
      <w:r w:rsidRPr="00726FE3">
        <w:rPr>
          <w:rFonts w:ascii="Times New Roman" w:hAnsi="Times New Roman" w:cs="Times New Roman"/>
          <w:sz w:val="24"/>
          <w:szCs w:val="24"/>
        </w:rPr>
        <w:t xml:space="preserve">īstenojot jauno pirmsskolas izglītības </w:t>
      </w:r>
      <w:r w:rsidR="003D3703" w:rsidRPr="00726FE3">
        <w:rPr>
          <w:rFonts w:ascii="Times New Roman" w:hAnsi="Times New Roman" w:cs="Times New Roman"/>
          <w:sz w:val="24"/>
          <w:szCs w:val="24"/>
        </w:rPr>
        <w:t xml:space="preserve">mācību </w:t>
      </w:r>
      <w:r w:rsidRPr="00726FE3">
        <w:rPr>
          <w:rFonts w:ascii="Times New Roman" w:hAnsi="Times New Roman" w:cs="Times New Roman"/>
          <w:sz w:val="24"/>
          <w:szCs w:val="24"/>
        </w:rPr>
        <w:t xml:space="preserve">saturu, būtiski mainījusies bērna un </w:t>
      </w:r>
      <w:r w:rsidR="00811A52" w:rsidRPr="00726FE3">
        <w:rPr>
          <w:rFonts w:ascii="Times New Roman" w:hAnsi="Times New Roman" w:cs="Times New Roman"/>
          <w:sz w:val="24"/>
          <w:szCs w:val="24"/>
        </w:rPr>
        <w:t>pedagoga</w:t>
      </w:r>
      <w:r w:rsidRPr="00726FE3">
        <w:rPr>
          <w:rFonts w:ascii="Times New Roman" w:hAnsi="Times New Roman" w:cs="Times New Roman"/>
          <w:sz w:val="24"/>
          <w:szCs w:val="24"/>
        </w:rPr>
        <w:t xml:space="preserve"> vieta un loma pedagoģiskajā procesā. Mācību process tiek īstenots, pielietojot </w:t>
      </w:r>
      <w:proofErr w:type="spellStart"/>
      <w:r w:rsidRPr="00726FE3">
        <w:rPr>
          <w:rFonts w:ascii="Times New Roman" w:hAnsi="Times New Roman" w:cs="Times New Roman"/>
          <w:sz w:val="24"/>
          <w:szCs w:val="24"/>
        </w:rPr>
        <w:t>bērncentrēt</w:t>
      </w:r>
      <w:r w:rsidR="00893A4E">
        <w:rPr>
          <w:rFonts w:ascii="Times New Roman" w:hAnsi="Times New Roman" w:cs="Times New Roman"/>
          <w:sz w:val="24"/>
          <w:szCs w:val="24"/>
        </w:rPr>
        <w:t>u</w:t>
      </w:r>
      <w:proofErr w:type="spellEnd"/>
      <w:r w:rsidRPr="00726FE3">
        <w:rPr>
          <w:rFonts w:ascii="Times New Roman" w:hAnsi="Times New Roman" w:cs="Times New Roman"/>
          <w:sz w:val="24"/>
          <w:szCs w:val="24"/>
        </w:rPr>
        <w:t xml:space="preserve"> pieeju, kas vērst</w:t>
      </w:r>
      <w:r w:rsidR="00893A4E">
        <w:rPr>
          <w:rFonts w:ascii="Times New Roman" w:hAnsi="Times New Roman" w:cs="Times New Roman"/>
          <w:sz w:val="24"/>
          <w:szCs w:val="24"/>
        </w:rPr>
        <w:t>a</w:t>
      </w:r>
      <w:r w:rsidRPr="00726FE3">
        <w:rPr>
          <w:rFonts w:ascii="Times New Roman" w:hAnsi="Times New Roman" w:cs="Times New Roman"/>
          <w:sz w:val="24"/>
          <w:szCs w:val="24"/>
        </w:rPr>
        <w:t xml:space="preserve"> uz bērna personības attīstību un viņ</w:t>
      </w:r>
      <w:r w:rsidR="00893A4E">
        <w:rPr>
          <w:rFonts w:ascii="Times New Roman" w:hAnsi="Times New Roman" w:cs="Times New Roman"/>
          <w:sz w:val="24"/>
          <w:szCs w:val="24"/>
        </w:rPr>
        <w:t>a</w:t>
      </w:r>
      <w:r w:rsidRPr="00726FE3">
        <w:rPr>
          <w:rFonts w:ascii="Times New Roman" w:hAnsi="Times New Roman" w:cs="Times New Roman"/>
          <w:sz w:val="24"/>
          <w:szCs w:val="24"/>
        </w:rPr>
        <w:t xml:space="preserve"> vajadzībām, kas ir iekļaujošs mācību process. Kompetenču pieejā balstītais mācību saturs pēc būtības rosina un veicina iekļaujošas attieksmes veidošanu un veidošanos.</w:t>
      </w:r>
    </w:p>
    <w:p w14:paraId="20FBFFD8" w14:textId="2FA04FA3" w:rsidR="009330EE" w:rsidRPr="00726FE3" w:rsidRDefault="00893A4E" w:rsidP="007475F9">
      <w:pPr>
        <w:pStyle w:val="Bezatstarpm"/>
        <w:ind w:firstLine="720"/>
        <w:jc w:val="both"/>
        <w:rPr>
          <w:rFonts w:ascii="Times New Roman" w:hAnsi="Times New Roman" w:cs="Times New Roman"/>
          <w:bCs/>
          <w:sz w:val="24"/>
          <w:szCs w:val="24"/>
        </w:rPr>
      </w:pPr>
      <w:r>
        <w:rPr>
          <w:rFonts w:ascii="Times New Roman" w:hAnsi="Times New Roman" w:cs="Times New Roman"/>
          <w:sz w:val="24"/>
          <w:szCs w:val="24"/>
        </w:rPr>
        <w:t>I</w:t>
      </w:r>
      <w:r w:rsidRPr="00726FE3">
        <w:rPr>
          <w:rFonts w:ascii="Times New Roman" w:hAnsi="Times New Roman" w:cs="Times New Roman"/>
          <w:sz w:val="24"/>
          <w:szCs w:val="24"/>
        </w:rPr>
        <w:t>zglītojamo uzņem</w:t>
      </w:r>
      <w:r>
        <w:rPr>
          <w:rFonts w:ascii="Times New Roman" w:hAnsi="Times New Roman" w:cs="Times New Roman"/>
          <w:sz w:val="24"/>
          <w:szCs w:val="24"/>
        </w:rPr>
        <w:t>šanas</w:t>
      </w:r>
      <w:r w:rsidRPr="00726FE3">
        <w:rPr>
          <w:rFonts w:ascii="Times New Roman" w:hAnsi="Times New Roman" w:cs="Times New Roman"/>
          <w:sz w:val="24"/>
          <w:szCs w:val="24"/>
        </w:rPr>
        <w:t xml:space="preserve"> kārtību </w:t>
      </w:r>
      <w:r w:rsidR="009330EE" w:rsidRPr="00726FE3">
        <w:rPr>
          <w:rFonts w:ascii="Times New Roman" w:hAnsi="Times New Roman" w:cs="Times New Roman"/>
          <w:sz w:val="24"/>
          <w:szCs w:val="24"/>
        </w:rPr>
        <w:t>pirmsskolas izglītības programmas apguvei nosaka katra pašvaldība, v</w:t>
      </w:r>
      <w:r w:rsidR="009330EE" w:rsidRPr="00726FE3">
        <w:rPr>
          <w:rFonts w:ascii="Times New Roman" w:eastAsia="Times New Roman" w:hAnsi="Times New Roman" w:cs="Times New Roman"/>
          <w:sz w:val="24"/>
          <w:szCs w:val="24"/>
          <w:lang w:eastAsia="lv-LV"/>
        </w:rPr>
        <w:t>ienlaikus attiecībā uz i</w:t>
      </w:r>
      <w:r w:rsidR="009330EE" w:rsidRPr="00726FE3">
        <w:rPr>
          <w:rFonts w:ascii="Times New Roman" w:hAnsi="Times New Roman" w:cs="Times New Roman"/>
          <w:sz w:val="24"/>
          <w:szCs w:val="24"/>
        </w:rPr>
        <w:t>zglītojamo skaitu pirmsskolas izglītības grupā ievērojot arī Ministru kabineta 2013. gada 17. septembra noteikumos Nr. 890 “</w:t>
      </w:r>
      <w:r w:rsidR="009330EE" w:rsidRPr="00726FE3">
        <w:rPr>
          <w:rFonts w:ascii="Times New Roman" w:hAnsi="Times New Roman" w:cs="Times New Roman"/>
          <w:bCs/>
          <w:sz w:val="24"/>
          <w:szCs w:val="24"/>
        </w:rPr>
        <w:t>Higiēnas prasības bērnu uzraudzības pakalpojuma sniedzējiem un izglītības iestādēm, kas īsteno pirmsskolas izglītības programmu”</w:t>
      </w:r>
      <w:r w:rsidR="00F73E3C">
        <w:rPr>
          <w:rFonts w:ascii="Times New Roman" w:hAnsi="Times New Roman" w:cs="Times New Roman"/>
          <w:bCs/>
          <w:sz w:val="24"/>
          <w:szCs w:val="24"/>
        </w:rPr>
        <w:t xml:space="preserve"> </w:t>
      </w:r>
      <w:r w:rsidR="008612B4">
        <w:rPr>
          <w:rStyle w:val="Vresatsauce"/>
          <w:rFonts w:ascii="Times New Roman" w:hAnsi="Times New Roman" w:cs="Times New Roman"/>
          <w:bCs/>
          <w:sz w:val="24"/>
          <w:szCs w:val="24"/>
        </w:rPr>
        <w:footnoteReference w:id="53"/>
      </w:r>
      <w:r w:rsidR="009330EE" w:rsidRPr="00726FE3">
        <w:rPr>
          <w:rFonts w:ascii="Times New Roman" w:hAnsi="Times New Roman" w:cs="Times New Roman"/>
          <w:bCs/>
          <w:sz w:val="24"/>
          <w:szCs w:val="24"/>
        </w:rPr>
        <w:t xml:space="preserve"> norādītās minimālās telpas prasības.</w:t>
      </w:r>
    </w:p>
    <w:p w14:paraId="7E92BF82" w14:textId="37F03C90" w:rsidR="009330EE" w:rsidRPr="00726FE3" w:rsidRDefault="009330EE" w:rsidP="007475F9">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Savukārt Ministru kabineta 2022. gada 11. janvāra noteikumi Nr. 11 “Kārtība, kādā izglītojamie tiek uzņemti vispārējās izglītības programmās un atskaitīti no tām, kā arī obligātās prasības izglītojamo pārcelšanai nākamajā klasē” (</w:t>
      </w:r>
      <w:r w:rsidRPr="00726FE3">
        <w:rPr>
          <w:rFonts w:ascii="Times New Roman" w:hAnsi="Times New Roman" w:cs="Times New Roman"/>
          <w:bCs/>
          <w:sz w:val="24"/>
          <w:szCs w:val="24"/>
        </w:rPr>
        <w:t xml:space="preserve">turpmāk – MK noteikumi Nr. 11) nosaka izglītojamo skaitu speciālās pirmsskolas izglītības grupā pedagoģiski medicīniskās komisijas atzinumā ieteiktās speciālās pirmsskolas izglītības programmā, ka arī to, ka vienā klasē (grupā) tiek iekļauti, kopumā </w:t>
      </w:r>
      <w:r w:rsidRPr="00726FE3">
        <w:rPr>
          <w:rFonts w:ascii="Times New Roman" w:hAnsi="Times New Roman" w:cs="Times New Roman"/>
          <w:sz w:val="24"/>
          <w:szCs w:val="24"/>
        </w:rPr>
        <w:t>ne vairāk kā četri</w:t>
      </w:r>
      <w:r w:rsidRPr="00726FE3">
        <w:rPr>
          <w:rFonts w:ascii="Times New Roman" w:hAnsi="Times New Roman" w:cs="Times New Roman"/>
          <w:bCs/>
          <w:sz w:val="24"/>
          <w:szCs w:val="24"/>
        </w:rPr>
        <w:t xml:space="preserve"> izglītojamie ar speciālām vajadzībām, </w:t>
      </w:r>
      <w:r w:rsidRPr="00726FE3">
        <w:rPr>
          <w:rFonts w:ascii="Times New Roman" w:hAnsi="Times New Roman" w:cs="Times New Roman"/>
          <w:sz w:val="24"/>
          <w:szCs w:val="24"/>
        </w:rPr>
        <w:t>no kuriem ne vairāk kā viens izglītojamais ir ar garīgās attīstības traucējumiem vai ne vairāk kā viens izglītojamais ir ar smagiem garīgās attīstības traucējumiem vai vairākiem smagiem attīstības traucējumiem.</w:t>
      </w:r>
    </w:p>
    <w:p w14:paraId="5EC9C759" w14:textId="03288A26" w:rsidR="009330EE" w:rsidRPr="00726FE3" w:rsidRDefault="009330EE" w:rsidP="007475F9">
      <w:pPr>
        <w:pStyle w:val="Bezatstarpm"/>
        <w:ind w:firstLine="720"/>
        <w:jc w:val="both"/>
        <w:rPr>
          <w:rFonts w:ascii="Times New Roman" w:hAnsi="Times New Roman" w:cs="Times New Roman"/>
          <w:bCs/>
          <w:sz w:val="24"/>
          <w:szCs w:val="24"/>
        </w:rPr>
      </w:pPr>
      <w:r w:rsidRPr="00726FE3">
        <w:rPr>
          <w:rFonts w:ascii="Times New Roman" w:hAnsi="Times New Roman" w:cs="Times New Roman"/>
          <w:sz w:val="24"/>
          <w:szCs w:val="24"/>
        </w:rPr>
        <w:lastRenderedPageBreak/>
        <w:t>Saskaņā ar IZM veikto monitoringu datiem</w:t>
      </w:r>
      <w:r w:rsidR="00000E5E">
        <w:rPr>
          <w:rStyle w:val="Vresatsauce"/>
          <w:rFonts w:ascii="Times New Roman" w:hAnsi="Times New Roman" w:cs="Times New Roman"/>
          <w:sz w:val="24"/>
          <w:szCs w:val="24"/>
        </w:rPr>
        <w:footnoteReference w:id="54"/>
      </w:r>
      <w:r w:rsidRPr="00726FE3">
        <w:rPr>
          <w:rFonts w:ascii="Times New Roman" w:hAnsi="Times New Roman" w:cs="Times New Roman"/>
          <w:sz w:val="24"/>
          <w:szCs w:val="24"/>
        </w:rPr>
        <w:t xml:space="preserve"> par kompetencēs balstīta mācību satura īstenošanu izglītības iestādēs, kas īsteno pirmsskolas izglītības programmas, viens no secinājumiem ir</w:t>
      </w:r>
      <w:r w:rsidR="00893A4E">
        <w:rPr>
          <w:rFonts w:ascii="Times New Roman" w:hAnsi="Times New Roman" w:cs="Times New Roman"/>
          <w:sz w:val="24"/>
          <w:szCs w:val="24"/>
        </w:rPr>
        <w:t>, ka nepieciešams</w:t>
      </w:r>
      <w:r w:rsidRPr="00726FE3">
        <w:rPr>
          <w:rFonts w:ascii="Times New Roman" w:hAnsi="Times New Roman" w:cs="Times New Roman"/>
          <w:sz w:val="24"/>
          <w:szCs w:val="24"/>
        </w:rPr>
        <w:t xml:space="preserve"> vienoties par optimālo izglītojamo skaitu, tostarp iekļaujamo izglītojamo ar speciālām vajadzībām</w:t>
      </w:r>
      <w:r w:rsidR="00893A4E">
        <w:rPr>
          <w:rFonts w:ascii="Times New Roman" w:hAnsi="Times New Roman" w:cs="Times New Roman"/>
          <w:sz w:val="24"/>
          <w:szCs w:val="24"/>
        </w:rPr>
        <w:t>,</w:t>
      </w:r>
      <w:r w:rsidRPr="00726FE3">
        <w:rPr>
          <w:rFonts w:ascii="Times New Roman" w:hAnsi="Times New Roman" w:cs="Times New Roman"/>
          <w:sz w:val="24"/>
          <w:szCs w:val="24"/>
        </w:rPr>
        <w:t xml:space="preserve"> skaitu pirmsskolas izglītības grupā. Ņemot vērā, ka pirmsskolas izglītības mācību process vērsts uz individualizāciju, ierobežojot bērnu skaitu vienā pirmsskolas izglītības grupā, tostarp iekļaujamo bērnu skaitu, būtu nepieciešams pilnveidot</w:t>
      </w:r>
      <w:r w:rsidR="00000E5E">
        <w:rPr>
          <w:rFonts w:ascii="Times New Roman" w:hAnsi="Times New Roman" w:cs="Times New Roman"/>
          <w:sz w:val="24"/>
          <w:szCs w:val="24"/>
        </w:rPr>
        <w:t xml:space="preserve"> </w:t>
      </w:r>
      <w:r w:rsidR="00000E5E" w:rsidRPr="00000E5E">
        <w:rPr>
          <w:rFonts w:ascii="Times New Roman" w:hAnsi="Times New Roman" w:cs="Times New Roman"/>
          <w:sz w:val="24"/>
          <w:szCs w:val="24"/>
        </w:rPr>
        <w:t>esošo normatīvu par iekļaujamo</w:t>
      </w:r>
      <w:r w:rsidR="003D4B33">
        <w:rPr>
          <w:rFonts w:ascii="Times New Roman" w:hAnsi="Times New Roman" w:cs="Times New Roman"/>
          <w:sz w:val="24"/>
          <w:szCs w:val="24"/>
        </w:rPr>
        <w:t xml:space="preserve"> izglītojamo</w:t>
      </w:r>
      <w:r w:rsidR="00000E5E" w:rsidRPr="00000E5E">
        <w:rPr>
          <w:rFonts w:ascii="Times New Roman" w:hAnsi="Times New Roman" w:cs="Times New Roman"/>
          <w:sz w:val="24"/>
          <w:szCs w:val="24"/>
        </w:rPr>
        <w:t xml:space="preserve"> skaitu</w:t>
      </w:r>
      <w:r w:rsidRPr="00726FE3">
        <w:rPr>
          <w:rFonts w:ascii="Times New Roman" w:hAnsi="Times New Roman" w:cs="Times New Roman"/>
          <w:sz w:val="24"/>
          <w:szCs w:val="24"/>
        </w:rPr>
        <w:t xml:space="preserve">, lai mācību process tiktu organizēts mijiedarbībā starp bērniem un </w:t>
      </w:r>
      <w:r w:rsidR="00811A52" w:rsidRPr="00726FE3">
        <w:rPr>
          <w:rFonts w:ascii="Times New Roman" w:hAnsi="Times New Roman" w:cs="Times New Roman"/>
          <w:sz w:val="24"/>
          <w:szCs w:val="24"/>
        </w:rPr>
        <w:t>pedagogu</w:t>
      </w:r>
      <w:r w:rsidRPr="00726FE3">
        <w:rPr>
          <w:rFonts w:ascii="Times New Roman" w:hAnsi="Times New Roman" w:cs="Times New Roman"/>
          <w:sz w:val="24"/>
          <w:szCs w:val="24"/>
        </w:rPr>
        <w:t xml:space="preserve">, nevis vienpusīgi </w:t>
      </w:r>
      <w:r w:rsidR="00811A52" w:rsidRPr="00726FE3">
        <w:rPr>
          <w:rFonts w:ascii="Times New Roman" w:hAnsi="Times New Roman" w:cs="Times New Roman"/>
          <w:sz w:val="24"/>
          <w:szCs w:val="24"/>
        </w:rPr>
        <w:t>pedagogam</w:t>
      </w:r>
      <w:r w:rsidR="003D3703" w:rsidRPr="00726FE3">
        <w:rPr>
          <w:rFonts w:ascii="Times New Roman" w:hAnsi="Times New Roman" w:cs="Times New Roman"/>
          <w:sz w:val="24"/>
          <w:szCs w:val="24"/>
        </w:rPr>
        <w:t xml:space="preserve"> </w:t>
      </w:r>
      <w:r w:rsidRPr="00726FE3">
        <w:rPr>
          <w:rFonts w:ascii="Times New Roman" w:hAnsi="Times New Roman" w:cs="Times New Roman"/>
          <w:sz w:val="24"/>
          <w:szCs w:val="24"/>
        </w:rPr>
        <w:t xml:space="preserve">iedarbojoties uz bērnu darbību. Svarīgi ir radīt iespēju </w:t>
      </w:r>
      <w:r w:rsidRPr="00726FE3">
        <w:rPr>
          <w:rFonts w:ascii="Times New Roman" w:hAnsi="Times New Roman" w:cs="Times New Roman"/>
          <w:bCs/>
          <w:sz w:val="24"/>
          <w:szCs w:val="24"/>
        </w:rPr>
        <w:t>iesaistīt bērnus uzdevumos, kas atbilst viņu individuālajām spējām un talantiem, ļaujot katram bērnam strādāt tieši viņam atbilstošā tempā.</w:t>
      </w:r>
    </w:p>
    <w:p w14:paraId="7DF19B89" w14:textId="6C9DBF16" w:rsidR="009330EE" w:rsidRPr="00726FE3" w:rsidRDefault="009330EE" w:rsidP="007475F9">
      <w:pPr>
        <w:pStyle w:val="Bezatstarpm"/>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Tādējādi būtu izvērtējami grozījumi MK noteikumos Nr. 11</w:t>
      </w:r>
      <w:r w:rsidR="00614345" w:rsidRPr="00726FE3">
        <w:rPr>
          <w:rFonts w:ascii="Times New Roman" w:hAnsi="Times New Roman" w:cs="Times New Roman"/>
          <w:bCs/>
          <w:sz w:val="24"/>
          <w:szCs w:val="24"/>
        </w:rPr>
        <w:t>,</w:t>
      </w:r>
      <w:r w:rsidRPr="00726FE3">
        <w:rPr>
          <w:rFonts w:ascii="Times New Roman" w:hAnsi="Times New Roman" w:cs="Times New Roman"/>
          <w:bCs/>
          <w:sz w:val="24"/>
          <w:szCs w:val="24"/>
        </w:rPr>
        <w:t xml:space="preserve"> norādot, ka izglītojamo ar speciālām vajadzībām uzņem vispārizglītojošajā grupā un izglītības iestāde nodrošina, ka vienā grupā tiek iekļauti</w:t>
      </w:r>
      <w:r w:rsidR="00363899">
        <w:rPr>
          <w:rFonts w:ascii="Times New Roman" w:hAnsi="Times New Roman" w:cs="Times New Roman"/>
          <w:bCs/>
          <w:sz w:val="24"/>
          <w:szCs w:val="24"/>
        </w:rPr>
        <w:t xml:space="preserve"> </w:t>
      </w:r>
      <w:r w:rsidRPr="00726FE3">
        <w:rPr>
          <w:rFonts w:ascii="Times New Roman" w:hAnsi="Times New Roman" w:cs="Times New Roman"/>
          <w:bCs/>
          <w:sz w:val="24"/>
          <w:szCs w:val="24"/>
        </w:rPr>
        <w:t>kopumā ne vairāk kā divi izglītojamie ar speciālām vajadzībām, no kuriem ne vairāk kā viens izglītojamais ir ar garīgās attīstības traucējumiem vai ne vairāk kā viens izglītojamais ir ar smagiem garīgās attīstības traucējumiem vai vairākiem smagiem attīstības traucējumiem.</w:t>
      </w:r>
    </w:p>
    <w:p w14:paraId="59046F56" w14:textId="0EFE817D" w:rsidR="00290C2F" w:rsidRPr="00726FE3" w:rsidRDefault="00290C2F">
      <w:pPr>
        <w:rPr>
          <w:rFonts w:ascii="Times New Roman" w:hAnsi="Times New Roman" w:cs="Times New Roman"/>
          <w:bCs/>
          <w:kern w:val="0"/>
          <w:sz w:val="24"/>
          <w:szCs w:val="24"/>
        </w:rPr>
      </w:pPr>
      <w:r w:rsidRPr="00726FE3">
        <w:rPr>
          <w:rFonts w:ascii="Times New Roman" w:hAnsi="Times New Roman" w:cs="Times New Roman"/>
          <w:bCs/>
          <w:sz w:val="24"/>
          <w:szCs w:val="24"/>
        </w:rPr>
        <w:br w:type="page"/>
      </w:r>
    </w:p>
    <w:p w14:paraId="1A301ACC" w14:textId="7C02E043" w:rsidR="009330EE" w:rsidRPr="00726FE3" w:rsidRDefault="009330EE">
      <w:pPr>
        <w:pStyle w:val="Virsraksts3"/>
        <w:numPr>
          <w:ilvl w:val="2"/>
          <w:numId w:val="26"/>
        </w:numPr>
        <w:jc w:val="center"/>
        <w:rPr>
          <w:color w:val="7030A0"/>
          <w:sz w:val="28"/>
          <w:szCs w:val="28"/>
          <w:lang w:val="lv-LV"/>
        </w:rPr>
      </w:pPr>
      <w:bookmarkStart w:id="18" w:name="_Toc189680614"/>
      <w:r w:rsidRPr="00726FE3">
        <w:rPr>
          <w:color w:val="7030A0"/>
          <w:sz w:val="28"/>
          <w:szCs w:val="28"/>
          <w:lang w:val="lv-LV"/>
        </w:rPr>
        <w:lastRenderedPageBreak/>
        <w:t>ATBALSTA SISTĒMAS UN PASĀKUMI PIRMSSKOLAS IZGLĪTĪBĀ</w:t>
      </w:r>
      <w:bookmarkEnd w:id="18"/>
    </w:p>
    <w:p w14:paraId="7A9DC101" w14:textId="2EC7373F" w:rsidR="009330EE" w:rsidRPr="00726FE3" w:rsidRDefault="009330EE" w:rsidP="007475F9">
      <w:pPr>
        <w:shd w:val="clear" w:color="auto" w:fill="FFFFFF"/>
        <w:spacing w:after="0" w:line="240" w:lineRule="auto"/>
        <w:ind w:firstLine="720"/>
        <w:jc w:val="both"/>
        <w:rPr>
          <w:rFonts w:ascii="Times New Roman" w:eastAsia="Times New Roman" w:hAnsi="Times New Roman" w:cs="Times New Roman"/>
          <w:kern w:val="0"/>
          <w:sz w:val="24"/>
          <w:szCs w:val="24"/>
          <w:lang w:eastAsia="en-GB"/>
          <w14:ligatures w14:val="none"/>
        </w:rPr>
      </w:pPr>
      <w:r w:rsidRPr="00726FE3">
        <w:rPr>
          <w:rFonts w:ascii="Times New Roman" w:hAnsi="Times New Roman" w:cs="Times New Roman"/>
          <w:sz w:val="24"/>
          <w:szCs w:val="24"/>
        </w:rPr>
        <w:t xml:space="preserve">Savlaicīgs un individualizēts atbalsts ikvienam izglītojamajam, kas atbilst katra izglītojamā dažādajām vajadzībām, var veicināt kvalitatīvāku līdzdalību </w:t>
      </w:r>
      <w:r w:rsidR="00763BC3" w:rsidRPr="00726FE3">
        <w:rPr>
          <w:rFonts w:ascii="Times New Roman" w:hAnsi="Times New Roman" w:cs="Times New Roman"/>
          <w:sz w:val="24"/>
          <w:szCs w:val="24"/>
        </w:rPr>
        <w:t xml:space="preserve">mācību procesā </w:t>
      </w:r>
      <w:r w:rsidRPr="00726FE3">
        <w:rPr>
          <w:rFonts w:ascii="Times New Roman" w:hAnsi="Times New Roman" w:cs="Times New Roman"/>
          <w:sz w:val="24"/>
          <w:szCs w:val="24"/>
        </w:rPr>
        <w:t>un iekļaušanos mācību procesā. IAP 2027</w:t>
      </w:r>
      <w:r w:rsidR="004F708D">
        <w:rPr>
          <w:rFonts w:ascii="Times New Roman" w:hAnsi="Times New Roman" w:cs="Times New Roman"/>
          <w:sz w:val="24"/>
          <w:szCs w:val="24"/>
        </w:rPr>
        <w:t xml:space="preserve"> </w:t>
      </w:r>
      <w:r w:rsidRPr="00726FE3">
        <w:rPr>
          <w:rFonts w:ascii="Times New Roman" w:hAnsi="Times New Roman" w:cs="Times New Roman"/>
          <w:sz w:val="24"/>
          <w:szCs w:val="24"/>
        </w:rPr>
        <w:t>ir izvirzīts uzdevums nodrošināt mērķtiecīgas atbalsta sistēmas iekļaujoš</w:t>
      </w:r>
      <w:r w:rsidR="007D3AC3" w:rsidRPr="00726FE3">
        <w:rPr>
          <w:rFonts w:ascii="Times New Roman" w:hAnsi="Times New Roman" w:cs="Times New Roman"/>
          <w:sz w:val="24"/>
          <w:szCs w:val="24"/>
        </w:rPr>
        <w:t>ā</w:t>
      </w:r>
      <w:r w:rsidRPr="00726FE3">
        <w:rPr>
          <w:rFonts w:ascii="Times New Roman" w:hAnsi="Times New Roman" w:cs="Times New Roman"/>
          <w:sz w:val="24"/>
          <w:szCs w:val="24"/>
        </w:rPr>
        <w:t>s izglītības nostiprināšanai, nosakot, ka nepiec</w:t>
      </w:r>
      <w:r w:rsidRPr="00726FE3">
        <w:rPr>
          <w:rFonts w:ascii="Times New Roman" w:eastAsia="Times New Roman" w:hAnsi="Times New Roman" w:cs="Times New Roman"/>
          <w:kern w:val="0"/>
          <w:sz w:val="24"/>
          <w:szCs w:val="24"/>
          <w:lang w:eastAsia="en-GB"/>
          <w14:ligatures w14:val="none"/>
        </w:rPr>
        <w:t>iešama izglītojamo, kuri sāk mācības obligātajā pirmsskolas izglītībā no piecu gadu vecuma, agrīnās diagnostikas ieviešana. Aktualizēta arī atbalsta personāla pieejamības nodrošināšanas nepieciešamība ikvienā izglītības iestādē, stiprinot iekļaujoš</w:t>
      </w:r>
      <w:r w:rsidR="007D3AC3" w:rsidRPr="00726FE3">
        <w:rPr>
          <w:rFonts w:ascii="Times New Roman" w:eastAsia="Times New Roman" w:hAnsi="Times New Roman" w:cs="Times New Roman"/>
          <w:kern w:val="0"/>
          <w:sz w:val="24"/>
          <w:szCs w:val="24"/>
          <w:lang w:eastAsia="en-GB"/>
          <w14:ligatures w14:val="none"/>
        </w:rPr>
        <w:t>ā</w:t>
      </w:r>
      <w:r w:rsidRPr="00726FE3">
        <w:rPr>
          <w:rFonts w:ascii="Times New Roman" w:eastAsia="Times New Roman" w:hAnsi="Times New Roman" w:cs="Times New Roman"/>
          <w:kern w:val="0"/>
          <w:sz w:val="24"/>
          <w:szCs w:val="24"/>
          <w:lang w:eastAsia="en-GB"/>
          <w14:ligatures w14:val="none"/>
        </w:rPr>
        <w:t>s izglītības pieeju. Vienlaikus arī izvirzīts uzdevums sadarbībai ar vecākiem, lai atbalstītu izglītojamo mācīšanos un veidotu emocionāli drošu vidi.</w:t>
      </w:r>
    </w:p>
    <w:p w14:paraId="1102309D" w14:textId="76C5B647" w:rsidR="009330EE" w:rsidRPr="00726FE3" w:rsidRDefault="009330EE" w:rsidP="007475F9">
      <w:pPr>
        <w:pStyle w:val="tv213"/>
        <w:shd w:val="clear" w:color="auto" w:fill="FFFFFF"/>
        <w:spacing w:before="0" w:beforeAutospacing="0" w:after="0" w:afterAutospacing="0"/>
        <w:ind w:firstLine="720"/>
        <w:jc w:val="both"/>
      </w:pPr>
      <w:r w:rsidRPr="00726FE3">
        <w:t>Izglītības likuma grozījumi, kas stājās spēkā 2021.</w:t>
      </w:r>
      <w:r w:rsidR="00A82365">
        <w:t> </w:t>
      </w:r>
      <w:r w:rsidRPr="00726FE3">
        <w:t>gada 1.</w:t>
      </w:r>
      <w:r w:rsidR="00A82365">
        <w:t> </w:t>
      </w:r>
      <w:r w:rsidRPr="00726FE3">
        <w:t xml:space="preserve">septembrī, noteica, ka Ministru kabineta kompetence izglītībā ir noteikt izglītojamo speciālo vajadzību izvērtēšanas metodiku pirmsskolas izglītības iestādēm, savukārt </w:t>
      </w:r>
      <w:r w:rsidR="004F708D">
        <w:t xml:space="preserve">IZM </w:t>
      </w:r>
      <w:r w:rsidRPr="00726FE3">
        <w:t>savas kompetences ietvaros izstrādāja izglītojamo speciālo vajadzību izvērtēšanas metodiku pirmsskolas izglītības iestādēm.</w:t>
      </w:r>
      <w:r w:rsidRPr="00726FE3">
        <w:rPr>
          <w:rStyle w:val="Vresatsauce"/>
        </w:rPr>
        <w:footnoteReference w:id="55"/>
      </w:r>
    </w:p>
    <w:p w14:paraId="1C0FA438" w14:textId="1C84227E" w:rsidR="009330EE" w:rsidRPr="00726FE3" w:rsidRDefault="00D95029" w:rsidP="004F708D">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I</w:t>
      </w:r>
      <w:r w:rsidR="009330EE" w:rsidRPr="00726FE3">
        <w:rPr>
          <w:rFonts w:ascii="Times New Roman" w:hAnsi="Times New Roman" w:cs="Times New Roman"/>
          <w:sz w:val="24"/>
          <w:szCs w:val="24"/>
        </w:rPr>
        <w:t>zglītības iestādes vadītājam ir pienākums katram bērnam, kas uzsāk obligāto izglītību pirmsskolas izglītības programmā, nodrošināt speciālo vajadzību izvērtēšanu, ievērojot Ministru kabineta noteikto izglītojamo speciālo vajadzību izvērtēšanas metodiku.</w:t>
      </w:r>
      <w:r w:rsidR="009330EE" w:rsidRPr="00726FE3">
        <w:rPr>
          <w:rStyle w:val="Vresatsauce"/>
          <w:rFonts w:ascii="Times New Roman" w:hAnsi="Times New Roman" w:cs="Times New Roman"/>
          <w:sz w:val="24"/>
          <w:szCs w:val="24"/>
        </w:rPr>
        <w:footnoteReference w:id="56"/>
      </w:r>
      <w:r w:rsidR="00763BC3" w:rsidRPr="00726FE3">
        <w:rPr>
          <w:rFonts w:ascii="Times New Roman" w:hAnsi="Times New Roman" w:cs="Times New Roman"/>
          <w:sz w:val="24"/>
          <w:szCs w:val="24"/>
        </w:rPr>
        <w:t xml:space="preserve"> </w:t>
      </w:r>
      <w:r w:rsidR="009330EE" w:rsidRPr="00726FE3">
        <w:rPr>
          <w:rFonts w:ascii="Times New Roman" w:hAnsi="Times New Roman" w:cs="Times New Roman"/>
          <w:sz w:val="24"/>
          <w:szCs w:val="24"/>
        </w:rPr>
        <w:t>Katra pirmsskolas</w:t>
      </w:r>
      <w:r w:rsidR="007F4ACE">
        <w:rPr>
          <w:rFonts w:ascii="Times New Roman" w:hAnsi="Times New Roman" w:cs="Times New Roman"/>
          <w:sz w:val="24"/>
          <w:szCs w:val="24"/>
        </w:rPr>
        <w:t xml:space="preserve"> izglītības</w:t>
      </w:r>
      <w:r w:rsidR="009330EE" w:rsidRPr="00726FE3">
        <w:rPr>
          <w:rFonts w:ascii="Times New Roman" w:hAnsi="Times New Roman" w:cs="Times New Roman"/>
          <w:sz w:val="24"/>
          <w:szCs w:val="24"/>
        </w:rPr>
        <w:t xml:space="preserve"> izglītojamā speciālo vajadzību izvērtēšana no 5 gadu vecuma notiek, ievērojot </w:t>
      </w:r>
      <w:r w:rsidR="00763BC3" w:rsidRPr="00726FE3">
        <w:rPr>
          <w:rFonts w:ascii="Times New Roman" w:hAnsi="Times New Roman" w:cs="Times New Roman"/>
          <w:sz w:val="24"/>
          <w:szCs w:val="24"/>
        </w:rPr>
        <w:t xml:space="preserve">Ministru kabineta </w:t>
      </w:r>
      <w:r w:rsidR="009330EE" w:rsidRPr="00726FE3">
        <w:rPr>
          <w:rFonts w:ascii="Times New Roman" w:hAnsi="Times New Roman" w:cs="Times New Roman"/>
          <w:sz w:val="24"/>
          <w:szCs w:val="24"/>
        </w:rPr>
        <w:t>2021.</w:t>
      </w:r>
      <w:r w:rsidR="00A82365">
        <w:rPr>
          <w:rFonts w:ascii="Times New Roman" w:hAnsi="Times New Roman" w:cs="Times New Roman"/>
          <w:sz w:val="24"/>
          <w:szCs w:val="24"/>
        </w:rPr>
        <w:t> </w:t>
      </w:r>
      <w:r w:rsidR="009330EE" w:rsidRPr="00726FE3">
        <w:rPr>
          <w:rFonts w:ascii="Times New Roman" w:hAnsi="Times New Roman" w:cs="Times New Roman"/>
          <w:sz w:val="24"/>
          <w:szCs w:val="24"/>
        </w:rPr>
        <w:t>gada 29.</w:t>
      </w:r>
      <w:r w:rsidR="00A82365">
        <w:rPr>
          <w:rFonts w:ascii="Times New Roman" w:hAnsi="Times New Roman" w:cs="Times New Roman"/>
          <w:sz w:val="24"/>
          <w:szCs w:val="24"/>
        </w:rPr>
        <w:t> </w:t>
      </w:r>
      <w:r w:rsidR="009330EE" w:rsidRPr="00726FE3">
        <w:rPr>
          <w:rFonts w:ascii="Times New Roman" w:hAnsi="Times New Roman" w:cs="Times New Roman"/>
          <w:sz w:val="24"/>
          <w:szCs w:val="24"/>
        </w:rPr>
        <w:t xml:space="preserve">jūnija </w:t>
      </w:r>
      <w:r w:rsidR="009330EE" w:rsidRPr="00726FE3">
        <w:rPr>
          <w:rFonts w:ascii="Times New Roman" w:hAnsi="Times New Roman" w:cs="Times New Roman"/>
          <w:sz w:val="24"/>
          <w:szCs w:val="24"/>
          <w:shd w:val="clear" w:color="auto" w:fill="FFFFFF"/>
        </w:rPr>
        <w:t>noteikumu</w:t>
      </w:r>
      <w:r w:rsidR="00763BC3" w:rsidRPr="00726FE3">
        <w:rPr>
          <w:rFonts w:ascii="Times New Roman" w:hAnsi="Times New Roman" w:cs="Times New Roman"/>
          <w:sz w:val="24"/>
          <w:szCs w:val="24"/>
          <w:shd w:val="clear" w:color="auto" w:fill="FFFFFF"/>
        </w:rPr>
        <w:t>s</w:t>
      </w:r>
      <w:r w:rsidR="009330EE" w:rsidRPr="00726FE3">
        <w:rPr>
          <w:rFonts w:ascii="Times New Roman" w:hAnsi="Times New Roman" w:cs="Times New Roman"/>
          <w:sz w:val="24"/>
          <w:szCs w:val="24"/>
          <w:shd w:val="clear" w:color="auto" w:fill="FFFFFF"/>
        </w:rPr>
        <w:t xml:space="preserve"> Nr.</w:t>
      </w:r>
      <w:r w:rsidR="00A82365">
        <w:rPr>
          <w:rFonts w:ascii="Times New Roman" w:hAnsi="Times New Roman" w:cs="Times New Roman"/>
          <w:sz w:val="24"/>
          <w:szCs w:val="24"/>
          <w:shd w:val="clear" w:color="auto" w:fill="FFFFFF"/>
        </w:rPr>
        <w:t> </w:t>
      </w:r>
      <w:r w:rsidR="009330EE" w:rsidRPr="00726FE3">
        <w:rPr>
          <w:rFonts w:ascii="Times New Roman" w:hAnsi="Times New Roman" w:cs="Times New Roman"/>
          <w:sz w:val="24"/>
          <w:szCs w:val="24"/>
          <w:shd w:val="clear" w:color="auto" w:fill="FFFFFF"/>
        </w:rPr>
        <w:t>453 “Izglītojamo speciālo vajadzību izvērtēšanas metodika pirmsskolas izglītības iestādēs”</w:t>
      </w:r>
      <w:r w:rsidR="00763BC3" w:rsidRPr="00726FE3">
        <w:rPr>
          <w:rFonts w:ascii="Times New Roman" w:hAnsi="Times New Roman" w:cs="Times New Roman"/>
          <w:sz w:val="24"/>
          <w:szCs w:val="24"/>
          <w:shd w:val="clear" w:color="auto" w:fill="FFFFFF"/>
        </w:rPr>
        <w:t>.</w:t>
      </w:r>
      <w:r w:rsidR="00763BC3" w:rsidRPr="00726FE3">
        <w:rPr>
          <w:rStyle w:val="Vresatsauce"/>
          <w:rFonts w:ascii="Times New Roman" w:hAnsi="Times New Roman" w:cs="Times New Roman"/>
          <w:sz w:val="24"/>
          <w:szCs w:val="24"/>
          <w:shd w:val="clear" w:color="auto" w:fill="FFFFFF"/>
        </w:rPr>
        <w:footnoteReference w:id="57"/>
      </w:r>
      <w:r w:rsidR="009330EE" w:rsidRPr="00726FE3">
        <w:rPr>
          <w:rFonts w:ascii="Times New Roman" w:hAnsi="Times New Roman" w:cs="Times New Roman"/>
          <w:sz w:val="24"/>
          <w:szCs w:val="24"/>
        </w:rPr>
        <w:br/>
        <w:t xml:space="preserve">Saskaņā ar </w:t>
      </w:r>
      <w:r w:rsidR="00763BC3" w:rsidRPr="00726FE3">
        <w:rPr>
          <w:rFonts w:ascii="Times New Roman" w:hAnsi="Times New Roman" w:cs="Times New Roman"/>
          <w:sz w:val="24"/>
          <w:szCs w:val="24"/>
        </w:rPr>
        <w:t>minētajiem noteikumiem</w:t>
      </w:r>
      <w:r w:rsidR="004F708D">
        <w:rPr>
          <w:rFonts w:ascii="Times New Roman" w:hAnsi="Times New Roman" w:cs="Times New Roman"/>
          <w:sz w:val="24"/>
          <w:szCs w:val="24"/>
        </w:rPr>
        <w:t xml:space="preserve"> </w:t>
      </w:r>
      <w:r w:rsidR="009330EE" w:rsidRPr="00726FE3">
        <w:rPr>
          <w:rFonts w:ascii="Times New Roman" w:hAnsi="Times New Roman" w:cs="Times New Roman"/>
          <w:sz w:val="24"/>
          <w:szCs w:val="24"/>
        </w:rPr>
        <w:t>izglītības iestādes vadītājs divu mēnešu laikā pēc izglītojamā uzņemšanas pirmsskolas izglītības programmā nosaka par izglītojamo speciālo vajadzību izvērtēšanu atbildīgo pedagogu</w:t>
      </w:r>
      <w:r w:rsidR="00763BC3" w:rsidRPr="00726FE3">
        <w:rPr>
          <w:rFonts w:ascii="Times New Roman" w:hAnsi="Times New Roman" w:cs="Times New Roman"/>
          <w:sz w:val="24"/>
          <w:szCs w:val="24"/>
        </w:rPr>
        <w:t xml:space="preserve"> un </w:t>
      </w:r>
      <w:r w:rsidR="009330EE" w:rsidRPr="00726FE3">
        <w:rPr>
          <w:rFonts w:ascii="Times New Roman" w:hAnsi="Times New Roman" w:cs="Times New Roman"/>
          <w:sz w:val="24"/>
          <w:szCs w:val="24"/>
        </w:rPr>
        <w:t xml:space="preserve">nodrošina izglītojamā speciālo vajadzību izvērtēšanu. Pedagogs izglītojamo speciālo vajadzību izvērtēšanai izmanto izglītojamo speciālo vajadzību izvērtēšanas veidlapu. </w:t>
      </w:r>
      <w:r w:rsidR="000B4C16" w:rsidRPr="00726FE3">
        <w:rPr>
          <w:rFonts w:ascii="Times New Roman" w:hAnsi="Times New Roman" w:cs="Times New Roman"/>
          <w:sz w:val="24"/>
          <w:szCs w:val="24"/>
        </w:rPr>
        <w:t xml:space="preserve">Izvērtēšanas veidlapā ir </w:t>
      </w:r>
      <w:r w:rsidR="0069651F">
        <w:rPr>
          <w:rFonts w:ascii="Times New Roman" w:hAnsi="Times New Roman" w:cs="Times New Roman"/>
          <w:sz w:val="24"/>
          <w:szCs w:val="24"/>
        </w:rPr>
        <w:t>sadaļa</w:t>
      </w:r>
      <w:r w:rsidR="000B4C16" w:rsidRPr="00726FE3">
        <w:rPr>
          <w:rFonts w:ascii="Times New Roman" w:hAnsi="Times New Roman" w:cs="Times New Roman"/>
          <w:sz w:val="24"/>
          <w:szCs w:val="24"/>
        </w:rPr>
        <w:t xml:space="preserve">, vai pirmsskolas izglītojamajam ir </w:t>
      </w:r>
      <w:r w:rsidRPr="00726FE3">
        <w:rPr>
          <w:rFonts w:ascii="Times New Roman" w:hAnsi="Times New Roman" w:cs="Times New Roman"/>
          <w:sz w:val="24"/>
          <w:szCs w:val="24"/>
        </w:rPr>
        <w:t xml:space="preserve">vai nav </w:t>
      </w:r>
      <w:r w:rsidR="000B4C16" w:rsidRPr="00726FE3">
        <w:rPr>
          <w:rFonts w:ascii="Times New Roman" w:hAnsi="Times New Roman" w:cs="Times New Roman"/>
          <w:sz w:val="24"/>
          <w:szCs w:val="24"/>
        </w:rPr>
        <w:t xml:space="preserve">nepieciešams atbalsta speciālistu atzinums. </w:t>
      </w:r>
      <w:r w:rsidR="009330EE" w:rsidRPr="00726FE3">
        <w:rPr>
          <w:rFonts w:ascii="Times New Roman" w:hAnsi="Times New Roman" w:cs="Times New Roman"/>
          <w:sz w:val="24"/>
          <w:szCs w:val="24"/>
        </w:rPr>
        <w:t>Izglītības iestāde vai pašvaldība ir tiesīga nodrošināt atbalsta speciālistu</w:t>
      </w:r>
      <w:r w:rsidR="004F708D">
        <w:rPr>
          <w:rFonts w:ascii="Times New Roman" w:hAnsi="Times New Roman" w:cs="Times New Roman"/>
          <w:sz w:val="24"/>
          <w:szCs w:val="24"/>
        </w:rPr>
        <w:t xml:space="preserve"> </w:t>
      </w:r>
      <w:r w:rsidR="009330EE" w:rsidRPr="00726FE3">
        <w:rPr>
          <w:rFonts w:ascii="Times New Roman" w:hAnsi="Times New Roman" w:cs="Times New Roman"/>
          <w:sz w:val="24"/>
          <w:szCs w:val="24"/>
        </w:rPr>
        <w:t xml:space="preserve">atbilstoši izglītojamo vajadzībām. </w:t>
      </w:r>
    </w:p>
    <w:p w14:paraId="1F1BC021" w14:textId="373C78BC" w:rsidR="009330EE" w:rsidRPr="00726FE3" w:rsidRDefault="009330EE"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Turpmākā rīcība</w:t>
      </w:r>
      <w:r w:rsidR="00B870DC">
        <w:rPr>
          <w:rFonts w:ascii="Times New Roman" w:hAnsi="Times New Roman" w:cs="Times New Roman"/>
          <w:sz w:val="24"/>
          <w:szCs w:val="24"/>
        </w:rPr>
        <w:t xml:space="preserve"> izglītības iestādēm </w:t>
      </w:r>
      <w:r w:rsidRPr="00726FE3">
        <w:rPr>
          <w:rFonts w:ascii="Times New Roman" w:hAnsi="Times New Roman" w:cs="Times New Roman"/>
          <w:sz w:val="24"/>
          <w:szCs w:val="24"/>
        </w:rPr>
        <w:t>ir paredzēta atbilstoši</w:t>
      </w:r>
      <w:r w:rsidR="00763BC3" w:rsidRPr="00726FE3">
        <w:rPr>
          <w:rFonts w:ascii="Times New Roman" w:hAnsi="Times New Roman" w:cs="Times New Roman"/>
          <w:sz w:val="24"/>
          <w:szCs w:val="24"/>
        </w:rPr>
        <w:t xml:space="preserve"> MK noteikumiem Nr.</w:t>
      </w:r>
      <w:r w:rsidR="00A82365">
        <w:rPr>
          <w:rFonts w:ascii="Times New Roman" w:hAnsi="Times New Roman" w:cs="Times New Roman"/>
          <w:sz w:val="24"/>
          <w:szCs w:val="24"/>
        </w:rPr>
        <w:t> </w:t>
      </w:r>
      <w:r w:rsidR="00763BC3" w:rsidRPr="00726FE3">
        <w:rPr>
          <w:rFonts w:ascii="Times New Roman" w:hAnsi="Times New Roman" w:cs="Times New Roman"/>
          <w:sz w:val="24"/>
          <w:szCs w:val="24"/>
        </w:rPr>
        <w:t>556,</w:t>
      </w:r>
      <w:r w:rsidRPr="00726FE3">
        <w:rPr>
          <w:rFonts w:ascii="Times New Roman" w:hAnsi="Times New Roman" w:cs="Times New Roman"/>
          <w:sz w:val="24"/>
          <w:szCs w:val="24"/>
        </w:rPr>
        <w:t xml:space="preserve"> </w:t>
      </w:r>
      <w:r w:rsidR="004F708D">
        <w:rPr>
          <w:rFonts w:ascii="Times New Roman" w:hAnsi="Times New Roman" w:cs="Times New Roman"/>
          <w:sz w:val="24"/>
          <w:szCs w:val="24"/>
        </w:rPr>
        <w:t xml:space="preserve">kuros noteikts, ka </w:t>
      </w:r>
      <w:r w:rsidR="00763BC3" w:rsidRPr="00726FE3">
        <w:rPr>
          <w:rFonts w:ascii="Times New Roman" w:hAnsi="Times New Roman" w:cs="Times New Roman"/>
          <w:sz w:val="24"/>
          <w:szCs w:val="24"/>
        </w:rPr>
        <w:t>i</w:t>
      </w:r>
      <w:r w:rsidRPr="00726FE3">
        <w:rPr>
          <w:rFonts w:ascii="Times New Roman" w:hAnsi="Times New Roman" w:cs="Times New Roman"/>
          <w:sz w:val="24"/>
          <w:szCs w:val="24"/>
        </w:rPr>
        <w:t>zglītojamiem, kuriem nav pedagoģiski medicīniskās komisijas atzinuma, bet kuriem konstatētas attīstības vai mācīšanās grūtības, izglītības iestādes atbalsta speciālisti</w:t>
      </w:r>
      <w:r w:rsidRPr="00726FE3">
        <w:rPr>
          <w:rFonts w:ascii="Times New Roman" w:hAnsi="Times New Roman" w:cs="Times New Roman"/>
          <w:b/>
          <w:bCs/>
          <w:sz w:val="24"/>
          <w:szCs w:val="24"/>
        </w:rPr>
        <w:t xml:space="preserve"> </w:t>
      </w:r>
      <w:r w:rsidRPr="00726FE3">
        <w:rPr>
          <w:rFonts w:ascii="Times New Roman" w:hAnsi="Times New Roman" w:cs="Times New Roman"/>
          <w:sz w:val="24"/>
          <w:szCs w:val="24"/>
        </w:rPr>
        <w:t xml:space="preserve">(izglītības vai klīniskais psihologs, logopēds, skolotājs logopēds vai speciālais pedagogs), pamatojoties uz pilngadīga izglītojamā, nepilngadīga izglītojamā vecāku, bāriņtiesas iecelto aizbildņu vai aizgādņu (turpmāk – likumiskais pārstāvis) iesniegumu, veic attiecīgi pedagoģisko vai psiholoģisko novērtējumu un sniedz atzinumu. Atzinumā norāda ieteicamos atbalsta pasākumus atbilstoši </w:t>
      </w:r>
      <w:r w:rsidR="00A90751" w:rsidRPr="00726FE3">
        <w:rPr>
          <w:rFonts w:ascii="Times New Roman" w:hAnsi="Times New Roman" w:cs="Times New Roman"/>
          <w:sz w:val="24"/>
          <w:szCs w:val="24"/>
        </w:rPr>
        <w:t>MK noteikum</w:t>
      </w:r>
      <w:r w:rsidR="00A90751">
        <w:rPr>
          <w:rFonts w:ascii="Times New Roman" w:hAnsi="Times New Roman" w:cs="Times New Roman"/>
          <w:sz w:val="24"/>
          <w:szCs w:val="24"/>
        </w:rPr>
        <w:t>u</w:t>
      </w:r>
      <w:r w:rsidR="00A90751" w:rsidRPr="00726FE3">
        <w:rPr>
          <w:rFonts w:ascii="Times New Roman" w:hAnsi="Times New Roman" w:cs="Times New Roman"/>
          <w:sz w:val="24"/>
          <w:szCs w:val="24"/>
        </w:rPr>
        <w:t xml:space="preserve"> Nr.</w:t>
      </w:r>
      <w:r w:rsidR="00A82365">
        <w:rPr>
          <w:rFonts w:ascii="Times New Roman" w:hAnsi="Times New Roman" w:cs="Times New Roman"/>
          <w:sz w:val="24"/>
          <w:szCs w:val="24"/>
        </w:rPr>
        <w:t> </w:t>
      </w:r>
      <w:r w:rsidR="00A90751" w:rsidRPr="00726FE3">
        <w:rPr>
          <w:rFonts w:ascii="Times New Roman" w:hAnsi="Times New Roman" w:cs="Times New Roman"/>
          <w:sz w:val="24"/>
          <w:szCs w:val="24"/>
        </w:rPr>
        <w:t>556</w:t>
      </w:r>
      <w:r w:rsidR="00A90751">
        <w:rPr>
          <w:rFonts w:ascii="Times New Roman" w:hAnsi="Times New Roman" w:cs="Times New Roman"/>
          <w:sz w:val="24"/>
          <w:szCs w:val="24"/>
        </w:rPr>
        <w:t xml:space="preserve"> pirmajam </w:t>
      </w:r>
      <w:r w:rsidRPr="00726FE3">
        <w:rPr>
          <w:rFonts w:ascii="Times New Roman" w:hAnsi="Times New Roman" w:cs="Times New Roman"/>
          <w:sz w:val="24"/>
          <w:szCs w:val="24"/>
        </w:rPr>
        <w:t>pielikumam vai citus izglītojamam piemērotus pasākumus. Ja izglītojamā likumiskais pārstāvis nesadarbojas ar izglītības iestādi, pedagoģiskais vai psiholoģiskais novērtējums tiek veikts pēc izglītības iestādes iniciatīvas, par to informējot izglītojamā likumisko pārstāvi.</w:t>
      </w:r>
    </w:p>
    <w:p w14:paraId="5945EAC3" w14:textId="1BD1B48D" w:rsidR="00A04609" w:rsidRPr="00A04609" w:rsidRDefault="009330EE" w:rsidP="00A0460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Izglītības iestādes vadītājs apstiprina izglītojamo speciālo vajadzību noteikšanas kārtību, kā arī individuālā izglītības programmas apguves plāna izstrādes un īstenošanas kārtību, nosakot katras plāna īstenošanā iesaistītās personas pienākumus un atbildību un par plāna īstenošanu atbildīgo pedagogu</w:t>
      </w:r>
      <w:r w:rsidR="005A3206">
        <w:rPr>
          <w:rStyle w:val="Vresatsauce"/>
          <w:rFonts w:ascii="Times New Roman" w:hAnsi="Times New Roman" w:cs="Times New Roman"/>
          <w:sz w:val="24"/>
          <w:szCs w:val="24"/>
        </w:rPr>
        <w:footnoteReference w:id="58"/>
      </w:r>
      <w:r w:rsidRPr="00726FE3">
        <w:rPr>
          <w:rFonts w:ascii="Times New Roman" w:hAnsi="Times New Roman" w:cs="Times New Roman"/>
          <w:sz w:val="24"/>
          <w:szCs w:val="24"/>
        </w:rPr>
        <w:t>.</w:t>
      </w:r>
      <w:r w:rsidR="009957C2" w:rsidRPr="00726FE3">
        <w:rPr>
          <w:rFonts w:ascii="Times New Roman" w:hAnsi="Times New Roman" w:cs="Times New Roman"/>
          <w:sz w:val="24"/>
          <w:szCs w:val="24"/>
        </w:rPr>
        <w:t xml:space="preserve"> </w:t>
      </w:r>
      <w:r w:rsidRPr="00726FE3">
        <w:rPr>
          <w:rFonts w:ascii="Times New Roman" w:hAnsi="Times New Roman" w:cs="Times New Roman"/>
          <w:sz w:val="24"/>
          <w:szCs w:val="24"/>
        </w:rPr>
        <w:t>MK noteikumu Nr.</w:t>
      </w:r>
      <w:r w:rsidR="00C277FD" w:rsidRPr="00726FE3">
        <w:rPr>
          <w:rFonts w:ascii="Times New Roman" w:hAnsi="Times New Roman" w:cs="Times New Roman"/>
          <w:sz w:val="24"/>
          <w:szCs w:val="24"/>
        </w:rPr>
        <w:t> </w:t>
      </w:r>
      <w:r w:rsidRPr="00726FE3">
        <w:rPr>
          <w:rFonts w:ascii="Times New Roman" w:hAnsi="Times New Roman" w:cs="Times New Roman"/>
          <w:sz w:val="24"/>
          <w:szCs w:val="24"/>
        </w:rPr>
        <w:t xml:space="preserve">556 </w:t>
      </w:r>
      <w:r w:rsidR="00A90751">
        <w:rPr>
          <w:rFonts w:ascii="Times New Roman" w:hAnsi="Times New Roman" w:cs="Times New Roman"/>
          <w:sz w:val="24"/>
          <w:szCs w:val="24"/>
        </w:rPr>
        <w:t xml:space="preserve">pirmajā </w:t>
      </w:r>
      <w:r w:rsidRPr="00726FE3">
        <w:rPr>
          <w:rFonts w:ascii="Times New Roman" w:hAnsi="Times New Roman" w:cs="Times New Roman"/>
          <w:sz w:val="24"/>
          <w:szCs w:val="24"/>
        </w:rPr>
        <w:t xml:space="preserve">pielikumā ir </w:t>
      </w:r>
      <w:r w:rsidR="00A90751">
        <w:rPr>
          <w:rFonts w:ascii="Times New Roman" w:hAnsi="Times New Roman" w:cs="Times New Roman"/>
          <w:sz w:val="24"/>
          <w:szCs w:val="24"/>
        </w:rPr>
        <w:t xml:space="preserve">noteiktas </w:t>
      </w:r>
      <w:r w:rsidR="007D3AC3" w:rsidRPr="00726FE3">
        <w:rPr>
          <w:rFonts w:ascii="Times New Roman" w:hAnsi="Times New Roman" w:cs="Times New Roman"/>
          <w:sz w:val="24"/>
          <w:szCs w:val="24"/>
        </w:rPr>
        <w:t xml:space="preserve">minimālās prasības </w:t>
      </w:r>
      <w:r w:rsidRPr="00726FE3">
        <w:rPr>
          <w:rFonts w:ascii="Times New Roman" w:hAnsi="Times New Roman" w:cs="Times New Roman"/>
          <w:sz w:val="24"/>
          <w:szCs w:val="24"/>
        </w:rPr>
        <w:t xml:space="preserve">atbalsta </w:t>
      </w:r>
      <w:r w:rsidR="007D3AC3" w:rsidRPr="00726FE3">
        <w:rPr>
          <w:rFonts w:ascii="Times New Roman" w:hAnsi="Times New Roman" w:cs="Times New Roman"/>
          <w:sz w:val="24"/>
          <w:szCs w:val="24"/>
        </w:rPr>
        <w:t>pasākumiem izglītojamiem</w:t>
      </w:r>
      <w:r w:rsidRPr="00726FE3">
        <w:rPr>
          <w:rFonts w:ascii="Times New Roman" w:hAnsi="Times New Roman" w:cs="Times New Roman"/>
          <w:sz w:val="24"/>
          <w:szCs w:val="24"/>
        </w:rPr>
        <w:t xml:space="preserve"> ar speciālām vajadzībām vispārējās </w:t>
      </w:r>
      <w:r w:rsidRPr="00726FE3">
        <w:rPr>
          <w:rFonts w:ascii="Times New Roman" w:hAnsi="Times New Roman" w:cs="Times New Roman"/>
          <w:sz w:val="24"/>
          <w:szCs w:val="24"/>
        </w:rPr>
        <w:lastRenderedPageBreak/>
        <w:t>izglītības programmas apguvē, savukārt</w:t>
      </w:r>
      <w:r w:rsidR="00A90751">
        <w:rPr>
          <w:rFonts w:ascii="Times New Roman" w:hAnsi="Times New Roman" w:cs="Times New Roman"/>
          <w:sz w:val="24"/>
          <w:szCs w:val="24"/>
        </w:rPr>
        <w:t xml:space="preserve"> minēto noteikumu</w:t>
      </w:r>
      <w:r w:rsidRPr="00726FE3">
        <w:rPr>
          <w:rFonts w:ascii="Times New Roman" w:hAnsi="Times New Roman" w:cs="Times New Roman"/>
          <w:sz w:val="24"/>
          <w:szCs w:val="24"/>
        </w:rPr>
        <w:t xml:space="preserve"> </w:t>
      </w:r>
      <w:r w:rsidR="00A90751">
        <w:rPr>
          <w:rFonts w:ascii="Times New Roman" w:hAnsi="Times New Roman" w:cs="Times New Roman"/>
          <w:sz w:val="24"/>
          <w:szCs w:val="24"/>
        </w:rPr>
        <w:t xml:space="preserve">otrajā </w:t>
      </w:r>
      <w:r w:rsidRPr="00726FE3">
        <w:rPr>
          <w:rFonts w:ascii="Times New Roman" w:hAnsi="Times New Roman" w:cs="Times New Roman"/>
          <w:sz w:val="24"/>
          <w:szCs w:val="24"/>
        </w:rPr>
        <w:t xml:space="preserve">pielikumā ir </w:t>
      </w:r>
      <w:r w:rsidR="00A90751">
        <w:rPr>
          <w:rFonts w:ascii="Times New Roman" w:hAnsi="Times New Roman" w:cs="Times New Roman"/>
          <w:sz w:val="24"/>
          <w:szCs w:val="24"/>
        </w:rPr>
        <w:t>i</w:t>
      </w:r>
      <w:r w:rsidRPr="00726FE3">
        <w:rPr>
          <w:rFonts w:ascii="Times New Roman" w:hAnsi="Times New Roman" w:cs="Times New Roman"/>
          <w:sz w:val="24"/>
          <w:szCs w:val="24"/>
        </w:rPr>
        <w:t>ndividuālais izglītības programmas apguves plāns izglītojamam ar speciālām vajadzībām.</w:t>
      </w:r>
      <w:r w:rsidR="009957C2" w:rsidRPr="00726FE3">
        <w:rPr>
          <w:rFonts w:ascii="Times New Roman" w:hAnsi="Times New Roman" w:cs="Times New Roman"/>
          <w:sz w:val="24"/>
          <w:szCs w:val="24"/>
        </w:rPr>
        <w:t xml:space="preserve"> </w:t>
      </w:r>
      <w:r w:rsidR="00BD6CFA" w:rsidRPr="00726FE3">
        <w:rPr>
          <w:rFonts w:ascii="Times New Roman" w:hAnsi="Times New Roman" w:cs="Times New Roman"/>
          <w:sz w:val="24"/>
          <w:szCs w:val="24"/>
        </w:rPr>
        <w:t>I</w:t>
      </w:r>
      <w:r w:rsidRPr="00726FE3">
        <w:rPr>
          <w:rFonts w:ascii="Times New Roman" w:hAnsi="Times New Roman" w:cs="Times New Roman"/>
          <w:sz w:val="24"/>
          <w:szCs w:val="24"/>
        </w:rPr>
        <w:t xml:space="preserve">r pieejamas </w:t>
      </w:r>
      <w:r w:rsidR="0066065F" w:rsidRPr="00726FE3">
        <w:rPr>
          <w:rFonts w:ascii="Times New Roman" w:hAnsi="Times New Roman" w:cs="Times New Roman"/>
          <w:sz w:val="24"/>
          <w:szCs w:val="24"/>
        </w:rPr>
        <w:t xml:space="preserve">vairākas </w:t>
      </w:r>
      <w:r w:rsidRPr="00726FE3">
        <w:rPr>
          <w:rFonts w:ascii="Times New Roman" w:hAnsi="Times New Roman" w:cs="Times New Roman"/>
          <w:sz w:val="24"/>
          <w:szCs w:val="24"/>
        </w:rPr>
        <w:t xml:space="preserve">pirmsskolas izglītojamo </w:t>
      </w:r>
      <w:r w:rsidR="009957C2" w:rsidRPr="00726FE3">
        <w:rPr>
          <w:rFonts w:ascii="Times New Roman" w:hAnsi="Times New Roman" w:cs="Times New Roman"/>
          <w:sz w:val="24"/>
          <w:szCs w:val="24"/>
        </w:rPr>
        <w:t xml:space="preserve">individuālo </w:t>
      </w:r>
      <w:r w:rsidRPr="00726FE3">
        <w:rPr>
          <w:rFonts w:ascii="Times New Roman" w:hAnsi="Times New Roman" w:cs="Times New Roman"/>
          <w:sz w:val="24"/>
          <w:szCs w:val="24"/>
        </w:rPr>
        <w:t>vajadzību izvērtēšanas metodikas</w:t>
      </w:r>
      <w:r w:rsidR="009957C2" w:rsidRPr="00726FE3">
        <w:rPr>
          <w:rFonts w:ascii="Times New Roman" w:hAnsi="Times New Roman" w:cs="Times New Roman"/>
          <w:sz w:val="24"/>
          <w:szCs w:val="24"/>
        </w:rPr>
        <w:t>.</w:t>
      </w:r>
      <w:r w:rsidR="009957C2" w:rsidRPr="00726FE3">
        <w:rPr>
          <w:rStyle w:val="Vresatsauce"/>
          <w:rFonts w:ascii="Times New Roman" w:hAnsi="Times New Roman" w:cs="Times New Roman"/>
          <w:sz w:val="24"/>
          <w:szCs w:val="24"/>
        </w:rPr>
        <w:footnoteReference w:id="59"/>
      </w:r>
      <w:r w:rsidR="00A97156" w:rsidRPr="00726FE3">
        <w:rPr>
          <w:rFonts w:ascii="Times New Roman" w:hAnsi="Times New Roman" w:cs="Times New Roman"/>
          <w:sz w:val="24"/>
          <w:szCs w:val="24"/>
        </w:rPr>
        <w:t xml:space="preserve"> </w:t>
      </w:r>
      <w:r w:rsidRPr="00726FE3">
        <w:rPr>
          <w:rFonts w:ascii="Times New Roman" w:hAnsi="Times New Roman" w:cs="Times New Roman"/>
          <w:sz w:val="24"/>
          <w:szCs w:val="24"/>
        </w:rPr>
        <w:t>Metodiskie ieteikumi speciālistiem (psihologam, logopēdam, speciālajam pedagogam) dokumentu sagatavošanai pieejami</w:t>
      </w:r>
      <w:r w:rsidR="001331E4" w:rsidRPr="00726FE3">
        <w:rPr>
          <w:rFonts w:ascii="Times New Roman" w:hAnsi="Times New Roman" w:cs="Times New Roman"/>
          <w:sz w:val="24"/>
          <w:szCs w:val="24"/>
        </w:rPr>
        <w:t xml:space="preserve"> </w:t>
      </w:r>
      <w:r w:rsidR="00CC751D" w:rsidRPr="00726FE3">
        <w:rPr>
          <w:rFonts w:ascii="Times New Roman" w:hAnsi="Times New Roman" w:cs="Times New Roman"/>
          <w:sz w:val="24"/>
          <w:szCs w:val="24"/>
        </w:rPr>
        <w:t xml:space="preserve">Valsts izglītības attīstības aģentūras </w:t>
      </w:r>
      <w:r w:rsidRPr="00726FE3">
        <w:rPr>
          <w:rFonts w:ascii="Times New Roman" w:hAnsi="Times New Roman" w:cs="Times New Roman"/>
          <w:sz w:val="24"/>
          <w:szCs w:val="24"/>
        </w:rPr>
        <w:t>mājas lapā</w:t>
      </w:r>
      <w:r w:rsidR="00CC751D" w:rsidRPr="00726FE3">
        <w:rPr>
          <w:rFonts w:ascii="Times New Roman" w:hAnsi="Times New Roman" w:cs="Times New Roman"/>
          <w:sz w:val="24"/>
          <w:szCs w:val="24"/>
        </w:rPr>
        <w:t xml:space="preserve"> </w:t>
      </w:r>
      <w:r w:rsidR="001331E4" w:rsidRPr="00726FE3">
        <w:rPr>
          <w:rFonts w:ascii="Times New Roman" w:hAnsi="Times New Roman" w:cs="Times New Roman"/>
          <w:sz w:val="24"/>
          <w:szCs w:val="24"/>
        </w:rPr>
        <w:t>(Metodiskie materiāli/VISC izstrādātie metodiskie materiāli).</w:t>
      </w:r>
      <w:r w:rsidR="001331E4" w:rsidRPr="00726FE3">
        <w:rPr>
          <w:rStyle w:val="Vresatsauce"/>
          <w:rFonts w:ascii="Times New Roman" w:hAnsi="Times New Roman" w:cs="Times New Roman"/>
          <w:sz w:val="24"/>
          <w:szCs w:val="24"/>
        </w:rPr>
        <w:footnoteReference w:id="60"/>
      </w:r>
      <w:r w:rsidR="00A97156" w:rsidRPr="00726FE3">
        <w:rPr>
          <w:rFonts w:ascii="Times New Roman" w:hAnsi="Times New Roman" w:cs="Times New Roman"/>
          <w:sz w:val="24"/>
          <w:szCs w:val="24"/>
        </w:rPr>
        <w:t xml:space="preserve"> Šobrīd Valsts kancelejas vadībā</w:t>
      </w:r>
      <w:r w:rsidR="00A64541" w:rsidRPr="00726FE3">
        <w:rPr>
          <w:rFonts w:ascii="Times New Roman" w:hAnsi="Times New Roman" w:cs="Times New Roman"/>
          <w:sz w:val="24"/>
          <w:szCs w:val="24"/>
        </w:rPr>
        <w:t>, sadarbībā ar VIAA</w:t>
      </w:r>
      <w:r w:rsidR="00A97156" w:rsidRPr="00726FE3">
        <w:rPr>
          <w:rFonts w:ascii="Times New Roman" w:hAnsi="Times New Roman" w:cs="Times New Roman"/>
          <w:sz w:val="24"/>
          <w:szCs w:val="24"/>
        </w:rPr>
        <w:t xml:space="preserve"> notiek darbs pie jaunu novērtēšanas instrumentu un standartizēto testu ieviešanas.</w:t>
      </w:r>
      <w:r w:rsidR="00A97156" w:rsidRPr="00726FE3">
        <w:rPr>
          <w:rStyle w:val="Vresatsauce"/>
          <w:rFonts w:ascii="Times New Roman" w:hAnsi="Times New Roman" w:cs="Times New Roman"/>
          <w:sz w:val="24"/>
          <w:szCs w:val="24"/>
        </w:rPr>
        <w:footnoteReference w:id="61"/>
      </w:r>
      <w:r w:rsidR="00A04609">
        <w:rPr>
          <w:rFonts w:ascii="Times New Roman" w:hAnsi="Times New Roman" w:cs="Times New Roman"/>
          <w:sz w:val="24"/>
          <w:szCs w:val="24"/>
        </w:rPr>
        <w:t xml:space="preserve"> </w:t>
      </w:r>
      <w:r w:rsidR="00A04609" w:rsidRPr="00A04609">
        <w:rPr>
          <w:rFonts w:ascii="Times New Roman" w:hAnsi="Times New Roman" w:cs="Times New Roman"/>
          <w:sz w:val="24"/>
          <w:szCs w:val="24"/>
        </w:rPr>
        <w:t>Piesaistot E</w:t>
      </w:r>
      <w:r w:rsidR="00A04609">
        <w:rPr>
          <w:rFonts w:ascii="Times New Roman" w:hAnsi="Times New Roman" w:cs="Times New Roman"/>
          <w:sz w:val="24"/>
          <w:szCs w:val="24"/>
        </w:rPr>
        <w:t xml:space="preserve">iropas Sociālo </w:t>
      </w:r>
      <w:r w:rsidR="00A04609" w:rsidRPr="00A04609">
        <w:rPr>
          <w:rFonts w:ascii="Times New Roman" w:hAnsi="Times New Roman" w:cs="Times New Roman"/>
          <w:sz w:val="24"/>
          <w:szCs w:val="24"/>
        </w:rPr>
        <w:t xml:space="preserve">fondu finansējumu plānots adaptēt, standartizēt un validēt četrus pasaulē jau izmantotus instrumentus, kas aptver dažādas attīstības jomas (kognitīvo, valodas, runas, </w:t>
      </w:r>
      <w:proofErr w:type="spellStart"/>
      <w:r w:rsidR="00A04609" w:rsidRPr="00A04609">
        <w:rPr>
          <w:rFonts w:ascii="Times New Roman" w:hAnsi="Times New Roman" w:cs="Times New Roman"/>
          <w:sz w:val="24"/>
          <w:szCs w:val="24"/>
        </w:rPr>
        <w:t>motoro</w:t>
      </w:r>
      <w:proofErr w:type="spellEnd"/>
      <w:r w:rsidR="00A04609" w:rsidRPr="00A04609">
        <w:rPr>
          <w:rFonts w:ascii="Times New Roman" w:hAnsi="Times New Roman" w:cs="Times New Roman"/>
          <w:sz w:val="24"/>
          <w:szCs w:val="24"/>
        </w:rPr>
        <w:t xml:space="preserve"> attīstību, kā arī sociāli emocionālo prasmju attīstību, adaptīvo uzvedību, komunikācijas jomu) un bērnus no 0 līdz 18 gadu vecumam:</w:t>
      </w:r>
    </w:p>
    <w:p w14:paraId="6A4C14AD" w14:textId="77777777" w:rsidR="00A04609" w:rsidRPr="00A04609" w:rsidRDefault="00A04609" w:rsidP="00A04609">
      <w:pPr>
        <w:spacing w:after="0" w:line="240" w:lineRule="auto"/>
        <w:ind w:firstLine="720"/>
        <w:jc w:val="both"/>
        <w:rPr>
          <w:rFonts w:ascii="Times New Roman" w:hAnsi="Times New Roman" w:cs="Times New Roman"/>
          <w:sz w:val="24"/>
          <w:szCs w:val="24"/>
        </w:rPr>
      </w:pPr>
      <w:r w:rsidRPr="00A04609">
        <w:rPr>
          <w:rFonts w:ascii="Times New Roman" w:hAnsi="Times New Roman" w:cs="Times New Roman"/>
          <w:sz w:val="24"/>
          <w:szCs w:val="24"/>
        </w:rPr>
        <w:t>“Bayley-4” (</w:t>
      </w:r>
      <w:proofErr w:type="spellStart"/>
      <w:r w:rsidRPr="00A04609">
        <w:rPr>
          <w:rFonts w:ascii="Times New Roman" w:hAnsi="Times New Roman" w:cs="Times New Roman"/>
          <w:sz w:val="24"/>
          <w:szCs w:val="24"/>
        </w:rPr>
        <w:t>Bayley</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Scales</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of</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Infant</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and</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Toddler</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Development</w:t>
      </w:r>
      <w:proofErr w:type="spellEnd"/>
      <w:r w:rsidRPr="00A04609">
        <w:rPr>
          <w:rFonts w:ascii="Times New Roman" w:hAnsi="Times New Roman" w:cs="Times New Roman"/>
          <w:sz w:val="24"/>
          <w:szCs w:val="24"/>
        </w:rPr>
        <w:t xml:space="preserve"> – 4th </w:t>
      </w:r>
      <w:proofErr w:type="spellStart"/>
      <w:r w:rsidRPr="00A04609">
        <w:rPr>
          <w:rFonts w:ascii="Times New Roman" w:hAnsi="Times New Roman" w:cs="Times New Roman"/>
          <w:sz w:val="24"/>
          <w:szCs w:val="24"/>
        </w:rPr>
        <w:t>edition</w:t>
      </w:r>
      <w:proofErr w:type="spellEnd"/>
      <w:r w:rsidRPr="00A04609">
        <w:rPr>
          <w:rFonts w:ascii="Times New Roman" w:hAnsi="Times New Roman" w:cs="Times New Roman"/>
          <w:sz w:val="24"/>
          <w:szCs w:val="24"/>
        </w:rPr>
        <w:t>) – paredzēts bērniem no 0 gadiem (16 dienu vecuma) līdz 42 mēnešiem (3 gadi 6 mēneši);</w:t>
      </w:r>
    </w:p>
    <w:p w14:paraId="03C228E3" w14:textId="77777777" w:rsidR="00A04609" w:rsidRPr="00A04609" w:rsidRDefault="00A04609" w:rsidP="00A04609">
      <w:pPr>
        <w:spacing w:after="0" w:line="240" w:lineRule="auto"/>
        <w:ind w:firstLine="720"/>
        <w:jc w:val="both"/>
        <w:rPr>
          <w:rFonts w:ascii="Times New Roman" w:hAnsi="Times New Roman" w:cs="Times New Roman"/>
          <w:sz w:val="24"/>
          <w:szCs w:val="24"/>
        </w:rPr>
      </w:pPr>
      <w:r w:rsidRPr="00A04609">
        <w:rPr>
          <w:rFonts w:ascii="Times New Roman" w:hAnsi="Times New Roman" w:cs="Times New Roman"/>
          <w:sz w:val="24"/>
          <w:szCs w:val="24"/>
        </w:rPr>
        <w:t>“Vineland-3” (</w:t>
      </w:r>
      <w:proofErr w:type="spellStart"/>
      <w:r w:rsidRPr="00A04609">
        <w:rPr>
          <w:rFonts w:ascii="Times New Roman" w:hAnsi="Times New Roman" w:cs="Times New Roman"/>
          <w:sz w:val="24"/>
          <w:szCs w:val="24"/>
        </w:rPr>
        <w:t>Vineland</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Adaptive</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Behavior</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Scales</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Third</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Edition</w:t>
      </w:r>
      <w:proofErr w:type="spellEnd"/>
      <w:r w:rsidRPr="00A04609">
        <w:rPr>
          <w:rFonts w:ascii="Times New Roman" w:hAnsi="Times New Roman" w:cs="Times New Roman"/>
          <w:sz w:val="24"/>
          <w:szCs w:val="24"/>
        </w:rPr>
        <w:t>) – izmantojams plašā vecuma diapazonā sākot no 0 gadu vecuma;</w:t>
      </w:r>
    </w:p>
    <w:p w14:paraId="4AA73F7E" w14:textId="77777777" w:rsidR="00A04609" w:rsidRPr="00A04609" w:rsidRDefault="00A04609" w:rsidP="00A04609">
      <w:pPr>
        <w:spacing w:after="0" w:line="240" w:lineRule="auto"/>
        <w:ind w:firstLine="720"/>
        <w:jc w:val="both"/>
        <w:rPr>
          <w:rFonts w:ascii="Times New Roman" w:hAnsi="Times New Roman" w:cs="Times New Roman"/>
          <w:sz w:val="24"/>
          <w:szCs w:val="24"/>
        </w:rPr>
      </w:pPr>
      <w:r w:rsidRPr="00A04609">
        <w:rPr>
          <w:rFonts w:ascii="Times New Roman" w:hAnsi="Times New Roman" w:cs="Times New Roman"/>
          <w:sz w:val="24"/>
          <w:szCs w:val="24"/>
        </w:rPr>
        <w:t>“PLS-5” (</w:t>
      </w:r>
      <w:proofErr w:type="spellStart"/>
      <w:r w:rsidRPr="00A04609">
        <w:rPr>
          <w:rFonts w:ascii="Times New Roman" w:hAnsi="Times New Roman" w:cs="Times New Roman"/>
          <w:sz w:val="24"/>
          <w:szCs w:val="24"/>
        </w:rPr>
        <w:t>The</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Preschool</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Language</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Scale</w:t>
      </w:r>
      <w:proofErr w:type="spellEnd"/>
      <w:r w:rsidRPr="00A04609">
        <w:rPr>
          <w:rFonts w:ascii="Times New Roman" w:hAnsi="Times New Roman" w:cs="Times New Roman"/>
          <w:sz w:val="24"/>
          <w:szCs w:val="24"/>
        </w:rPr>
        <w:t>–</w:t>
      </w:r>
      <w:proofErr w:type="spellStart"/>
      <w:r w:rsidRPr="00A04609">
        <w:rPr>
          <w:rFonts w:ascii="Times New Roman" w:hAnsi="Times New Roman" w:cs="Times New Roman"/>
          <w:sz w:val="24"/>
          <w:szCs w:val="24"/>
        </w:rPr>
        <w:t>Fifth</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Edition</w:t>
      </w:r>
      <w:proofErr w:type="spellEnd"/>
      <w:r w:rsidRPr="00A04609">
        <w:rPr>
          <w:rFonts w:ascii="Times New Roman" w:hAnsi="Times New Roman" w:cs="Times New Roman"/>
          <w:sz w:val="24"/>
          <w:szCs w:val="24"/>
        </w:rPr>
        <w:t>) -  bērniem līdz 7 gadu vecumam;</w:t>
      </w:r>
    </w:p>
    <w:p w14:paraId="4FCECA83" w14:textId="0D3B9301" w:rsidR="00A04609" w:rsidRPr="00726FE3" w:rsidRDefault="00A04609" w:rsidP="00A04609">
      <w:pPr>
        <w:spacing w:after="0" w:line="240" w:lineRule="auto"/>
        <w:ind w:firstLine="720"/>
        <w:jc w:val="both"/>
        <w:rPr>
          <w:rFonts w:ascii="Times New Roman" w:hAnsi="Times New Roman" w:cs="Times New Roman"/>
          <w:sz w:val="24"/>
          <w:szCs w:val="24"/>
        </w:rPr>
      </w:pPr>
      <w:r w:rsidRPr="00A04609">
        <w:rPr>
          <w:rFonts w:ascii="Times New Roman" w:hAnsi="Times New Roman" w:cs="Times New Roman"/>
          <w:sz w:val="24"/>
          <w:szCs w:val="24"/>
        </w:rPr>
        <w:t>“IDS-2” (</w:t>
      </w:r>
      <w:proofErr w:type="spellStart"/>
      <w:r w:rsidRPr="00A04609">
        <w:rPr>
          <w:rFonts w:ascii="Times New Roman" w:hAnsi="Times New Roman" w:cs="Times New Roman"/>
          <w:sz w:val="24"/>
          <w:szCs w:val="24"/>
        </w:rPr>
        <w:t>Intelligence</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and</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Development</w:t>
      </w:r>
      <w:proofErr w:type="spellEnd"/>
      <w:r w:rsidRPr="00A04609">
        <w:rPr>
          <w:rFonts w:ascii="Times New Roman" w:hAnsi="Times New Roman" w:cs="Times New Roman"/>
          <w:sz w:val="24"/>
          <w:szCs w:val="24"/>
        </w:rPr>
        <w:t xml:space="preserve"> </w:t>
      </w:r>
      <w:proofErr w:type="spellStart"/>
      <w:r w:rsidRPr="00A04609">
        <w:rPr>
          <w:rFonts w:ascii="Times New Roman" w:hAnsi="Times New Roman" w:cs="Times New Roman"/>
          <w:sz w:val="24"/>
          <w:szCs w:val="24"/>
        </w:rPr>
        <w:t>Scales</w:t>
      </w:r>
      <w:proofErr w:type="spellEnd"/>
      <w:r w:rsidRPr="00A04609">
        <w:rPr>
          <w:rFonts w:ascii="Times New Roman" w:hAnsi="Times New Roman" w:cs="Times New Roman"/>
          <w:sz w:val="24"/>
          <w:szCs w:val="24"/>
        </w:rPr>
        <w:t xml:space="preserve"> – II) - paredzēts bērniem no 5 līdz 18 gadiem.</w:t>
      </w:r>
    </w:p>
    <w:p w14:paraId="43D95F33" w14:textId="694B6365" w:rsidR="009330EE" w:rsidRPr="00726FE3" w:rsidRDefault="009330EE" w:rsidP="007475F9">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No iepriekš apskatītās informācijas izriet, ka izglītības iestādei ir nepieciešams atbalsta personāls jeb atbalsta speciālisti, kuri var veikt pirmsskolas vecuma bērnu dažādo vajadzību diagnostiku</w:t>
      </w:r>
      <w:r w:rsidR="005A1279" w:rsidRPr="00726FE3">
        <w:rPr>
          <w:rFonts w:ascii="Times New Roman" w:hAnsi="Times New Roman" w:cs="Times New Roman"/>
          <w:sz w:val="24"/>
          <w:szCs w:val="24"/>
        </w:rPr>
        <w:t>,</w:t>
      </w:r>
      <w:r w:rsidRPr="00726FE3">
        <w:rPr>
          <w:rFonts w:ascii="Times New Roman" w:hAnsi="Times New Roman" w:cs="Times New Roman"/>
          <w:sz w:val="24"/>
          <w:szCs w:val="24"/>
        </w:rPr>
        <w:t xml:space="preserve"> </w:t>
      </w:r>
      <w:r w:rsidR="005A1279" w:rsidRPr="00726FE3">
        <w:rPr>
          <w:rFonts w:ascii="Times New Roman" w:hAnsi="Times New Roman" w:cs="Times New Roman"/>
          <w:sz w:val="24"/>
          <w:szCs w:val="24"/>
        </w:rPr>
        <w:t>izstrādāt un īstenot</w:t>
      </w:r>
      <w:r w:rsidRPr="00726FE3">
        <w:rPr>
          <w:rFonts w:ascii="Times New Roman" w:hAnsi="Times New Roman" w:cs="Times New Roman"/>
          <w:sz w:val="24"/>
          <w:szCs w:val="24"/>
        </w:rPr>
        <w:t xml:space="preserve"> atbilstošus atbalsta pasākumus labāk</w:t>
      </w:r>
      <w:r w:rsidR="00500418" w:rsidRPr="00726FE3">
        <w:rPr>
          <w:rFonts w:ascii="Times New Roman" w:hAnsi="Times New Roman" w:cs="Times New Roman"/>
          <w:sz w:val="24"/>
          <w:szCs w:val="24"/>
        </w:rPr>
        <w:t>ā</w:t>
      </w:r>
      <w:r w:rsidRPr="00726FE3">
        <w:rPr>
          <w:rFonts w:ascii="Times New Roman" w:hAnsi="Times New Roman" w:cs="Times New Roman"/>
          <w:sz w:val="24"/>
          <w:szCs w:val="24"/>
        </w:rPr>
        <w:t>m līdzdalības iespējām mācību procesā.</w:t>
      </w:r>
    </w:p>
    <w:p w14:paraId="05261261" w14:textId="1AEF7664" w:rsidR="009330EE" w:rsidRPr="00726FE3" w:rsidRDefault="009330EE" w:rsidP="007475F9">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IAP2027 ir secināts, ka arī pirmsskolas izglītības iestādēs ir nepietiekami iekļaujoša vide, jo “nav pietiekami pieejams atbalsta personāls, īpaši trūkst logopēdu, izglītības psihologu un pedagoga palīgu”. </w:t>
      </w:r>
      <w:r w:rsidR="007C3A03" w:rsidRPr="00726FE3">
        <w:rPr>
          <w:rFonts w:ascii="Times New Roman" w:hAnsi="Times New Roman" w:cs="Times New Roman"/>
          <w:sz w:val="24"/>
          <w:szCs w:val="24"/>
        </w:rPr>
        <w:t>Uz a</w:t>
      </w:r>
      <w:r w:rsidRPr="00726FE3">
        <w:rPr>
          <w:rFonts w:ascii="Times New Roman" w:hAnsi="Times New Roman" w:cs="Times New Roman"/>
          <w:sz w:val="24"/>
          <w:szCs w:val="24"/>
        </w:rPr>
        <w:t>tbalsta personāla trūkumu</w:t>
      </w:r>
      <w:r w:rsidR="007D3AC3" w:rsidRPr="00726FE3">
        <w:rPr>
          <w:rFonts w:ascii="Times New Roman" w:hAnsi="Times New Roman" w:cs="Times New Roman"/>
          <w:sz w:val="24"/>
          <w:szCs w:val="24"/>
        </w:rPr>
        <w:t xml:space="preserve"> izglītības iestādēs</w:t>
      </w:r>
      <w:r w:rsidRPr="00726FE3">
        <w:rPr>
          <w:rFonts w:ascii="Times New Roman" w:hAnsi="Times New Roman" w:cs="Times New Roman"/>
          <w:sz w:val="24"/>
          <w:szCs w:val="24"/>
        </w:rPr>
        <w:t xml:space="preserve"> norāda </w:t>
      </w:r>
      <w:r w:rsidR="00A90751">
        <w:rPr>
          <w:rFonts w:ascii="Times New Roman" w:hAnsi="Times New Roman" w:cs="Times New Roman"/>
          <w:sz w:val="24"/>
          <w:szCs w:val="24"/>
        </w:rPr>
        <w:t xml:space="preserve">gan </w:t>
      </w:r>
      <w:r w:rsidR="005A3206">
        <w:rPr>
          <w:rFonts w:ascii="Times New Roman" w:hAnsi="Times New Roman" w:cs="Times New Roman"/>
          <w:sz w:val="24"/>
          <w:szCs w:val="24"/>
        </w:rPr>
        <w:t>LM</w:t>
      </w:r>
      <w:r w:rsidR="003867B7">
        <w:rPr>
          <w:rFonts w:ascii="Times New Roman" w:hAnsi="Times New Roman" w:cs="Times New Roman"/>
          <w:sz w:val="24"/>
          <w:szCs w:val="24"/>
        </w:rPr>
        <w:t>, gan arī</w:t>
      </w:r>
      <w:r w:rsidRPr="00726FE3">
        <w:rPr>
          <w:rFonts w:ascii="Times New Roman" w:hAnsi="Times New Roman" w:cs="Times New Roman"/>
          <w:sz w:val="24"/>
          <w:szCs w:val="24"/>
        </w:rPr>
        <w:t xml:space="preserve"> nevalstisk</w:t>
      </w:r>
      <w:r w:rsidR="003867B7">
        <w:rPr>
          <w:rFonts w:ascii="Times New Roman" w:hAnsi="Times New Roman" w:cs="Times New Roman"/>
          <w:sz w:val="24"/>
          <w:szCs w:val="24"/>
        </w:rPr>
        <w:t>ā</w:t>
      </w:r>
      <w:r w:rsidRPr="00726FE3">
        <w:rPr>
          <w:rFonts w:ascii="Times New Roman" w:hAnsi="Times New Roman" w:cs="Times New Roman"/>
          <w:sz w:val="24"/>
          <w:szCs w:val="24"/>
        </w:rPr>
        <w:t>s organizācijas, piemēram</w:t>
      </w:r>
      <w:r w:rsidR="00A90751">
        <w:rPr>
          <w:rFonts w:ascii="Times New Roman" w:hAnsi="Times New Roman" w:cs="Times New Roman"/>
          <w:sz w:val="24"/>
          <w:szCs w:val="24"/>
        </w:rPr>
        <w:t>,</w:t>
      </w:r>
      <w:r w:rsidRPr="00726FE3">
        <w:rPr>
          <w:rFonts w:ascii="Times New Roman" w:hAnsi="Times New Roman" w:cs="Times New Roman"/>
          <w:sz w:val="24"/>
          <w:szCs w:val="24"/>
        </w:rPr>
        <w:t xml:space="preserve"> Bērnu slimnīcas fonda īstenotā projekta secinājumos.</w:t>
      </w:r>
      <w:r w:rsidRPr="00726FE3">
        <w:rPr>
          <w:rStyle w:val="Vresatsauce"/>
          <w:rFonts w:ascii="Times New Roman" w:hAnsi="Times New Roman" w:cs="Times New Roman"/>
          <w:sz w:val="24"/>
          <w:szCs w:val="24"/>
        </w:rPr>
        <w:footnoteReference w:id="62"/>
      </w:r>
    </w:p>
    <w:p w14:paraId="209BC777" w14:textId="2AE007D6" w:rsidR="009330EE" w:rsidRPr="00726FE3" w:rsidRDefault="009330EE" w:rsidP="007475F9">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Līdz šim nav veikts pētījums vai datu analīze par to, kāds konkrēti atbalsta personāls pirmsskolas un vispārējās izglītības iestādēs nav pietiekošs, tāpēc dažādās pašvaldībās un izglītība iestādēs situācija ir ļoti nevienāda attiecībā uz atbalsta personāla nodrošinājumu un pieejamību.</w:t>
      </w:r>
      <w:r w:rsidR="00864787" w:rsidRPr="00726FE3">
        <w:rPr>
          <w:rFonts w:ascii="Times New Roman" w:hAnsi="Times New Roman" w:cs="Times New Roman"/>
          <w:sz w:val="24"/>
          <w:szCs w:val="24"/>
        </w:rPr>
        <w:t xml:space="preserve"> </w:t>
      </w:r>
      <w:r w:rsidRPr="00726FE3">
        <w:rPr>
          <w:rFonts w:ascii="Times New Roman" w:hAnsi="Times New Roman" w:cs="Times New Roman"/>
          <w:sz w:val="24"/>
          <w:szCs w:val="24"/>
        </w:rPr>
        <w:t>Vienlaikus, izglītības zināt</w:t>
      </w:r>
      <w:r w:rsidR="003867B7">
        <w:rPr>
          <w:rFonts w:ascii="Times New Roman" w:hAnsi="Times New Roman" w:cs="Times New Roman"/>
          <w:sz w:val="24"/>
          <w:szCs w:val="24"/>
        </w:rPr>
        <w:t>ņu</w:t>
      </w:r>
      <w:r w:rsidRPr="00726FE3">
        <w:rPr>
          <w:rFonts w:ascii="Times New Roman" w:hAnsi="Times New Roman" w:cs="Times New Roman"/>
          <w:sz w:val="24"/>
          <w:szCs w:val="24"/>
        </w:rPr>
        <w:t xml:space="preserve"> pētnieki norāda arī uz to, ka nereti pedagogi, kuriem </w:t>
      </w:r>
      <w:r w:rsidR="007400D0" w:rsidRPr="00726FE3">
        <w:rPr>
          <w:rFonts w:ascii="Times New Roman" w:hAnsi="Times New Roman" w:cs="Times New Roman"/>
          <w:sz w:val="24"/>
          <w:szCs w:val="24"/>
        </w:rPr>
        <w:t xml:space="preserve">pašiem </w:t>
      </w:r>
      <w:r w:rsidRPr="00726FE3">
        <w:rPr>
          <w:rFonts w:ascii="Times New Roman" w:hAnsi="Times New Roman" w:cs="Times New Roman"/>
          <w:sz w:val="24"/>
          <w:szCs w:val="24"/>
        </w:rPr>
        <w:t>trūkst kompetences un zināšanas kā strādāt iekļaujoši, sagaida, ka to paveiks viņu vietā atbalsta personāls, konkrēti nenosaucot, kurš un ko darīs.</w:t>
      </w:r>
      <w:r w:rsidRPr="00726FE3">
        <w:rPr>
          <w:rStyle w:val="Vresatsauce"/>
          <w:rFonts w:ascii="Times New Roman" w:hAnsi="Times New Roman" w:cs="Times New Roman"/>
          <w:sz w:val="24"/>
          <w:szCs w:val="24"/>
        </w:rPr>
        <w:footnoteReference w:id="63"/>
      </w:r>
      <w:r w:rsidRPr="00726FE3">
        <w:rPr>
          <w:rFonts w:ascii="Times New Roman" w:hAnsi="Times New Roman" w:cs="Times New Roman"/>
          <w:sz w:val="24"/>
          <w:szCs w:val="24"/>
        </w:rPr>
        <w:t xml:space="preserve">  </w:t>
      </w:r>
    </w:p>
    <w:p w14:paraId="133FEADD" w14:textId="63F9F346" w:rsidR="009330EE" w:rsidRPr="00726FE3" w:rsidRDefault="00864787" w:rsidP="003867B7">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 xml:space="preserve">Ministru kabineta </w:t>
      </w:r>
      <w:r w:rsidR="000D37C7" w:rsidRPr="00726FE3">
        <w:rPr>
          <w:rFonts w:ascii="Times New Roman" w:hAnsi="Times New Roman" w:cs="Times New Roman"/>
          <w:sz w:val="24"/>
          <w:szCs w:val="24"/>
        </w:rPr>
        <w:t>2022.</w:t>
      </w:r>
      <w:r w:rsidR="00A82365">
        <w:rPr>
          <w:rFonts w:ascii="Times New Roman" w:hAnsi="Times New Roman" w:cs="Times New Roman"/>
          <w:sz w:val="24"/>
          <w:szCs w:val="24"/>
        </w:rPr>
        <w:t> </w:t>
      </w:r>
      <w:r w:rsidR="000D37C7" w:rsidRPr="00726FE3">
        <w:rPr>
          <w:rFonts w:ascii="Times New Roman" w:hAnsi="Times New Roman" w:cs="Times New Roman"/>
          <w:sz w:val="24"/>
          <w:szCs w:val="24"/>
        </w:rPr>
        <w:t>gada 21.</w:t>
      </w:r>
      <w:r w:rsidR="00A82365">
        <w:rPr>
          <w:rFonts w:ascii="Times New Roman" w:hAnsi="Times New Roman" w:cs="Times New Roman"/>
          <w:sz w:val="24"/>
          <w:szCs w:val="24"/>
        </w:rPr>
        <w:t> </w:t>
      </w:r>
      <w:r w:rsidR="000D37C7" w:rsidRPr="00726FE3">
        <w:rPr>
          <w:rFonts w:ascii="Times New Roman" w:hAnsi="Times New Roman" w:cs="Times New Roman"/>
          <w:sz w:val="24"/>
          <w:szCs w:val="24"/>
        </w:rPr>
        <w:t>jūnija</w:t>
      </w:r>
      <w:r w:rsidR="009330EE" w:rsidRPr="00726FE3">
        <w:rPr>
          <w:rFonts w:ascii="Times New Roman" w:hAnsi="Times New Roman" w:cs="Times New Roman"/>
          <w:sz w:val="24"/>
          <w:szCs w:val="24"/>
        </w:rPr>
        <w:t xml:space="preserve"> </w:t>
      </w:r>
      <w:r w:rsidR="000D37C7" w:rsidRPr="00726FE3">
        <w:rPr>
          <w:rFonts w:ascii="Times New Roman" w:hAnsi="Times New Roman" w:cs="Times New Roman"/>
          <w:sz w:val="24"/>
          <w:szCs w:val="24"/>
        </w:rPr>
        <w:t xml:space="preserve">noteikumu </w:t>
      </w:r>
      <w:r w:rsidR="009330EE" w:rsidRPr="00726FE3">
        <w:rPr>
          <w:rFonts w:ascii="Times New Roman" w:hAnsi="Times New Roman" w:cs="Times New Roman"/>
          <w:sz w:val="24"/>
          <w:szCs w:val="24"/>
        </w:rPr>
        <w:t>Nr.</w:t>
      </w:r>
      <w:r w:rsidR="00A82365">
        <w:rPr>
          <w:rFonts w:ascii="Times New Roman" w:hAnsi="Times New Roman" w:cs="Times New Roman"/>
          <w:sz w:val="24"/>
          <w:szCs w:val="24"/>
        </w:rPr>
        <w:t> </w:t>
      </w:r>
      <w:r w:rsidR="009330EE" w:rsidRPr="00726FE3">
        <w:rPr>
          <w:rFonts w:ascii="Times New Roman" w:hAnsi="Times New Roman" w:cs="Times New Roman"/>
          <w:sz w:val="24"/>
          <w:szCs w:val="24"/>
        </w:rPr>
        <w:t>376 “</w:t>
      </w:r>
      <w:r w:rsidR="009330EE" w:rsidRPr="00726FE3">
        <w:rPr>
          <w:rFonts w:ascii="Times New Roman" w:hAnsi="Times New Roman" w:cs="Times New Roman"/>
          <w:sz w:val="24"/>
          <w:szCs w:val="24"/>
          <w:shd w:val="clear" w:color="auto" w:fill="FFFFFF"/>
        </w:rPr>
        <w:t>Kārtība, kādā aprēķina un sadala valsts budžeta mērķdotāciju pedagogu darba samaksai pašvaldību vispārējās izglītības iestādēs un valsts augstskolu vispārējās vidējās izglītības iestādēs”</w:t>
      </w:r>
      <w:r w:rsidR="007455AA">
        <w:rPr>
          <w:rFonts w:ascii="Times New Roman" w:hAnsi="Times New Roman" w:cs="Times New Roman"/>
          <w:sz w:val="24"/>
          <w:szCs w:val="24"/>
          <w:shd w:val="clear" w:color="auto" w:fill="FFFFFF"/>
        </w:rPr>
        <w:t xml:space="preserve"> (turpmāk – MK noteikumi Nr. 376</w:t>
      </w:r>
      <w:r w:rsidR="00937B84">
        <w:rPr>
          <w:rFonts w:ascii="Times New Roman" w:hAnsi="Times New Roman" w:cs="Times New Roman"/>
          <w:sz w:val="24"/>
          <w:szCs w:val="24"/>
          <w:shd w:val="clear" w:color="auto" w:fill="FFFFFF"/>
        </w:rPr>
        <w:t>)</w:t>
      </w:r>
      <w:r w:rsidR="009330EE" w:rsidRPr="00726FE3">
        <w:rPr>
          <w:rFonts w:ascii="Times New Roman" w:hAnsi="Times New Roman" w:cs="Times New Roman"/>
          <w:sz w:val="24"/>
          <w:szCs w:val="24"/>
          <w:shd w:val="clear" w:color="auto" w:fill="FFFFFF"/>
        </w:rPr>
        <w:t xml:space="preserve"> 14.</w:t>
      </w:r>
      <w:r w:rsidR="00A82365">
        <w:rPr>
          <w:rFonts w:ascii="Times New Roman" w:hAnsi="Times New Roman" w:cs="Times New Roman"/>
          <w:sz w:val="24"/>
          <w:szCs w:val="24"/>
          <w:shd w:val="clear" w:color="auto" w:fill="FFFFFF"/>
        </w:rPr>
        <w:t> </w:t>
      </w:r>
      <w:r w:rsidR="009330EE" w:rsidRPr="00726FE3">
        <w:rPr>
          <w:rFonts w:ascii="Times New Roman" w:hAnsi="Times New Roman" w:cs="Times New Roman"/>
          <w:sz w:val="24"/>
          <w:szCs w:val="24"/>
          <w:shd w:val="clear" w:color="auto" w:fill="FFFFFF"/>
        </w:rPr>
        <w:t xml:space="preserve">punktā noteikts, ka pašvaldībām ir tiesības sadalīt starp izglītības iestādēm finansējumu atbalsta personālam, kā arī finansējumu ilgstoši slimojošo </w:t>
      </w:r>
      <w:r w:rsidR="001E6B43" w:rsidRPr="00726FE3">
        <w:rPr>
          <w:rFonts w:ascii="Times New Roman" w:hAnsi="Times New Roman" w:cs="Times New Roman"/>
          <w:sz w:val="24"/>
          <w:szCs w:val="24"/>
          <w:shd w:val="clear" w:color="auto" w:fill="FFFFFF"/>
        </w:rPr>
        <w:t>izglītojamo</w:t>
      </w:r>
      <w:r w:rsidR="009330EE" w:rsidRPr="00726FE3">
        <w:rPr>
          <w:rFonts w:ascii="Times New Roman" w:hAnsi="Times New Roman" w:cs="Times New Roman"/>
          <w:sz w:val="24"/>
          <w:szCs w:val="24"/>
          <w:shd w:val="clear" w:color="auto" w:fill="FFFFFF"/>
        </w:rPr>
        <w:t xml:space="preserve"> izglītošanai ārpus izglītības iestādēm (slimnīcās un sociālās aprūpes iestādēs) un prioritāri – imigrējošo un </w:t>
      </w:r>
      <w:proofErr w:type="spellStart"/>
      <w:r w:rsidR="009330EE" w:rsidRPr="00726FE3">
        <w:rPr>
          <w:rFonts w:ascii="Times New Roman" w:hAnsi="Times New Roman" w:cs="Times New Roman"/>
          <w:sz w:val="24"/>
          <w:szCs w:val="24"/>
          <w:shd w:val="clear" w:color="auto" w:fill="FFFFFF"/>
        </w:rPr>
        <w:t>reemigrējošo</w:t>
      </w:r>
      <w:proofErr w:type="spellEnd"/>
      <w:r w:rsidR="009330EE" w:rsidRPr="00726FE3">
        <w:rPr>
          <w:rFonts w:ascii="Times New Roman" w:hAnsi="Times New Roman" w:cs="Times New Roman"/>
          <w:sz w:val="24"/>
          <w:szCs w:val="24"/>
          <w:shd w:val="clear" w:color="auto" w:fill="FFFFFF"/>
        </w:rPr>
        <w:t xml:space="preserve"> izglītojamo atbalstam. Finansējumu pašvaldību izglītības iestādēm bērnu no piecu gadu vecuma izglītošanā nodarbināto pirmsskolas izglītības pedagogu un skolotāju</w:t>
      </w:r>
      <w:r w:rsidR="003867B7">
        <w:rPr>
          <w:rFonts w:ascii="Times New Roman" w:hAnsi="Times New Roman" w:cs="Times New Roman"/>
          <w:sz w:val="24"/>
          <w:szCs w:val="24"/>
          <w:shd w:val="clear" w:color="auto" w:fill="FFFFFF"/>
        </w:rPr>
        <w:t xml:space="preserve"> –</w:t>
      </w:r>
      <w:r w:rsidR="00AD0446" w:rsidRPr="00726FE3">
        <w:rPr>
          <w:rFonts w:ascii="Times New Roman" w:hAnsi="Times New Roman" w:cs="Times New Roman"/>
          <w:sz w:val="24"/>
          <w:szCs w:val="24"/>
          <w:shd w:val="clear" w:color="auto" w:fill="FFFFFF"/>
        </w:rPr>
        <w:t xml:space="preserve"> </w:t>
      </w:r>
      <w:r w:rsidR="009330EE" w:rsidRPr="00726FE3">
        <w:rPr>
          <w:rFonts w:ascii="Times New Roman" w:hAnsi="Times New Roman" w:cs="Times New Roman"/>
          <w:sz w:val="24"/>
          <w:szCs w:val="24"/>
          <w:shd w:val="clear" w:color="auto" w:fill="FFFFFF"/>
        </w:rPr>
        <w:t>logopēdu darba samaksai, tai skaitā pedagogu profesionālās darbības kvalitātes piemaksām, pašvaldība sadala atbilstoši tās izstrādātajai kārtībai.</w:t>
      </w:r>
      <w:r w:rsidR="009330EE" w:rsidRPr="00726FE3">
        <w:rPr>
          <w:rStyle w:val="Vresatsauce"/>
          <w:rFonts w:ascii="Times New Roman" w:hAnsi="Times New Roman" w:cs="Times New Roman"/>
          <w:sz w:val="24"/>
          <w:szCs w:val="24"/>
          <w:shd w:val="clear" w:color="auto" w:fill="FFFFFF"/>
        </w:rPr>
        <w:footnoteReference w:id="64"/>
      </w:r>
      <w:r w:rsidR="009330EE" w:rsidRPr="00726FE3">
        <w:rPr>
          <w:rFonts w:ascii="Times New Roman" w:hAnsi="Times New Roman" w:cs="Times New Roman"/>
          <w:sz w:val="24"/>
          <w:szCs w:val="24"/>
          <w:shd w:val="clear" w:color="auto" w:fill="FFFFFF"/>
        </w:rPr>
        <w:t xml:space="preserve"> No minētā ir secināms, ka atbalsta personāla </w:t>
      </w:r>
      <w:r w:rsidR="009330EE" w:rsidRPr="00726FE3">
        <w:rPr>
          <w:rFonts w:ascii="Times New Roman" w:hAnsi="Times New Roman" w:cs="Times New Roman"/>
          <w:sz w:val="24"/>
          <w:szCs w:val="24"/>
          <w:shd w:val="clear" w:color="auto" w:fill="FFFFFF"/>
        </w:rPr>
        <w:lastRenderedPageBreak/>
        <w:t>finansēšana pirmsskolas izglītības iestādēs pamatā balstās uz pašvaldīb</w:t>
      </w:r>
      <w:r w:rsidR="003867B7">
        <w:rPr>
          <w:rFonts w:ascii="Times New Roman" w:hAnsi="Times New Roman" w:cs="Times New Roman"/>
          <w:sz w:val="24"/>
          <w:szCs w:val="24"/>
          <w:shd w:val="clear" w:color="auto" w:fill="FFFFFF"/>
        </w:rPr>
        <w:t>as</w:t>
      </w:r>
      <w:r w:rsidR="009330EE" w:rsidRPr="00726FE3">
        <w:rPr>
          <w:rFonts w:ascii="Times New Roman" w:hAnsi="Times New Roman" w:cs="Times New Roman"/>
          <w:sz w:val="24"/>
          <w:szCs w:val="24"/>
          <w:shd w:val="clear" w:color="auto" w:fill="FFFFFF"/>
        </w:rPr>
        <w:t xml:space="preserve"> noteikt</w:t>
      </w:r>
      <w:r w:rsidR="003867B7">
        <w:rPr>
          <w:rFonts w:ascii="Times New Roman" w:hAnsi="Times New Roman" w:cs="Times New Roman"/>
          <w:sz w:val="24"/>
          <w:szCs w:val="24"/>
          <w:shd w:val="clear" w:color="auto" w:fill="FFFFFF"/>
        </w:rPr>
        <w:t>o</w:t>
      </w:r>
      <w:r w:rsidR="009330EE" w:rsidRPr="00726FE3">
        <w:rPr>
          <w:rFonts w:ascii="Times New Roman" w:hAnsi="Times New Roman" w:cs="Times New Roman"/>
          <w:sz w:val="24"/>
          <w:szCs w:val="24"/>
          <w:shd w:val="clear" w:color="auto" w:fill="FFFFFF"/>
        </w:rPr>
        <w:t xml:space="preserve"> atbalsta personāla finansēšanas </w:t>
      </w:r>
      <w:r w:rsidR="003867B7">
        <w:rPr>
          <w:rFonts w:ascii="Times New Roman" w:hAnsi="Times New Roman" w:cs="Times New Roman"/>
          <w:sz w:val="24"/>
          <w:szCs w:val="24"/>
          <w:shd w:val="clear" w:color="auto" w:fill="FFFFFF"/>
        </w:rPr>
        <w:t>modeli</w:t>
      </w:r>
      <w:r w:rsidR="009330EE" w:rsidRPr="00726FE3">
        <w:rPr>
          <w:rFonts w:ascii="Times New Roman" w:hAnsi="Times New Roman" w:cs="Times New Roman"/>
          <w:sz w:val="24"/>
          <w:szCs w:val="24"/>
          <w:shd w:val="clear" w:color="auto" w:fill="FFFFFF"/>
        </w:rPr>
        <w:t xml:space="preserve">. Ņemot vērā, ka IAP2027 ir uzsvērta izglītojamo, kuri sāk mācības obligātajā pirmsskolas izglītībā no piecu gadu vecuma, agrīnās diagnostikas ieviešana, pašvaldībām būtu jāplāno vienota atbalsta sistēma un personāla finansēšanas modelis visā obligātās pirmsskolas izglītības un obligātās pamatizglītības posmā, lai agrīno diagnostiku būtu iespējams nodrošināt. </w:t>
      </w:r>
      <w:r w:rsidRPr="00726FE3">
        <w:rPr>
          <w:rFonts w:ascii="Times New Roman" w:hAnsi="Times New Roman" w:cs="Times New Roman"/>
          <w:sz w:val="24"/>
          <w:szCs w:val="24"/>
          <w:shd w:val="clear" w:color="auto" w:fill="FFFFFF"/>
        </w:rPr>
        <w:t xml:space="preserve">Iekļaujošās izglītības attīstības ietvaros </w:t>
      </w:r>
      <w:r w:rsidR="008C3D95" w:rsidRPr="00726FE3">
        <w:rPr>
          <w:rFonts w:ascii="Times New Roman" w:hAnsi="Times New Roman" w:cs="Times New Roman"/>
          <w:sz w:val="24"/>
          <w:szCs w:val="24"/>
          <w:shd w:val="clear" w:color="auto" w:fill="FFFFFF"/>
        </w:rPr>
        <w:t>izvērtēšanas</w:t>
      </w:r>
      <w:r w:rsidR="009330EE" w:rsidRPr="00726FE3">
        <w:rPr>
          <w:rFonts w:ascii="Times New Roman" w:hAnsi="Times New Roman" w:cs="Times New Roman"/>
          <w:sz w:val="24"/>
          <w:szCs w:val="24"/>
          <w:shd w:val="clear" w:color="auto" w:fill="FFFFFF"/>
        </w:rPr>
        <w:t xml:space="preserve"> vērta ir iespēja </w:t>
      </w:r>
      <w:r w:rsidRPr="00726FE3">
        <w:rPr>
          <w:rFonts w:ascii="Times New Roman" w:hAnsi="Times New Roman" w:cs="Times New Roman"/>
          <w:sz w:val="24"/>
          <w:szCs w:val="24"/>
          <w:shd w:val="clear" w:color="auto" w:fill="FFFFFF"/>
        </w:rPr>
        <w:t xml:space="preserve">nākotnē </w:t>
      </w:r>
      <w:r w:rsidR="003C414E" w:rsidRPr="00726FE3">
        <w:rPr>
          <w:rFonts w:ascii="Times New Roman" w:hAnsi="Times New Roman" w:cs="Times New Roman"/>
          <w:sz w:val="24"/>
          <w:szCs w:val="24"/>
          <w:shd w:val="clear" w:color="auto" w:fill="FFFFFF"/>
        </w:rPr>
        <w:t>veidot reģionālos</w:t>
      </w:r>
      <w:r w:rsidR="009330EE" w:rsidRPr="00726FE3">
        <w:rPr>
          <w:rFonts w:ascii="Times New Roman" w:hAnsi="Times New Roman" w:cs="Times New Roman"/>
          <w:sz w:val="24"/>
          <w:szCs w:val="24"/>
          <w:shd w:val="clear" w:color="auto" w:fill="FFFFFF"/>
        </w:rPr>
        <w:t xml:space="preserve"> izglītības atbalsta centrus, kuros strādātu visi nepieciešami</w:t>
      </w:r>
      <w:r w:rsidR="003867B7">
        <w:rPr>
          <w:rFonts w:ascii="Times New Roman" w:hAnsi="Times New Roman" w:cs="Times New Roman"/>
          <w:sz w:val="24"/>
          <w:szCs w:val="24"/>
          <w:shd w:val="clear" w:color="auto" w:fill="FFFFFF"/>
        </w:rPr>
        <w:t>e</w:t>
      </w:r>
      <w:r w:rsidR="009330EE" w:rsidRPr="00726FE3">
        <w:rPr>
          <w:rFonts w:ascii="Times New Roman" w:hAnsi="Times New Roman" w:cs="Times New Roman"/>
          <w:sz w:val="24"/>
          <w:szCs w:val="24"/>
          <w:shd w:val="clear" w:color="auto" w:fill="FFFFFF"/>
        </w:rPr>
        <w:t xml:space="preserve"> atbalsta personāla speciālisti – psihologi, speciālie pedagogi, logopēdi, iespējams, bērnu psihiatrs, sociālais darbinieks kā gadījuma vadītājs, kuri strādātu gan centrā, gan ar iespēju izbraukt uz izglītības iestādi, </w:t>
      </w:r>
      <w:r w:rsidR="004D5493" w:rsidRPr="00726FE3">
        <w:rPr>
          <w:rFonts w:ascii="Times New Roman" w:hAnsi="Times New Roman" w:cs="Times New Roman"/>
          <w:sz w:val="24"/>
          <w:szCs w:val="24"/>
          <w:shd w:val="clear" w:color="auto" w:fill="FFFFFF"/>
        </w:rPr>
        <w:t>lai izvērtētu gadījumu</w:t>
      </w:r>
      <w:r w:rsidR="009330EE" w:rsidRPr="00726FE3">
        <w:rPr>
          <w:rFonts w:ascii="Times New Roman" w:hAnsi="Times New Roman" w:cs="Times New Roman"/>
          <w:sz w:val="24"/>
          <w:szCs w:val="24"/>
          <w:shd w:val="clear" w:color="auto" w:fill="FFFFFF"/>
        </w:rPr>
        <w:t xml:space="preserve"> un bērna vajadzīb</w:t>
      </w:r>
      <w:r w:rsidR="004D5493" w:rsidRPr="00726FE3">
        <w:rPr>
          <w:rFonts w:ascii="Times New Roman" w:hAnsi="Times New Roman" w:cs="Times New Roman"/>
          <w:sz w:val="24"/>
          <w:szCs w:val="24"/>
          <w:shd w:val="clear" w:color="auto" w:fill="FFFFFF"/>
        </w:rPr>
        <w:t xml:space="preserve">as. </w:t>
      </w:r>
      <w:r w:rsidR="009330EE" w:rsidRPr="00726FE3">
        <w:rPr>
          <w:rFonts w:ascii="Times New Roman" w:hAnsi="Times New Roman" w:cs="Times New Roman"/>
          <w:sz w:val="24"/>
          <w:szCs w:val="24"/>
          <w:shd w:val="clear" w:color="auto" w:fill="FFFFFF"/>
        </w:rPr>
        <w:t xml:space="preserve">Līdzīgi ir risināts atbalsta personāla pieejamības jautājums arī Igaunijā un Lietuvā. </w:t>
      </w:r>
      <w:r w:rsidR="000E5173" w:rsidRPr="00726FE3">
        <w:rPr>
          <w:rFonts w:ascii="Times New Roman" w:hAnsi="Times New Roman" w:cs="Times New Roman"/>
          <w:sz w:val="24"/>
          <w:szCs w:val="24"/>
          <w:shd w:val="clear" w:color="auto" w:fill="FFFFFF"/>
        </w:rPr>
        <w:t>Uz n</w:t>
      </w:r>
      <w:r w:rsidR="009330EE" w:rsidRPr="00726FE3">
        <w:rPr>
          <w:rFonts w:ascii="Times New Roman" w:hAnsi="Times New Roman" w:cs="Times New Roman"/>
          <w:sz w:val="24"/>
          <w:szCs w:val="24"/>
          <w:shd w:val="clear" w:color="auto" w:fill="FFFFFF"/>
        </w:rPr>
        <w:t xml:space="preserve">epieciešamību izveidot šādus reģionālos centrus </w:t>
      </w:r>
      <w:r w:rsidR="000E5173" w:rsidRPr="00726FE3">
        <w:rPr>
          <w:rFonts w:ascii="Times New Roman" w:hAnsi="Times New Roman" w:cs="Times New Roman"/>
          <w:sz w:val="24"/>
          <w:szCs w:val="24"/>
          <w:shd w:val="clear" w:color="auto" w:fill="FFFFFF"/>
        </w:rPr>
        <w:t>norāda</w:t>
      </w:r>
      <w:r w:rsidR="009330EE" w:rsidRPr="00726FE3">
        <w:rPr>
          <w:rFonts w:ascii="Times New Roman" w:hAnsi="Times New Roman" w:cs="Times New Roman"/>
          <w:sz w:val="24"/>
          <w:szCs w:val="24"/>
          <w:shd w:val="clear" w:color="auto" w:fill="FFFFFF"/>
        </w:rPr>
        <w:t xml:space="preserve"> gan prof. Dita Nīmante</w:t>
      </w:r>
      <w:r w:rsidR="009330EE" w:rsidRPr="00726FE3">
        <w:rPr>
          <w:rStyle w:val="Vresatsauce"/>
          <w:rFonts w:ascii="Times New Roman" w:hAnsi="Times New Roman" w:cs="Times New Roman"/>
          <w:sz w:val="24"/>
          <w:szCs w:val="24"/>
          <w:shd w:val="clear" w:color="auto" w:fill="FFFFFF"/>
        </w:rPr>
        <w:footnoteReference w:id="65"/>
      </w:r>
      <w:r w:rsidR="009330EE" w:rsidRPr="00726FE3">
        <w:rPr>
          <w:rFonts w:ascii="Times New Roman" w:hAnsi="Times New Roman" w:cs="Times New Roman"/>
          <w:sz w:val="24"/>
          <w:szCs w:val="24"/>
          <w:shd w:val="clear" w:color="auto" w:fill="FFFFFF"/>
        </w:rPr>
        <w:t>, gan Bērnu slimnīcas</w:t>
      </w:r>
      <w:r w:rsidR="009330EE" w:rsidRPr="00726FE3">
        <w:rPr>
          <w:rFonts w:ascii="Times New Roman" w:hAnsi="Times New Roman" w:cs="Times New Roman"/>
          <w:shd w:val="clear" w:color="auto" w:fill="FFFFFF"/>
        </w:rPr>
        <w:t xml:space="preserve"> </w:t>
      </w:r>
      <w:r w:rsidR="009330EE" w:rsidRPr="00726FE3">
        <w:rPr>
          <w:rFonts w:ascii="Times New Roman" w:hAnsi="Times New Roman" w:cs="Times New Roman"/>
          <w:sz w:val="24"/>
          <w:szCs w:val="24"/>
          <w:shd w:val="clear" w:color="auto" w:fill="FFFFFF"/>
        </w:rPr>
        <w:t>fonds.</w:t>
      </w:r>
      <w:r w:rsidR="009330EE" w:rsidRPr="00726FE3">
        <w:rPr>
          <w:rStyle w:val="Vresatsauce"/>
          <w:rFonts w:ascii="Times New Roman" w:hAnsi="Times New Roman" w:cs="Times New Roman"/>
          <w:sz w:val="24"/>
          <w:szCs w:val="24"/>
          <w:shd w:val="clear" w:color="auto" w:fill="FFFFFF"/>
        </w:rPr>
        <w:footnoteReference w:id="66"/>
      </w:r>
      <w:r w:rsidR="009330EE" w:rsidRPr="00726FE3">
        <w:rPr>
          <w:rFonts w:ascii="Times New Roman" w:hAnsi="Times New Roman" w:cs="Times New Roman"/>
          <w:sz w:val="24"/>
          <w:szCs w:val="24"/>
          <w:shd w:val="clear" w:color="auto" w:fill="FFFFFF"/>
        </w:rPr>
        <w:t xml:space="preserve"> Šādos pašvaldību izglītības atbalsta centros sadarbībā ar izglītības iestādi un izglītojamā vecākiem tiktu izstrādāti atbalsta pasākumi un </w:t>
      </w:r>
      <w:r w:rsidR="003867B7">
        <w:rPr>
          <w:rFonts w:ascii="Times New Roman" w:hAnsi="Times New Roman" w:cs="Times New Roman"/>
          <w:sz w:val="24"/>
          <w:szCs w:val="24"/>
        </w:rPr>
        <w:t>i</w:t>
      </w:r>
      <w:r w:rsidR="009330EE" w:rsidRPr="00726FE3">
        <w:rPr>
          <w:rFonts w:ascii="Times New Roman" w:hAnsi="Times New Roman" w:cs="Times New Roman"/>
          <w:sz w:val="24"/>
          <w:szCs w:val="24"/>
        </w:rPr>
        <w:t>ndividuālie izglītības programmas apguves plāni izglītojamam ar speciālām vajadzībām</w:t>
      </w:r>
      <w:r w:rsidR="009330EE" w:rsidRPr="00726FE3">
        <w:rPr>
          <w:rFonts w:ascii="Times New Roman" w:hAnsi="Times New Roman" w:cs="Times New Roman"/>
          <w:sz w:val="24"/>
          <w:szCs w:val="24"/>
          <w:shd w:val="clear" w:color="auto" w:fill="FFFFFF"/>
        </w:rPr>
        <w:t xml:space="preserve">, kā to paredz </w:t>
      </w:r>
      <w:r w:rsidR="009330EE" w:rsidRPr="00726FE3">
        <w:rPr>
          <w:rFonts w:ascii="Times New Roman" w:hAnsi="Times New Roman" w:cs="Times New Roman"/>
          <w:sz w:val="24"/>
          <w:szCs w:val="24"/>
        </w:rPr>
        <w:t>MK noteikumi Nr.556,</w:t>
      </w:r>
      <w:r w:rsidR="009330EE" w:rsidRPr="00726FE3">
        <w:rPr>
          <w:rStyle w:val="Vresatsauce"/>
          <w:rFonts w:ascii="Times New Roman" w:hAnsi="Times New Roman" w:cs="Times New Roman"/>
          <w:sz w:val="24"/>
          <w:szCs w:val="24"/>
        </w:rPr>
        <w:footnoteReference w:id="67"/>
      </w:r>
      <w:r w:rsidR="009330EE" w:rsidRPr="00726FE3">
        <w:rPr>
          <w:rFonts w:ascii="Times New Roman" w:hAnsi="Times New Roman" w:cs="Times New Roman"/>
          <w:sz w:val="24"/>
          <w:szCs w:val="24"/>
        </w:rPr>
        <w:t xml:space="preserve"> </w:t>
      </w:r>
      <w:r w:rsidR="003867B7">
        <w:rPr>
          <w:rFonts w:ascii="Times New Roman" w:hAnsi="Times New Roman" w:cs="Times New Roman"/>
          <w:sz w:val="24"/>
          <w:szCs w:val="24"/>
          <w:shd w:val="clear" w:color="auto" w:fill="FFFFFF"/>
        </w:rPr>
        <w:t>t</w:t>
      </w:r>
      <w:r w:rsidR="009330EE" w:rsidRPr="00726FE3">
        <w:rPr>
          <w:rFonts w:ascii="Times New Roman" w:hAnsi="Times New Roman" w:cs="Times New Roman"/>
          <w:sz w:val="24"/>
          <w:szCs w:val="24"/>
          <w:shd w:val="clear" w:color="auto" w:fill="FFFFFF"/>
        </w:rPr>
        <w:t xml:space="preserve">as veicinātu ikviena izglītojamā iekļaušanos un efektīvāku līdzdalību mācību procesā. Vienlaikus izglītības atbalsta centri sniegtu arī pedagogiem metodisku palīdzību, konsultācijas, izglītojošas nodarbības, veicinot pedagogu profesionālo pilnveidi. Tāpat izvērtējama arī iespēja šādos izglītības atbalsta centros nodrošināt </w:t>
      </w:r>
      <w:proofErr w:type="spellStart"/>
      <w:r w:rsidR="009330EE" w:rsidRPr="00726FE3">
        <w:rPr>
          <w:rFonts w:ascii="Times New Roman" w:hAnsi="Times New Roman" w:cs="Times New Roman"/>
          <w:sz w:val="24"/>
          <w:szCs w:val="24"/>
          <w:shd w:val="clear" w:color="auto" w:fill="FFFFFF"/>
        </w:rPr>
        <w:t>supervīzijas</w:t>
      </w:r>
      <w:proofErr w:type="spellEnd"/>
      <w:r w:rsidR="009330EE" w:rsidRPr="00726FE3">
        <w:rPr>
          <w:rFonts w:ascii="Times New Roman" w:hAnsi="Times New Roman" w:cs="Times New Roman"/>
          <w:sz w:val="24"/>
          <w:szCs w:val="24"/>
          <w:shd w:val="clear" w:color="auto" w:fill="FFFFFF"/>
        </w:rPr>
        <w:t xml:space="preserve"> vai </w:t>
      </w:r>
      <w:proofErr w:type="spellStart"/>
      <w:r w:rsidR="009330EE" w:rsidRPr="00726FE3">
        <w:rPr>
          <w:rFonts w:ascii="Times New Roman" w:hAnsi="Times New Roman" w:cs="Times New Roman"/>
          <w:sz w:val="24"/>
          <w:szCs w:val="24"/>
          <w:shd w:val="clear" w:color="auto" w:fill="FFFFFF"/>
        </w:rPr>
        <w:t>psihoemocionālo</w:t>
      </w:r>
      <w:proofErr w:type="spellEnd"/>
      <w:r w:rsidR="009330EE" w:rsidRPr="00726FE3">
        <w:rPr>
          <w:rFonts w:ascii="Times New Roman" w:hAnsi="Times New Roman" w:cs="Times New Roman"/>
          <w:sz w:val="24"/>
          <w:szCs w:val="24"/>
          <w:shd w:val="clear" w:color="auto" w:fill="FFFFFF"/>
        </w:rPr>
        <w:t xml:space="preserve"> atbalstu pedagogiem, kuri ikdienā strādā ar bērniem, kuriem mācību procesā nepieciešams individuāls atbalsts un pasākumi. Arī septiņu procentu finansējums no valsts mērķdotācijas atbalsta personāla darba samaksai</w:t>
      </w:r>
      <w:r w:rsidR="009330EE" w:rsidRPr="00726FE3">
        <w:rPr>
          <w:rStyle w:val="Vresatsauce"/>
          <w:rFonts w:ascii="Times New Roman" w:hAnsi="Times New Roman" w:cs="Times New Roman"/>
          <w:sz w:val="24"/>
          <w:szCs w:val="24"/>
          <w:shd w:val="clear" w:color="auto" w:fill="FFFFFF"/>
        </w:rPr>
        <w:footnoteReference w:id="68"/>
      </w:r>
      <w:r w:rsidR="009330EE" w:rsidRPr="00726FE3">
        <w:rPr>
          <w:rFonts w:ascii="Times New Roman" w:hAnsi="Times New Roman" w:cs="Times New Roman"/>
          <w:sz w:val="24"/>
          <w:szCs w:val="24"/>
          <w:shd w:val="clear" w:color="auto" w:fill="FFFFFF"/>
        </w:rPr>
        <w:t xml:space="preserve">  var tikt izmantots šādu izglītības atbalsta centru finansēšan</w:t>
      </w:r>
      <w:r w:rsidR="00B46824" w:rsidRPr="00726FE3">
        <w:rPr>
          <w:rFonts w:ascii="Times New Roman" w:hAnsi="Times New Roman" w:cs="Times New Roman"/>
          <w:sz w:val="24"/>
          <w:szCs w:val="24"/>
          <w:shd w:val="clear" w:color="auto" w:fill="FFFFFF"/>
        </w:rPr>
        <w:t>ai</w:t>
      </w:r>
      <w:r w:rsidR="009330EE" w:rsidRPr="00726FE3">
        <w:rPr>
          <w:rFonts w:ascii="Times New Roman" w:hAnsi="Times New Roman" w:cs="Times New Roman"/>
          <w:sz w:val="24"/>
          <w:szCs w:val="24"/>
          <w:shd w:val="clear" w:color="auto" w:fill="FFFFFF"/>
        </w:rPr>
        <w:t xml:space="preserve">, </w:t>
      </w:r>
      <w:r w:rsidR="007400D0" w:rsidRPr="00726FE3">
        <w:rPr>
          <w:rFonts w:ascii="Times New Roman" w:hAnsi="Times New Roman" w:cs="Times New Roman"/>
          <w:sz w:val="24"/>
          <w:szCs w:val="24"/>
          <w:shd w:val="clear" w:color="auto" w:fill="FFFFFF"/>
        </w:rPr>
        <w:t xml:space="preserve">ja tiek sniegts atbalsts arī izglītojamajiem pamatizglītībā, </w:t>
      </w:r>
      <w:r w:rsidR="009330EE" w:rsidRPr="00726FE3">
        <w:rPr>
          <w:rFonts w:ascii="Times New Roman" w:hAnsi="Times New Roman" w:cs="Times New Roman"/>
          <w:sz w:val="24"/>
          <w:szCs w:val="24"/>
          <w:shd w:val="clear" w:color="auto" w:fill="FFFFFF"/>
        </w:rPr>
        <w:t xml:space="preserve">kā arī varētu tikt īstenoti dažādi projekti, piesaistot finansējumu no ESF. </w:t>
      </w:r>
    </w:p>
    <w:p w14:paraId="2A473734" w14:textId="06F6C071" w:rsidR="009330EE" w:rsidRPr="00726FE3" w:rsidRDefault="009330EE" w:rsidP="00864787">
      <w:pPr>
        <w:shd w:val="clear" w:color="auto" w:fill="FFFFFF"/>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2022.gada otrajā pusē </w:t>
      </w:r>
      <w:r w:rsidR="00864787" w:rsidRPr="00726FE3">
        <w:rPr>
          <w:rFonts w:ascii="Times New Roman" w:hAnsi="Times New Roman" w:cs="Times New Roman"/>
          <w:sz w:val="24"/>
          <w:szCs w:val="24"/>
          <w:shd w:val="clear" w:color="auto" w:fill="FFFFFF"/>
        </w:rPr>
        <w:t>IZM veica</w:t>
      </w:r>
      <w:r w:rsidRPr="00726FE3">
        <w:rPr>
          <w:rFonts w:ascii="Times New Roman" w:hAnsi="Times New Roman" w:cs="Times New Roman"/>
          <w:sz w:val="24"/>
          <w:szCs w:val="24"/>
          <w:shd w:val="clear" w:color="auto" w:fill="FFFFFF"/>
        </w:rPr>
        <w:t xml:space="preserve"> monitoringa pētījum</w:t>
      </w:r>
      <w:r w:rsidR="00864787" w:rsidRPr="00726FE3">
        <w:rPr>
          <w:rFonts w:ascii="Times New Roman" w:hAnsi="Times New Roman" w:cs="Times New Roman"/>
          <w:sz w:val="24"/>
          <w:szCs w:val="24"/>
          <w:shd w:val="clear" w:color="auto" w:fill="FFFFFF"/>
        </w:rPr>
        <w:t>u</w:t>
      </w:r>
      <w:r w:rsidRPr="00726FE3">
        <w:rPr>
          <w:rFonts w:ascii="Times New Roman" w:hAnsi="Times New Roman" w:cs="Times New Roman"/>
          <w:sz w:val="24"/>
          <w:szCs w:val="24"/>
          <w:shd w:val="clear" w:color="auto" w:fill="FFFFFF"/>
        </w:rPr>
        <w:t xml:space="preserve"> par iekļaujošās izglītības bērnu </w:t>
      </w:r>
      <w:proofErr w:type="spellStart"/>
      <w:r w:rsidRPr="00726FE3">
        <w:rPr>
          <w:rFonts w:ascii="Times New Roman" w:hAnsi="Times New Roman" w:cs="Times New Roman"/>
          <w:sz w:val="24"/>
          <w:szCs w:val="24"/>
          <w:shd w:val="clear" w:color="auto" w:fill="FFFFFF"/>
        </w:rPr>
        <w:t>labbūtībai</w:t>
      </w:r>
      <w:proofErr w:type="spellEnd"/>
      <w:r w:rsidRPr="00726FE3">
        <w:rPr>
          <w:rFonts w:ascii="Times New Roman" w:hAnsi="Times New Roman" w:cs="Times New Roman"/>
          <w:sz w:val="24"/>
          <w:szCs w:val="24"/>
          <w:shd w:val="clear" w:color="auto" w:fill="FFFFFF"/>
        </w:rPr>
        <w:t xml:space="preserve"> attīstību</w:t>
      </w:r>
      <w:r w:rsidR="00C90D7F" w:rsidRPr="00726FE3">
        <w:rPr>
          <w:rFonts w:ascii="Times New Roman" w:hAnsi="Times New Roman" w:cs="Times New Roman"/>
          <w:sz w:val="24"/>
          <w:szCs w:val="24"/>
          <w:shd w:val="clear" w:color="auto" w:fill="FFFFFF"/>
        </w:rPr>
        <w:t>. A</w:t>
      </w:r>
      <w:r w:rsidRPr="00726FE3">
        <w:rPr>
          <w:rFonts w:ascii="Times New Roman" w:hAnsi="Times New Roman" w:cs="Times New Roman"/>
          <w:sz w:val="24"/>
          <w:szCs w:val="24"/>
          <w:shd w:val="clear" w:color="auto" w:fill="FFFFFF"/>
        </w:rPr>
        <w:t xml:space="preserve">ptaujā piedalījās </w:t>
      </w:r>
      <w:r w:rsidR="007400D0" w:rsidRPr="00726FE3">
        <w:rPr>
          <w:rFonts w:ascii="Times New Roman" w:hAnsi="Times New Roman" w:cs="Times New Roman"/>
          <w:sz w:val="24"/>
          <w:szCs w:val="24"/>
          <w:shd w:val="clear" w:color="auto" w:fill="FFFFFF"/>
        </w:rPr>
        <w:t>504</w:t>
      </w:r>
      <w:r w:rsidRPr="00726FE3">
        <w:rPr>
          <w:rFonts w:ascii="Times New Roman" w:hAnsi="Times New Roman" w:cs="Times New Roman"/>
          <w:sz w:val="24"/>
          <w:szCs w:val="24"/>
          <w:shd w:val="clear" w:color="auto" w:fill="FFFFFF"/>
        </w:rPr>
        <w:t xml:space="preserve"> pirmsskolas izglītības iestādes.</w:t>
      </w:r>
      <w:r w:rsidRPr="00726FE3">
        <w:rPr>
          <w:rStyle w:val="Vresatsauce"/>
          <w:rFonts w:ascii="Times New Roman" w:hAnsi="Times New Roman" w:cs="Times New Roman"/>
          <w:sz w:val="24"/>
          <w:szCs w:val="24"/>
          <w:shd w:val="clear" w:color="auto" w:fill="FFFFFF"/>
        </w:rPr>
        <w:footnoteReference w:id="69"/>
      </w:r>
    </w:p>
    <w:p w14:paraId="091D94CB" w14:textId="77777777" w:rsidR="009330EE" w:rsidRPr="00726FE3" w:rsidRDefault="009330EE" w:rsidP="007475F9">
      <w:pPr>
        <w:shd w:val="clear" w:color="auto" w:fill="FFFFFF"/>
        <w:spacing w:after="0" w:line="240" w:lineRule="auto"/>
        <w:ind w:firstLine="301"/>
        <w:jc w:val="both"/>
        <w:rPr>
          <w:rFonts w:ascii="Times New Roman" w:hAnsi="Times New Roman" w:cs="Times New Roman"/>
          <w:sz w:val="24"/>
          <w:szCs w:val="24"/>
        </w:rPr>
      </w:pPr>
    </w:p>
    <w:p w14:paraId="69AE611F" w14:textId="77777777" w:rsidR="00F73E3C" w:rsidRDefault="00F73E3C" w:rsidP="00290C2F">
      <w:pPr>
        <w:spacing w:after="0" w:line="240" w:lineRule="auto"/>
        <w:jc w:val="center"/>
        <w:rPr>
          <w:rFonts w:ascii="Times New Roman" w:hAnsi="Times New Roman" w:cs="Times New Roman"/>
          <w:b/>
          <w:bCs/>
          <w:sz w:val="24"/>
          <w:szCs w:val="24"/>
        </w:rPr>
      </w:pPr>
    </w:p>
    <w:p w14:paraId="22062983" w14:textId="77777777" w:rsidR="00F73E3C" w:rsidRDefault="00F73E3C" w:rsidP="00290C2F">
      <w:pPr>
        <w:spacing w:after="0" w:line="240" w:lineRule="auto"/>
        <w:jc w:val="center"/>
        <w:rPr>
          <w:rFonts w:ascii="Times New Roman" w:hAnsi="Times New Roman" w:cs="Times New Roman"/>
          <w:b/>
          <w:bCs/>
          <w:sz w:val="24"/>
          <w:szCs w:val="24"/>
        </w:rPr>
      </w:pPr>
    </w:p>
    <w:p w14:paraId="20A94042" w14:textId="77777777" w:rsidR="00F73E3C" w:rsidRDefault="00F73E3C" w:rsidP="00290C2F">
      <w:pPr>
        <w:spacing w:after="0" w:line="240" w:lineRule="auto"/>
        <w:jc w:val="center"/>
        <w:rPr>
          <w:rFonts w:ascii="Times New Roman" w:hAnsi="Times New Roman" w:cs="Times New Roman"/>
          <w:b/>
          <w:bCs/>
          <w:sz w:val="24"/>
          <w:szCs w:val="24"/>
        </w:rPr>
      </w:pPr>
    </w:p>
    <w:p w14:paraId="2880F08D" w14:textId="77777777" w:rsidR="00F73E3C" w:rsidRDefault="00F73E3C" w:rsidP="00290C2F">
      <w:pPr>
        <w:spacing w:after="0" w:line="240" w:lineRule="auto"/>
        <w:jc w:val="center"/>
        <w:rPr>
          <w:rFonts w:ascii="Times New Roman" w:hAnsi="Times New Roman" w:cs="Times New Roman"/>
          <w:b/>
          <w:bCs/>
          <w:sz w:val="24"/>
          <w:szCs w:val="24"/>
        </w:rPr>
      </w:pPr>
    </w:p>
    <w:p w14:paraId="0F3B6051" w14:textId="77777777" w:rsidR="00F73E3C" w:rsidRDefault="00F73E3C" w:rsidP="00290C2F">
      <w:pPr>
        <w:spacing w:after="0" w:line="240" w:lineRule="auto"/>
        <w:jc w:val="center"/>
        <w:rPr>
          <w:rFonts w:ascii="Times New Roman" w:hAnsi="Times New Roman" w:cs="Times New Roman"/>
          <w:b/>
          <w:bCs/>
          <w:sz w:val="24"/>
          <w:szCs w:val="24"/>
        </w:rPr>
      </w:pPr>
    </w:p>
    <w:p w14:paraId="0F5D833F" w14:textId="77777777" w:rsidR="00F73E3C" w:rsidRDefault="00F73E3C" w:rsidP="00290C2F">
      <w:pPr>
        <w:spacing w:after="0" w:line="240" w:lineRule="auto"/>
        <w:jc w:val="center"/>
        <w:rPr>
          <w:rFonts w:ascii="Times New Roman" w:hAnsi="Times New Roman" w:cs="Times New Roman"/>
          <w:b/>
          <w:bCs/>
          <w:sz w:val="24"/>
          <w:szCs w:val="24"/>
        </w:rPr>
      </w:pPr>
    </w:p>
    <w:p w14:paraId="14EB1614" w14:textId="77777777" w:rsidR="00F73E3C" w:rsidRDefault="00F73E3C" w:rsidP="00290C2F">
      <w:pPr>
        <w:spacing w:after="0" w:line="240" w:lineRule="auto"/>
        <w:jc w:val="center"/>
        <w:rPr>
          <w:rFonts w:ascii="Times New Roman" w:hAnsi="Times New Roman" w:cs="Times New Roman"/>
          <w:b/>
          <w:bCs/>
          <w:sz w:val="24"/>
          <w:szCs w:val="24"/>
        </w:rPr>
      </w:pPr>
    </w:p>
    <w:p w14:paraId="2A8875C8" w14:textId="77777777" w:rsidR="00F73E3C" w:rsidRDefault="00F73E3C" w:rsidP="00290C2F">
      <w:pPr>
        <w:spacing w:after="0" w:line="240" w:lineRule="auto"/>
        <w:jc w:val="center"/>
        <w:rPr>
          <w:rFonts w:ascii="Times New Roman" w:hAnsi="Times New Roman" w:cs="Times New Roman"/>
          <w:b/>
          <w:bCs/>
          <w:sz w:val="24"/>
          <w:szCs w:val="24"/>
        </w:rPr>
      </w:pPr>
    </w:p>
    <w:p w14:paraId="42D50704" w14:textId="77777777" w:rsidR="00F73E3C" w:rsidRDefault="00F73E3C" w:rsidP="00290C2F">
      <w:pPr>
        <w:spacing w:after="0" w:line="240" w:lineRule="auto"/>
        <w:jc w:val="center"/>
        <w:rPr>
          <w:rFonts w:ascii="Times New Roman" w:hAnsi="Times New Roman" w:cs="Times New Roman"/>
          <w:b/>
          <w:bCs/>
          <w:sz w:val="24"/>
          <w:szCs w:val="24"/>
        </w:rPr>
      </w:pPr>
    </w:p>
    <w:p w14:paraId="674F0B59" w14:textId="77777777" w:rsidR="00F73E3C" w:rsidRDefault="00F73E3C" w:rsidP="00290C2F">
      <w:pPr>
        <w:spacing w:after="0" w:line="240" w:lineRule="auto"/>
        <w:jc w:val="center"/>
        <w:rPr>
          <w:rFonts w:ascii="Times New Roman" w:hAnsi="Times New Roman" w:cs="Times New Roman"/>
          <w:b/>
          <w:bCs/>
          <w:sz w:val="24"/>
          <w:szCs w:val="24"/>
        </w:rPr>
      </w:pPr>
    </w:p>
    <w:p w14:paraId="041F058A" w14:textId="77777777" w:rsidR="00F73E3C" w:rsidRDefault="00F73E3C" w:rsidP="00290C2F">
      <w:pPr>
        <w:spacing w:after="0" w:line="240" w:lineRule="auto"/>
        <w:jc w:val="center"/>
        <w:rPr>
          <w:rFonts w:ascii="Times New Roman" w:hAnsi="Times New Roman" w:cs="Times New Roman"/>
          <w:b/>
          <w:bCs/>
          <w:sz w:val="24"/>
          <w:szCs w:val="24"/>
        </w:rPr>
      </w:pPr>
    </w:p>
    <w:p w14:paraId="469714C9" w14:textId="77777777" w:rsidR="00F73E3C" w:rsidRDefault="00F73E3C" w:rsidP="00290C2F">
      <w:pPr>
        <w:spacing w:after="0" w:line="240" w:lineRule="auto"/>
        <w:jc w:val="center"/>
        <w:rPr>
          <w:rFonts w:ascii="Times New Roman" w:hAnsi="Times New Roman" w:cs="Times New Roman"/>
          <w:b/>
          <w:bCs/>
          <w:sz w:val="24"/>
          <w:szCs w:val="24"/>
        </w:rPr>
      </w:pPr>
    </w:p>
    <w:p w14:paraId="3EA8E253" w14:textId="77777777" w:rsidR="00F73E3C" w:rsidRDefault="00F73E3C" w:rsidP="00290C2F">
      <w:pPr>
        <w:spacing w:after="0" w:line="240" w:lineRule="auto"/>
        <w:jc w:val="center"/>
        <w:rPr>
          <w:rFonts w:ascii="Times New Roman" w:hAnsi="Times New Roman" w:cs="Times New Roman"/>
          <w:b/>
          <w:bCs/>
          <w:sz w:val="24"/>
          <w:szCs w:val="24"/>
        </w:rPr>
      </w:pPr>
    </w:p>
    <w:p w14:paraId="3391FA1C" w14:textId="77777777" w:rsidR="00F73E3C" w:rsidRDefault="00F73E3C" w:rsidP="00290C2F">
      <w:pPr>
        <w:spacing w:after="0" w:line="240" w:lineRule="auto"/>
        <w:jc w:val="center"/>
        <w:rPr>
          <w:rFonts w:ascii="Times New Roman" w:hAnsi="Times New Roman" w:cs="Times New Roman"/>
          <w:b/>
          <w:bCs/>
          <w:sz w:val="24"/>
          <w:szCs w:val="24"/>
        </w:rPr>
      </w:pPr>
    </w:p>
    <w:p w14:paraId="0038F96B" w14:textId="59C0344C" w:rsidR="00002800" w:rsidRDefault="006F4CDD" w:rsidP="000028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1</w:t>
      </w:r>
      <w:r w:rsidR="00002800" w:rsidRPr="00002800">
        <w:rPr>
          <w:rFonts w:ascii="Times New Roman" w:hAnsi="Times New Roman" w:cs="Times New Roman"/>
          <w:sz w:val="24"/>
          <w:szCs w:val="24"/>
        </w:rPr>
        <w:t>.grafiks</w:t>
      </w:r>
    </w:p>
    <w:p w14:paraId="0E091CC4" w14:textId="77777777" w:rsidR="00002800" w:rsidRPr="00002800" w:rsidRDefault="00002800" w:rsidP="00002800">
      <w:pPr>
        <w:spacing w:after="0" w:line="240" w:lineRule="auto"/>
        <w:jc w:val="right"/>
        <w:rPr>
          <w:rFonts w:ascii="Times New Roman" w:hAnsi="Times New Roman" w:cs="Times New Roman"/>
          <w:sz w:val="24"/>
          <w:szCs w:val="24"/>
        </w:rPr>
      </w:pPr>
    </w:p>
    <w:p w14:paraId="2CAF1C14" w14:textId="45664A30" w:rsidR="00864787" w:rsidRPr="00726FE3" w:rsidRDefault="009330EE" w:rsidP="00290C2F">
      <w:pPr>
        <w:spacing w:after="0" w:line="240" w:lineRule="auto"/>
        <w:jc w:val="center"/>
        <w:rPr>
          <w:rFonts w:ascii="Times New Roman" w:hAnsi="Times New Roman" w:cs="Times New Roman"/>
          <w:b/>
          <w:bCs/>
          <w:sz w:val="24"/>
          <w:szCs w:val="24"/>
        </w:rPr>
      </w:pPr>
      <w:r w:rsidRPr="00726FE3">
        <w:rPr>
          <w:rFonts w:ascii="Times New Roman" w:hAnsi="Times New Roman" w:cs="Times New Roman"/>
          <w:b/>
          <w:bCs/>
          <w:sz w:val="24"/>
          <w:szCs w:val="24"/>
        </w:rPr>
        <w:t>2023.gada monitoringa aptaujas rezultāti</w:t>
      </w:r>
    </w:p>
    <w:p w14:paraId="163647AE" w14:textId="77777777" w:rsidR="00807180" w:rsidRPr="00726FE3" w:rsidRDefault="009330EE" w:rsidP="00290C2F">
      <w:pPr>
        <w:shd w:val="clear" w:color="auto" w:fill="FFFFFF"/>
        <w:spacing w:after="0" w:line="240" w:lineRule="auto"/>
        <w:ind w:firstLine="301"/>
        <w:jc w:val="center"/>
        <w:rPr>
          <w:rFonts w:ascii="Times New Roman" w:hAnsi="Times New Roman" w:cs="Times New Roman"/>
          <w:b/>
          <w:bCs/>
          <w:sz w:val="24"/>
          <w:szCs w:val="24"/>
        </w:rPr>
      </w:pPr>
      <w:r w:rsidRPr="00726FE3">
        <w:rPr>
          <w:rFonts w:ascii="Times New Roman" w:hAnsi="Times New Roman" w:cs="Times New Roman"/>
          <w:b/>
          <w:bCs/>
          <w:sz w:val="24"/>
          <w:szCs w:val="24"/>
        </w:rPr>
        <w:t>par izglītības iestāžu izaicinājumiem</w:t>
      </w:r>
      <w:r w:rsidR="00864787" w:rsidRPr="00726FE3">
        <w:rPr>
          <w:rFonts w:ascii="Times New Roman" w:hAnsi="Times New Roman" w:cs="Times New Roman"/>
          <w:b/>
          <w:bCs/>
          <w:sz w:val="24"/>
          <w:szCs w:val="24"/>
        </w:rPr>
        <w:t xml:space="preserve"> </w:t>
      </w:r>
      <w:r w:rsidRPr="00726FE3">
        <w:rPr>
          <w:rFonts w:ascii="Times New Roman" w:hAnsi="Times New Roman" w:cs="Times New Roman"/>
          <w:b/>
          <w:bCs/>
          <w:sz w:val="24"/>
          <w:szCs w:val="24"/>
        </w:rPr>
        <w:t>darbā ar izglītojamajiem ar speciālajām vajadzībām</w:t>
      </w:r>
    </w:p>
    <w:p w14:paraId="67F5439D" w14:textId="77777777" w:rsidR="00290C2F" w:rsidRPr="00726FE3" w:rsidRDefault="00290C2F" w:rsidP="00807180">
      <w:pPr>
        <w:shd w:val="clear" w:color="auto" w:fill="FFFFFF"/>
        <w:spacing w:after="0" w:line="240" w:lineRule="auto"/>
        <w:ind w:firstLine="301"/>
        <w:jc w:val="center"/>
        <w:rPr>
          <w:rFonts w:ascii="Times New Roman" w:hAnsi="Times New Roman" w:cs="Times New Roman"/>
          <w:b/>
          <w:bCs/>
          <w:sz w:val="24"/>
          <w:szCs w:val="24"/>
        </w:rPr>
      </w:pPr>
    </w:p>
    <w:p w14:paraId="11ED1F7F" w14:textId="5AA8BBB7" w:rsidR="009330EE" w:rsidRPr="00726FE3" w:rsidRDefault="00807180" w:rsidP="00807180">
      <w:pPr>
        <w:shd w:val="clear" w:color="auto" w:fill="FFFFFF"/>
        <w:spacing w:after="0" w:line="240" w:lineRule="auto"/>
        <w:ind w:firstLine="301"/>
        <w:rPr>
          <w:rFonts w:ascii="Times New Roman" w:hAnsi="Times New Roman" w:cs="Times New Roman"/>
          <w:b/>
          <w:bCs/>
          <w:sz w:val="24"/>
          <w:szCs w:val="24"/>
          <w:shd w:val="clear" w:color="auto" w:fill="FFFFFF"/>
        </w:rPr>
      </w:pPr>
      <w:r w:rsidRPr="00726FE3">
        <w:rPr>
          <w:rFonts w:ascii="Times New Roman" w:hAnsi="Times New Roman" w:cs="Times New Roman"/>
          <w:noProof/>
        </w:rPr>
        <w:drawing>
          <wp:inline distT="0" distB="0" distL="0" distR="0" wp14:anchorId="5F1B0AF8" wp14:editId="39DF5EB8">
            <wp:extent cx="5532120" cy="221742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3827" cy="2250170"/>
                    </a:xfrm>
                    <a:prstGeom prst="rect">
                      <a:avLst/>
                    </a:prstGeom>
                  </pic:spPr>
                </pic:pic>
              </a:graphicData>
            </a:graphic>
          </wp:inline>
        </w:drawing>
      </w:r>
    </w:p>
    <w:p w14:paraId="1C5F59B0" w14:textId="5A17ADB1" w:rsidR="0069651F" w:rsidRDefault="009330EE" w:rsidP="00891599">
      <w:pPr>
        <w:spacing w:after="0" w:line="240" w:lineRule="auto"/>
        <w:jc w:val="right"/>
        <w:rPr>
          <w:rStyle w:val="Izclums"/>
          <w:rFonts w:ascii="Times New Roman" w:hAnsi="Times New Roman" w:cs="Times New Roman"/>
          <w:spacing w:val="3"/>
          <w:sz w:val="20"/>
          <w:szCs w:val="20"/>
          <w:shd w:val="clear" w:color="auto" w:fill="FFFFFF"/>
        </w:rPr>
      </w:pPr>
      <w:r w:rsidRPr="00726FE3">
        <w:rPr>
          <w:rFonts w:ascii="Times New Roman" w:hAnsi="Times New Roman" w:cs="Times New Roman"/>
          <w:b/>
          <w:bCs/>
          <w:sz w:val="24"/>
          <w:szCs w:val="24"/>
          <w:shd w:val="clear" w:color="auto" w:fill="FFFFFF"/>
        </w:rPr>
        <w:tab/>
      </w:r>
      <w:r w:rsidR="0069651F" w:rsidRPr="00891599">
        <w:rPr>
          <w:rStyle w:val="Izclums"/>
          <w:rFonts w:ascii="Times New Roman" w:hAnsi="Times New Roman" w:cs="Times New Roman"/>
          <w:spacing w:val="3"/>
          <w:sz w:val="20"/>
          <w:szCs w:val="20"/>
          <w:shd w:val="clear" w:color="auto" w:fill="FFFFFF"/>
        </w:rPr>
        <w:t xml:space="preserve">Avots: </w:t>
      </w:r>
      <w:r w:rsidR="00891599">
        <w:rPr>
          <w:rStyle w:val="Izclums"/>
          <w:rFonts w:ascii="Times New Roman" w:hAnsi="Times New Roman" w:cs="Times New Roman"/>
          <w:spacing w:val="3"/>
          <w:sz w:val="20"/>
          <w:szCs w:val="20"/>
          <w:shd w:val="clear" w:color="auto" w:fill="FFFFFF"/>
        </w:rPr>
        <w:t>IZM</w:t>
      </w:r>
    </w:p>
    <w:p w14:paraId="1E541BB3" w14:textId="77777777" w:rsidR="00891599" w:rsidRPr="0069651F" w:rsidRDefault="00891599" w:rsidP="00891599">
      <w:pPr>
        <w:spacing w:after="0" w:line="240" w:lineRule="auto"/>
        <w:jc w:val="right"/>
        <w:rPr>
          <w:rFonts w:ascii="Times New Roman" w:hAnsi="Times New Roman" w:cs="Times New Roman"/>
          <w:b/>
          <w:bCs/>
          <w:sz w:val="24"/>
          <w:szCs w:val="24"/>
          <w:shd w:val="clear" w:color="auto" w:fill="FFFFFF"/>
        </w:rPr>
      </w:pPr>
    </w:p>
    <w:p w14:paraId="6FD0FAF4" w14:textId="5B18B3C7" w:rsidR="009330EE" w:rsidRPr="00726FE3" w:rsidRDefault="009330EE"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shd w:val="clear" w:color="auto" w:fill="FFFFFF"/>
        </w:rPr>
        <w:t>Aptaujas rezultātā kā viens no secinājumiem ir minēts, ka pedagogiem</w:t>
      </w:r>
      <w:r w:rsidRPr="00726FE3">
        <w:rPr>
          <w:rFonts w:ascii="Times New Roman" w:hAnsi="Times New Roman" w:cs="Times New Roman"/>
          <w:sz w:val="24"/>
          <w:szCs w:val="24"/>
        </w:rPr>
        <w:t xml:space="preserve"> ir nepieciešams papildus atbalsts darbā ar bērniem ar uzvedības traucējumiem un pedagoga palīga vai </w:t>
      </w:r>
      <w:r w:rsidR="00864787" w:rsidRPr="00726FE3">
        <w:rPr>
          <w:rFonts w:ascii="Times New Roman" w:hAnsi="Times New Roman" w:cs="Times New Roman"/>
          <w:sz w:val="24"/>
          <w:szCs w:val="24"/>
        </w:rPr>
        <w:t xml:space="preserve">asistenta </w:t>
      </w:r>
      <w:r w:rsidRPr="00726FE3">
        <w:rPr>
          <w:rFonts w:ascii="Times New Roman" w:hAnsi="Times New Roman" w:cs="Times New Roman"/>
          <w:sz w:val="24"/>
          <w:szCs w:val="24"/>
        </w:rPr>
        <w:t>pakalpojum</w:t>
      </w:r>
      <w:r w:rsidR="00DE177F" w:rsidRPr="00726FE3">
        <w:rPr>
          <w:rFonts w:ascii="Times New Roman" w:hAnsi="Times New Roman" w:cs="Times New Roman"/>
          <w:sz w:val="24"/>
          <w:szCs w:val="24"/>
        </w:rPr>
        <w:t>a</w:t>
      </w:r>
      <w:r w:rsidRPr="00726FE3">
        <w:rPr>
          <w:rFonts w:ascii="Times New Roman" w:hAnsi="Times New Roman" w:cs="Times New Roman"/>
          <w:sz w:val="24"/>
          <w:szCs w:val="24"/>
        </w:rPr>
        <w:t xml:space="preserve"> nodrošināšan</w:t>
      </w:r>
      <w:r w:rsidR="00DE177F" w:rsidRPr="00726FE3">
        <w:rPr>
          <w:rFonts w:ascii="Times New Roman" w:hAnsi="Times New Roman" w:cs="Times New Roman"/>
          <w:sz w:val="24"/>
          <w:szCs w:val="24"/>
        </w:rPr>
        <w:t>a</w:t>
      </w:r>
      <w:r w:rsidRPr="00726FE3">
        <w:rPr>
          <w:rFonts w:ascii="Times New Roman" w:hAnsi="Times New Roman" w:cs="Times New Roman"/>
          <w:sz w:val="24"/>
          <w:szCs w:val="24"/>
        </w:rPr>
        <w:t>, īpaši</w:t>
      </w:r>
      <w:r w:rsidR="00AD6924">
        <w:rPr>
          <w:rFonts w:ascii="Times New Roman" w:hAnsi="Times New Roman" w:cs="Times New Roman"/>
          <w:sz w:val="24"/>
          <w:szCs w:val="24"/>
        </w:rPr>
        <w:t>,</w:t>
      </w:r>
      <w:r w:rsidRPr="00726FE3">
        <w:rPr>
          <w:rFonts w:ascii="Times New Roman" w:hAnsi="Times New Roman" w:cs="Times New Roman"/>
          <w:sz w:val="24"/>
          <w:szCs w:val="24"/>
        </w:rPr>
        <w:t xml:space="preserve"> ja grupā ir bērni ar uzvedības traucējumiem. Tāpat tik</w:t>
      </w:r>
      <w:r w:rsidR="00B615EF" w:rsidRPr="00726FE3">
        <w:rPr>
          <w:rFonts w:ascii="Times New Roman" w:hAnsi="Times New Roman" w:cs="Times New Roman"/>
          <w:sz w:val="24"/>
          <w:szCs w:val="24"/>
        </w:rPr>
        <w:t>a</w:t>
      </w:r>
      <w:r w:rsidRPr="00726FE3">
        <w:rPr>
          <w:rFonts w:ascii="Times New Roman" w:hAnsi="Times New Roman" w:cs="Times New Roman"/>
          <w:sz w:val="24"/>
          <w:szCs w:val="24"/>
        </w:rPr>
        <w:t xml:space="preserve"> secināts, ka pedagogiem ir nepieciešams psiholoģiskais atbalsts pedagogu profesionālās izdegšanas risku mazināšanai. </w:t>
      </w:r>
      <w:r w:rsidRPr="00726FE3">
        <w:rPr>
          <w:rFonts w:ascii="Times New Roman" w:hAnsi="Times New Roman" w:cs="Times New Roman"/>
          <w:sz w:val="24"/>
          <w:szCs w:val="24"/>
          <w:shd w:val="clear" w:color="auto" w:fill="FFFFFF"/>
        </w:rPr>
        <w:t xml:space="preserve"> </w:t>
      </w:r>
    </w:p>
    <w:p w14:paraId="7079F2B2" w14:textId="2664EEA4" w:rsidR="009330EE" w:rsidRPr="00726FE3" w:rsidRDefault="009330EE" w:rsidP="005B2FB4">
      <w:pPr>
        <w:spacing w:after="0" w:line="240" w:lineRule="auto"/>
        <w:jc w:val="both"/>
        <w:rPr>
          <w:rFonts w:ascii="Times New Roman" w:hAnsi="Times New Roman" w:cs="Times New Roman"/>
          <w:b/>
          <w:bCs/>
          <w:sz w:val="24"/>
          <w:szCs w:val="24"/>
          <w:shd w:val="clear" w:color="auto" w:fill="FFFFFF"/>
        </w:rPr>
      </w:pPr>
      <w:r w:rsidRPr="00726FE3">
        <w:rPr>
          <w:rFonts w:ascii="Times New Roman" w:hAnsi="Times New Roman" w:cs="Times New Roman"/>
          <w:b/>
          <w:bCs/>
          <w:sz w:val="24"/>
          <w:szCs w:val="24"/>
          <w:shd w:val="clear" w:color="auto" w:fill="FFFFFF"/>
        </w:rPr>
        <w:tab/>
      </w:r>
      <w:r w:rsidR="00864787" w:rsidRPr="00726FE3">
        <w:rPr>
          <w:rFonts w:ascii="Times New Roman" w:hAnsi="Times New Roman" w:cs="Times New Roman"/>
          <w:sz w:val="24"/>
          <w:szCs w:val="24"/>
          <w:shd w:val="clear" w:color="auto" w:fill="FFFFFF"/>
        </w:rPr>
        <w:t>I</w:t>
      </w:r>
      <w:r w:rsidRPr="00726FE3">
        <w:rPr>
          <w:rFonts w:ascii="Times New Roman" w:hAnsi="Times New Roman" w:cs="Times New Roman"/>
          <w:sz w:val="24"/>
          <w:szCs w:val="24"/>
          <w:shd w:val="clear" w:color="auto" w:fill="FFFFFF"/>
        </w:rPr>
        <w:t xml:space="preserve">zglītības </w:t>
      </w:r>
      <w:r w:rsidR="00864787" w:rsidRPr="00726FE3">
        <w:rPr>
          <w:rFonts w:ascii="Times New Roman" w:hAnsi="Times New Roman" w:cs="Times New Roman"/>
          <w:sz w:val="24"/>
          <w:szCs w:val="24"/>
          <w:shd w:val="clear" w:color="auto" w:fill="FFFFFF"/>
        </w:rPr>
        <w:t>iestādes, kas piedalījās aptaujā,</w:t>
      </w:r>
      <w:r w:rsidRPr="00726FE3">
        <w:rPr>
          <w:rFonts w:ascii="Times New Roman" w:hAnsi="Times New Roman" w:cs="Times New Roman"/>
          <w:sz w:val="24"/>
          <w:szCs w:val="24"/>
          <w:shd w:val="clear" w:color="auto" w:fill="FFFFFF"/>
        </w:rPr>
        <w:t xml:space="preserve"> norādīja, ka ir nepieciešamas izmaiņas tiesību aktos – grozījumi Izglītības likumā, definējot iekļaujošo izglītību, un grozījumi citos normatīvajos aktos.</w:t>
      </w:r>
      <w:r w:rsidR="005B2FB4" w:rsidRPr="00726FE3">
        <w:rPr>
          <w:rFonts w:ascii="Times New Roman" w:hAnsi="Times New Roman" w:cs="Times New Roman"/>
          <w:b/>
          <w:bCs/>
          <w:sz w:val="24"/>
          <w:szCs w:val="24"/>
          <w:shd w:val="clear" w:color="auto" w:fill="FFFFFF"/>
        </w:rPr>
        <w:t xml:space="preserve"> </w:t>
      </w:r>
      <w:r w:rsidRPr="00726FE3">
        <w:rPr>
          <w:rFonts w:ascii="Times New Roman" w:hAnsi="Times New Roman" w:cs="Times New Roman"/>
          <w:sz w:val="24"/>
          <w:szCs w:val="24"/>
        </w:rPr>
        <w:t xml:space="preserve">Vēl tika norādīts, ka nepieciešams optimāls atbalsta personāla likmju skaits, jāregulē iekļaujamo bērnu skaits vienā pirmsskolas izglītības grupā, tika akcentēta arī </w:t>
      </w:r>
      <w:r w:rsidR="00AD0446" w:rsidRPr="00726FE3">
        <w:rPr>
          <w:rFonts w:ascii="Times New Roman" w:hAnsi="Times New Roman" w:cs="Times New Roman"/>
          <w:sz w:val="24"/>
          <w:szCs w:val="24"/>
        </w:rPr>
        <w:t>pedagogu</w:t>
      </w:r>
      <w:r w:rsidRPr="00726FE3">
        <w:rPr>
          <w:rFonts w:ascii="Times New Roman" w:hAnsi="Times New Roman" w:cs="Times New Roman"/>
          <w:sz w:val="24"/>
          <w:szCs w:val="24"/>
        </w:rPr>
        <w:t xml:space="preserve"> izglītība un profesionālā pilnveide</w:t>
      </w:r>
      <w:r w:rsidR="005B2FB4" w:rsidRPr="00726FE3">
        <w:rPr>
          <w:rFonts w:ascii="Times New Roman" w:hAnsi="Times New Roman" w:cs="Times New Roman"/>
          <w:sz w:val="24"/>
          <w:szCs w:val="24"/>
        </w:rPr>
        <w:t xml:space="preserve"> par speciālās un iekļaujošās izglītības jautājumiem</w:t>
      </w:r>
      <w:r w:rsidRPr="00726FE3">
        <w:rPr>
          <w:rFonts w:ascii="Times New Roman" w:hAnsi="Times New Roman" w:cs="Times New Roman"/>
          <w:sz w:val="24"/>
          <w:szCs w:val="24"/>
        </w:rPr>
        <w:t xml:space="preserve">, kā arī metodiskais atbalsts </w:t>
      </w:r>
      <w:r w:rsidR="00D03CBC" w:rsidRPr="00726FE3">
        <w:rPr>
          <w:rFonts w:ascii="Times New Roman" w:hAnsi="Times New Roman" w:cs="Times New Roman"/>
          <w:sz w:val="24"/>
          <w:szCs w:val="24"/>
        </w:rPr>
        <w:t>pedagogiem</w:t>
      </w:r>
      <w:r w:rsidRPr="00726FE3">
        <w:rPr>
          <w:rFonts w:ascii="Times New Roman" w:hAnsi="Times New Roman" w:cs="Times New Roman"/>
          <w:sz w:val="24"/>
          <w:szCs w:val="24"/>
        </w:rPr>
        <w:t>.</w:t>
      </w:r>
      <w:r w:rsidRPr="00726FE3">
        <w:rPr>
          <w:rFonts w:ascii="Times New Roman" w:hAnsi="Times New Roman" w:cs="Times New Roman"/>
          <w:sz w:val="24"/>
          <w:szCs w:val="24"/>
          <w:shd w:val="clear" w:color="auto" w:fill="FFFFFF"/>
        </w:rPr>
        <w:t xml:space="preserve"> </w:t>
      </w:r>
    </w:p>
    <w:p w14:paraId="11607D52" w14:textId="3C376031" w:rsidR="009330EE" w:rsidRPr="00726FE3" w:rsidRDefault="009330EE" w:rsidP="007475F9">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 xml:space="preserve">Pilnveidojot iekļaujošās izglītības nodrošināšanas procesu izglītības iestādēs, </w:t>
      </w:r>
      <w:r w:rsidR="005724EC" w:rsidRPr="00726FE3">
        <w:rPr>
          <w:rFonts w:ascii="Times New Roman" w:hAnsi="Times New Roman" w:cs="Times New Roman"/>
          <w:sz w:val="24"/>
          <w:szCs w:val="24"/>
        </w:rPr>
        <w:t xml:space="preserve">kas īsteno pirmsskolas izglītības programmu, </w:t>
      </w:r>
      <w:r w:rsidRPr="00726FE3">
        <w:rPr>
          <w:rFonts w:ascii="Times New Roman" w:hAnsi="Times New Roman" w:cs="Times New Roman"/>
          <w:sz w:val="24"/>
          <w:szCs w:val="24"/>
        </w:rPr>
        <w:t>būtiski ņemt vērā arī pašu izglītības iestāžu ieteikumus.</w:t>
      </w:r>
      <w:r w:rsidRPr="00726FE3">
        <w:rPr>
          <w:rStyle w:val="Vresatsauce"/>
          <w:rFonts w:ascii="Times New Roman" w:hAnsi="Times New Roman" w:cs="Times New Roman"/>
          <w:sz w:val="24"/>
          <w:szCs w:val="24"/>
        </w:rPr>
        <w:footnoteReference w:id="70"/>
      </w:r>
      <w:r w:rsidRPr="00726FE3">
        <w:rPr>
          <w:rFonts w:ascii="Times New Roman" w:hAnsi="Times New Roman" w:cs="Times New Roman"/>
          <w:sz w:val="24"/>
          <w:szCs w:val="24"/>
        </w:rPr>
        <w:t xml:space="preserve"> Ieteikumos tika norādīts</w:t>
      </w:r>
      <w:r w:rsidR="009912CC" w:rsidRPr="00726FE3">
        <w:rPr>
          <w:rFonts w:ascii="Times New Roman" w:hAnsi="Times New Roman" w:cs="Times New Roman"/>
          <w:sz w:val="24"/>
          <w:szCs w:val="24"/>
        </w:rPr>
        <w:t xml:space="preserve">, ka, </w:t>
      </w:r>
      <w:r w:rsidRPr="00726FE3">
        <w:rPr>
          <w:rFonts w:ascii="Times New Roman" w:hAnsi="Times New Roman" w:cs="Times New Roman"/>
          <w:sz w:val="24"/>
          <w:szCs w:val="24"/>
        </w:rPr>
        <w:t>lai veiksmīgāk noritētu iekļaujoš</w:t>
      </w:r>
      <w:r w:rsidR="00C364FA" w:rsidRPr="00726FE3">
        <w:rPr>
          <w:rFonts w:ascii="Times New Roman" w:hAnsi="Times New Roman" w:cs="Times New Roman"/>
          <w:sz w:val="24"/>
          <w:szCs w:val="24"/>
        </w:rPr>
        <w:t>ās</w:t>
      </w:r>
      <w:r w:rsidRPr="00726FE3">
        <w:rPr>
          <w:rFonts w:ascii="Times New Roman" w:hAnsi="Times New Roman" w:cs="Times New Roman"/>
          <w:sz w:val="24"/>
          <w:szCs w:val="24"/>
        </w:rPr>
        <w:t xml:space="preserve"> izglītība</w:t>
      </w:r>
      <w:r w:rsidR="00C364FA" w:rsidRPr="00726FE3">
        <w:rPr>
          <w:rFonts w:ascii="Times New Roman" w:hAnsi="Times New Roman" w:cs="Times New Roman"/>
          <w:sz w:val="24"/>
          <w:szCs w:val="24"/>
        </w:rPr>
        <w:t>s process</w:t>
      </w:r>
      <w:r w:rsidRPr="00726FE3">
        <w:rPr>
          <w:rFonts w:ascii="Times New Roman" w:hAnsi="Times New Roman" w:cs="Times New Roman"/>
          <w:sz w:val="24"/>
          <w:szCs w:val="24"/>
        </w:rPr>
        <w:t>, bērnu skaitam grupā vajadzētu būt mazākam. Vēlams, lai pēc iespējas ātrāk tiktu pielietot</w:t>
      </w:r>
      <w:r w:rsidR="00C364FA" w:rsidRPr="00726FE3">
        <w:rPr>
          <w:rFonts w:ascii="Times New Roman" w:hAnsi="Times New Roman" w:cs="Times New Roman"/>
          <w:sz w:val="24"/>
          <w:szCs w:val="24"/>
        </w:rPr>
        <w:t>s</w:t>
      </w:r>
      <w:r w:rsidRPr="00726FE3">
        <w:rPr>
          <w:rFonts w:ascii="Times New Roman" w:hAnsi="Times New Roman" w:cs="Times New Roman"/>
          <w:sz w:val="24"/>
          <w:szCs w:val="24"/>
        </w:rPr>
        <w:t xml:space="preserve"> praksē </w:t>
      </w:r>
      <w:r w:rsidR="00C364FA" w:rsidRPr="00726FE3">
        <w:rPr>
          <w:rFonts w:ascii="Times New Roman" w:hAnsi="Times New Roman" w:cs="Times New Roman"/>
          <w:sz w:val="24"/>
          <w:szCs w:val="24"/>
        </w:rPr>
        <w:t>B</w:t>
      </w:r>
      <w:r w:rsidRPr="00726FE3">
        <w:rPr>
          <w:rFonts w:ascii="Times New Roman" w:hAnsi="Times New Roman" w:cs="Times New Roman"/>
          <w:sz w:val="24"/>
          <w:szCs w:val="24"/>
        </w:rPr>
        <w:t xml:space="preserve">ērnu agrīnās attīstības </w:t>
      </w:r>
      <w:proofErr w:type="spellStart"/>
      <w:r w:rsidR="00C364FA" w:rsidRPr="00726FE3">
        <w:rPr>
          <w:rFonts w:ascii="Times New Roman" w:hAnsi="Times New Roman" w:cs="Times New Roman"/>
          <w:sz w:val="24"/>
          <w:szCs w:val="24"/>
        </w:rPr>
        <w:t>skrīninga</w:t>
      </w:r>
      <w:proofErr w:type="spellEnd"/>
      <w:r w:rsidRPr="00726FE3">
        <w:rPr>
          <w:rFonts w:ascii="Times New Roman" w:hAnsi="Times New Roman" w:cs="Times New Roman"/>
          <w:sz w:val="24"/>
          <w:szCs w:val="24"/>
        </w:rPr>
        <w:t xml:space="preserve"> </w:t>
      </w:r>
      <w:r w:rsidR="00C364FA" w:rsidRPr="00726FE3">
        <w:rPr>
          <w:rFonts w:ascii="Times New Roman" w:hAnsi="Times New Roman" w:cs="Times New Roman"/>
          <w:sz w:val="24"/>
          <w:szCs w:val="24"/>
        </w:rPr>
        <w:t>instrumentu</w:t>
      </w:r>
      <w:r w:rsidRPr="00726FE3">
        <w:rPr>
          <w:rFonts w:ascii="Times New Roman" w:hAnsi="Times New Roman" w:cs="Times New Roman"/>
          <w:sz w:val="24"/>
          <w:szCs w:val="24"/>
        </w:rPr>
        <w:t xml:space="preserve"> komplekss</w:t>
      </w:r>
      <w:r w:rsidR="00C364FA" w:rsidRPr="00726FE3">
        <w:rPr>
          <w:rFonts w:ascii="Times New Roman" w:hAnsi="Times New Roman" w:cs="Times New Roman"/>
          <w:sz w:val="24"/>
          <w:szCs w:val="24"/>
        </w:rPr>
        <w:t xml:space="preserve"> </w:t>
      </w:r>
      <w:r w:rsidR="002A77C0" w:rsidRPr="00726FE3">
        <w:rPr>
          <w:rStyle w:val="Izteiksmgs"/>
          <w:rFonts w:ascii="Times New Roman" w:hAnsi="Times New Roman" w:cs="Times New Roman"/>
          <w:b w:val="0"/>
          <w:bCs w:val="0"/>
          <w:sz w:val="24"/>
          <w:szCs w:val="24"/>
          <w:shd w:val="clear" w:color="auto" w:fill="FFFFFF"/>
        </w:rPr>
        <w:t>(</w:t>
      </w:r>
      <w:r w:rsidRPr="00726FE3">
        <w:rPr>
          <w:rFonts w:ascii="Times New Roman" w:hAnsi="Times New Roman" w:cs="Times New Roman"/>
          <w:sz w:val="24"/>
          <w:szCs w:val="24"/>
        </w:rPr>
        <w:t>BAASIK</w:t>
      </w:r>
      <w:r w:rsidR="002A77C0" w:rsidRPr="00726FE3">
        <w:rPr>
          <w:rFonts w:ascii="Times New Roman" w:hAnsi="Times New Roman" w:cs="Times New Roman"/>
          <w:sz w:val="24"/>
          <w:szCs w:val="24"/>
        </w:rPr>
        <w:t>)</w:t>
      </w:r>
      <w:r w:rsidRPr="00726FE3">
        <w:rPr>
          <w:rFonts w:ascii="Times New Roman" w:hAnsi="Times New Roman" w:cs="Times New Roman"/>
          <w:sz w:val="24"/>
          <w:szCs w:val="24"/>
        </w:rPr>
        <w:t>,</w:t>
      </w:r>
      <w:r w:rsidR="002A77C0" w:rsidRPr="00726FE3">
        <w:rPr>
          <w:rStyle w:val="Vresatsauce"/>
          <w:rFonts w:ascii="Times New Roman" w:hAnsi="Times New Roman" w:cs="Times New Roman"/>
          <w:sz w:val="24"/>
          <w:szCs w:val="24"/>
        </w:rPr>
        <w:footnoteReference w:id="71"/>
      </w:r>
      <w:r w:rsidRPr="00726FE3">
        <w:rPr>
          <w:rFonts w:ascii="Times New Roman" w:hAnsi="Times New Roman" w:cs="Times New Roman"/>
          <w:sz w:val="24"/>
          <w:szCs w:val="24"/>
        </w:rPr>
        <w:t xml:space="preserve"> nepieciešams sakārtot asistentu atalgojuma sistēmu, katrā iestādē būtu nepieciešams sociālais pedagogs, psihologs. </w:t>
      </w:r>
      <w:r w:rsidR="003317E2" w:rsidRPr="00726FE3">
        <w:rPr>
          <w:rFonts w:ascii="Times New Roman" w:hAnsi="Times New Roman" w:cs="Times New Roman"/>
          <w:sz w:val="24"/>
          <w:szCs w:val="24"/>
        </w:rPr>
        <w:t>Pirmsskolas izglītības iestāžu ieteikumos minēts, ka b</w:t>
      </w:r>
      <w:r w:rsidRPr="00726FE3">
        <w:rPr>
          <w:rFonts w:ascii="Times New Roman" w:hAnsi="Times New Roman" w:cs="Times New Roman"/>
          <w:sz w:val="24"/>
          <w:szCs w:val="24"/>
        </w:rPr>
        <w:t>ūtu nepieciešams noteikt normatīvajos aktos samērīgu un konkrētu</w:t>
      </w:r>
      <w:r w:rsidR="003317E2" w:rsidRPr="00726FE3">
        <w:rPr>
          <w:rFonts w:ascii="Times New Roman" w:hAnsi="Times New Roman" w:cs="Times New Roman"/>
          <w:sz w:val="24"/>
          <w:szCs w:val="24"/>
        </w:rPr>
        <w:t xml:space="preserve"> </w:t>
      </w:r>
      <w:r w:rsidRPr="00726FE3">
        <w:rPr>
          <w:rFonts w:ascii="Times New Roman" w:hAnsi="Times New Roman" w:cs="Times New Roman"/>
          <w:sz w:val="24"/>
          <w:szCs w:val="24"/>
        </w:rPr>
        <w:t>vecāku un ģimenes ārstu iesaisti</w:t>
      </w:r>
      <w:r w:rsidR="003317E2" w:rsidRPr="00726FE3">
        <w:rPr>
          <w:rFonts w:ascii="Times New Roman" w:hAnsi="Times New Roman" w:cs="Times New Roman"/>
          <w:sz w:val="24"/>
          <w:szCs w:val="24"/>
        </w:rPr>
        <w:t xml:space="preserve">, </w:t>
      </w:r>
      <w:r w:rsidRPr="00726FE3">
        <w:rPr>
          <w:rFonts w:ascii="Times New Roman" w:hAnsi="Times New Roman" w:cs="Times New Roman"/>
          <w:sz w:val="24"/>
          <w:szCs w:val="24"/>
        </w:rPr>
        <w:t>atbildību par agrīnu bērna attīstības traucējumu noteikšanu, medicīnas speciālistu piesaistīšanu un atbalsta pasākumu nodrošināšanu. Ietei</w:t>
      </w:r>
      <w:r w:rsidR="003317E2" w:rsidRPr="00726FE3">
        <w:rPr>
          <w:rFonts w:ascii="Times New Roman" w:hAnsi="Times New Roman" w:cs="Times New Roman"/>
          <w:sz w:val="24"/>
          <w:szCs w:val="24"/>
        </w:rPr>
        <w:t>kumos minēts, ka nepieciešams</w:t>
      </w:r>
      <w:r w:rsidRPr="00726FE3">
        <w:rPr>
          <w:rFonts w:ascii="Times New Roman" w:hAnsi="Times New Roman" w:cs="Times New Roman"/>
          <w:sz w:val="24"/>
          <w:szCs w:val="24"/>
        </w:rPr>
        <w:t xml:space="preserve"> nodrošināt lielāku finansējumu no valsts budžeta atbalsta personālam, palielināt </w:t>
      </w:r>
      <w:r w:rsidR="00EF5DFE" w:rsidRPr="00726FE3">
        <w:rPr>
          <w:rFonts w:ascii="Times New Roman" w:hAnsi="Times New Roman" w:cs="Times New Roman"/>
          <w:sz w:val="24"/>
          <w:szCs w:val="24"/>
        </w:rPr>
        <w:t>pedagogiem</w:t>
      </w:r>
      <w:r w:rsidRPr="00726FE3">
        <w:rPr>
          <w:rFonts w:ascii="Times New Roman" w:hAnsi="Times New Roman" w:cs="Times New Roman"/>
          <w:sz w:val="24"/>
          <w:szCs w:val="24"/>
        </w:rPr>
        <w:t xml:space="preserve"> gatavošanās stundu laiku, ja grupā ir bērni ar speciālām vajadzībām. </w:t>
      </w:r>
      <w:r w:rsidR="003317E2" w:rsidRPr="00726FE3">
        <w:rPr>
          <w:rFonts w:ascii="Times New Roman" w:hAnsi="Times New Roman" w:cs="Times New Roman"/>
          <w:sz w:val="24"/>
          <w:szCs w:val="24"/>
        </w:rPr>
        <w:t xml:space="preserve">Tāpat ieteikumos minēts, ka būtu nepieciešams </w:t>
      </w:r>
      <w:r w:rsidRPr="00726FE3">
        <w:rPr>
          <w:rFonts w:ascii="Times New Roman" w:hAnsi="Times New Roman" w:cs="Times New Roman"/>
          <w:sz w:val="24"/>
          <w:szCs w:val="24"/>
        </w:rPr>
        <w:t>valsts mērogā nodrošināt plašāku vecāku izglītošanu par iekļaujošo izglītību</w:t>
      </w:r>
      <w:r w:rsidR="003317E2" w:rsidRPr="00726FE3">
        <w:rPr>
          <w:rFonts w:ascii="Times New Roman" w:hAnsi="Times New Roman" w:cs="Times New Roman"/>
          <w:sz w:val="24"/>
          <w:szCs w:val="24"/>
        </w:rPr>
        <w:t xml:space="preserve">; </w:t>
      </w:r>
      <w:r w:rsidRPr="00726FE3">
        <w:rPr>
          <w:rFonts w:ascii="Times New Roman" w:hAnsi="Times New Roman" w:cs="Times New Roman"/>
          <w:sz w:val="24"/>
          <w:szCs w:val="24"/>
        </w:rPr>
        <w:t>katra novada centrā</w:t>
      </w:r>
      <w:r w:rsidR="003317E2" w:rsidRPr="00726FE3">
        <w:rPr>
          <w:rFonts w:ascii="Times New Roman" w:hAnsi="Times New Roman" w:cs="Times New Roman"/>
          <w:sz w:val="24"/>
          <w:szCs w:val="24"/>
        </w:rPr>
        <w:t xml:space="preserve"> būtu</w:t>
      </w:r>
      <w:r w:rsidRPr="00726FE3">
        <w:rPr>
          <w:rFonts w:ascii="Times New Roman" w:hAnsi="Times New Roman" w:cs="Times New Roman"/>
          <w:sz w:val="24"/>
          <w:szCs w:val="24"/>
        </w:rPr>
        <w:t xml:space="preserve"> nepieciešams konsultatīvs centrs, kur pedagogi un vecāki var saņemt speciālistu konsultācijas, veikt</w:t>
      </w:r>
      <w:r w:rsidR="003317E2" w:rsidRPr="00726FE3">
        <w:rPr>
          <w:rFonts w:ascii="Times New Roman" w:hAnsi="Times New Roman" w:cs="Times New Roman"/>
          <w:sz w:val="24"/>
          <w:szCs w:val="24"/>
        </w:rPr>
        <w:t>u</w:t>
      </w:r>
      <w:r w:rsidRPr="00726FE3">
        <w:rPr>
          <w:rFonts w:ascii="Times New Roman" w:hAnsi="Times New Roman" w:cs="Times New Roman"/>
          <w:sz w:val="24"/>
          <w:szCs w:val="24"/>
        </w:rPr>
        <w:t xml:space="preserve"> bērnu mācīšanās grūtību un uzvedības traucējumu izpēti un saņemt metodiskus norādījumus problēmas risināšanai, novēršanai un sasniegumu veicināšanai.</w:t>
      </w:r>
      <w:r w:rsidRPr="00726FE3">
        <w:rPr>
          <w:rStyle w:val="Vresatsauce"/>
          <w:rFonts w:ascii="Times New Roman" w:hAnsi="Times New Roman" w:cs="Times New Roman"/>
          <w:sz w:val="24"/>
          <w:szCs w:val="24"/>
        </w:rPr>
        <w:footnoteReference w:id="72"/>
      </w:r>
    </w:p>
    <w:p w14:paraId="4BE99A34" w14:textId="3E4589F5" w:rsidR="009330EE" w:rsidRPr="00726FE3" w:rsidRDefault="009330EE" w:rsidP="00AD6924">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lastRenderedPageBreak/>
        <w:t>Bērnu slimnīcas fonda projekta “Sociālās atstumtības riskam pakļauto jauniešu (skolēnu ar uzvedības problēmām) interešu aizstāvība, veidojot valsts atbalsta sistēmu” galvenais secinājums ir</w:t>
      </w:r>
      <w:r w:rsidR="00AD6924">
        <w:rPr>
          <w:rFonts w:ascii="Times New Roman" w:hAnsi="Times New Roman" w:cs="Times New Roman"/>
          <w:sz w:val="24"/>
          <w:szCs w:val="24"/>
        </w:rPr>
        <w:t xml:space="preserve"> – </w:t>
      </w:r>
      <w:r w:rsidRPr="00726FE3">
        <w:rPr>
          <w:rFonts w:ascii="Times New Roman" w:hAnsi="Times New Roman" w:cs="Times New Roman"/>
          <w:sz w:val="24"/>
          <w:szCs w:val="24"/>
        </w:rPr>
        <w:t xml:space="preserve">veidojot atbalsta sistēmu izglītības iestādēs, būtiski ir to veidot arī bērniem ar </w:t>
      </w:r>
      <w:proofErr w:type="spellStart"/>
      <w:r w:rsidRPr="00726FE3">
        <w:rPr>
          <w:rFonts w:ascii="Times New Roman" w:hAnsi="Times New Roman" w:cs="Times New Roman"/>
          <w:sz w:val="24"/>
          <w:szCs w:val="24"/>
        </w:rPr>
        <w:t>autiskā</w:t>
      </w:r>
      <w:proofErr w:type="spellEnd"/>
      <w:r w:rsidRPr="00726FE3">
        <w:rPr>
          <w:rFonts w:ascii="Times New Roman" w:hAnsi="Times New Roman" w:cs="Times New Roman"/>
          <w:sz w:val="24"/>
          <w:szCs w:val="24"/>
        </w:rPr>
        <w:t xml:space="preserve"> spektra traucējumiem, UDHS, u.c. traucējumiem, ņemot vērā faktu, ka šiem bērniem ir vajadzīgs specifiskāks atbalsts.</w:t>
      </w:r>
      <w:r w:rsidRPr="00726FE3">
        <w:rPr>
          <w:rStyle w:val="Vresatsauce"/>
          <w:rFonts w:ascii="Times New Roman" w:hAnsi="Times New Roman" w:cs="Times New Roman"/>
          <w:sz w:val="24"/>
          <w:szCs w:val="24"/>
        </w:rPr>
        <w:footnoteReference w:id="73"/>
      </w:r>
      <w:r w:rsidRPr="00726FE3">
        <w:rPr>
          <w:rFonts w:ascii="Times New Roman" w:hAnsi="Times New Roman" w:cs="Times New Roman"/>
          <w:sz w:val="24"/>
          <w:szCs w:val="24"/>
        </w:rPr>
        <w:br w:type="page"/>
      </w:r>
    </w:p>
    <w:p w14:paraId="79FC8B84" w14:textId="457FFFB5" w:rsidR="009330EE" w:rsidRPr="00726FE3" w:rsidRDefault="009330EE">
      <w:pPr>
        <w:pStyle w:val="Virsraksts3"/>
        <w:numPr>
          <w:ilvl w:val="2"/>
          <w:numId w:val="26"/>
        </w:numPr>
        <w:spacing w:after="0"/>
        <w:ind w:left="720"/>
        <w:jc w:val="center"/>
        <w:rPr>
          <w:color w:val="7030A0"/>
          <w:sz w:val="28"/>
          <w:szCs w:val="28"/>
          <w:shd w:val="clear" w:color="auto" w:fill="FFFFFF"/>
          <w:lang w:val="lv-LV"/>
        </w:rPr>
      </w:pPr>
      <w:bookmarkStart w:id="19" w:name="_Toc189680615"/>
      <w:r w:rsidRPr="00726FE3">
        <w:rPr>
          <w:color w:val="7030A0"/>
          <w:sz w:val="28"/>
          <w:szCs w:val="28"/>
          <w:lang w:val="lv-LV"/>
        </w:rPr>
        <w:lastRenderedPageBreak/>
        <w:t>PĀREJAS UZ NĀKAMO IZGLĪTĪBAS PAKĀPI IZAICINĀJUMI</w:t>
      </w:r>
      <w:bookmarkEnd w:id="19"/>
    </w:p>
    <w:p w14:paraId="6881382B" w14:textId="33721769" w:rsidR="009330EE" w:rsidRPr="00726FE3" w:rsidRDefault="009330EE" w:rsidP="007475F9">
      <w:pPr>
        <w:pStyle w:val="tv213"/>
        <w:shd w:val="clear" w:color="auto" w:fill="FFFFFF"/>
        <w:spacing w:before="0" w:beforeAutospacing="0" w:after="0" w:afterAutospacing="0"/>
        <w:ind w:firstLine="720"/>
        <w:jc w:val="both"/>
        <w:rPr>
          <w:shd w:val="clear" w:color="auto" w:fill="FFFFFF"/>
        </w:rPr>
      </w:pPr>
      <w:r w:rsidRPr="00726FE3">
        <w:rPr>
          <w:shd w:val="clear" w:color="auto" w:fill="FFFFFF"/>
        </w:rPr>
        <w:t xml:space="preserve">Izglītības likums paredz, ka izglītojamajam ir tiesības iegūt izglītību katrā nākamajā pakāpē, secīgi pārejot no vienas izglītības pakāpes uz </w:t>
      </w:r>
      <w:r w:rsidR="002E7EBC" w:rsidRPr="00726FE3">
        <w:rPr>
          <w:shd w:val="clear" w:color="auto" w:fill="FFFFFF"/>
        </w:rPr>
        <w:t>nākamo</w:t>
      </w:r>
      <w:r w:rsidRPr="00726FE3">
        <w:rPr>
          <w:shd w:val="clear" w:color="auto" w:fill="FFFFFF"/>
        </w:rPr>
        <w:t>.</w:t>
      </w:r>
      <w:r w:rsidRPr="00726FE3">
        <w:rPr>
          <w:rStyle w:val="Vresatsauce"/>
          <w:shd w:val="clear" w:color="auto" w:fill="FFFFFF"/>
        </w:rPr>
        <w:footnoteReference w:id="74"/>
      </w:r>
      <w:r w:rsidRPr="00726FE3">
        <w:rPr>
          <w:shd w:val="clear" w:color="auto" w:fill="FFFFFF"/>
        </w:rPr>
        <w:t xml:space="preserve"> Saskaņā ar Izglītības likuma 11.</w:t>
      </w:r>
      <w:r w:rsidR="00142EBA">
        <w:rPr>
          <w:shd w:val="clear" w:color="auto" w:fill="FFFFFF"/>
        </w:rPr>
        <w:t> </w:t>
      </w:r>
      <w:r w:rsidRPr="00726FE3">
        <w:rPr>
          <w:shd w:val="clear" w:color="auto" w:fill="FFFFFF"/>
        </w:rPr>
        <w:t>pantu i</w:t>
      </w:r>
      <w:r w:rsidRPr="00726FE3">
        <w:t>zglītojamajiem par pirmsskolas pakāpes izglītības ieguvi izglītības dokumentu neizsniedz</w:t>
      </w:r>
      <w:r w:rsidRPr="00726FE3">
        <w:rPr>
          <w:rStyle w:val="Vresatsauce"/>
        </w:rPr>
        <w:footnoteReference w:id="75"/>
      </w:r>
      <w:r w:rsidRPr="00726FE3">
        <w:t>,</w:t>
      </w:r>
      <w:r w:rsidR="004B44B3" w:rsidRPr="00726FE3">
        <w:t xml:space="preserve"> </w:t>
      </w:r>
      <w:r w:rsidRPr="00726FE3">
        <w:t>un ikviens bērns var turpināt izglītību pamatizglītības pakāpē bez ierobežojumiem. Lai izglītojamā līdzdalība mācību procesā jaunā izglītības iestādē būtu efektīva jau no pirmās dienas, ir svarīgi uzlabot informācijas apmaiņu starp izglītības iestādēm, lai atbalsta pasākumi, ko saņēma izglītojamais pirmsskolas pakāpē</w:t>
      </w:r>
      <w:r w:rsidR="00042732" w:rsidRPr="00726FE3">
        <w:t>,</w:t>
      </w:r>
      <w:r w:rsidRPr="00726FE3">
        <w:t xml:space="preserve"> tiktu nodrošināt</w:t>
      </w:r>
      <w:r w:rsidR="004B44B3" w:rsidRPr="00726FE3">
        <w:t>i</w:t>
      </w:r>
      <w:r w:rsidRPr="00726FE3">
        <w:t xml:space="preserve"> arī pamatizglītības pakāpē.</w:t>
      </w:r>
    </w:p>
    <w:p w14:paraId="4054B525" w14:textId="79F45438" w:rsidR="009330EE" w:rsidRPr="00726FE3" w:rsidRDefault="00AD6924"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2020.</w:t>
      </w:r>
      <w:r w:rsidR="00142EBA">
        <w:rPr>
          <w:rFonts w:ascii="Times New Roman" w:hAnsi="Times New Roman" w:cs="Times New Roman"/>
          <w:sz w:val="24"/>
          <w:szCs w:val="24"/>
        </w:rPr>
        <w:t> </w:t>
      </w:r>
      <w:r w:rsidRPr="00726FE3">
        <w:rPr>
          <w:rFonts w:ascii="Times New Roman" w:hAnsi="Times New Roman" w:cs="Times New Roman"/>
          <w:sz w:val="24"/>
          <w:szCs w:val="24"/>
        </w:rPr>
        <w:t xml:space="preserve">gadā </w:t>
      </w:r>
      <w:r>
        <w:rPr>
          <w:rFonts w:ascii="Times New Roman" w:hAnsi="Times New Roman" w:cs="Times New Roman"/>
          <w:sz w:val="24"/>
          <w:szCs w:val="24"/>
        </w:rPr>
        <w:t>p</w:t>
      </w:r>
      <w:r w:rsidR="009330EE" w:rsidRPr="00726FE3">
        <w:rPr>
          <w:rFonts w:ascii="Times New Roman" w:hAnsi="Times New Roman" w:cs="Times New Roman"/>
          <w:sz w:val="24"/>
          <w:szCs w:val="24"/>
        </w:rPr>
        <w:t xml:space="preserve">ēc </w:t>
      </w:r>
      <w:r w:rsidR="00042732" w:rsidRPr="00726FE3">
        <w:rPr>
          <w:rFonts w:ascii="Times New Roman" w:hAnsi="Times New Roman" w:cs="Times New Roman"/>
          <w:sz w:val="24"/>
          <w:szCs w:val="24"/>
        </w:rPr>
        <w:t>IZM</w:t>
      </w:r>
      <w:r w:rsidR="009330EE" w:rsidRPr="00726FE3">
        <w:rPr>
          <w:rFonts w:ascii="Times New Roman" w:hAnsi="Times New Roman" w:cs="Times New Roman"/>
          <w:sz w:val="24"/>
          <w:szCs w:val="24"/>
        </w:rPr>
        <w:t xml:space="preserve"> pasūtījuma SIA “</w:t>
      </w:r>
      <w:proofErr w:type="spellStart"/>
      <w:r w:rsidR="009330EE" w:rsidRPr="00726FE3">
        <w:rPr>
          <w:rFonts w:ascii="Times New Roman" w:hAnsi="Times New Roman" w:cs="Times New Roman"/>
          <w:sz w:val="24"/>
          <w:szCs w:val="24"/>
        </w:rPr>
        <w:t>Dynamic</w:t>
      </w:r>
      <w:proofErr w:type="spellEnd"/>
      <w:r w:rsidR="009330EE" w:rsidRPr="00726FE3">
        <w:rPr>
          <w:rFonts w:ascii="Times New Roman" w:hAnsi="Times New Roman" w:cs="Times New Roman"/>
          <w:sz w:val="24"/>
          <w:szCs w:val="24"/>
        </w:rPr>
        <w:t xml:space="preserve"> </w:t>
      </w:r>
      <w:proofErr w:type="spellStart"/>
      <w:r w:rsidR="009330EE" w:rsidRPr="00726FE3">
        <w:rPr>
          <w:rFonts w:ascii="Times New Roman" w:hAnsi="Times New Roman" w:cs="Times New Roman"/>
          <w:sz w:val="24"/>
          <w:szCs w:val="24"/>
        </w:rPr>
        <w:t>University</w:t>
      </w:r>
      <w:proofErr w:type="spellEnd"/>
      <w:r w:rsidR="009330EE" w:rsidRPr="00726FE3">
        <w:rPr>
          <w:rFonts w:ascii="Times New Roman" w:hAnsi="Times New Roman" w:cs="Times New Roman"/>
          <w:sz w:val="24"/>
          <w:szCs w:val="24"/>
        </w:rPr>
        <w:t>” veica pētījumu “Priekšnosacījumi sekmīgai pārejai no pirmsskolas izglītības uz sākumskolas izglītību, tostarp iekļaujošās izglītības principa īstenošanai”.</w:t>
      </w:r>
      <w:r w:rsidR="009330EE" w:rsidRPr="00726FE3">
        <w:rPr>
          <w:rStyle w:val="Vresatsauce"/>
          <w:rFonts w:ascii="Times New Roman" w:hAnsi="Times New Roman" w:cs="Times New Roman"/>
          <w:sz w:val="24"/>
          <w:szCs w:val="24"/>
        </w:rPr>
        <w:footnoteReference w:id="76"/>
      </w:r>
      <w:r w:rsidR="009330EE" w:rsidRPr="00726FE3">
        <w:rPr>
          <w:rFonts w:ascii="Times New Roman" w:hAnsi="Times New Roman" w:cs="Times New Roman"/>
          <w:sz w:val="24"/>
          <w:szCs w:val="24"/>
        </w:rPr>
        <w:t xml:space="preserve"> </w:t>
      </w:r>
      <w:r w:rsidR="009330EE" w:rsidRPr="00726FE3">
        <w:rPr>
          <w:rFonts w:ascii="Times New Roman" w:hAnsi="Times New Roman" w:cs="Times New Roman"/>
          <w:sz w:val="24"/>
          <w:szCs w:val="24"/>
          <w:lang w:eastAsia="lv-LV"/>
          <w14:ligatures w14:val="none"/>
        </w:rPr>
        <w:t xml:space="preserve">Pētījums balstās uz starptautisko pieredzi un labās prakses piemēriem, kas nodrošina salīdzinoši plašu skatījumu uz pārejas </w:t>
      </w:r>
      <w:r w:rsidR="009330EE" w:rsidRPr="00726FE3">
        <w:rPr>
          <w:rFonts w:ascii="Times New Roman" w:hAnsi="Times New Roman" w:cs="Times New Roman"/>
          <w:sz w:val="24"/>
          <w:szCs w:val="24"/>
        </w:rPr>
        <w:t>no pirmsskolas izglītības uz sākumskolas izglītību</w:t>
      </w:r>
      <w:r w:rsidR="009330EE" w:rsidRPr="00726FE3">
        <w:rPr>
          <w:rFonts w:ascii="Times New Roman" w:hAnsi="Times New Roman" w:cs="Times New Roman"/>
          <w:sz w:val="24"/>
          <w:szCs w:val="24"/>
          <w:lang w:eastAsia="lv-LV"/>
          <w14:ligatures w14:val="none"/>
        </w:rPr>
        <w:t xml:space="preserve"> izaicinājumiem un risinājumiem. Pētījuma ietvaros ir izveidots konceptuāls modelis pārejai no pirmsskolas uz sākumskolu, kas iepazīstina ar pamatprincipiem praktisko risinājumu ieviešanai. </w:t>
      </w:r>
      <w:r w:rsidR="009330EE" w:rsidRPr="00726FE3">
        <w:rPr>
          <w:rFonts w:ascii="Times New Roman" w:hAnsi="Times New Roman" w:cs="Times New Roman"/>
          <w:sz w:val="24"/>
          <w:szCs w:val="24"/>
          <w:lang w:eastAsia="lv-LV"/>
        </w:rPr>
        <w:t>Pētījums uzsver iekļaujošās izglītības nozīmi, norādot</w:t>
      </w:r>
      <w:r w:rsidR="009330EE" w:rsidRPr="00726FE3">
        <w:rPr>
          <w:rFonts w:ascii="Times New Roman" w:hAnsi="Times New Roman" w:cs="Times New Roman"/>
          <w:sz w:val="24"/>
          <w:szCs w:val="24"/>
        </w:rPr>
        <w:t xml:space="preserve"> </w:t>
      </w:r>
      <w:r w:rsidR="009330EE" w:rsidRPr="00726FE3">
        <w:rPr>
          <w:rFonts w:ascii="Times New Roman" w:hAnsi="Times New Roman" w:cs="Times New Roman"/>
          <w:sz w:val="24"/>
          <w:szCs w:val="24"/>
          <w:lang w:eastAsia="lv-LV"/>
        </w:rPr>
        <w:t>nepieciešamību pielāgot mācību vidi un nodrošināt atbalsta resursus. Pētījumā norādīts, ka bērniem ar speciālām/īpašām vajadzībām joprojām trūkst pietiekama atbalsta personāla, piemēram, logopēdu, psihologu un speciālo pedagogu</w:t>
      </w:r>
      <w:r w:rsidR="009330EE" w:rsidRPr="00726FE3">
        <w:rPr>
          <w:rFonts w:ascii="Times New Roman" w:hAnsi="Times New Roman" w:cs="Times New Roman"/>
          <w:sz w:val="24"/>
          <w:szCs w:val="24"/>
        </w:rPr>
        <w:t>, kas īpaši skar lauku reģionus, t</w:t>
      </w:r>
      <w:r w:rsidR="009330EE" w:rsidRPr="00726FE3">
        <w:rPr>
          <w:rFonts w:ascii="Times New Roman" w:hAnsi="Times New Roman" w:cs="Times New Roman"/>
          <w:sz w:val="24"/>
          <w:szCs w:val="24"/>
          <w:lang w:eastAsia="lv-LV"/>
        </w:rPr>
        <w:t xml:space="preserve">rūkst efektīvas komunikācijas starp pirmsskolas un sākumskolas pedagogiem, </w:t>
      </w:r>
      <w:r>
        <w:rPr>
          <w:rFonts w:ascii="Times New Roman" w:hAnsi="Times New Roman" w:cs="Times New Roman"/>
          <w:sz w:val="24"/>
          <w:szCs w:val="24"/>
          <w:lang w:eastAsia="lv-LV"/>
        </w:rPr>
        <w:t>t</w:t>
      </w:r>
      <w:r w:rsidR="009330EE" w:rsidRPr="00726FE3">
        <w:rPr>
          <w:rFonts w:ascii="Times New Roman" w:hAnsi="Times New Roman" w:cs="Times New Roman"/>
          <w:sz w:val="24"/>
          <w:szCs w:val="24"/>
          <w:lang w:eastAsia="lv-LV"/>
        </w:rPr>
        <w:t>as apgrūtina bērna vajadzību izpratni un turpmāku atbalstu</w:t>
      </w:r>
      <w:r w:rsidR="009330EE" w:rsidRPr="00726FE3">
        <w:rPr>
          <w:rFonts w:ascii="Times New Roman" w:hAnsi="Times New Roman" w:cs="Times New Roman"/>
          <w:sz w:val="24"/>
          <w:szCs w:val="24"/>
        </w:rPr>
        <w:t xml:space="preserve">. Tostarp pētījumā norādīta nepieciešamība uzlabot </w:t>
      </w:r>
      <w:r w:rsidR="009330EE" w:rsidRPr="00726FE3">
        <w:rPr>
          <w:rFonts w:ascii="Times New Roman" w:hAnsi="Times New Roman" w:cs="Times New Roman"/>
          <w:sz w:val="24"/>
          <w:szCs w:val="24"/>
          <w:lang w:eastAsia="lv-LV"/>
          <w14:ligatures w14:val="none"/>
        </w:rPr>
        <w:t xml:space="preserve">pedagogu izglītību, lai viņi spētu efektīvāk izmantot iekļaujošās izglītības pieejas un nodrošinātu atbalstu visiem bērniem neatkarīgi no viņu speciālajām/īpašajām vajadzībām, izglītot vecākus par </w:t>
      </w:r>
      <w:r w:rsidR="009330EE" w:rsidRPr="00726FE3">
        <w:rPr>
          <w:rFonts w:ascii="Times New Roman" w:hAnsi="Times New Roman" w:cs="Times New Roman"/>
          <w:sz w:val="24"/>
          <w:szCs w:val="24"/>
        </w:rPr>
        <w:t>bērniem ar speciālajām vajadzībām</w:t>
      </w:r>
      <w:r w:rsidR="009330EE" w:rsidRPr="00726FE3">
        <w:rPr>
          <w:rFonts w:ascii="Times New Roman" w:hAnsi="Times New Roman" w:cs="Times New Roman"/>
          <w:sz w:val="24"/>
          <w:szCs w:val="24"/>
          <w:lang w:eastAsia="lv-LV"/>
          <w14:ligatures w14:val="none"/>
        </w:rPr>
        <w:t xml:space="preserve"> un izstrādāt </w:t>
      </w:r>
      <w:r w:rsidR="009330EE" w:rsidRPr="00726FE3">
        <w:rPr>
          <w:rFonts w:ascii="Times New Roman" w:hAnsi="Times New Roman" w:cs="Times New Roman"/>
          <w:sz w:val="24"/>
          <w:szCs w:val="24"/>
        </w:rPr>
        <w:t>5-6 gadus vecu bērnu izglītības vajadzību diagnosticēšanas instrumentu,</w:t>
      </w:r>
      <w:r w:rsidR="009330EE" w:rsidRPr="00726FE3">
        <w:rPr>
          <w:rFonts w:ascii="Times New Roman" w:hAnsi="Times New Roman" w:cs="Times New Roman"/>
          <w:sz w:val="24"/>
          <w:szCs w:val="24"/>
          <w:lang w:eastAsia="lv-LV"/>
          <w14:ligatures w14:val="none"/>
        </w:rPr>
        <w:t xml:space="preserve"> lai efektīvi identificētu bērnu vajadzības un nodrošinātu atbilstošu atbalstu.</w:t>
      </w:r>
    </w:p>
    <w:p w14:paraId="0CB61906" w14:textId="5C65DB8F" w:rsidR="009330EE" w:rsidRPr="00726FE3" w:rsidRDefault="009330EE" w:rsidP="007475F9">
      <w:pPr>
        <w:spacing w:after="0" w:line="240" w:lineRule="auto"/>
        <w:ind w:firstLine="720"/>
        <w:jc w:val="both"/>
        <w:rPr>
          <w:rFonts w:ascii="Times New Roman" w:hAnsi="Times New Roman" w:cs="Times New Roman"/>
          <w:sz w:val="24"/>
          <w:szCs w:val="24"/>
        </w:rPr>
      </w:pPr>
      <w:bookmarkStart w:id="20" w:name="_Hlk189731430"/>
      <w:r w:rsidRPr="00726FE3">
        <w:rPr>
          <w:rFonts w:ascii="Times New Roman" w:hAnsi="Times New Roman" w:cs="Times New Roman"/>
          <w:sz w:val="24"/>
          <w:szCs w:val="24"/>
        </w:rPr>
        <w:t>Bērnu slimnīcas fonda</w:t>
      </w:r>
      <w:r w:rsidR="00AD6924">
        <w:rPr>
          <w:rFonts w:ascii="Times New Roman" w:hAnsi="Times New Roman" w:cs="Times New Roman"/>
          <w:sz w:val="24"/>
          <w:szCs w:val="24"/>
        </w:rPr>
        <w:t xml:space="preserve"> īsteno</w:t>
      </w:r>
      <w:r w:rsidR="00B6659D">
        <w:rPr>
          <w:rFonts w:ascii="Times New Roman" w:hAnsi="Times New Roman" w:cs="Times New Roman"/>
          <w:sz w:val="24"/>
          <w:szCs w:val="24"/>
        </w:rPr>
        <w:t>tā</w:t>
      </w:r>
      <w:r w:rsidRPr="00726FE3">
        <w:rPr>
          <w:rFonts w:ascii="Times New Roman" w:hAnsi="Times New Roman" w:cs="Times New Roman"/>
          <w:sz w:val="24"/>
          <w:szCs w:val="24"/>
        </w:rPr>
        <w:t xml:space="preserve"> projekt</w:t>
      </w:r>
      <w:r w:rsidR="00B6659D">
        <w:rPr>
          <w:rFonts w:ascii="Times New Roman" w:hAnsi="Times New Roman" w:cs="Times New Roman"/>
          <w:sz w:val="24"/>
          <w:szCs w:val="24"/>
        </w:rPr>
        <w:t>a</w:t>
      </w:r>
      <w:r w:rsidRPr="00726FE3">
        <w:rPr>
          <w:rFonts w:ascii="Times New Roman" w:hAnsi="Times New Roman" w:cs="Times New Roman"/>
          <w:sz w:val="24"/>
          <w:szCs w:val="24"/>
        </w:rPr>
        <w:t xml:space="preserve"> “Sociālās atstumtības riskam pakļauto jauniešu (skolēnu ar uzvedības problēmām) interešu aizstāvība, veidojot valsts atbalsta sistēmu”</w:t>
      </w:r>
      <w:bookmarkEnd w:id="20"/>
      <w:r w:rsidRPr="00726FE3">
        <w:rPr>
          <w:rFonts w:ascii="Times New Roman" w:hAnsi="Times New Roman" w:cs="Times New Roman"/>
          <w:sz w:val="24"/>
          <w:szCs w:val="24"/>
        </w:rPr>
        <w:t xml:space="preserve"> izstrādātajā</w:t>
      </w:r>
      <w:r w:rsidR="00AD6924">
        <w:rPr>
          <w:rFonts w:ascii="Times New Roman" w:hAnsi="Times New Roman" w:cs="Times New Roman"/>
          <w:i/>
          <w:iCs/>
          <w:sz w:val="24"/>
          <w:szCs w:val="24"/>
        </w:rPr>
        <w:t xml:space="preserve"> </w:t>
      </w:r>
      <w:r w:rsidR="00AD6924" w:rsidRPr="009B56C3">
        <w:rPr>
          <w:rFonts w:ascii="Times New Roman" w:hAnsi="Times New Roman" w:cs="Times New Roman"/>
          <w:sz w:val="24"/>
          <w:szCs w:val="24"/>
        </w:rPr>
        <w:t xml:space="preserve">ieteikumā </w:t>
      </w:r>
      <w:r w:rsidRPr="00AD6924">
        <w:rPr>
          <w:rFonts w:ascii="Times New Roman" w:hAnsi="Times New Roman" w:cs="Times New Roman"/>
          <w:sz w:val="24"/>
          <w:szCs w:val="24"/>
        </w:rPr>
        <w:t>bērniem ar uzvedības grūtībām skolu vidē</w:t>
      </w:r>
      <w:r w:rsidR="00B6659D">
        <w:rPr>
          <w:rFonts w:ascii="Times New Roman" w:hAnsi="Times New Roman" w:cs="Times New Roman"/>
          <w:sz w:val="24"/>
          <w:szCs w:val="24"/>
        </w:rPr>
        <w:t xml:space="preserve"> norādīts, ka</w:t>
      </w:r>
      <w:r w:rsidRPr="00726FE3">
        <w:rPr>
          <w:rFonts w:ascii="Times New Roman" w:hAnsi="Times New Roman" w:cs="Times New Roman"/>
          <w:sz w:val="24"/>
          <w:szCs w:val="24"/>
        </w:rPr>
        <w:t xml:space="preserve"> </w:t>
      </w:r>
      <w:r w:rsidR="00507083" w:rsidRPr="00726FE3">
        <w:rPr>
          <w:rFonts w:ascii="Times New Roman" w:hAnsi="Times New Roman" w:cs="Times New Roman"/>
          <w:sz w:val="24"/>
          <w:szCs w:val="24"/>
        </w:rPr>
        <w:t xml:space="preserve">būtu </w:t>
      </w:r>
      <w:r w:rsidRPr="00726FE3">
        <w:rPr>
          <w:rFonts w:ascii="Times New Roman" w:hAnsi="Times New Roman" w:cs="Times New Roman"/>
          <w:sz w:val="24"/>
          <w:szCs w:val="24"/>
        </w:rPr>
        <w:t>nepieciešami “iekļaušanas plāni pārejas periodos”, kad izglītojamais pāriet uz jaunu izglītības iestādi.</w:t>
      </w:r>
      <w:r w:rsidR="0090793E" w:rsidRPr="00726FE3">
        <w:rPr>
          <w:rStyle w:val="Vresatsauce"/>
          <w:rFonts w:ascii="Times New Roman" w:hAnsi="Times New Roman" w:cs="Times New Roman"/>
          <w:sz w:val="24"/>
          <w:szCs w:val="24"/>
        </w:rPr>
        <w:footnoteReference w:id="77"/>
      </w:r>
      <w:r w:rsidRPr="00726FE3">
        <w:rPr>
          <w:rFonts w:ascii="Times New Roman" w:hAnsi="Times New Roman" w:cs="Times New Roman"/>
          <w:sz w:val="24"/>
          <w:szCs w:val="24"/>
        </w:rPr>
        <w:t xml:space="preserve"> Bērniem ar </w:t>
      </w:r>
      <w:proofErr w:type="spellStart"/>
      <w:r w:rsidRPr="00726FE3">
        <w:rPr>
          <w:rFonts w:ascii="Times New Roman" w:hAnsi="Times New Roman" w:cs="Times New Roman"/>
          <w:sz w:val="24"/>
          <w:szCs w:val="24"/>
        </w:rPr>
        <w:t>autismu</w:t>
      </w:r>
      <w:proofErr w:type="spellEnd"/>
      <w:r w:rsidRPr="00726FE3">
        <w:rPr>
          <w:rFonts w:ascii="Times New Roman" w:hAnsi="Times New Roman" w:cs="Times New Roman"/>
          <w:sz w:val="24"/>
          <w:szCs w:val="24"/>
        </w:rPr>
        <w:t xml:space="preserve">, uzmanības deficīta un hiperaktivitātes sindromu (UDHS) vai mācīšanās traucējumiem iekļaušanas plāni būtu ieteicami un noderīgi, jo izglītības vides maiņa šādiem bērniem var būt īpaši izaicinoša, tāpēc ir būtiski izstrādāt un īstenot detalizētus iekļaušanas plānus, kas ņem vērā katra bērna individuālās vajadzības. Lai atvieglotu šo procesu, nepieciešama iepriekšēja sagatavošana, kas ietver informācijas apmaiņu starp vecākiem, iepriekšējās un jaunās </w:t>
      </w:r>
      <w:r w:rsidR="00924F38" w:rsidRPr="00726FE3">
        <w:rPr>
          <w:rFonts w:ascii="Times New Roman" w:hAnsi="Times New Roman" w:cs="Times New Roman"/>
          <w:sz w:val="24"/>
          <w:szCs w:val="24"/>
        </w:rPr>
        <w:t xml:space="preserve">izglītības iestādes </w:t>
      </w:r>
      <w:r w:rsidRPr="00726FE3">
        <w:rPr>
          <w:rFonts w:ascii="Times New Roman" w:hAnsi="Times New Roman" w:cs="Times New Roman"/>
          <w:sz w:val="24"/>
          <w:szCs w:val="24"/>
        </w:rPr>
        <w:t xml:space="preserve">personālu par bērna stiprajām pusēm, izaicinājumiem un nepieciešamajiem atbalsta pasākumiem. </w:t>
      </w:r>
      <w:r w:rsidR="00B6659D">
        <w:rPr>
          <w:rFonts w:ascii="Times New Roman" w:hAnsi="Times New Roman" w:cs="Times New Roman"/>
          <w:sz w:val="24"/>
          <w:szCs w:val="24"/>
        </w:rPr>
        <w:t>I</w:t>
      </w:r>
      <w:r w:rsidRPr="00726FE3">
        <w:rPr>
          <w:rFonts w:ascii="Times New Roman" w:hAnsi="Times New Roman" w:cs="Times New Roman"/>
          <w:sz w:val="24"/>
          <w:szCs w:val="24"/>
        </w:rPr>
        <w:t>eteicams organizēt arī iepriekšējas vizītes</w:t>
      </w:r>
      <w:r w:rsidR="00B6659D" w:rsidRPr="00B6659D">
        <w:rPr>
          <w:rFonts w:ascii="Times New Roman" w:hAnsi="Times New Roman" w:cs="Times New Roman"/>
          <w:sz w:val="24"/>
          <w:szCs w:val="24"/>
        </w:rPr>
        <w:t xml:space="preserve"> </w:t>
      </w:r>
      <w:r w:rsidR="00B6659D">
        <w:rPr>
          <w:rFonts w:ascii="Times New Roman" w:hAnsi="Times New Roman" w:cs="Times New Roman"/>
          <w:sz w:val="24"/>
          <w:szCs w:val="24"/>
        </w:rPr>
        <w:t>i</w:t>
      </w:r>
      <w:r w:rsidR="00B6659D" w:rsidRPr="00726FE3">
        <w:rPr>
          <w:rFonts w:ascii="Times New Roman" w:hAnsi="Times New Roman" w:cs="Times New Roman"/>
          <w:sz w:val="24"/>
          <w:szCs w:val="24"/>
        </w:rPr>
        <w:t>zglītības iestād</w:t>
      </w:r>
      <w:r w:rsidR="00B6659D">
        <w:rPr>
          <w:rFonts w:ascii="Times New Roman" w:hAnsi="Times New Roman" w:cs="Times New Roman"/>
          <w:sz w:val="24"/>
          <w:szCs w:val="24"/>
        </w:rPr>
        <w:t>ē</w:t>
      </w:r>
      <w:r w:rsidRPr="00726FE3">
        <w:rPr>
          <w:rFonts w:ascii="Times New Roman" w:hAnsi="Times New Roman" w:cs="Times New Roman"/>
          <w:sz w:val="24"/>
          <w:szCs w:val="24"/>
        </w:rPr>
        <w:t xml:space="preserve">, lai bērns varētu iepazīties ar jauno vidi, </w:t>
      </w:r>
      <w:r w:rsidR="00A8166F" w:rsidRPr="00726FE3">
        <w:rPr>
          <w:rFonts w:ascii="Times New Roman" w:hAnsi="Times New Roman" w:cs="Times New Roman"/>
          <w:sz w:val="24"/>
          <w:szCs w:val="24"/>
        </w:rPr>
        <w:t>pedagogiem</w:t>
      </w:r>
      <w:r w:rsidRPr="00726FE3">
        <w:rPr>
          <w:rFonts w:ascii="Times New Roman" w:hAnsi="Times New Roman" w:cs="Times New Roman"/>
          <w:sz w:val="24"/>
          <w:szCs w:val="24"/>
        </w:rPr>
        <w:t xml:space="preserve"> un </w:t>
      </w:r>
      <w:proofErr w:type="spellStart"/>
      <w:r w:rsidRPr="00726FE3">
        <w:rPr>
          <w:rFonts w:ascii="Times New Roman" w:hAnsi="Times New Roman" w:cs="Times New Roman"/>
          <w:sz w:val="24"/>
          <w:szCs w:val="24"/>
        </w:rPr>
        <w:t>klasesbiedriem</w:t>
      </w:r>
      <w:proofErr w:type="spellEnd"/>
      <w:r w:rsidRPr="00726FE3">
        <w:rPr>
          <w:rFonts w:ascii="Times New Roman" w:hAnsi="Times New Roman" w:cs="Times New Roman"/>
          <w:sz w:val="24"/>
          <w:szCs w:val="24"/>
        </w:rPr>
        <w:t>, tādējādi mazinot neziņu un trauksmi.</w:t>
      </w:r>
      <w:r w:rsidRPr="00726FE3">
        <w:rPr>
          <w:rStyle w:val="Vresatsauce"/>
          <w:rFonts w:ascii="Times New Roman" w:hAnsi="Times New Roman" w:cs="Times New Roman"/>
          <w:sz w:val="24"/>
          <w:szCs w:val="24"/>
        </w:rPr>
        <w:footnoteReference w:id="78"/>
      </w:r>
    </w:p>
    <w:p w14:paraId="40EAA0B8" w14:textId="36E7BE14" w:rsidR="009330EE" w:rsidRPr="00726FE3" w:rsidRDefault="009330EE" w:rsidP="007475F9">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No minētā ir secināms, ka pirmsskolas izglītības posmā ir būtiska agrīnā diagnostika un sakārtota atbalsta sistēma katrā pašvaldībā, </w:t>
      </w:r>
      <w:r w:rsidR="001B4951" w:rsidRPr="00726FE3">
        <w:rPr>
          <w:rFonts w:ascii="Times New Roman" w:hAnsi="Times New Roman" w:cs="Times New Roman"/>
          <w:sz w:val="24"/>
          <w:szCs w:val="24"/>
        </w:rPr>
        <w:t xml:space="preserve">kā arī </w:t>
      </w:r>
      <w:r w:rsidRPr="00726FE3">
        <w:rPr>
          <w:rFonts w:ascii="Times New Roman" w:hAnsi="Times New Roman" w:cs="Times New Roman"/>
          <w:sz w:val="24"/>
          <w:szCs w:val="24"/>
        </w:rPr>
        <w:t>pietiekoš</w:t>
      </w:r>
      <w:r w:rsidR="001B4951" w:rsidRPr="00726FE3">
        <w:rPr>
          <w:rFonts w:ascii="Times New Roman" w:hAnsi="Times New Roman" w:cs="Times New Roman"/>
          <w:sz w:val="24"/>
          <w:szCs w:val="24"/>
        </w:rPr>
        <w:t>i</w:t>
      </w:r>
      <w:r w:rsidRPr="00726FE3">
        <w:rPr>
          <w:rFonts w:ascii="Times New Roman" w:hAnsi="Times New Roman" w:cs="Times New Roman"/>
          <w:sz w:val="24"/>
          <w:szCs w:val="24"/>
        </w:rPr>
        <w:t xml:space="preserve"> kvalificēta atbalsta personāla pieejamīb</w:t>
      </w:r>
      <w:r w:rsidR="001B4951" w:rsidRPr="00726FE3">
        <w:rPr>
          <w:rFonts w:ascii="Times New Roman" w:hAnsi="Times New Roman" w:cs="Times New Roman"/>
          <w:sz w:val="24"/>
          <w:szCs w:val="24"/>
        </w:rPr>
        <w:t>a</w:t>
      </w:r>
      <w:r w:rsidRPr="00726FE3">
        <w:rPr>
          <w:rFonts w:ascii="Times New Roman" w:hAnsi="Times New Roman" w:cs="Times New Roman"/>
          <w:sz w:val="24"/>
          <w:szCs w:val="24"/>
        </w:rPr>
        <w:t xml:space="preserve"> izglītības iestādēm, lai tās var nodrošināt pirmsskolas vecuma bērnu agrīno diagnostiku. Individualizēts atbalsts katram izglītojamajam palielina vienlīdzīgas līdzdalības </w:t>
      </w:r>
      <w:r w:rsidRPr="00726FE3">
        <w:rPr>
          <w:rFonts w:ascii="Times New Roman" w:hAnsi="Times New Roman" w:cs="Times New Roman"/>
          <w:sz w:val="24"/>
          <w:szCs w:val="24"/>
        </w:rPr>
        <w:lastRenderedPageBreak/>
        <w:t>iespējas mācību procesā un nodrošina tiesība uz iekļaujošu izglītību ikvienam. Tāpat nepieciešams nodrošināt atbalsta pasākumu pēctecību un informācijas pieejamību,</w:t>
      </w:r>
      <w:r w:rsidR="004B44B3" w:rsidRPr="00726FE3">
        <w:rPr>
          <w:rFonts w:ascii="Times New Roman" w:hAnsi="Times New Roman" w:cs="Times New Roman"/>
          <w:sz w:val="24"/>
          <w:szCs w:val="24"/>
        </w:rPr>
        <w:t xml:space="preserve"> </w:t>
      </w:r>
      <w:r w:rsidRPr="00726FE3">
        <w:rPr>
          <w:rFonts w:ascii="Times New Roman" w:hAnsi="Times New Roman" w:cs="Times New Roman"/>
          <w:sz w:val="24"/>
          <w:szCs w:val="24"/>
        </w:rPr>
        <w:t xml:space="preserve">ja </w:t>
      </w:r>
      <w:r w:rsidR="00924F38" w:rsidRPr="00726FE3">
        <w:rPr>
          <w:rFonts w:ascii="Times New Roman" w:hAnsi="Times New Roman" w:cs="Times New Roman"/>
          <w:sz w:val="24"/>
          <w:szCs w:val="24"/>
        </w:rPr>
        <w:t>izglītojamais maina izglītības iestādi</w:t>
      </w:r>
      <w:r w:rsidRPr="00726FE3">
        <w:rPr>
          <w:rFonts w:ascii="Times New Roman" w:hAnsi="Times New Roman" w:cs="Times New Roman"/>
          <w:sz w:val="24"/>
          <w:szCs w:val="24"/>
        </w:rPr>
        <w:t xml:space="preserve"> vai viņš pāriet uz nākamo izglītības pakāpi. Izvērtējama arī katra</w:t>
      </w:r>
      <w:r w:rsidR="00B6659D">
        <w:rPr>
          <w:rFonts w:ascii="Times New Roman" w:hAnsi="Times New Roman" w:cs="Times New Roman"/>
          <w:sz w:val="24"/>
          <w:szCs w:val="24"/>
        </w:rPr>
        <w:t>s</w:t>
      </w:r>
      <w:r w:rsidRPr="00726FE3">
        <w:rPr>
          <w:rFonts w:ascii="Times New Roman" w:hAnsi="Times New Roman" w:cs="Times New Roman"/>
          <w:sz w:val="24"/>
          <w:szCs w:val="24"/>
        </w:rPr>
        <w:t xml:space="preserve"> pirmsskolas izglītības iestādes fiziskā vide pēc universālā dizaina</w:t>
      </w:r>
      <w:r w:rsidR="003D4B33">
        <w:rPr>
          <w:rStyle w:val="Vresatsauce"/>
          <w:rFonts w:ascii="Times New Roman" w:hAnsi="Times New Roman" w:cs="Times New Roman"/>
          <w:sz w:val="24"/>
          <w:szCs w:val="24"/>
        </w:rPr>
        <w:footnoteReference w:id="79"/>
      </w:r>
      <w:r w:rsidR="003D4B33">
        <w:rPr>
          <w:rFonts w:ascii="Times New Roman" w:hAnsi="Times New Roman" w:cs="Times New Roman"/>
          <w:sz w:val="24"/>
          <w:szCs w:val="24"/>
        </w:rPr>
        <w:t xml:space="preserve"> </w:t>
      </w:r>
      <w:r w:rsidRPr="00726FE3">
        <w:rPr>
          <w:rFonts w:ascii="Times New Roman" w:hAnsi="Times New Roman" w:cs="Times New Roman"/>
          <w:sz w:val="24"/>
          <w:szCs w:val="24"/>
        </w:rPr>
        <w:t xml:space="preserve">pieejas, pieejamība kā </w:t>
      </w:r>
      <w:proofErr w:type="spellStart"/>
      <w:r w:rsidRPr="00726FE3">
        <w:rPr>
          <w:rFonts w:ascii="Times New Roman" w:hAnsi="Times New Roman" w:cs="Times New Roman"/>
          <w:sz w:val="24"/>
          <w:szCs w:val="24"/>
        </w:rPr>
        <w:t>piekļūstamība</w:t>
      </w:r>
      <w:proofErr w:type="spellEnd"/>
      <w:r w:rsidRPr="00726FE3">
        <w:rPr>
          <w:rFonts w:ascii="Times New Roman" w:hAnsi="Times New Roman" w:cs="Times New Roman"/>
          <w:sz w:val="24"/>
          <w:szCs w:val="24"/>
        </w:rPr>
        <w:t xml:space="preserve">, tajā skaitā visās pirmsskolas izglītības grupās, pārvietošanās starp stāviem iespējas. </w:t>
      </w:r>
    </w:p>
    <w:p w14:paraId="04248CC3" w14:textId="77777777" w:rsidR="009330EE" w:rsidRPr="00726FE3" w:rsidRDefault="009330EE" w:rsidP="007475F9">
      <w:pPr>
        <w:spacing w:after="0" w:line="240" w:lineRule="auto"/>
        <w:ind w:firstLine="720"/>
        <w:jc w:val="both"/>
        <w:rPr>
          <w:rFonts w:ascii="Times New Roman" w:hAnsi="Times New Roman" w:cs="Times New Roman"/>
          <w:sz w:val="24"/>
          <w:szCs w:val="24"/>
        </w:rPr>
      </w:pPr>
    </w:p>
    <w:p w14:paraId="7C6B1751" w14:textId="5D5109EA" w:rsidR="004B44B3" w:rsidRPr="00726FE3" w:rsidRDefault="004B44B3" w:rsidP="006C037C">
      <w:pPr>
        <w:pStyle w:val="Virsraksts2"/>
        <w:jc w:val="center"/>
        <w:rPr>
          <w:rFonts w:ascii="Times New Roman" w:hAnsi="Times New Roman" w:cs="Times New Roman"/>
          <w:b/>
          <w:bCs/>
          <w:color w:val="auto"/>
          <w:sz w:val="32"/>
          <w:szCs w:val="32"/>
        </w:rPr>
      </w:pPr>
      <w:r w:rsidRPr="00726FE3">
        <w:rPr>
          <w:rFonts w:ascii="Times New Roman" w:hAnsi="Times New Roman" w:cs="Times New Roman"/>
          <w:color w:val="auto"/>
          <w:sz w:val="24"/>
          <w:szCs w:val="24"/>
          <w:shd w:val="clear" w:color="auto" w:fill="FFFFFF"/>
        </w:rPr>
        <w:br w:type="page"/>
      </w:r>
      <w:bookmarkStart w:id="21" w:name="_Toc189680616"/>
      <w:r w:rsidRPr="00726FE3">
        <w:rPr>
          <w:rFonts w:ascii="Times New Roman" w:hAnsi="Times New Roman" w:cs="Times New Roman"/>
          <w:b/>
          <w:bCs/>
          <w:color w:val="7030A0"/>
          <w:sz w:val="32"/>
          <w:szCs w:val="32"/>
        </w:rPr>
        <w:lastRenderedPageBreak/>
        <w:t xml:space="preserve">1.2. </w:t>
      </w:r>
      <w:r w:rsidRPr="00726FE3">
        <w:rPr>
          <w:rStyle w:val="Virsraksts2Rakstz"/>
          <w:rFonts w:ascii="Times New Roman" w:hAnsi="Times New Roman" w:cs="Times New Roman"/>
          <w:b/>
          <w:bCs/>
          <w:color w:val="7030A0"/>
          <w:sz w:val="32"/>
          <w:szCs w:val="32"/>
        </w:rPr>
        <w:t>PAMATIZGLĪTĪBAS PAKĀP</w:t>
      </w:r>
      <w:r w:rsidR="00805C48" w:rsidRPr="00726FE3">
        <w:rPr>
          <w:rStyle w:val="Virsraksts2Rakstz"/>
          <w:rFonts w:ascii="Times New Roman" w:hAnsi="Times New Roman" w:cs="Times New Roman"/>
          <w:b/>
          <w:bCs/>
          <w:color w:val="7030A0"/>
          <w:sz w:val="32"/>
          <w:szCs w:val="32"/>
        </w:rPr>
        <w:t>Ē</w:t>
      </w:r>
      <w:bookmarkEnd w:id="21"/>
    </w:p>
    <w:p w14:paraId="336A8632" w14:textId="77777777" w:rsidR="004B44B3" w:rsidRPr="00726FE3" w:rsidRDefault="004B44B3" w:rsidP="004B44B3">
      <w:pPr>
        <w:spacing w:after="0" w:line="240" w:lineRule="auto"/>
        <w:ind w:firstLine="720"/>
        <w:jc w:val="both"/>
        <w:rPr>
          <w:rFonts w:ascii="Times New Roman" w:hAnsi="Times New Roman" w:cs="Times New Roman"/>
          <w:sz w:val="24"/>
          <w:szCs w:val="24"/>
        </w:rPr>
      </w:pPr>
    </w:p>
    <w:p w14:paraId="18AB0B1A" w14:textId="480C4DD6" w:rsidR="004B44B3" w:rsidRPr="00726FE3" w:rsidRDefault="00C219EE" w:rsidP="004B44B3">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 xml:space="preserve">Šajā sadaļā tiks apskatīta iekļaujošās izglītības attīstība pamatizglītības pakāpē. </w:t>
      </w:r>
      <w:r w:rsidR="004B44B3" w:rsidRPr="00726FE3">
        <w:rPr>
          <w:rFonts w:ascii="Times New Roman" w:hAnsi="Times New Roman" w:cs="Times New Roman"/>
          <w:sz w:val="24"/>
          <w:szCs w:val="24"/>
        </w:rPr>
        <w:t>L</w:t>
      </w:r>
      <w:r w:rsidR="00890649" w:rsidRPr="00726FE3">
        <w:rPr>
          <w:rFonts w:ascii="Times New Roman" w:hAnsi="Times New Roman" w:cs="Times New Roman"/>
          <w:sz w:val="24"/>
          <w:szCs w:val="24"/>
        </w:rPr>
        <w:t xml:space="preserve">atvijas </w:t>
      </w:r>
      <w:r w:rsidR="004B44B3" w:rsidRPr="00726FE3">
        <w:rPr>
          <w:rFonts w:ascii="Times New Roman" w:hAnsi="Times New Roman" w:cs="Times New Roman"/>
          <w:sz w:val="24"/>
          <w:szCs w:val="24"/>
        </w:rPr>
        <w:t>R</w:t>
      </w:r>
      <w:r w:rsidR="00890649" w:rsidRPr="00726FE3">
        <w:rPr>
          <w:rFonts w:ascii="Times New Roman" w:hAnsi="Times New Roman" w:cs="Times New Roman"/>
          <w:sz w:val="24"/>
          <w:szCs w:val="24"/>
        </w:rPr>
        <w:t xml:space="preserve">epublikas </w:t>
      </w:r>
      <w:r w:rsidR="004B44B3" w:rsidRPr="00726FE3">
        <w:rPr>
          <w:rFonts w:ascii="Times New Roman" w:hAnsi="Times New Roman" w:cs="Times New Roman"/>
          <w:sz w:val="24"/>
          <w:szCs w:val="24"/>
        </w:rPr>
        <w:t>Satversmes 112.</w:t>
      </w:r>
      <w:r w:rsidR="00142EBA">
        <w:rPr>
          <w:rFonts w:ascii="Times New Roman" w:hAnsi="Times New Roman" w:cs="Times New Roman"/>
          <w:sz w:val="24"/>
          <w:szCs w:val="24"/>
        </w:rPr>
        <w:t> </w:t>
      </w:r>
      <w:r w:rsidR="004B44B3" w:rsidRPr="00726FE3">
        <w:rPr>
          <w:rFonts w:ascii="Times New Roman" w:hAnsi="Times New Roman" w:cs="Times New Roman"/>
          <w:sz w:val="24"/>
          <w:szCs w:val="24"/>
        </w:rPr>
        <w:t xml:space="preserve">pants noteic, ka Latvijas </w:t>
      </w:r>
      <w:r w:rsidR="00890649" w:rsidRPr="00726FE3">
        <w:rPr>
          <w:rFonts w:ascii="Times New Roman" w:hAnsi="Times New Roman" w:cs="Times New Roman"/>
          <w:sz w:val="24"/>
          <w:szCs w:val="24"/>
        </w:rPr>
        <w:t>R</w:t>
      </w:r>
      <w:r w:rsidR="004B44B3" w:rsidRPr="00726FE3">
        <w:rPr>
          <w:rFonts w:ascii="Times New Roman" w:hAnsi="Times New Roman" w:cs="Times New Roman"/>
          <w:sz w:val="24"/>
          <w:szCs w:val="24"/>
        </w:rPr>
        <w:t xml:space="preserve">epublikā </w:t>
      </w:r>
      <w:r w:rsidR="004B44B3" w:rsidRPr="00726FE3">
        <w:rPr>
          <w:rFonts w:ascii="Times New Roman" w:hAnsi="Times New Roman" w:cs="Times New Roman"/>
          <w:b/>
          <w:bCs/>
          <w:sz w:val="24"/>
          <w:szCs w:val="24"/>
        </w:rPr>
        <w:t>ikvienam</w:t>
      </w:r>
      <w:r w:rsidR="004B44B3" w:rsidRPr="00726FE3">
        <w:rPr>
          <w:rFonts w:ascii="Times New Roman" w:hAnsi="Times New Roman" w:cs="Times New Roman"/>
          <w:sz w:val="24"/>
          <w:szCs w:val="24"/>
        </w:rPr>
        <w:t xml:space="preserve"> ir tiesības uz izglītību, turklāt pamatizglītības ieguve tiek nodrošināta </w:t>
      </w:r>
      <w:r w:rsidR="004B44B3" w:rsidRPr="00726FE3">
        <w:rPr>
          <w:rFonts w:ascii="Times New Roman" w:hAnsi="Times New Roman" w:cs="Times New Roman"/>
          <w:b/>
          <w:bCs/>
          <w:sz w:val="24"/>
          <w:szCs w:val="24"/>
        </w:rPr>
        <w:t>bez maksas</w:t>
      </w:r>
      <w:r w:rsidR="004B44B3" w:rsidRPr="00726FE3">
        <w:rPr>
          <w:rFonts w:ascii="Times New Roman" w:hAnsi="Times New Roman" w:cs="Times New Roman"/>
          <w:sz w:val="24"/>
          <w:szCs w:val="24"/>
        </w:rPr>
        <w:t xml:space="preserve">, un </w:t>
      </w:r>
      <w:r w:rsidR="004B44B3" w:rsidRPr="00726FE3">
        <w:rPr>
          <w:rFonts w:ascii="Times New Roman" w:hAnsi="Times New Roman" w:cs="Times New Roman"/>
          <w:b/>
          <w:bCs/>
          <w:sz w:val="24"/>
          <w:szCs w:val="24"/>
        </w:rPr>
        <w:t>pamatizglītība ir obligāta.</w:t>
      </w:r>
      <w:r w:rsidR="004B44B3" w:rsidRPr="00726FE3">
        <w:rPr>
          <w:rStyle w:val="Vresatsauce"/>
          <w:rFonts w:ascii="Times New Roman" w:hAnsi="Times New Roman" w:cs="Times New Roman"/>
          <w:sz w:val="24"/>
          <w:szCs w:val="24"/>
        </w:rPr>
        <w:footnoteReference w:id="80"/>
      </w:r>
      <w:r w:rsidR="004B44B3" w:rsidRPr="00726FE3">
        <w:rPr>
          <w:rFonts w:ascii="Times New Roman" w:hAnsi="Times New Roman" w:cs="Times New Roman"/>
          <w:sz w:val="24"/>
          <w:szCs w:val="24"/>
        </w:rPr>
        <w:t xml:space="preserve"> Vispārējās izglītība likums noteic, ka pamatizglītības ieguve ir obligāta un tās ieguvi sāk tajā kalendārajā gadā, kurā izglītojamajam aprit </w:t>
      </w:r>
      <w:r w:rsidR="004B44B3" w:rsidRPr="00726FE3">
        <w:rPr>
          <w:rFonts w:ascii="Times New Roman" w:hAnsi="Times New Roman" w:cs="Times New Roman"/>
          <w:b/>
          <w:bCs/>
          <w:sz w:val="24"/>
          <w:szCs w:val="24"/>
        </w:rPr>
        <w:t>7 gadi.</w:t>
      </w:r>
      <w:r w:rsidR="004B44B3" w:rsidRPr="00726FE3">
        <w:rPr>
          <w:rFonts w:ascii="Times New Roman" w:hAnsi="Times New Roman" w:cs="Times New Roman"/>
          <w:sz w:val="24"/>
          <w:szCs w:val="24"/>
        </w:rPr>
        <w:t xml:space="preserve"> A</w:t>
      </w:r>
      <w:r w:rsidR="004B44B3" w:rsidRPr="00726FE3">
        <w:rPr>
          <w:rFonts w:ascii="Times New Roman" w:hAnsi="Times New Roman" w:cs="Times New Roman"/>
          <w:sz w:val="24"/>
          <w:szCs w:val="24"/>
          <w:shd w:val="clear" w:color="auto" w:fill="FFFFFF"/>
        </w:rPr>
        <w:t>tkarībā no veselības stāvokļa un psiholoģiskās sagatavotības izglītojamais var sākt pamatizglītības ieguvi vienu gadu agrāk saskaņā ar vecāku vēlmēm vai vienu gadu vēlāk, pamatojoties uz ģimenes ārsta atzinumu.</w:t>
      </w:r>
      <w:r w:rsidR="004B44B3" w:rsidRPr="00726FE3">
        <w:rPr>
          <w:rStyle w:val="Vresatsauce"/>
          <w:rFonts w:ascii="Times New Roman" w:hAnsi="Times New Roman" w:cs="Times New Roman"/>
          <w:sz w:val="24"/>
          <w:szCs w:val="24"/>
          <w:shd w:val="clear" w:color="auto" w:fill="FFFFFF"/>
        </w:rPr>
        <w:footnoteReference w:id="81"/>
      </w:r>
      <w:r w:rsidR="004B44B3" w:rsidRPr="00726FE3">
        <w:rPr>
          <w:rFonts w:ascii="Times New Roman" w:hAnsi="Times New Roman" w:cs="Times New Roman"/>
          <w:sz w:val="24"/>
          <w:szCs w:val="24"/>
        </w:rPr>
        <w:t xml:space="preserve"> </w:t>
      </w:r>
      <w:r w:rsidR="004B44B3" w:rsidRPr="00726FE3">
        <w:rPr>
          <w:rFonts w:ascii="Times New Roman" w:hAnsi="Times New Roman" w:cs="Times New Roman"/>
          <w:sz w:val="24"/>
          <w:szCs w:val="24"/>
          <w:shd w:val="clear" w:color="auto" w:fill="FFFFFF"/>
        </w:rPr>
        <w:t xml:space="preserve">Izglītības likums noteic, ka </w:t>
      </w:r>
      <w:r w:rsidR="004B44B3" w:rsidRPr="00726FE3">
        <w:rPr>
          <w:rFonts w:ascii="Times New Roman" w:hAnsi="Times New Roman" w:cs="Times New Roman"/>
          <w:b/>
          <w:bCs/>
          <w:sz w:val="24"/>
          <w:szCs w:val="24"/>
          <w:shd w:val="clear" w:color="auto" w:fill="FFFFFF"/>
        </w:rPr>
        <w:t>pamatizglītība</w:t>
      </w:r>
      <w:r w:rsidR="004B44B3" w:rsidRPr="00726FE3">
        <w:rPr>
          <w:rFonts w:ascii="Times New Roman" w:hAnsi="Times New Roman" w:cs="Times New Roman"/>
          <w:sz w:val="24"/>
          <w:szCs w:val="24"/>
          <w:shd w:val="clear" w:color="auto" w:fill="FFFFFF"/>
        </w:rPr>
        <w:t xml:space="preserve"> ir </w:t>
      </w:r>
      <w:r w:rsidR="004B44B3" w:rsidRPr="00726FE3">
        <w:rPr>
          <w:rFonts w:ascii="Times New Roman" w:hAnsi="Times New Roman" w:cs="Times New Roman"/>
          <w:b/>
          <w:bCs/>
          <w:sz w:val="24"/>
          <w:szCs w:val="24"/>
          <w:shd w:val="clear" w:color="auto" w:fill="FFFFFF"/>
        </w:rPr>
        <w:t>izglītības pakāpe</w:t>
      </w:r>
      <w:r w:rsidR="004B44B3" w:rsidRPr="00726FE3">
        <w:rPr>
          <w:rFonts w:ascii="Times New Roman" w:hAnsi="Times New Roman" w:cs="Times New Roman"/>
          <w:sz w:val="24"/>
          <w:szCs w:val="24"/>
          <w:shd w:val="clear" w:color="auto" w:fill="FFFFFF"/>
        </w:rPr>
        <w:t>, kurā notiek:</w:t>
      </w:r>
    </w:p>
    <w:p w14:paraId="74D59D3D" w14:textId="77777777" w:rsidR="004B44B3" w:rsidRPr="00726FE3" w:rsidRDefault="004B44B3">
      <w:pPr>
        <w:pStyle w:val="Sarakstarindkopa"/>
        <w:numPr>
          <w:ilvl w:val="0"/>
          <w:numId w:val="12"/>
        </w:numPr>
        <w:spacing w:after="0" w:line="240" w:lineRule="auto"/>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sagatavošanās izglītībai vidējā pakāpē vai profesionālajai darbībai, </w:t>
      </w:r>
    </w:p>
    <w:p w14:paraId="41FE2139" w14:textId="77777777" w:rsidR="004B44B3" w:rsidRPr="00726FE3" w:rsidRDefault="004B44B3">
      <w:pPr>
        <w:pStyle w:val="Sarakstarindkopa"/>
        <w:numPr>
          <w:ilvl w:val="0"/>
          <w:numId w:val="12"/>
        </w:numPr>
        <w:spacing w:after="0" w:line="240" w:lineRule="auto"/>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sabiedrības un cilvēka individuālajā dzīvē nepieciešamo </w:t>
      </w:r>
      <w:proofErr w:type="spellStart"/>
      <w:r w:rsidRPr="00726FE3">
        <w:rPr>
          <w:rFonts w:ascii="Times New Roman" w:hAnsi="Times New Roman" w:cs="Times New Roman"/>
          <w:sz w:val="24"/>
          <w:szCs w:val="24"/>
          <w:shd w:val="clear" w:color="auto" w:fill="FFFFFF"/>
        </w:rPr>
        <w:t>pamatzināšanu</w:t>
      </w:r>
      <w:proofErr w:type="spellEnd"/>
      <w:r w:rsidRPr="00726FE3">
        <w:rPr>
          <w:rFonts w:ascii="Times New Roman" w:hAnsi="Times New Roman" w:cs="Times New Roman"/>
          <w:sz w:val="24"/>
          <w:szCs w:val="24"/>
          <w:shd w:val="clear" w:color="auto" w:fill="FFFFFF"/>
        </w:rPr>
        <w:t xml:space="preserve"> un </w:t>
      </w:r>
      <w:proofErr w:type="spellStart"/>
      <w:r w:rsidRPr="00726FE3">
        <w:rPr>
          <w:rFonts w:ascii="Times New Roman" w:hAnsi="Times New Roman" w:cs="Times New Roman"/>
          <w:sz w:val="24"/>
          <w:szCs w:val="24"/>
          <w:shd w:val="clear" w:color="auto" w:fill="FFFFFF"/>
        </w:rPr>
        <w:t>pamatprasmju</w:t>
      </w:r>
      <w:proofErr w:type="spellEnd"/>
      <w:r w:rsidRPr="00726FE3">
        <w:rPr>
          <w:rFonts w:ascii="Times New Roman" w:hAnsi="Times New Roman" w:cs="Times New Roman"/>
          <w:sz w:val="24"/>
          <w:szCs w:val="24"/>
          <w:shd w:val="clear" w:color="auto" w:fill="FFFFFF"/>
        </w:rPr>
        <w:t xml:space="preserve"> apguve, </w:t>
      </w:r>
    </w:p>
    <w:p w14:paraId="4D4D6F7B" w14:textId="77777777" w:rsidR="004B44B3" w:rsidRPr="00726FE3" w:rsidRDefault="004B44B3">
      <w:pPr>
        <w:pStyle w:val="Sarakstarindkopa"/>
        <w:numPr>
          <w:ilvl w:val="0"/>
          <w:numId w:val="12"/>
        </w:numPr>
        <w:spacing w:after="0" w:line="240" w:lineRule="auto"/>
        <w:jc w:val="both"/>
        <w:rPr>
          <w:rFonts w:ascii="Times New Roman" w:hAnsi="Times New Roman" w:cs="Times New Roman"/>
          <w:sz w:val="24"/>
          <w:szCs w:val="24"/>
          <w:shd w:val="clear" w:color="auto" w:fill="FFFFFF"/>
        </w:rPr>
      </w:pPr>
      <w:proofErr w:type="spellStart"/>
      <w:r w:rsidRPr="00726FE3">
        <w:rPr>
          <w:rFonts w:ascii="Times New Roman" w:hAnsi="Times New Roman" w:cs="Times New Roman"/>
          <w:sz w:val="24"/>
          <w:szCs w:val="24"/>
          <w:shd w:val="clear" w:color="auto" w:fill="FFFFFF"/>
        </w:rPr>
        <w:t>vērtīborientācijas</w:t>
      </w:r>
      <w:proofErr w:type="spellEnd"/>
      <w:r w:rsidRPr="00726FE3">
        <w:rPr>
          <w:rFonts w:ascii="Times New Roman" w:hAnsi="Times New Roman" w:cs="Times New Roman"/>
          <w:sz w:val="24"/>
          <w:szCs w:val="24"/>
          <w:shd w:val="clear" w:color="auto" w:fill="FFFFFF"/>
        </w:rPr>
        <w:t xml:space="preserve"> veidošanās</w:t>
      </w:r>
    </w:p>
    <w:p w14:paraId="2EBAB17A" w14:textId="77777777" w:rsidR="004B44B3" w:rsidRPr="00726FE3" w:rsidRDefault="004B44B3">
      <w:pPr>
        <w:pStyle w:val="Sarakstarindkopa"/>
        <w:numPr>
          <w:ilvl w:val="0"/>
          <w:numId w:val="12"/>
        </w:numPr>
        <w:spacing w:after="0" w:line="240" w:lineRule="auto"/>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iesaiste sabiedrības dzīvē.</w:t>
      </w:r>
      <w:r w:rsidRPr="00726FE3">
        <w:rPr>
          <w:rStyle w:val="Vresatsauce"/>
          <w:rFonts w:ascii="Times New Roman" w:hAnsi="Times New Roman" w:cs="Times New Roman"/>
          <w:sz w:val="24"/>
          <w:szCs w:val="24"/>
          <w:shd w:val="clear" w:color="auto" w:fill="FFFFFF"/>
        </w:rPr>
        <w:footnoteReference w:id="82"/>
      </w:r>
      <w:r w:rsidRPr="00726FE3">
        <w:rPr>
          <w:rFonts w:ascii="Times New Roman" w:hAnsi="Times New Roman" w:cs="Times New Roman"/>
          <w:sz w:val="24"/>
          <w:szCs w:val="24"/>
          <w:shd w:val="clear" w:color="auto" w:fill="FFFFFF"/>
        </w:rPr>
        <w:t xml:space="preserve"> </w:t>
      </w:r>
    </w:p>
    <w:p w14:paraId="4B376F75" w14:textId="53C0B01E" w:rsidR="004B44B3" w:rsidRPr="00726FE3" w:rsidRDefault="007A42BB" w:rsidP="004B44B3">
      <w:pPr>
        <w:pStyle w:val="tv213"/>
        <w:shd w:val="clear" w:color="auto" w:fill="FFFFFF"/>
        <w:spacing w:before="0" w:beforeAutospacing="0" w:after="0" w:afterAutospacing="0" w:line="293" w:lineRule="atLeast"/>
        <w:ind w:firstLine="720"/>
        <w:jc w:val="both"/>
      </w:pPr>
      <w:r w:rsidRPr="00726FE3">
        <w:t>BTAL</w:t>
      </w:r>
      <w:r w:rsidR="004B44B3" w:rsidRPr="00726FE3">
        <w:t xml:space="preserve"> nosaka, ka bērnam</w:t>
      </w:r>
      <w:r w:rsidR="004B44B3" w:rsidRPr="00726FE3">
        <w:rPr>
          <w:rStyle w:val="Vresatsauce"/>
        </w:rPr>
        <w:footnoteReference w:id="83"/>
      </w:r>
      <w:r w:rsidR="004B44B3" w:rsidRPr="00726FE3">
        <w:t xml:space="preserve"> ir tiesības uz bezmaksas pirmsskolas sagatavošanu, pamata un vidējo izglītību, kā arī arodizglītību.</w:t>
      </w:r>
      <w:r w:rsidR="004B44B3" w:rsidRPr="00726FE3">
        <w:rPr>
          <w:rStyle w:val="Vresatsauce"/>
        </w:rPr>
        <w:footnoteReference w:id="84"/>
      </w:r>
      <w:r w:rsidR="004B44B3" w:rsidRPr="00726FE3">
        <w:t xml:space="preserve"> Kaut arī tiesības bez maksas iegūt pamatizglītību likumā noteiktas līdz 18 gadu vecumam, bez maksas iegūst pamatizglītību arī jaunieši</w:t>
      </w:r>
      <w:r w:rsidR="004B44B3" w:rsidRPr="00726FE3">
        <w:rPr>
          <w:rStyle w:val="Vresatsauce"/>
        </w:rPr>
        <w:footnoteReference w:id="85"/>
      </w:r>
      <w:r w:rsidR="004B44B3" w:rsidRPr="00726FE3">
        <w:t xml:space="preserve"> pēc 18 gadu vecuma, un arī pilngadīgas personas, tajā skaitā ieslodzījuma vietās. Izglītības likums savukārt noteic, ka izglītība ir obligāta pirmsskolas programmās no 5 gadu vecuma līdz pamatizglītības iegūšanai vai pamatizglītības iegūšanas turpināšanai līdz 18 gadu vecumam.</w:t>
      </w:r>
      <w:r w:rsidR="004B44B3" w:rsidRPr="00726FE3">
        <w:rPr>
          <w:rStyle w:val="Vresatsauce"/>
        </w:rPr>
        <w:footnoteReference w:id="86"/>
      </w:r>
      <w:r w:rsidR="004B44B3" w:rsidRPr="00726FE3">
        <w:t xml:space="preserve"> </w:t>
      </w:r>
    </w:p>
    <w:p w14:paraId="471CC0A1" w14:textId="50F95AAE" w:rsidR="004B44B3" w:rsidRPr="00726FE3" w:rsidRDefault="004B44B3" w:rsidP="004B44B3">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Pamatizglītības pakāpē izglītojamie apgūst </w:t>
      </w:r>
      <w:r w:rsidR="00B34585" w:rsidRPr="00726FE3">
        <w:rPr>
          <w:rFonts w:ascii="Times New Roman" w:hAnsi="Times New Roman" w:cs="Times New Roman"/>
          <w:sz w:val="24"/>
          <w:szCs w:val="24"/>
          <w:shd w:val="clear" w:color="auto" w:fill="FFFFFF"/>
        </w:rPr>
        <w:t xml:space="preserve">vispārējās </w:t>
      </w:r>
      <w:r w:rsidRPr="00726FE3">
        <w:rPr>
          <w:rFonts w:ascii="Times New Roman" w:hAnsi="Times New Roman" w:cs="Times New Roman"/>
          <w:b/>
          <w:bCs/>
          <w:sz w:val="24"/>
          <w:szCs w:val="24"/>
          <w:shd w:val="clear" w:color="auto" w:fill="FFFFFF"/>
        </w:rPr>
        <w:t>pamatizglītības programmas</w:t>
      </w:r>
      <w:r w:rsidR="00B34585" w:rsidRPr="00726FE3">
        <w:rPr>
          <w:rFonts w:ascii="Times New Roman" w:hAnsi="Times New Roman" w:cs="Times New Roman"/>
          <w:b/>
          <w:bCs/>
          <w:sz w:val="24"/>
          <w:szCs w:val="24"/>
          <w:shd w:val="clear" w:color="auto" w:fill="FFFFFF"/>
        </w:rPr>
        <w:t xml:space="preserve"> un profesionālās pamatizglītības programmas</w:t>
      </w:r>
      <w:r w:rsidRPr="00726FE3">
        <w:rPr>
          <w:rFonts w:ascii="Times New Roman" w:hAnsi="Times New Roman" w:cs="Times New Roman"/>
          <w:sz w:val="24"/>
          <w:szCs w:val="24"/>
          <w:shd w:val="clear" w:color="auto" w:fill="FFFFFF"/>
        </w:rPr>
        <w:t xml:space="preserve">, un </w:t>
      </w:r>
      <w:r w:rsidR="007347A0" w:rsidRPr="00726FE3">
        <w:rPr>
          <w:rFonts w:ascii="Times New Roman" w:hAnsi="Times New Roman" w:cs="Times New Roman"/>
          <w:sz w:val="24"/>
          <w:szCs w:val="24"/>
          <w:shd w:val="clear" w:color="auto" w:fill="FFFFFF"/>
        </w:rPr>
        <w:t xml:space="preserve">vispārējās </w:t>
      </w:r>
      <w:r w:rsidRPr="00726FE3">
        <w:rPr>
          <w:rFonts w:ascii="Times New Roman" w:hAnsi="Times New Roman" w:cs="Times New Roman"/>
          <w:sz w:val="24"/>
          <w:szCs w:val="24"/>
          <w:shd w:val="clear" w:color="auto" w:fill="FFFFFF"/>
        </w:rPr>
        <w:t xml:space="preserve">pamatizglītības programmu var īstenot divos posmos. Pilnu pamatizglītību īsteno </w:t>
      </w:r>
      <w:r w:rsidRPr="00726FE3">
        <w:rPr>
          <w:rFonts w:ascii="Times New Roman" w:hAnsi="Times New Roman" w:cs="Times New Roman"/>
          <w:b/>
          <w:bCs/>
          <w:sz w:val="24"/>
          <w:szCs w:val="24"/>
          <w:shd w:val="clear" w:color="auto" w:fill="FFFFFF"/>
        </w:rPr>
        <w:t>9 gadu laikā,</w:t>
      </w:r>
      <w:r w:rsidRPr="00726FE3">
        <w:rPr>
          <w:rFonts w:ascii="Times New Roman" w:hAnsi="Times New Roman" w:cs="Times New Roman"/>
          <w:sz w:val="24"/>
          <w:szCs w:val="24"/>
          <w:shd w:val="clear" w:color="auto" w:fill="FFFFFF"/>
        </w:rPr>
        <w:t xml:space="preserve"> un to var īstenot </w:t>
      </w:r>
      <w:r w:rsidRPr="00726FE3">
        <w:rPr>
          <w:rFonts w:ascii="Times New Roman" w:hAnsi="Times New Roman" w:cs="Times New Roman"/>
          <w:b/>
          <w:bCs/>
          <w:sz w:val="24"/>
          <w:szCs w:val="24"/>
          <w:shd w:val="clear" w:color="auto" w:fill="FFFFFF"/>
        </w:rPr>
        <w:t>divos posmos</w:t>
      </w:r>
      <w:r w:rsidRPr="00726FE3">
        <w:rPr>
          <w:rFonts w:ascii="Times New Roman" w:hAnsi="Times New Roman" w:cs="Times New Roman"/>
          <w:sz w:val="24"/>
          <w:szCs w:val="24"/>
          <w:shd w:val="clear" w:color="auto" w:fill="FFFFFF"/>
        </w:rPr>
        <w:t xml:space="preserve"> – pirmais posms </w:t>
      </w:r>
      <w:r w:rsidRPr="00726FE3">
        <w:rPr>
          <w:rFonts w:ascii="Times New Roman" w:hAnsi="Times New Roman" w:cs="Times New Roman"/>
          <w:b/>
          <w:bCs/>
          <w:sz w:val="24"/>
          <w:szCs w:val="24"/>
          <w:shd w:val="clear" w:color="auto" w:fill="FFFFFF"/>
        </w:rPr>
        <w:t>no 1.-6. klasei</w:t>
      </w:r>
      <w:r w:rsidRPr="00726FE3">
        <w:rPr>
          <w:rFonts w:ascii="Times New Roman" w:hAnsi="Times New Roman" w:cs="Times New Roman"/>
          <w:sz w:val="24"/>
          <w:szCs w:val="24"/>
          <w:shd w:val="clear" w:color="auto" w:fill="FFFFFF"/>
        </w:rPr>
        <w:t xml:space="preserve"> un otrā posma izglītības programmu īsteno </w:t>
      </w:r>
      <w:r w:rsidRPr="00726FE3">
        <w:rPr>
          <w:rFonts w:ascii="Times New Roman" w:hAnsi="Times New Roman" w:cs="Times New Roman"/>
          <w:b/>
          <w:bCs/>
          <w:sz w:val="24"/>
          <w:szCs w:val="24"/>
          <w:shd w:val="clear" w:color="auto" w:fill="FFFFFF"/>
        </w:rPr>
        <w:t>no 7.-9. klasei</w:t>
      </w:r>
      <w:r w:rsidRPr="00726FE3">
        <w:rPr>
          <w:rFonts w:ascii="Times New Roman" w:hAnsi="Times New Roman" w:cs="Times New Roman"/>
          <w:sz w:val="24"/>
          <w:szCs w:val="24"/>
          <w:shd w:val="clear" w:color="auto" w:fill="FFFFFF"/>
        </w:rPr>
        <w:t>.</w:t>
      </w:r>
      <w:r w:rsidRPr="00726FE3">
        <w:rPr>
          <w:rStyle w:val="Vresatsauce"/>
          <w:rFonts w:ascii="Times New Roman" w:hAnsi="Times New Roman" w:cs="Times New Roman"/>
          <w:sz w:val="24"/>
          <w:szCs w:val="24"/>
          <w:shd w:val="clear" w:color="auto" w:fill="FFFFFF"/>
        </w:rPr>
        <w:footnoteReference w:id="87"/>
      </w:r>
      <w:r w:rsidRPr="00726FE3">
        <w:rPr>
          <w:rFonts w:ascii="Times New Roman" w:hAnsi="Times New Roman" w:cs="Times New Roman"/>
          <w:sz w:val="24"/>
          <w:szCs w:val="24"/>
          <w:shd w:val="clear" w:color="auto" w:fill="FFFFFF"/>
        </w:rPr>
        <w:t xml:space="preserve"> Pamatizglītības programmas apgūst pamatizglītības iestādēs</w:t>
      </w:r>
      <w:r w:rsidR="00517614" w:rsidRPr="00726FE3">
        <w:rPr>
          <w:rFonts w:ascii="Times New Roman" w:hAnsi="Times New Roman" w:cs="Times New Roman"/>
          <w:sz w:val="24"/>
          <w:szCs w:val="24"/>
          <w:shd w:val="clear" w:color="auto" w:fill="FFFFFF"/>
        </w:rPr>
        <w:t>, t.sk.</w:t>
      </w:r>
      <w:r w:rsidR="00777A6A" w:rsidRPr="00726FE3">
        <w:rPr>
          <w:rFonts w:ascii="Times New Roman" w:hAnsi="Times New Roman" w:cs="Times New Roman"/>
          <w:sz w:val="24"/>
          <w:szCs w:val="24"/>
          <w:shd w:val="clear" w:color="auto" w:fill="FFFFFF"/>
        </w:rPr>
        <w:t xml:space="preserve"> speciālās izglītības iestādēs.</w:t>
      </w:r>
      <w:r w:rsidRPr="00726FE3">
        <w:rPr>
          <w:rStyle w:val="Vresatsauce"/>
          <w:rFonts w:ascii="Times New Roman" w:hAnsi="Times New Roman" w:cs="Times New Roman"/>
          <w:sz w:val="24"/>
          <w:szCs w:val="24"/>
          <w:shd w:val="clear" w:color="auto" w:fill="FFFFFF"/>
        </w:rPr>
        <w:footnoteReference w:id="88"/>
      </w:r>
      <w:r w:rsidRPr="00726FE3">
        <w:rPr>
          <w:rFonts w:ascii="Times New Roman" w:hAnsi="Times New Roman" w:cs="Times New Roman"/>
          <w:sz w:val="24"/>
          <w:szCs w:val="24"/>
          <w:shd w:val="clear" w:color="auto" w:fill="FFFFFF"/>
        </w:rPr>
        <w:t xml:space="preserve">. Atkarībā no izglītības iestādes struktūras un mācību procesa organizācijas izdala sākumskolas (1.-6.klase) un pamatskolas (1.-9.klase). </w:t>
      </w:r>
      <w:r w:rsidR="004061AE" w:rsidRPr="00726FE3">
        <w:rPr>
          <w:rFonts w:ascii="Times New Roman" w:hAnsi="Times New Roman" w:cs="Times New Roman"/>
          <w:sz w:val="24"/>
          <w:szCs w:val="24"/>
          <w:shd w:val="clear" w:color="auto" w:fill="FFFFFF"/>
        </w:rPr>
        <w:t>V</w:t>
      </w:r>
      <w:r w:rsidR="00777A6A" w:rsidRPr="00726FE3">
        <w:rPr>
          <w:rFonts w:ascii="Times New Roman" w:hAnsi="Times New Roman" w:cs="Times New Roman"/>
          <w:sz w:val="24"/>
          <w:szCs w:val="24"/>
          <w:shd w:val="clear" w:color="auto" w:fill="FFFFFF"/>
        </w:rPr>
        <w:t>ispārējās p</w:t>
      </w:r>
      <w:r w:rsidRPr="00726FE3">
        <w:rPr>
          <w:rFonts w:ascii="Times New Roman" w:hAnsi="Times New Roman" w:cs="Times New Roman"/>
          <w:sz w:val="24"/>
          <w:szCs w:val="24"/>
          <w:shd w:val="clear" w:color="auto" w:fill="FFFFFF"/>
        </w:rPr>
        <w:t>amatizglītības programmu var apgūt</w:t>
      </w:r>
      <w:r w:rsidR="00211653">
        <w:rPr>
          <w:rFonts w:ascii="Times New Roman" w:hAnsi="Times New Roman" w:cs="Times New Roman"/>
          <w:sz w:val="24"/>
          <w:szCs w:val="24"/>
          <w:shd w:val="clear" w:color="auto" w:fill="FFFFFF"/>
        </w:rPr>
        <w:t xml:space="preserve"> sākumskolā, pamatskolā, kā</w:t>
      </w:r>
      <w:r w:rsidRPr="00726FE3">
        <w:rPr>
          <w:rFonts w:ascii="Times New Roman" w:hAnsi="Times New Roman" w:cs="Times New Roman"/>
          <w:sz w:val="24"/>
          <w:szCs w:val="24"/>
          <w:shd w:val="clear" w:color="auto" w:fill="FFFFFF"/>
        </w:rPr>
        <w:t xml:space="preserve"> arī</w:t>
      </w:r>
      <w:r w:rsidRPr="00726FE3">
        <w:rPr>
          <w:rFonts w:ascii="Times New Roman" w:hAnsi="Times New Roman" w:cs="Times New Roman"/>
          <w:b/>
          <w:bCs/>
          <w:sz w:val="24"/>
          <w:szCs w:val="24"/>
          <w:shd w:val="clear" w:color="auto" w:fill="FFFFFF"/>
        </w:rPr>
        <w:t xml:space="preserve"> </w:t>
      </w:r>
      <w:r w:rsidRPr="00726FE3">
        <w:rPr>
          <w:rFonts w:ascii="Times New Roman" w:hAnsi="Times New Roman" w:cs="Times New Roman"/>
          <w:sz w:val="24"/>
          <w:szCs w:val="24"/>
          <w:shd w:val="clear" w:color="auto" w:fill="FFFFFF"/>
        </w:rPr>
        <w:t>speciālās izglītības iestādē,</w:t>
      </w:r>
      <w:r w:rsidR="004061AE"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sz w:val="24"/>
          <w:szCs w:val="24"/>
          <w:shd w:val="clear" w:color="auto" w:fill="FFFFFF"/>
        </w:rPr>
        <w:t xml:space="preserve">vidusskolā, tai skaitā tajā, kurai piešķirts valsts ģimnāzijas statuss, </w:t>
      </w:r>
      <w:r w:rsidR="004061AE" w:rsidRPr="00726FE3">
        <w:rPr>
          <w:rFonts w:ascii="Times New Roman" w:hAnsi="Times New Roman" w:cs="Times New Roman"/>
          <w:sz w:val="24"/>
          <w:szCs w:val="24"/>
          <w:shd w:val="clear" w:color="auto" w:fill="FFFFFF"/>
        </w:rPr>
        <w:t>kā arī profesionālās izglītības iestādēs. Pie otrās pakāpes pamatizglītības pieder arī profesionālās pamatizglītības programmas, ko apgūst speciālās izglītības iestādēs, kā arī tās ir iespēja apgūt profesionālās izglītības iestādēs</w:t>
      </w:r>
      <w:r w:rsidRPr="00726FE3">
        <w:rPr>
          <w:rFonts w:ascii="Times New Roman" w:hAnsi="Times New Roman" w:cs="Times New Roman"/>
          <w:sz w:val="24"/>
          <w:szCs w:val="24"/>
          <w:shd w:val="clear" w:color="auto" w:fill="FFFFFF"/>
        </w:rPr>
        <w:t>.</w:t>
      </w:r>
      <w:r w:rsidRPr="00726FE3">
        <w:rPr>
          <w:rStyle w:val="Vresatsauce"/>
          <w:rFonts w:ascii="Times New Roman" w:hAnsi="Times New Roman" w:cs="Times New Roman"/>
          <w:sz w:val="24"/>
          <w:szCs w:val="24"/>
          <w:shd w:val="clear" w:color="auto" w:fill="FFFFFF"/>
        </w:rPr>
        <w:footnoteReference w:id="89"/>
      </w:r>
      <w:r w:rsidRPr="00726FE3">
        <w:rPr>
          <w:rFonts w:ascii="Times New Roman" w:hAnsi="Times New Roman" w:cs="Times New Roman"/>
          <w:sz w:val="24"/>
          <w:szCs w:val="24"/>
          <w:shd w:val="clear" w:color="auto" w:fill="FFFFFF"/>
        </w:rPr>
        <w:t xml:space="preserve"> </w:t>
      </w:r>
    </w:p>
    <w:p w14:paraId="78196750" w14:textId="6A6E7913" w:rsidR="00193946" w:rsidRPr="00726FE3" w:rsidRDefault="004B44B3" w:rsidP="00193946">
      <w:pPr>
        <w:spacing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Pamatizglītības programmu obligāto mācību saturu reglamentē</w:t>
      </w:r>
      <w:r w:rsidRPr="00726FE3">
        <w:rPr>
          <w:rFonts w:ascii="Times New Roman" w:hAnsi="Times New Roman" w:cs="Times New Roman"/>
          <w:b/>
          <w:bCs/>
          <w:sz w:val="24"/>
          <w:szCs w:val="24"/>
          <w:shd w:val="clear" w:color="auto" w:fill="FFFFFF"/>
        </w:rPr>
        <w:t xml:space="preserve"> </w:t>
      </w:r>
      <w:r w:rsidRPr="00726FE3">
        <w:rPr>
          <w:rFonts w:ascii="Times New Roman" w:hAnsi="Times New Roman" w:cs="Times New Roman"/>
          <w:sz w:val="24"/>
          <w:szCs w:val="24"/>
          <w:shd w:val="clear" w:color="auto" w:fill="FFFFFF"/>
        </w:rPr>
        <w:t>Ministru kabineta 2018.</w:t>
      </w:r>
      <w:r w:rsidR="0045504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gada 27.</w:t>
      </w:r>
      <w:r w:rsidR="0045504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novembra noteikumi Nr.</w:t>
      </w:r>
      <w:r w:rsidR="0045504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 xml:space="preserve">747 “Noteikumi par valsts pamatizglītības </w:t>
      </w:r>
      <w:r w:rsidRPr="00726FE3">
        <w:rPr>
          <w:rFonts w:ascii="Times New Roman" w:eastAsia="Verdana" w:hAnsi="Times New Roman" w:cs="Times New Roman"/>
          <w:shd w:val="clear" w:color="auto" w:fill="FFFFFF"/>
        </w:rPr>
        <w:t>st</w:t>
      </w:r>
      <w:r w:rsidRPr="00726FE3">
        <w:rPr>
          <w:rFonts w:ascii="Times New Roman" w:hAnsi="Times New Roman" w:cs="Times New Roman"/>
          <w:sz w:val="24"/>
          <w:szCs w:val="24"/>
          <w:shd w:val="clear" w:color="auto" w:fill="FFFFFF"/>
        </w:rPr>
        <w:t>andartu un pamatizglītības programmu paraugiem”</w:t>
      </w:r>
      <w:r w:rsidRPr="00726FE3">
        <w:rPr>
          <w:rStyle w:val="Vresatsauce"/>
          <w:rFonts w:ascii="Times New Roman" w:hAnsi="Times New Roman" w:cs="Times New Roman"/>
          <w:sz w:val="24"/>
          <w:szCs w:val="24"/>
          <w:shd w:val="clear" w:color="auto" w:fill="FFFFFF"/>
        </w:rPr>
        <w:footnoteReference w:id="90"/>
      </w:r>
      <w:r w:rsidRPr="00726FE3">
        <w:rPr>
          <w:rFonts w:ascii="Times New Roman" w:hAnsi="Times New Roman" w:cs="Times New Roman"/>
          <w:sz w:val="24"/>
          <w:szCs w:val="24"/>
        </w:rPr>
        <w:t xml:space="preserve"> </w:t>
      </w:r>
      <w:r w:rsidR="00522B9A" w:rsidRPr="00726FE3">
        <w:rPr>
          <w:rFonts w:ascii="Times New Roman" w:hAnsi="Times New Roman" w:cs="Times New Roman"/>
          <w:sz w:val="24"/>
          <w:szCs w:val="24"/>
          <w:shd w:val="clear" w:color="auto" w:fill="FFFFFF"/>
        </w:rPr>
        <w:t>(turpmāk –</w:t>
      </w:r>
      <w:r w:rsidR="00BB6263" w:rsidRPr="00726FE3">
        <w:rPr>
          <w:rFonts w:ascii="Times New Roman" w:hAnsi="Times New Roman" w:cs="Times New Roman"/>
          <w:sz w:val="24"/>
          <w:szCs w:val="24"/>
          <w:shd w:val="clear" w:color="auto" w:fill="FFFFFF"/>
        </w:rPr>
        <w:t xml:space="preserve"> </w:t>
      </w:r>
      <w:r w:rsidR="000D1FEE">
        <w:rPr>
          <w:rFonts w:ascii="Times New Roman" w:hAnsi="Times New Roman" w:cs="Times New Roman"/>
          <w:sz w:val="24"/>
          <w:szCs w:val="24"/>
          <w:shd w:val="clear" w:color="auto" w:fill="FFFFFF"/>
        </w:rPr>
        <w:t xml:space="preserve">Valsts </w:t>
      </w:r>
      <w:r w:rsidR="00BB6263" w:rsidRPr="00726FE3">
        <w:rPr>
          <w:rFonts w:ascii="Times New Roman" w:hAnsi="Times New Roman" w:cs="Times New Roman"/>
          <w:sz w:val="24"/>
          <w:szCs w:val="24"/>
          <w:shd w:val="clear" w:color="auto" w:fill="FFFFFF"/>
        </w:rPr>
        <w:t>pamatizglītības standarts</w:t>
      </w:r>
      <w:r w:rsidR="00522B9A" w:rsidRPr="00726FE3">
        <w:rPr>
          <w:rFonts w:ascii="Times New Roman" w:hAnsi="Times New Roman" w:cs="Times New Roman"/>
          <w:sz w:val="24"/>
          <w:szCs w:val="24"/>
          <w:shd w:val="clear" w:color="auto" w:fill="FFFFFF"/>
        </w:rPr>
        <w:t xml:space="preserve">). </w:t>
      </w:r>
      <w:r w:rsidR="000D1FEE">
        <w:rPr>
          <w:rFonts w:ascii="Times New Roman" w:hAnsi="Times New Roman" w:cs="Times New Roman"/>
          <w:sz w:val="24"/>
          <w:szCs w:val="24"/>
          <w:shd w:val="clear" w:color="auto" w:fill="FFFFFF"/>
        </w:rPr>
        <w:t>Valsts p</w:t>
      </w:r>
      <w:r w:rsidRPr="00726FE3">
        <w:rPr>
          <w:rFonts w:ascii="Times New Roman" w:hAnsi="Times New Roman" w:cs="Times New Roman"/>
          <w:sz w:val="24"/>
          <w:szCs w:val="24"/>
        </w:rPr>
        <w:t xml:space="preserve">amatizglītības standarts attiecas uz mācību saturu un pieeju no 1. līdz 9. klasei. Tas nosaka, kādas prasmes, zināšanas, izpratne un attieksmes </w:t>
      </w:r>
      <w:r w:rsidR="001E6B43" w:rsidRPr="00726FE3">
        <w:rPr>
          <w:rFonts w:ascii="Times New Roman" w:hAnsi="Times New Roman" w:cs="Times New Roman"/>
          <w:sz w:val="24"/>
          <w:szCs w:val="24"/>
        </w:rPr>
        <w:t>izglītojamajiem</w:t>
      </w:r>
      <w:r w:rsidRPr="00726FE3">
        <w:rPr>
          <w:rFonts w:ascii="Times New Roman" w:hAnsi="Times New Roman" w:cs="Times New Roman"/>
          <w:sz w:val="24"/>
          <w:szCs w:val="24"/>
        </w:rPr>
        <w:t xml:space="preserve"> jāapgūst </w:t>
      </w:r>
      <w:r w:rsidR="00D3658B" w:rsidRPr="00726FE3">
        <w:rPr>
          <w:rFonts w:ascii="Times New Roman" w:hAnsi="Times New Roman" w:cs="Times New Roman"/>
          <w:sz w:val="24"/>
          <w:szCs w:val="24"/>
        </w:rPr>
        <w:t>izglītības iestādē</w:t>
      </w:r>
      <w:r w:rsidRPr="00726FE3">
        <w:rPr>
          <w:rFonts w:ascii="Times New Roman" w:hAnsi="Times New Roman" w:cs="Times New Roman"/>
          <w:sz w:val="24"/>
          <w:szCs w:val="24"/>
        </w:rPr>
        <w:t xml:space="preserve">, un </w:t>
      </w:r>
      <w:r w:rsidRPr="00726FE3">
        <w:rPr>
          <w:rFonts w:ascii="Times New Roman" w:hAnsi="Times New Roman" w:cs="Times New Roman"/>
          <w:sz w:val="24"/>
          <w:szCs w:val="24"/>
        </w:rPr>
        <w:lastRenderedPageBreak/>
        <w:t xml:space="preserve">ir vienīgais saistošais dokuments visiem </w:t>
      </w:r>
      <w:r w:rsidR="00507083" w:rsidRPr="00726FE3">
        <w:rPr>
          <w:rFonts w:ascii="Times New Roman" w:hAnsi="Times New Roman" w:cs="Times New Roman"/>
          <w:sz w:val="24"/>
          <w:szCs w:val="24"/>
        </w:rPr>
        <w:t xml:space="preserve">pamatizglītības </w:t>
      </w:r>
      <w:r w:rsidR="00BB6263" w:rsidRPr="00726FE3">
        <w:rPr>
          <w:rFonts w:ascii="Times New Roman" w:hAnsi="Times New Roman" w:cs="Times New Roman"/>
          <w:sz w:val="24"/>
          <w:szCs w:val="24"/>
        </w:rPr>
        <w:t>pedagogiem</w:t>
      </w:r>
      <w:r w:rsidRPr="00726FE3">
        <w:rPr>
          <w:rFonts w:ascii="Times New Roman" w:hAnsi="Times New Roman" w:cs="Times New Roman"/>
          <w:sz w:val="24"/>
          <w:szCs w:val="24"/>
        </w:rPr>
        <w:t xml:space="preserve"> un izglītības iestādēm. Mācību satura apguves sasniedzamie rezultāti tajā ir formulēti trīs gadu posmiem: 1.–3. klase, 4.–6. klase, 7.–9. klase.</w:t>
      </w:r>
      <w:r w:rsidRPr="00726FE3">
        <w:rPr>
          <w:rStyle w:val="Vresatsauce"/>
          <w:rFonts w:ascii="Times New Roman" w:hAnsi="Times New Roman" w:cs="Times New Roman"/>
          <w:sz w:val="24"/>
          <w:szCs w:val="24"/>
        </w:rPr>
        <w:footnoteReference w:id="91"/>
      </w:r>
      <w:r w:rsidRPr="00726FE3">
        <w:rPr>
          <w:rFonts w:ascii="Times New Roman" w:hAnsi="Times New Roman" w:cs="Times New Roman"/>
          <w:sz w:val="24"/>
          <w:szCs w:val="24"/>
        </w:rPr>
        <w:t xml:space="preserve"> Valsts pamatizglītības standarts attiecas arī uz speciālo izglītību – par mācību saturu un pieeju, par prasībām mācību satura apguvei, mācību darba organizēšanu skolā.</w:t>
      </w:r>
      <w:r w:rsidR="00B11628" w:rsidRPr="00726FE3">
        <w:rPr>
          <w:rFonts w:ascii="Times New Roman" w:hAnsi="Times New Roman" w:cs="Times New Roman"/>
          <w:sz w:val="24"/>
          <w:szCs w:val="24"/>
        </w:rPr>
        <w:t xml:space="preserve"> </w:t>
      </w:r>
      <w:r w:rsidR="00F0143C" w:rsidRPr="00726FE3">
        <w:rPr>
          <w:rFonts w:ascii="Times New Roman" w:hAnsi="Times New Roman" w:cs="Times New Roman"/>
          <w:sz w:val="24"/>
          <w:szCs w:val="24"/>
          <w:shd w:val="clear" w:color="auto" w:fill="FFFFFF"/>
        </w:rPr>
        <w:t>Savukārt izglītības iestāžu pedagogi ir atbildīgi par savu darbu, tā metodēm, paņēmieniem un rezultātiem</w:t>
      </w:r>
      <w:r w:rsidR="00F0143C" w:rsidRPr="00726FE3">
        <w:rPr>
          <w:rStyle w:val="Vresatsauce"/>
          <w:rFonts w:ascii="Times New Roman" w:hAnsi="Times New Roman" w:cs="Times New Roman"/>
          <w:sz w:val="24"/>
          <w:szCs w:val="24"/>
          <w:shd w:val="clear" w:color="auto" w:fill="FFFFFF"/>
        </w:rPr>
        <w:footnoteReference w:id="92"/>
      </w:r>
      <w:r w:rsidR="00193946" w:rsidRPr="00726FE3">
        <w:rPr>
          <w:rFonts w:ascii="Times New Roman" w:hAnsi="Times New Roman" w:cs="Times New Roman"/>
          <w:sz w:val="24"/>
          <w:szCs w:val="24"/>
          <w:shd w:val="clear" w:color="auto" w:fill="FFFFFF"/>
        </w:rPr>
        <w:t>, un audzināšanas mērķa un uzdevumu īstenošanā pedagogs ir profesionāli neatkarīgs un atbildīgs par izglītības procesā izmantojamās informācijas, mācību līdzekļu, materiālu un mācību un audzināšanas metožu izvēli,</w:t>
      </w:r>
      <w:r w:rsidR="00193946" w:rsidRPr="00726FE3">
        <w:rPr>
          <w:rFonts w:ascii="Times New Roman" w:hAnsi="Times New Roman" w:cs="Times New Roman"/>
          <w:b/>
          <w:bCs/>
          <w:sz w:val="24"/>
          <w:szCs w:val="24"/>
          <w:shd w:val="clear" w:color="auto" w:fill="FFFFFF"/>
        </w:rPr>
        <w:t xml:space="preserve"> </w:t>
      </w:r>
      <w:r w:rsidR="00193946" w:rsidRPr="00726FE3">
        <w:rPr>
          <w:rFonts w:ascii="Times New Roman" w:hAnsi="Times New Roman" w:cs="Times New Roman"/>
          <w:sz w:val="24"/>
          <w:szCs w:val="24"/>
          <w:shd w:val="clear" w:color="auto" w:fill="FFFFFF"/>
        </w:rPr>
        <w:t>un to atbilstību izglītojamā audzināšanas mērķim un uzdevumiem.</w:t>
      </w:r>
      <w:r w:rsidR="00193946" w:rsidRPr="00726FE3">
        <w:rPr>
          <w:rStyle w:val="Vresatsauce"/>
          <w:rFonts w:ascii="Times New Roman" w:hAnsi="Times New Roman" w:cs="Times New Roman"/>
          <w:sz w:val="24"/>
          <w:szCs w:val="24"/>
          <w:shd w:val="clear" w:color="auto" w:fill="FFFFFF"/>
        </w:rPr>
        <w:footnoteReference w:id="93"/>
      </w:r>
    </w:p>
    <w:p w14:paraId="672E33DD" w14:textId="5DFC56D5" w:rsidR="004B44B3" w:rsidRPr="00726FE3" w:rsidRDefault="004B44B3" w:rsidP="0029315C">
      <w:pPr>
        <w:pStyle w:val="Virsraksts3"/>
        <w:rPr>
          <w:sz w:val="24"/>
          <w:szCs w:val="24"/>
          <w:shd w:val="clear" w:color="auto" w:fill="FFFFFF"/>
          <w:lang w:val="lv-LV"/>
        </w:rPr>
      </w:pPr>
      <w:bookmarkStart w:id="22" w:name="_Toc189680617"/>
      <w:r w:rsidRPr="00726FE3">
        <w:rPr>
          <w:sz w:val="24"/>
          <w:szCs w:val="24"/>
          <w:shd w:val="clear" w:color="auto" w:fill="FFFFFF"/>
          <w:lang w:val="lv-LV"/>
        </w:rPr>
        <w:t>Pieejamība</w:t>
      </w:r>
      <w:bookmarkEnd w:id="22"/>
    </w:p>
    <w:p w14:paraId="7286F556" w14:textId="53547BD5" w:rsidR="00441BE3" w:rsidRPr="00726FE3" w:rsidRDefault="00622305" w:rsidP="00A47951">
      <w:pPr>
        <w:pStyle w:val="Paraststmeklis"/>
        <w:spacing w:before="0" w:beforeAutospacing="0" w:after="0" w:afterAutospacing="0"/>
        <w:ind w:firstLine="720"/>
        <w:jc w:val="both"/>
        <w:rPr>
          <w:spacing w:val="-2"/>
          <w:lang w:val="lv-LV"/>
        </w:rPr>
      </w:pPr>
      <w:r w:rsidRPr="00726FE3">
        <w:rPr>
          <w:spacing w:val="-2"/>
          <w:lang w:val="lv-LV"/>
        </w:rPr>
        <w:t xml:space="preserve">Ņemot vērā, ka pamatizglītība ir obligāta, </w:t>
      </w:r>
      <w:r w:rsidR="00FC2148">
        <w:rPr>
          <w:spacing w:val="-2"/>
          <w:lang w:val="lv-LV"/>
        </w:rPr>
        <w:t>izglītības iestāžu dibinātājiem</w:t>
      </w:r>
      <w:r w:rsidR="00FC2148" w:rsidRPr="00726FE3">
        <w:rPr>
          <w:spacing w:val="-2"/>
          <w:lang w:val="lv-LV"/>
        </w:rPr>
        <w:t xml:space="preserve"> </w:t>
      </w:r>
      <w:r w:rsidR="004B44B3" w:rsidRPr="00726FE3">
        <w:rPr>
          <w:spacing w:val="-2"/>
          <w:lang w:val="lv-LV"/>
        </w:rPr>
        <w:t xml:space="preserve">ir jānodrošina izglītības pieejamība (pietiekams funkcionējošu izglītības iestāžu daudzums), </w:t>
      </w:r>
      <w:proofErr w:type="spellStart"/>
      <w:r w:rsidR="004B44B3" w:rsidRPr="00726FE3">
        <w:rPr>
          <w:spacing w:val="-2"/>
          <w:lang w:val="lv-LV"/>
        </w:rPr>
        <w:t>piekļūstamība</w:t>
      </w:r>
      <w:proofErr w:type="spellEnd"/>
      <w:r w:rsidR="004B44B3" w:rsidRPr="00726FE3">
        <w:rPr>
          <w:spacing w:val="-2"/>
          <w:lang w:val="lv-LV"/>
        </w:rPr>
        <w:t xml:space="preserve"> (</w:t>
      </w:r>
      <w:r w:rsidR="00BB6263" w:rsidRPr="00726FE3">
        <w:rPr>
          <w:spacing w:val="-2"/>
          <w:lang w:val="lv-LV"/>
        </w:rPr>
        <w:t>t.sk. fizi</w:t>
      </w:r>
      <w:r w:rsidR="00C70AAB" w:rsidRPr="00726FE3">
        <w:rPr>
          <w:spacing w:val="-2"/>
          <w:lang w:val="lv-LV"/>
        </w:rPr>
        <w:t>s</w:t>
      </w:r>
      <w:r w:rsidR="00BB6263" w:rsidRPr="00726FE3">
        <w:rPr>
          <w:spacing w:val="-2"/>
          <w:lang w:val="lv-LV"/>
        </w:rPr>
        <w:t>ka</w:t>
      </w:r>
      <w:r w:rsidR="004B44B3" w:rsidRPr="00726FE3">
        <w:rPr>
          <w:spacing w:val="-2"/>
          <w:lang w:val="lv-LV"/>
        </w:rPr>
        <w:t xml:space="preserve">), kvalitāte un piemērotība (tai jāpielāgojas mainīgajām sabiedrības un </w:t>
      </w:r>
      <w:r w:rsidR="00F43365" w:rsidRPr="00726FE3">
        <w:rPr>
          <w:spacing w:val="-2"/>
          <w:lang w:val="lv-LV"/>
        </w:rPr>
        <w:t>izglītojamo</w:t>
      </w:r>
      <w:r w:rsidR="004B44B3" w:rsidRPr="00726FE3">
        <w:rPr>
          <w:spacing w:val="-2"/>
          <w:lang w:val="lv-LV"/>
        </w:rPr>
        <w:t xml:space="preserve"> vajadzībām). Piemēram, pēc novadu reformas un skolu tīkla reorganizācijas tiek likvidēta esošā pamatskola, bet </w:t>
      </w:r>
      <w:r w:rsidR="00196418" w:rsidRPr="00726FE3">
        <w:rPr>
          <w:spacing w:val="-2"/>
          <w:lang w:val="lv-LV"/>
        </w:rPr>
        <w:t>izglītojamajiem</w:t>
      </w:r>
      <w:r w:rsidR="004B44B3" w:rsidRPr="00726FE3">
        <w:rPr>
          <w:spacing w:val="-2"/>
          <w:lang w:val="lv-LV"/>
        </w:rPr>
        <w:t xml:space="preserve"> tiek piedāvāts turpināt mācības tuvākās pilsētas izglītības iestādē. Šādā gadījumā pašvaldībai būtu pienākums nodrošināt </w:t>
      </w:r>
      <w:r w:rsidR="0070170F" w:rsidRPr="00726FE3">
        <w:rPr>
          <w:spacing w:val="-2"/>
          <w:lang w:val="lv-LV"/>
        </w:rPr>
        <w:t>izglītojamo</w:t>
      </w:r>
      <w:r w:rsidR="004B44B3" w:rsidRPr="00726FE3">
        <w:rPr>
          <w:spacing w:val="-2"/>
          <w:lang w:val="lv-LV"/>
        </w:rPr>
        <w:t xml:space="preserve"> bezmaksas transportu.</w:t>
      </w:r>
      <w:r w:rsidR="004B44B3" w:rsidRPr="00726FE3">
        <w:rPr>
          <w:rStyle w:val="Vresatsauce"/>
          <w:spacing w:val="-2"/>
          <w:lang w:val="lv-LV"/>
        </w:rPr>
        <w:footnoteReference w:id="94"/>
      </w:r>
      <w:r w:rsidR="00A47951" w:rsidRPr="00726FE3">
        <w:rPr>
          <w:shd w:val="clear" w:color="auto" w:fill="FFFFFF"/>
          <w:lang w:val="lv-LV"/>
        </w:rPr>
        <w:t xml:space="preserve"> Joprojām aktuāls ir jautājums par izglītības iestāžu vides pieejamību jeb pielāgošanu izglītojamajiem ar speciālām vajadzībām.</w:t>
      </w:r>
      <w:r w:rsidR="00BB6263" w:rsidRPr="00726FE3">
        <w:rPr>
          <w:shd w:val="clear" w:color="auto" w:fill="FFFFFF"/>
          <w:lang w:val="lv-LV"/>
        </w:rPr>
        <w:t xml:space="preserve"> </w:t>
      </w:r>
      <w:r w:rsidR="00A47951" w:rsidRPr="00726FE3">
        <w:rPr>
          <w:shd w:val="clear" w:color="auto" w:fill="FFFFFF"/>
          <w:lang w:val="lv-LV"/>
        </w:rPr>
        <w:t>2024.gada 3.decembrī,</w:t>
      </w:r>
      <w:r w:rsidR="0014152E" w:rsidRPr="00726FE3">
        <w:rPr>
          <w:shd w:val="clear" w:color="auto" w:fill="FFFFFF"/>
          <w:lang w:val="lv-LV"/>
        </w:rPr>
        <w:t xml:space="preserve"> </w:t>
      </w:r>
      <w:r w:rsidR="00A47951" w:rsidRPr="00726FE3">
        <w:rPr>
          <w:shd w:val="clear" w:color="auto" w:fill="FFFFFF"/>
          <w:lang w:val="lv-LV"/>
        </w:rPr>
        <w:t>Starptautiskajā dienā cilvēkiem ar invaliditāti, Būvniecības valsts kontroles birojs aktualizējis jautājumu par lietotājiem nepieejamām ēkām, tostarp arī vairāk kā 100 izglītības iestādēm.</w:t>
      </w:r>
      <w:r w:rsidR="00A47951" w:rsidRPr="00726FE3">
        <w:rPr>
          <w:rStyle w:val="Vresatsauce"/>
          <w:shd w:val="clear" w:color="auto" w:fill="FFFFFF"/>
          <w:lang w:val="lv-LV"/>
        </w:rPr>
        <w:footnoteReference w:id="95"/>
      </w:r>
      <w:r w:rsidR="00B85BFD" w:rsidRPr="00726FE3">
        <w:rPr>
          <w:spacing w:val="-2"/>
          <w:lang w:val="lv-LV"/>
        </w:rPr>
        <w:t xml:space="preserve"> </w:t>
      </w:r>
      <w:r w:rsidR="00441BE3" w:rsidRPr="00726FE3">
        <w:rPr>
          <w:spacing w:val="-2"/>
          <w:lang w:val="lv-LV"/>
        </w:rPr>
        <w:t xml:space="preserve">LM </w:t>
      </w:r>
      <w:r w:rsidR="00441BE3" w:rsidRPr="00726FE3">
        <w:rPr>
          <w:shd w:val="clear" w:color="auto" w:fill="FFFFFF"/>
          <w:lang w:val="lv-LV"/>
        </w:rPr>
        <w:t>2020. gadā analizēja valsts un pašvaldību iestāžu ēku infrastruktūras pieejamību. 2021.</w:t>
      </w:r>
      <w:r w:rsidR="00504FBF">
        <w:rPr>
          <w:shd w:val="clear" w:color="auto" w:fill="FFFFFF"/>
          <w:lang w:val="lv-LV"/>
        </w:rPr>
        <w:t> </w:t>
      </w:r>
      <w:r w:rsidR="00441BE3" w:rsidRPr="00726FE3">
        <w:rPr>
          <w:shd w:val="clear" w:color="auto" w:fill="FFFFFF"/>
          <w:lang w:val="lv-LV"/>
        </w:rPr>
        <w:t xml:space="preserve">gada martā tika publicēts </w:t>
      </w:r>
      <w:proofErr w:type="spellStart"/>
      <w:r w:rsidR="00441BE3" w:rsidRPr="00726FE3">
        <w:rPr>
          <w:shd w:val="clear" w:color="auto" w:fill="FFFFFF"/>
          <w:lang w:val="lv-LV"/>
        </w:rPr>
        <w:t>izvērtējums</w:t>
      </w:r>
      <w:proofErr w:type="spellEnd"/>
      <w:r w:rsidR="00441BE3" w:rsidRPr="00726FE3">
        <w:rPr>
          <w:shd w:val="clear" w:color="auto" w:fill="FFFFFF"/>
          <w:lang w:val="lv-LV"/>
        </w:rPr>
        <w:t xml:space="preserve">, kur tika secināts, </w:t>
      </w:r>
      <w:r w:rsidR="00441BE3" w:rsidRPr="00726FE3">
        <w:rPr>
          <w:lang w:val="lv-LV"/>
        </w:rPr>
        <w:t>ka no 518 pašvaldību izglītības iestādēm, kuras 2020. gadā piedalījās vides un informācijas pašnovērtējumā, tikai 3 % bija piekļūstamas, 18</w:t>
      </w:r>
      <w:r w:rsidR="00504FBF">
        <w:rPr>
          <w:lang w:val="lv-LV"/>
        </w:rPr>
        <w:t xml:space="preserve"> </w:t>
      </w:r>
      <w:r w:rsidR="00441BE3" w:rsidRPr="00726FE3">
        <w:rPr>
          <w:lang w:val="lv-LV"/>
        </w:rPr>
        <w:t> % bija daļēji piekļūstamas, bet 79 % bija nepiekļūstamas personām ar funkcionēšanas ierobežojumiem.</w:t>
      </w:r>
      <w:r w:rsidR="00441BE3" w:rsidRPr="00726FE3">
        <w:rPr>
          <w:rStyle w:val="Vresatsauce"/>
          <w:lang w:val="lv-LV"/>
        </w:rPr>
        <w:footnoteReference w:id="96"/>
      </w:r>
      <w:r w:rsidR="00B85BFD" w:rsidRPr="00726FE3">
        <w:rPr>
          <w:lang w:val="lv-LV"/>
        </w:rPr>
        <w:t xml:space="preserve"> </w:t>
      </w:r>
      <w:r w:rsidR="00B2511A" w:rsidRPr="00726FE3">
        <w:rPr>
          <w:lang w:val="lv-LV"/>
        </w:rPr>
        <w:t xml:space="preserve">Saskaņā ar </w:t>
      </w:r>
      <w:r w:rsidR="00441BE3" w:rsidRPr="00726FE3">
        <w:rPr>
          <w:lang w:val="lv-LV"/>
        </w:rPr>
        <w:t xml:space="preserve">īstermiņa politikas plānošanas dokumenta </w:t>
      </w:r>
      <w:r w:rsidR="00B2511A" w:rsidRPr="00726FE3">
        <w:rPr>
          <w:lang w:val="lv-LV"/>
        </w:rPr>
        <w:t>“</w:t>
      </w:r>
      <w:r w:rsidR="00441BE3" w:rsidRPr="00726FE3">
        <w:rPr>
          <w:lang w:val="lv-LV"/>
        </w:rPr>
        <w:t>Plāna personu ar invaliditāti vienlīdzīgu iespēju veicināšanai 2024.–2027.</w:t>
      </w:r>
      <w:r w:rsidR="00504FBF">
        <w:rPr>
          <w:lang w:val="lv-LV"/>
        </w:rPr>
        <w:t> </w:t>
      </w:r>
      <w:r w:rsidR="00441BE3" w:rsidRPr="00726FE3">
        <w:rPr>
          <w:lang w:val="lv-LV"/>
        </w:rPr>
        <w:t>gadam</w:t>
      </w:r>
      <w:r w:rsidR="00B2511A" w:rsidRPr="00726FE3">
        <w:rPr>
          <w:lang w:val="lv-LV"/>
        </w:rPr>
        <w:t>”</w:t>
      </w:r>
      <w:r w:rsidR="00441BE3" w:rsidRPr="00726FE3">
        <w:rPr>
          <w:rStyle w:val="Vresatsauce"/>
          <w:lang w:val="lv-LV"/>
        </w:rPr>
        <w:footnoteReference w:id="97"/>
      </w:r>
      <w:r w:rsidR="00441BE3" w:rsidRPr="00726FE3">
        <w:rPr>
          <w:lang w:val="lv-LV"/>
        </w:rPr>
        <w:t xml:space="preserve"> 4.1. pasākum</w:t>
      </w:r>
      <w:r w:rsidR="00B2511A" w:rsidRPr="00726FE3">
        <w:rPr>
          <w:lang w:val="lv-LV"/>
        </w:rPr>
        <w:t>u</w:t>
      </w:r>
      <w:r w:rsidR="00441BE3" w:rsidRPr="00726FE3">
        <w:rPr>
          <w:lang w:val="lv-LV"/>
        </w:rPr>
        <w:t xml:space="preserve"> 2026.</w:t>
      </w:r>
      <w:r w:rsidR="00504FBF">
        <w:rPr>
          <w:lang w:val="lv-LV"/>
        </w:rPr>
        <w:t> </w:t>
      </w:r>
      <w:r w:rsidR="00441BE3" w:rsidRPr="00726FE3">
        <w:rPr>
          <w:lang w:val="lv-LV"/>
        </w:rPr>
        <w:t>gada 1.</w:t>
      </w:r>
      <w:r w:rsidR="00504FBF">
        <w:rPr>
          <w:lang w:val="lv-LV"/>
        </w:rPr>
        <w:t> </w:t>
      </w:r>
      <w:r w:rsidR="00441BE3" w:rsidRPr="00726FE3">
        <w:rPr>
          <w:lang w:val="lv-LV"/>
        </w:rPr>
        <w:t xml:space="preserve">pusgadā ir paredzēts atkārtot valsts un pašvaldību ēku (t.sk. izglītības iestādēs) un sabiedriskā transporta infrastruktūras </w:t>
      </w:r>
      <w:proofErr w:type="spellStart"/>
      <w:r w:rsidR="00441BE3" w:rsidRPr="00726FE3">
        <w:rPr>
          <w:lang w:val="lv-LV"/>
        </w:rPr>
        <w:t>piekļūstamības</w:t>
      </w:r>
      <w:proofErr w:type="spellEnd"/>
      <w:r w:rsidR="00441BE3" w:rsidRPr="00726FE3">
        <w:rPr>
          <w:lang w:val="lv-LV"/>
        </w:rPr>
        <w:t xml:space="preserve"> </w:t>
      </w:r>
      <w:r w:rsidR="00B2511A" w:rsidRPr="00726FE3">
        <w:rPr>
          <w:lang w:val="lv-LV"/>
        </w:rPr>
        <w:t>izvērtējamu.</w:t>
      </w:r>
      <w:r w:rsidR="000B1ADE" w:rsidRPr="00726FE3">
        <w:rPr>
          <w:lang w:val="lv-LV"/>
        </w:rPr>
        <w:t xml:space="preserve"> </w:t>
      </w:r>
    </w:p>
    <w:p w14:paraId="282225AC" w14:textId="632A9CB2" w:rsidR="004B44B3" w:rsidRPr="00726FE3" w:rsidRDefault="004B44B3" w:rsidP="004B44B3">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shd w:val="clear" w:color="auto" w:fill="FFFFFF"/>
        </w:rPr>
        <w:t>IKVD ir izstrādājis Vadlīnijas izglītības kvalitātes nodrošināšanai vispārējā un profesionālajā izglītībā</w:t>
      </w:r>
      <w:r w:rsidR="00FA20CF" w:rsidRPr="00726FE3">
        <w:rPr>
          <w:rFonts w:ascii="Times New Roman" w:hAnsi="Times New Roman" w:cs="Times New Roman"/>
          <w:sz w:val="24"/>
          <w:szCs w:val="24"/>
          <w:shd w:val="clear" w:color="auto" w:fill="FFFFFF"/>
        </w:rPr>
        <w:t xml:space="preserve"> (turpmāk tekstā – Vadlīnijas)</w:t>
      </w:r>
      <w:r w:rsidRPr="00726FE3">
        <w:rPr>
          <w:rFonts w:ascii="Times New Roman" w:hAnsi="Times New Roman" w:cs="Times New Roman"/>
          <w:sz w:val="24"/>
          <w:szCs w:val="24"/>
          <w:shd w:val="clear" w:color="auto" w:fill="FFFFFF"/>
        </w:rPr>
        <w:t>.</w:t>
      </w:r>
      <w:r w:rsidRPr="00726FE3">
        <w:rPr>
          <w:rStyle w:val="Vresatsauce"/>
          <w:rFonts w:ascii="Times New Roman" w:hAnsi="Times New Roman" w:cs="Times New Roman"/>
          <w:sz w:val="24"/>
          <w:szCs w:val="24"/>
          <w:shd w:val="clear" w:color="auto" w:fill="FFFFFF"/>
        </w:rPr>
        <w:footnoteReference w:id="98"/>
      </w:r>
      <w:r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sz w:val="24"/>
          <w:szCs w:val="24"/>
        </w:rPr>
        <w:t xml:space="preserve">Vadlīniju mērķis ir veidot vienotu izpratni par izglītības kvalitātes nodrošināšanu, tostarp vērtēšanu, vispārējā un profesionālajā izglītībā. </w:t>
      </w:r>
      <w:r w:rsidRPr="00726FE3">
        <w:rPr>
          <w:rFonts w:ascii="Times New Roman" w:hAnsi="Times New Roman" w:cs="Times New Roman"/>
          <w:sz w:val="24"/>
          <w:szCs w:val="24"/>
          <w:shd w:val="clear" w:color="auto" w:fill="FFFFFF"/>
        </w:rPr>
        <w:t xml:space="preserve">Vadlīnijas aktualizē </w:t>
      </w:r>
      <w:r w:rsidRPr="00726FE3">
        <w:rPr>
          <w:rFonts w:ascii="Times New Roman" w:hAnsi="Times New Roman" w:cs="Times New Roman"/>
          <w:b/>
          <w:bCs/>
          <w:sz w:val="24"/>
          <w:szCs w:val="24"/>
          <w:shd w:val="clear" w:color="auto" w:fill="FFFFFF"/>
        </w:rPr>
        <w:t>iekļaujošu vidi kā izglītības kvalitātes kritēriju</w:t>
      </w:r>
      <w:r w:rsidR="00C70AAB" w:rsidRPr="00726FE3">
        <w:rPr>
          <w:rFonts w:ascii="Times New Roman" w:hAnsi="Times New Roman" w:cs="Times New Roman"/>
          <w:b/>
          <w:bCs/>
          <w:sz w:val="24"/>
          <w:szCs w:val="24"/>
          <w:shd w:val="clear" w:color="auto" w:fill="FFFFFF"/>
        </w:rPr>
        <w:t>,</w:t>
      </w:r>
      <w:r w:rsidRPr="00726FE3">
        <w:rPr>
          <w:rFonts w:ascii="Times New Roman" w:hAnsi="Times New Roman" w:cs="Times New Roman"/>
          <w:sz w:val="24"/>
          <w:szCs w:val="24"/>
          <w:shd w:val="clear" w:color="auto" w:fill="FFFFFF"/>
        </w:rPr>
        <w:t xml:space="preserve"> un norādī</w:t>
      </w:r>
      <w:r w:rsidR="00C70AAB" w:rsidRPr="00726FE3">
        <w:rPr>
          <w:rFonts w:ascii="Times New Roman" w:hAnsi="Times New Roman" w:cs="Times New Roman"/>
          <w:sz w:val="24"/>
          <w:szCs w:val="24"/>
          <w:shd w:val="clear" w:color="auto" w:fill="FFFFFF"/>
        </w:rPr>
        <w:t>ts</w:t>
      </w:r>
      <w:r w:rsidRPr="00726FE3">
        <w:rPr>
          <w:rFonts w:ascii="Times New Roman" w:hAnsi="Times New Roman" w:cs="Times New Roman"/>
          <w:sz w:val="24"/>
          <w:szCs w:val="24"/>
          <w:shd w:val="clear" w:color="auto" w:fill="FFFFFF"/>
        </w:rPr>
        <w:t xml:space="preserve">, ka </w:t>
      </w:r>
      <w:r w:rsidRPr="00726FE3">
        <w:rPr>
          <w:rFonts w:ascii="Times New Roman" w:hAnsi="Times New Roman" w:cs="Times New Roman"/>
          <w:b/>
          <w:bCs/>
          <w:sz w:val="24"/>
          <w:szCs w:val="24"/>
        </w:rPr>
        <w:t>izglītības iestādes galvenais uzdevums ir nodrošināt izglītojamiem kvalitatīvu un iekļaujošu izglītību</w:t>
      </w:r>
      <w:r w:rsidRPr="00726FE3">
        <w:rPr>
          <w:rFonts w:ascii="Times New Roman" w:hAnsi="Times New Roman" w:cs="Times New Roman"/>
          <w:sz w:val="24"/>
          <w:szCs w:val="24"/>
        </w:rPr>
        <w:t>, pastāvīgi un mērķtiecīgi uzlabojot savu darbu.</w:t>
      </w:r>
      <w:r w:rsidRPr="00726FE3">
        <w:rPr>
          <w:rStyle w:val="Vresatsauce"/>
          <w:rFonts w:ascii="Times New Roman" w:hAnsi="Times New Roman" w:cs="Times New Roman"/>
          <w:sz w:val="24"/>
          <w:szCs w:val="24"/>
        </w:rPr>
        <w:footnoteReference w:id="99"/>
      </w:r>
      <w:r w:rsidRPr="00726FE3">
        <w:rPr>
          <w:rFonts w:ascii="Times New Roman" w:hAnsi="Times New Roman" w:cs="Times New Roman"/>
          <w:sz w:val="24"/>
          <w:szCs w:val="24"/>
        </w:rPr>
        <w:t xml:space="preserve"> Saskaņā ar Izglītības likumā noteikto</w:t>
      </w:r>
      <w:r w:rsidR="00F329B1" w:rsidRPr="00726FE3">
        <w:rPr>
          <w:rFonts w:ascii="Times New Roman" w:hAnsi="Times New Roman" w:cs="Times New Roman"/>
          <w:sz w:val="24"/>
          <w:szCs w:val="24"/>
        </w:rPr>
        <w:t>,</w:t>
      </w:r>
      <w:r w:rsidRPr="00726FE3">
        <w:rPr>
          <w:rFonts w:ascii="Times New Roman" w:hAnsi="Times New Roman" w:cs="Times New Roman"/>
          <w:sz w:val="24"/>
          <w:szCs w:val="24"/>
        </w:rPr>
        <w:t xml:space="preserve"> valsts izglītības kvalitātes monitoringa sistēma akcentē četras izglītības kvalitātes monitoringa jomas: (1) atbilstība mērķiem (izglītojamo un visas sabiedrības vajadzībām atbilstoši izglītības rezultāti), (2) kvalitatīvas mācības (mācību process, pedagogi), </w:t>
      </w:r>
      <w:r w:rsidRPr="00726FE3">
        <w:rPr>
          <w:rFonts w:ascii="Times New Roman" w:hAnsi="Times New Roman" w:cs="Times New Roman"/>
          <w:sz w:val="24"/>
          <w:szCs w:val="24"/>
        </w:rPr>
        <w:lastRenderedPageBreak/>
        <w:t>(3) iekļaujoša vide (fiziski un emocionāli droša, pozitīva vide, motivācija), (4) laba pārvaldība (procesu efektivitāte). Katrai no jomām ir noteikti vairāki kritēriji un katram kritērijam – kvalitāti raksturojoši rādītāji.</w:t>
      </w:r>
      <w:r w:rsidRPr="00726FE3">
        <w:rPr>
          <w:rStyle w:val="Vresatsauce"/>
          <w:rFonts w:ascii="Times New Roman" w:hAnsi="Times New Roman" w:cs="Times New Roman"/>
          <w:sz w:val="24"/>
          <w:szCs w:val="24"/>
        </w:rPr>
        <w:footnoteReference w:id="100"/>
      </w:r>
      <w:r w:rsidRPr="00726FE3">
        <w:rPr>
          <w:rFonts w:ascii="Times New Roman" w:hAnsi="Times New Roman" w:cs="Times New Roman"/>
          <w:sz w:val="24"/>
          <w:szCs w:val="24"/>
        </w:rPr>
        <w:t xml:space="preserve"> </w:t>
      </w:r>
    </w:p>
    <w:p w14:paraId="410C11A0" w14:textId="3814989A" w:rsidR="004B44B3" w:rsidRPr="00726FE3" w:rsidRDefault="004B44B3" w:rsidP="004B44B3">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Izglītības kvalitātes vērtēšana vispārējā un profesionālajā izglītībā (izņemot augstāko izglītību) noteikta Izglītības likumā, Profesionālās izglītības likumā, šobrīd spēkā esošajos Ministru kabineta 2024.</w:t>
      </w:r>
      <w:r w:rsidR="00504FBF">
        <w:rPr>
          <w:rFonts w:ascii="Times New Roman" w:hAnsi="Times New Roman" w:cs="Times New Roman"/>
          <w:sz w:val="24"/>
          <w:szCs w:val="24"/>
        </w:rPr>
        <w:t> </w:t>
      </w:r>
      <w:r w:rsidRPr="00726FE3">
        <w:rPr>
          <w:rFonts w:ascii="Times New Roman" w:hAnsi="Times New Roman" w:cs="Times New Roman"/>
          <w:sz w:val="24"/>
          <w:szCs w:val="24"/>
        </w:rPr>
        <w:t>gada 4.</w:t>
      </w:r>
      <w:r w:rsidR="00504FBF">
        <w:rPr>
          <w:rFonts w:ascii="Times New Roman" w:hAnsi="Times New Roman" w:cs="Times New Roman"/>
          <w:sz w:val="24"/>
          <w:szCs w:val="24"/>
        </w:rPr>
        <w:t> </w:t>
      </w:r>
      <w:r w:rsidRPr="00726FE3">
        <w:rPr>
          <w:rFonts w:ascii="Times New Roman" w:hAnsi="Times New Roman" w:cs="Times New Roman"/>
          <w:sz w:val="24"/>
          <w:szCs w:val="24"/>
        </w:rPr>
        <w:t>jūnija noteikumos Nr</w:t>
      </w:r>
      <w:r w:rsidRPr="00726FE3">
        <w:rPr>
          <w:rFonts w:ascii="Times New Roman" w:hAnsi="Times New Roman" w:cs="Times New Roman"/>
          <w:b/>
          <w:bCs/>
          <w:sz w:val="24"/>
          <w:szCs w:val="24"/>
        </w:rPr>
        <w:t>.</w:t>
      </w:r>
      <w:r w:rsidR="00504FBF">
        <w:rPr>
          <w:rFonts w:ascii="Times New Roman" w:hAnsi="Times New Roman" w:cs="Times New Roman"/>
          <w:b/>
          <w:bCs/>
          <w:sz w:val="24"/>
          <w:szCs w:val="24"/>
        </w:rPr>
        <w:t> </w:t>
      </w:r>
      <w:r w:rsidRPr="00726FE3">
        <w:rPr>
          <w:rFonts w:ascii="Times New Roman" w:hAnsi="Times New Roman" w:cs="Times New Roman"/>
          <w:sz w:val="24"/>
          <w:szCs w:val="24"/>
        </w:rPr>
        <w:t>325 “</w:t>
      </w:r>
      <w:r w:rsidRPr="00726FE3">
        <w:rPr>
          <w:rFonts w:ascii="Times New Roman" w:hAnsi="Times New Roman" w:cs="Times New Roman"/>
          <w:sz w:val="24"/>
          <w:szCs w:val="24"/>
          <w:shd w:val="clear" w:color="auto" w:fill="FFFFFF"/>
        </w:rPr>
        <w:t>Vispārējās izglītības un profesionālās izglītības iestāžu akreditācijas un to vadītāju profesionālās darbības novērtēšanas kārtība</w:t>
      </w:r>
      <w:r w:rsidR="00F83ECD" w:rsidRPr="00726FE3">
        <w:rPr>
          <w:rFonts w:ascii="Times New Roman" w:hAnsi="Times New Roman" w:cs="Times New Roman"/>
          <w:sz w:val="24"/>
          <w:szCs w:val="24"/>
          <w:shd w:val="clear" w:color="auto" w:fill="FFFFFF"/>
        </w:rPr>
        <w:t>”(turpmāk – MK noteikumi Nr.</w:t>
      </w:r>
      <w:r w:rsidR="00504FBF">
        <w:rPr>
          <w:rFonts w:ascii="Times New Roman" w:hAnsi="Times New Roman" w:cs="Times New Roman"/>
          <w:sz w:val="24"/>
          <w:szCs w:val="24"/>
          <w:shd w:val="clear" w:color="auto" w:fill="FFFFFF"/>
        </w:rPr>
        <w:t> </w:t>
      </w:r>
      <w:r w:rsidR="00F83ECD" w:rsidRPr="00726FE3">
        <w:rPr>
          <w:rFonts w:ascii="Times New Roman" w:hAnsi="Times New Roman" w:cs="Times New Roman"/>
          <w:sz w:val="24"/>
          <w:szCs w:val="24"/>
          <w:shd w:val="clear" w:color="auto" w:fill="FFFFFF"/>
        </w:rPr>
        <w:t xml:space="preserve">325) </w:t>
      </w:r>
      <w:r w:rsidRPr="00726FE3">
        <w:rPr>
          <w:rFonts w:ascii="Times New Roman" w:hAnsi="Times New Roman" w:cs="Times New Roman"/>
          <w:sz w:val="24"/>
          <w:szCs w:val="24"/>
        </w:rPr>
        <w:t xml:space="preserve">un minētajās vadlīnijās. Vadlīnijas iekļaujas izglītības kvalitātes monitoringa sistēmā, paredzot veikt izglītības kvalitātes novērtēšanu 4 kvalitātes </w:t>
      </w:r>
      <w:r w:rsidR="0043482E" w:rsidRPr="00726FE3">
        <w:rPr>
          <w:rFonts w:ascii="Times New Roman" w:hAnsi="Times New Roman" w:cs="Times New Roman"/>
          <w:sz w:val="24"/>
          <w:szCs w:val="24"/>
        </w:rPr>
        <w:t xml:space="preserve">kategorijās </w:t>
      </w:r>
      <w:r w:rsidRPr="00726FE3">
        <w:rPr>
          <w:rFonts w:ascii="Times New Roman" w:hAnsi="Times New Roman" w:cs="Times New Roman"/>
          <w:sz w:val="24"/>
          <w:szCs w:val="24"/>
        </w:rPr>
        <w:t xml:space="preserve">un 12 </w:t>
      </w:r>
      <w:r w:rsidR="0043482E" w:rsidRPr="00726FE3">
        <w:rPr>
          <w:rFonts w:ascii="Times New Roman" w:hAnsi="Times New Roman" w:cs="Times New Roman"/>
          <w:sz w:val="24"/>
          <w:szCs w:val="24"/>
        </w:rPr>
        <w:t>elementos</w:t>
      </w:r>
      <w:r w:rsidRPr="00726FE3">
        <w:rPr>
          <w:rFonts w:ascii="Times New Roman" w:hAnsi="Times New Roman" w:cs="Times New Roman"/>
          <w:sz w:val="24"/>
          <w:szCs w:val="24"/>
        </w:rPr>
        <w:t xml:space="preserve">. </w:t>
      </w:r>
      <w:r w:rsidRPr="00726FE3">
        <w:rPr>
          <w:rFonts w:ascii="Times New Roman" w:hAnsi="Times New Roman" w:cs="Times New Roman"/>
          <w:b/>
          <w:bCs/>
          <w:sz w:val="24"/>
          <w:szCs w:val="24"/>
        </w:rPr>
        <w:t xml:space="preserve">Viena no izglītības kvalitātes </w:t>
      </w:r>
      <w:r w:rsidR="0043482E" w:rsidRPr="00726FE3">
        <w:rPr>
          <w:rFonts w:ascii="Times New Roman" w:hAnsi="Times New Roman" w:cs="Times New Roman"/>
          <w:b/>
          <w:bCs/>
          <w:sz w:val="24"/>
          <w:szCs w:val="24"/>
        </w:rPr>
        <w:t>kategorijām</w:t>
      </w:r>
      <w:r w:rsidRPr="00726FE3">
        <w:rPr>
          <w:rFonts w:ascii="Times New Roman" w:hAnsi="Times New Roman" w:cs="Times New Roman"/>
          <w:b/>
          <w:bCs/>
          <w:sz w:val="24"/>
          <w:szCs w:val="24"/>
        </w:rPr>
        <w:t xml:space="preserve"> ir “iekļaujoša vide”, kas ietver 3 vērtēšanas </w:t>
      </w:r>
      <w:r w:rsidR="0043482E" w:rsidRPr="00726FE3">
        <w:rPr>
          <w:rFonts w:ascii="Times New Roman" w:hAnsi="Times New Roman" w:cs="Times New Roman"/>
          <w:b/>
          <w:bCs/>
          <w:sz w:val="24"/>
          <w:szCs w:val="24"/>
        </w:rPr>
        <w:t>elementus</w:t>
      </w:r>
      <w:r w:rsidRPr="00726FE3">
        <w:rPr>
          <w:rFonts w:ascii="Times New Roman" w:hAnsi="Times New Roman" w:cs="Times New Roman"/>
          <w:b/>
          <w:bCs/>
          <w:sz w:val="24"/>
          <w:szCs w:val="24"/>
        </w:rPr>
        <w:t xml:space="preserve"> – pieejamību, drošību un psiholoģisko labklājību, infrastruktūru un resursus.</w:t>
      </w:r>
      <w:r w:rsidRPr="00726FE3">
        <w:rPr>
          <w:rFonts w:ascii="Times New Roman" w:hAnsi="Times New Roman" w:cs="Times New Roman"/>
          <w:sz w:val="24"/>
          <w:szCs w:val="24"/>
        </w:rPr>
        <w:t xml:space="preserve"> </w:t>
      </w:r>
    </w:p>
    <w:p w14:paraId="070CEE50" w14:textId="62CC5256" w:rsidR="004B44B3" w:rsidRPr="00726FE3" w:rsidRDefault="004B44B3" w:rsidP="004B44B3">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Iekļaujošās </w:t>
      </w:r>
      <w:r w:rsidR="00BB0603" w:rsidRPr="00726FE3">
        <w:rPr>
          <w:rFonts w:ascii="Times New Roman" w:hAnsi="Times New Roman" w:cs="Times New Roman"/>
          <w:sz w:val="24"/>
          <w:szCs w:val="24"/>
        </w:rPr>
        <w:t xml:space="preserve">vides </w:t>
      </w:r>
      <w:r w:rsidRPr="00726FE3">
        <w:rPr>
          <w:rFonts w:ascii="Times New Roman" w:hAnsi="Times New Roman" w:cs="Times New Roman"/>
          <w:sz w:val="24"/>
          <w:szCs w:val="24"/>
        </w:rPr>
        <w:t xml:space="preserve">kvalitātes </w:t>
      </w:r>
      <w:r w:rsidR="00BB0603" w:rsidRPr="00726FE3">
        <w:rPr>
          <w:rFonts w:ascii="Times New Roman" w:hAnsi="Times New Roman" w:cs="Times New Roman"/>
          <w:sz w:val="24"/>
          <w:szCs w:val="24"/>
        </w:rPr>
        <w:t>elements</w:t>
      </w:r>
      <w:r w:rsidRPr="00726FE3">
        <w:rPr>
          <w:rFonts w:ascii="Times New Roman" w:hAnsi="Times New Roman" w:cs="Times New Roman"/>
          <w:sz w:val="24"/>
          <w:szCs w:val="24"/>
        </w:rPr>
        <w:t xml:space="preserve"> – </w:t>
      </w:r>
      <w:r w:rsidRPr="00726FE3">
        <w:rPr>
          <w:rFonts w:ascii="Times New Roman" w:hAnsi="Times New Roman" w:cs="Times New Roman"/>
          <w:b/>
          <w:bCs/>
          <w:sz w:val="24"/>
          <w:szCs w:val="24"/>
        </w:rPr>
        <w:t>pieejamība</w:t>
      </w:r>
      <w:r w:rsidRPr="00726FE3">
        <w:rPr>
          <w:rFonts w:ascii="Times New Roman" w:hAnsi="Times New Roman" w:cs="Times New Roman"/>
          <w:sz w:val="24"/>
          <w:szCs w:val="24"/>
        </w:rPr>
        <w:t xml:space="preserve"> – tiek skaidrots, k</w:t>
      </w:r>
      <w:r w:rsidR="00FA20CF" w:rsidRPr="00726FE3">
        <w:rPr>
          <w:rFonts w:ascii="Times New Roman" w:hAnsi="Times New Roman" w:cs="Times New Roman"/>
          <w:sz w:val="24"/>
          <w:szCs w:val="24"/>
        </w:rPr>
        <w:t>ā</w:t>
      </w:r>
      <w:r w:rsidRPr="00726FE3">
        <w:rPr>
          <w:rFonts w:ascii="Times New Roman" w:hAnsi="Times New Roman" w:cs="Times New Roman"/>
          <w:sz w:val="24"/>
          <w:szCs w:val="24"/>
        </w:rPr>
        <w:t xml:space="preserve"> primārais kvalitatīvais rādītājs - Izglītības iestādes izpratne par faktoriem, kuri ietekmē izglītības pieejamību. Kā liecina Vadlīnijās</w:t>
      </w:r>
      <w:r w:rsidRPr="00726FE3">
        <w:rPr>
          <w:rStyle w:val="Vresatsauce"/>
          <w:rFonts w:ascii="Times New Roman" w:hAnsi="Times New Roman" w:cs="Times New Roman"/>
          <w:sz w:val="24"/>
          <w:szCs w:val="24"/>
        </w:rPr>
        <w:footnoteReference w:id="101"/>
      </w:r>
      <w:r w:rsidRPr="00726FE3">
        <w:rPr>
          <w:rFonts w:ascii="Times New Roman" w:hAnsi="Times New Roman" w:cs="Times New Roman"/>
          <w:sz w:val="24"/>
          <w:szCs w:val="24"/>
        </w:rPr>
        <w:t xml:space="preserve"> sniegtais skaidrojums, izglītības pieejamība ir skatāma gan izglītības piedāvājuma kontekstā, gan ņemot vērā sociālekonomisko faktoru ietekmi, gan izglītības iestādē izmantoto pedagoģisko pieeju kontekstā, gan piedāvājuma elastību atbilstoši laikmeta un sabiedrības vajadzībām. Kā sekundārie iekļaujošās izglītības kvalitātes un pieejamības rādītāji tiek norādīti: </w:t>
      </w:r>
    </w:p>
    <w:p w14:paraId="161F159B" w14:textId="77777777" w:rsidR="004B44B3" w:rsidRPr="00726FE3" w:rsidRDefault="004B44B3">
      <w:pPr>
        <w:pStyle w:val="Sarakstarindkopa"/>
        <w:numPr>
          <w:ilvl w:val="0"/>
          <w:numId w:val="1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vides pieejamība un izglītības programmas pielāgošana izglītojamajiem ar speciālajām vajadzībām;</w:t>
      </w:r>
    </w:p>
    <w:p w14:paraId="418CAB08" w14:textId="77777777" w:rsidR="004B44B3" w:rsidRPr="00726FE3" w:rsidRDefault="004B44B3">
      <w:pPr>
        <w:pStyle w:val="Sarakstarindkopa"/>
        <w:numPr>
          <w:ilvl w:val="0"/>
          <w:numId w:val="1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iestādes piedāvājuma ietekme uz iespējām nodrošināt augstu izglītības kvalitāti;</w:t>
      </w:r>
    </w:p>
    <w:p w14:paraId="4C8A35EF" w14:textId="77777777" w:rsidR="004B44B3" w:rsidRPr="00726FE3" w:rsidRDefault="004B44B3">
      <w:pPr>
        <w:pStyle w:val="Sarakstarindkopa"/>
        <w:numPr>
          <w:ilvl w:val="0"/>
          <w:numId w:val="1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iestādes rīcība priekšlaicīgas mācību pārtraukšanas risku mazināšanā;</w:t>
      </w:r>
    </w:p>
    <w:p w14:paraId="6D43FE78" w14:textId="77777777" w:rsidR="004B44B3" w:rsidRPr="00726FE3" w:rsidRDefault="004B44B3">
      <w:pPr>
        <w:pStyle w:val="Sarakstarindkopa"/>
        <w:numPr>
          <w:ilvl w:val="0"/>
          <w:numId w:val="1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iestādes piedāvātās iespējas izmantot dienesta viesnīcu un/vai internātu;</w:t>
      </w:r>
    </w:p>
    <w:p w14:paraId="648629F8" w14:textId="77777777" w:rsidR="004B44B3" w:rsidRPr="00726FE3" w:rsidRDefault="004B44B3">
      <w:pPr>
        <w:pStyle w:val="Sarakstarindkopa"/>
        <w:numPr>
          <w:ilvl w:val="0"/>
          <w:numId w:val="13"/>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iestādes rīcība, izvērtējot nepieciešamību licencēt speciālās izglītības programmu.</w:t>
      </w:r>
      <w:r w:rsidRPr="00726FE3">
        <w:rPr>
          <w:rStyle w:val="Vresatsauce"/>
          <w:rFonts w:ascii="Times New Roman" w:hAnsi="Times New Roman" w:cs="Times New Roman"/>
          <w:sz w:val="24"/>
          <w:szCs w:val="24"/>
        </w:rPr>
        <w:footnoteReference w:id="102"/>
      </w:r>
    </w:p>
    <w:p w14:paraId="0A04E9FC" w14:textId="50EF8276" w:rsidR="004B44B3" w:rsidRPr="00726FE3" w:rsidRDefault="004B44B3" w:rsidP="008360BD">
      <w:pPr>
        <w:spacing w:after="0" w:line="240" w:lineRule="auto"/>
        <w:ind w:firstLine="360"/>
        <w:jc w:val="both"/>
        <w:rPr>
          <w:rFonts w:ascii="Times New Roman" w:hAnsi="Times New Roman" w:cs="Times New Roman"/>
          <w:sz w:val="24"/>
          <w:szCs w:val="24"/>
        </w:rPr>
      </w:pPr>
      <w:r w:rsidRPr="00726FE3">
        <w:rPr>
          <w:rFonts w:ascii="Times New Roman" w:hAnsi="Times New Roman" w:cs="Times New Roman"/>
          <w:sz w:val="24"/>
          <w:szCs w:val="24"/>
        </w:rPr>
        <w:t>Lai plānotu iekļaujošās izglītības attīstību turpmāk, nepieciešami pamatoti un pierādījumos balstīti secinājumi, un par iekļaujošas vides, tostarp pieejamības jautājumiem 2023.</w:t>
      </w:r>
      <w:r w:rsidR="00504FBF">
        <w:rPr>
          <w:rFonts w:ascii="Times New Roman" w:hAnsi="Times New Roman" w:cs="Times New Roman"/>
          <w:sz w:val="24"/>
          <w:szCs w:val="24"/>
        </w:rPr>
        <w:t> </w:t>
      </w:r>
      <w:r w:rsidRPr="00726FE3">
        <w:rPr>
          <w:rFonts w:ascii="Times New Roman" w:hAnsi="Times New Roman" w:cs="Times New Roman"/>
          <w:sz w:val="24"/>
          <w:szCs w:val="24"/>
        </w:rPr>
        <w:t>gadā IKVD ir secinājis:</w:t>
      </w:r>
    </w:p>
    <w:p w14:paraId="799128AF" w14:textId="5987011F" w:rsidR="004B44B3" w:rsidRPr="00726FE3" w:rsidRDefault="004B44B3">
      <w:pPr>
        <w:pStyle w:val="Sarakstarindkopa"/>
        <w:numPr>
          <w:ilvl w:val="0"/>
          <w:numId w:val="14"/>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Iekļaujoš</w:t>
      </w:r>
      <w:r w:rsidR="00496712" w:rsidRPr="00726FE3">
        <w:rPr>
          <w:rFonts w:ascii="Times New Roman" w:hAnsi="Times New Roman" w:cs="Times New Roman"/>
          <w:sz w:val="24"/>
          <w:szCs w:val="24"/>
        </w:rPr>
        <w:t>ā</w:t>
      </w:r>
      <w:r w:rsidRPr="00726FE3">
        <w:rPr>
          <w:rFonts w:ascii="Times New Roman" w:hAnsi="Times New Roman" w:cs="Times New Roman"/>
          <w:sz w:val="24"/>
          <w:szCs w:val="24"/>
        </w:rPr>
        <w:t xml:space="preserve">s izglītības vides nozīmīgākais ietekmējošais faktors ir izglītības iestādes organizācijas kultūra, kuru veido tās vadītājs, vadības komanda, pedagogi, vecāki un izglītojamie, kā arī visu iesaistīto spēja izveidot un izglītības iestādes ikdienas darbībā radīt sekmīgu sadarbības kultūru un tas, vai izglītības iestāde patiesi darbojas kā “mācīšanās organizācija”. Iekļaujoša vide šajā kontekstā ir priekšnosacījums, lai izglītojamie justos fiziski un emocionāli droši, spētu fokusēties uz mācīšanos, pilnvērtīgi piedalīties izglītības procesā kopumā un izjustu piederību izglītības iestādei. </w:t>
      </w:r>
    </w:p>
    <w:p w14:paraId="50D2ADFF" w14:textId="3FBA9AD7" w:rsidR="004B44B3" w:rsidRPr="00726FE3" w:rsidRDefault="004B44B3">
      <w:pPr>
        <w:pStyle w:val="Sarakstarindkopa"/>
        <w:numPr>
          <w:ilvl w:val="0"/>
          <w:numId w:val="14"/>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kvalitāti un izglītības pieejamību iekļaujoš</w:t>
      </w:r>
      <w:r w:rsidR="00496712" w:rsidRPr="00726FE3">
        <w:rPr>
          <w:rFonts w:ascii="Times New Roman" w:hAnsi="Times New Roman" w:cs="Times New Roman"/>
          <w:sz w:val="24"/>
          <w:szCs w:val="24"/>
        </w:rPr>
        <w:t>ā</w:t>
      </w:r>
      <w:r w:rsidRPr="00726FE3">
        <w:rPr>
          <w:rFonts w:ascii="Times New Roman" w:hAnsi="Times New Roman" w:cs="Times New Roman"/>
          <w:sz w:val="24"/>
          <w:szCs w:val="24"/>
        </w:rPr>
        <w:t>s izglītības kontekstā nozīmīgi ietekmē izglītojamo sociālekonomiskais stāvoklis. Kā atklāj izglītības kvalitātes vērtēšanā 2020.-2023.gadā iegūtie statistiskie rezultāti, sniegtie noslēguma uzdevumi un akreditācijas ekspertu komisiju ziņojumi, tad pašvaldību dibinātajās mazajās izglītības iestādēs (līdz 250 izglītojamiem) bieži koncentrējas izglītojamie, kuri nāk no sociālekonomiski mazāk nodrošinātām ģimenēm</w:t>
      </w:r>
      <w:r w:rsidRPr="00726FE3">
        <w:rPr>
          <w:rStyle w:val="Vresatsauce"/>
          <w:rFonts w:ascii="Times New Roman" w:hAnsi="Times New Roman" w:cs="Times New Roman"/>
          <w:sz w:val="24"/>
          <w:szCs w:val="24"/>
        </w:rPr>
        <w:footnoteReference w:id="103"/>
      </w:r>
      <w:r w:rsidRPr="00726FE3">
        <w:rPr>
          <w:rFonts w:ascii="Times New Roman" w:hAnsi="Times New Roman" w:cs="Times New Roman"/>
          <w:sz w:val="24"/>
          <w:szCs w:val="24"/>
        </w:rPr>
        <w:t xml:space="preserve">, ar mācīšanās grūtībām, un tiem nepieciešami atbalsta pasākumi vai cita veida izglītības ieguves iespējas, tostarp personalizēta attieksme vai mājām raksturīga vide, ko šobrīd nenodrošina lielās </w:t>
      </w:r>
      <w:r w:rsidRPr="00726FE3">
        <w:rPr>
          <w:rFonts w:ascii="Times New Roman" w:hAnsi="Times New Roman" w:cs="Times New Roman"/>
          <w:sz w:val="24"/>
          <w:szCs w:val="24"/>
        </w:rPr>
        <w:lastRenderedPageBreak/>
        <w:t>izglītības iestādes. Tomēr, analizējot mazo izglītības iestāžu nodrošinājumu ar atbalsta personālu, kurš šajās izglītības iestādēs būtu nepieciešams plašākā apjomā, var konstatēt, ka tā pieejamība ir būtiski nepietiekama, jo ilgstoši atbalsta personāla pieejamības kritērijs ir bijis izglītojamo skaits izglītības iestādē, nevis izglītojamo vajadzības. Joprojām kopumā zemā atalgojuma dēļ atbalsta personāla speciālisti nelabprāt izvēlas strādāt pilnas likmes darbu izglītības iestādēs, kā arī atbalsta personāla speciālistu (primāri – izglītības psihologu) pieejamība ir ierobežota. Iekļaujošas vides kontekstā situācija ir nozīmīgi atšķirīga privātajās izglītības iestādēs, kur var iegūt apliecinājumu, ka ģimenes, kuras ir labi situētas un ar augstu sociālekonomisko stāvokli, līdzīgās situācijās (mācīšanās grūtības, personalizētas izglītības nepieciešamība, nepieciešamība pēc speciālās izglītības programmām u.tml.) izvēlas turpināt bērnu izglītības ieguvi privātajās izglītības iestādēs tieši iekļaujošas un individualizētas izglītības pieejamības dēļ.</w:t>
      </w:r>
    </w:p>
    <w:p w14:paraId="3D69E32F" w14:textId="77777777" w:rsidR="004B44B3" w:rsidRPr="00726FE3" w:rsidRDefault="004B44B3" w:rsidP="004B44B3">
      <w:pPr>
        <w:spacing w:after="0" w:line="240" w:lineRule="auto"/>
        <w:ind w:firstLine="360"/>
        <w:jc w:val="both"/>
        <w:rPr>
          <w:rFonts w:ascii="Times New Roman" w:hAnsi="Times New Roman" w:cs="Times New Roman"/>
          <w:sz w:val="24"/>
          <w:szCs w:val="24"/>
        </w:rPr>
      </w:pPr>
    </w:p>
    <w:p w14:paraId="223D49DC" w14:textId="5BCC37E1" w:rsidR="004B44B3" w:rsidRPr="00726FE3" w:rsidRDefault="00FD0C6D" w:rsidP="004B44B3">
      <w:pPr>
        <w:spacing w:after="0" w:line="240" w:lineRule="auto"/>
        <w:ind w:firstLine="360"/>
        <w:jc w:val="both"/>
        <w:rPr>
          <w:rFonts w:ascii="Times New Roman" w:hAnsi="Times New Roman" w:cs="Times New Roman"/>
          <w:sz w:val="24"/>
          <w:szCs w:val="24"/>
        </w:rPr>
      </w:pPr>
      <w:r w:rsidRPr="00726FE3">
        <w:rPr>
          <w:rFonts w:ascii="Times New Roman" w:hAnsi="Times New Roman" w:cs="Times New Roman"/>
          <w:sz w:val="24"/>
          <w:szCs w:val="24"/>
        </w:rPr>
        <w:t xml:space="preserve">Par iekļaujošas vides veidošanas nozīmību izglītības iestādēs ir veikti vairāki pētījumi, kas aktualizēti dažādās konferencēs. </w:t>
      </w:r>
      <w:r w:rsidR="004B44B3" w:rsidRPr="00726FE3">
        <w:rPr>
          <w:rFonts w:ascii="Times New Roman" w:hAnsi="Times New Roman" w:cs="Times New Roman"/>
          <w:sz w:val="24"/>
          <w:szCs w:val="24"/>
        </w:rPr>
        <w:t>Kā liecina 2022.</w:t>
      </w:r>
      <w:r w:rsidR="00504FBF">
        <w:rPr>
          <w:rFonts w:ascii="Times New Roman" w:hAnsi="Times New Roman" w:cs="Times New Roman"/>
          <w:sz w:val="24"/>
          <w:szCs w:val="24"/>
        </w:rPr>
        <w:t> </w:t>
      </w:r>
      <w:r w:rsidR="004B44B3" w:rsidRPr="00726FE3">
        <w:rPr>
          <w:rFonts w:ascii="Times New Roman" w:hAnsi="Times New Roman" w:cs="Times New Roman"/>
          <w:sz w:val="24"/>
          <w:szCs w:val="24"/>
        </w:rPr>
        <w:t xml:space="preserve">gadā IKVD, IZM, </w:t>
      </w:r>
      <w:proofErr w:type="spellStart"/>
      <w:r w:rsidR="004B44B3" w:rsidRPr="00726FE3">
        <w:rPr>
          <w:rFonts w:ascii="Times New Roman" w:hAnsi="Times New Roman" w:cs="Times New Roman"/>
          <w:sz w:val="24"/>
          <w:szCs w:val="24"/>
        </w:rPr>
        <w:t>Cēsu</w:t>
      </w:r>
      <w:proofErr w:type="spellEnd"/>
      <w:r w:rsidR="004B44B3" w:rsidRPr="00726FE3">
        <w:rPr>
          <w:rFonts w:ascii="Times New Roman" w:hAnsi="Times New Roman" w:cs="Times New Roman"/>
          <w:sz w:val="24"/>
          <w:szCs w:val="24"/>
        </w:rPr>
        <w:t xml:space="preserve"> novada pašvaldības un a/s Swedbank rīkotās konferences par iekļaujoš</w:t>
      </w:r>
      <w:r w:rsidR="006E19DE" w:rsidRPr="00726FE3">
        <w:rPr>
          <w:rFonts w:ascii="Times New Roman" w:hAnsi="Times New Roman" w:cs="Times New Roman"/>
          <w:sz w:val="24"/>
          <w:szCs w:val="24"/>
        </w:rPr>
        <w:t>as</w:t>
      </w:r>
      <w:r w:rsidR="004B44B3" w:rsidRPr="00726FE3">
        <w:rPr>
          <w:rFonts w:ascii="Times New Roman" w:hAnsi="Times New Roman" w:cs="Times New Roman"/>
          <w:sz w:val="24"/>
          <w:szCs w:val="24"/>
        </w:rPr>
        <w:t xml:space="preserve"> izglītīb</w:t>
      </w:r>
      <w:r w:rsidR="006E19DE" w:rsidRPr="00726FE3">
        <w:rPr>
          <w:rFonts w:ascii="Times New Roman" w:hAnsi="Times New Roman" w:cs="Times New Roman"/>
          <w:sz w:val="24"/>
          <w:szCs w:val="24"/>
        </w:rPr>
        <w:t>as</w:t>
      </w:r>
      <w:r w:rsidR="004B44B3" w:rsidRPr="00726FE3">
        <w:rPr>
          <w:rFonts w:ascii="Times New Roman" w:hAnsi="Times New Roman" w:cs="Times New Roman"/>
          <w:sz w:val="24"/>
          <w:szCs w:val="24"/>
        </w:rPr>
        <w:t xml:space="preserve"> rezultāti</w:t>
      </w:r>
      <w:r w:rsidR="004B44B3" w:rsidRPr="00726FE3">
        <w:rPr>
          <w:rStyle w:val="Vresatsauce"/>
          <w:rFonts w:ascii="Times New Roman" w:hAnsi="Times New Roman" w:cs="Times New Roman"/>
          <w:sz w:val="24"/>
          <w:szCs w:val="24"/>
        </w:rPr>
        <w:footnoteReference w:id="104"/>
      </w:r>
      <w:r w:rsidR="004B44B3" w:rsidRPr="00726FE3">
        <w:rPr>
          <w:rFonts w:ascii="Times New Roman" w:hAnsi="Times New Roman" w:cs="Times New Roman"/>
          <w:sz w:val="24"/>
          <w:szCs w:val="24"/>
        </w:rPr>
        <w:t>, tad iekļaujošu vidi un iekļaujošu izglītību, kas tiek īstenota izglītības iestādē, pamatā raksturo tādi rādītāji kā:</w:t>
      </w:r>
    </w:p>
    <w:p w14:paraId="244730D9"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iestādē ir izstrādāta visiem ir zināma kārtība, kā risināt izaicinājumus un tā praktiski apliecina savu darbības efektivitāti;</w:t>
      </w:r>
    </w:p>
    <w:p w14:paraId="5A29C9F3"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iestādē notiek regulāra refleksija par darba kvalitāti / iekļaušanas jautājumiem, tostarp izmantojot aktuālo gadījumu analīzi u.tml.;</w:t>
      </w:r>
    </w:p>
    <w:p w14:paraId="1035564F"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 xml:space="preserve">izglītības iestāde prot definēt tās stiprās puses, veicina visu </w:t>
      </w:r>
      <w:proofErr w:type="spellStart"/>
      <w:r w:rsidRPr="00726FE3">
        <w:rPr>
          <w:rFonts w:ascii="Times New Roman" w:hAnsi="Times New Roman" w:cs="Times New Roman"/>
          <w:sz w:val="24"/>
          <w:szCs w:val="24"/>
        </w:rPr>
        <w:t>mērķgrupu</w:t>
      </w:r>
      <w:proofErr w:type="spellEnd"/>
      <w:r w:rsidRPr="00726FE3">
        <w:rPr>
          <w:rFonts w:ascii="Times New Roman" w:hAnsi="Times New Roman" w:cs="Times New Roman"/>
          <w:sz w:val="24"/>
          <w:szCs w:val="24"/>
        </w:rPr>
        <w:t xml:space="preserve"> mācīšanos un savstarpējo mācīšanos, veidojot pāreju uz mācīšanās organizācijas darbības pamatprincipiem;</w:t>
      </w:r>
    </w:p>
    <w:p w14:paraId="693CBECF"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iestādē ir novērojama dažādība, kura ir raksturīga sabiedrībā Latvijā un vietējā sabiedrībā;</w:t>
      </w:r>
    </w:p>
    <w:p w14:paraId="5A70E82F"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iestādē tiek strādāts, lai mazinātu stereotipus un aizspriedumus;</w:t>
      </w:r>
    </w:p>
    <w:p w14:paraId="38883CE0"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sekmēta visu iesaistīto piederības izjūta izglītības iestādei, notiek sociāli emocionālā mācīšanās;</w:t>
      </w:r>
    </w:p>
    <w:p w14:paraId="5D942322" w14:textId="77777777" w:rsidR="004B44B3" w:rsidRPr="00726FE3" w:rsidRDefault="004B44B3">
      <w:pPr>
        <w:pStyle w:val="Sarakstarindkopa"/>
        <w:numPr>
          <w:ilvl w:val="0"/>
          <w:numId w:val="15"/>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atbalsta personāla pieejamība, pakalpojumu daudzveidība un darba slodzes apjoms izglītības iestādē (rādītājs, kuru par nozīmīgāko uzskata visi konferences dalībnieki tiešsaistes balsojumā konferences norises laikā).</w:t>
      </w:r>
    </w:p>
    <w:p w14:paraId="04B7FA3C" w14:textId="77777777" w:rsidR="00951D1A" w:rsidRPr="00726FE3" w:rsidRDefault="004B44B3" w:rsidP="00951D1A">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Vienlaikus konference </w:t>
      </w:r>
      <w:r w:rsidRPr="00726FE3">
        <w:rPr>
          <w:rFonts w:ascii="Times New Roman" w:hAnsi="Times New Roman" w:cs="Times New Roman"/>
          <w:b/>
          <w:bCs/>
          <w:sz w:val="24"/>
          <w:szCs w:val="24"/>
        </w:rPr>
        <w:t>identificēja galveno izaicinājumu</w:t>
      </w:r>
      <w:r w:rsidRPr="00726FE3">
        <w:rPr>
          <w:rFonts w:ascii="Times New Roman" w:hAnsi="Times New Roman" w:cs="Times New Roman"/>
          <w:sz w:val="24"/>
          <w:szCs w:val="24"/>
        </w:rPr>
        <w:t xml:space="preserve"> – </w:t>
      </w:r>
      <w:r w:rsidRPr="00726FE3">
        <w:rPr>
          <w:rFonts w:ascii="Times New Roman" w:hAnsi="Times New Roman" w:cs="Times New Roman"/>
          <w:b/>
          <w:bCs/>
          <w:sz w:val="24"/>
          <w:szCs w:val="24"/>
        </w:rPr>
        <w:t>pedagogu gatavību</w:t>
      </w:r>
      <w:r w:rsidRPr="00726FE3">
        <w:rPr>
          <w:rFonts w:ascii="Times New Roman" w:hAnsi="Times New Roman" w:cs="Times New Roman"/>
          <w:sz w:val="24"/>
          <w:szCs w:val="24"/>
        </w:rPr>
        <w:t xml:space="preserve"> iekļaujošai, diferencētai un individualizētai izglītībai. Pēdējo trīs gadu laikā iegūtie dati un informācija atklāj, ka izglītības process vispārizglītojošās </w:t>
      </w:r>
      <w:r w:rsidR="006E19DE" w:rsidRPr="00726FE3">
        <w:rPr>
          <w:rFonts w:ascii="Times New Roman" w:hAnsi="Times New Roman" w:cs="Times New Roman"/>
          <w:sz w:val="24"/>
          <w:szCs w:val="24"/>
        </w:rPr>
        <w:t>izglītības</w:t>
      </w:r>
      <w:r w:rsidRPr="00726FE3">
        <w:rPr>
          <w:rFonts w:ascii="Times New Roman" w:hAnsi="Times New Roman" w:cs="Times New Roman"/>
          <w:sz w:val="24"/>
          <w:szCs w:val="24"/>
        </w:rPr>
        <w:t xml:space="preserve"> </w:t>
      </w:r>
      <w:r w:rsidR="006E19DE" w:rsidRPr="00726FE3">
        <w:rPr>
          <w:rFonts w:ascii="Times New Roman" w:hAnsi="Times New Roman" w:cs="Times New Roman"/>
          <w:sz w:val="24"/>
          <w:szCs w:val="24"/>
        </w:rPr>
        <w:t xml:space="preserve">iestādēs </w:t>
      </w:r>
      <w:r w:rsidRPr="00726FE3">
        <w:rPr>
          <w:rFonts w:ascii="Times New Roman" w:hAnsi="Times New Roman" w:cs="Times New Roman"/>
          <w:sz w:val="24"/>
          <w:szCs w:val="24"/>
        </w:rPr>
        <w:t xml:space="preserve">pamatā ir didaktiski un metodiski vienveidīgs un izteikti </w:t>
      </w:r>
      <w:proofErr w:type="spellStart"/>
      <w:r w:rsidRPr="00726FE3">
        <w:rPr>
          <w:rFonts w:ascii="Times New Roman" w:hAnsi="Times New Roman" w:cs="Times New Roman"/>
          <w:sz w:val="24"/>
          <w:szCs w:val="24"/>
        </w:rPr>
        <w:t>pedagogcentrēts</w:t>
      </w:r>
      <w:proofErr w:type="spellEnd"/>
      <w:r w:rsidRPr="00726FE3">
        <w:rPr>
          <w:rFonts w:ascii="Times New Roman" w:hAnsi="Times New Roman" w:cs="Times New Roman"/>
          <w:sz w:val="24"/>
          <w:szCs w:val="24"/>
        </w:rPr>
        <w:t xml:space="preserve">, kas nepietiekami ņem vērā izglītojamo spējas, vajadzības un intereses, kā arī izglītojamo dažādību. </w:t>
      </w:r>
      <w:r w:rsidR="008360BD" w:rsidRPr="00726FE3">
        <w:rPr>
          <w:rFonts w:ascii="Times New Roman" w:hAnsi="Times New Roman" w:cs="Times New Roman"/>
          <w:sz w:val="24"/>
          <w:szCs w:val="24"/>
        </w:rPr>
        <w:t>Arī ANO ziņojumā par ilgtspējīgas attīstības mērķu ieviešanu</w:t>
      </w:r>
      <w:r w:rsidR="0060424D" w:rsidRPr="00726FE3">
        <w:rPr>
          <w:rFonts w:ascii="Times New Roman" w:hAnsi="Times New Roman" w:cs="Times New Roman"/>
          <w:sz w:val="24"/>
          <w:szCs w:val="24"/>
        </w:rPr>
        <w:t xml:space="preserve"> Latvijā</w:t>
      </w:r>
      <w:r w:rsidR="008360BD" w:rsidRPr="00726FE3">
        <w:rPr>
          <w:rFonts w:ascii="Times New Roman" w:hAnsi="Times New Roman" w:cs="Times New Roman"/>
          <w:sz w:val="24"/>
          <w:szCs w:val="24"/>
        </w:rPr>
        <w:t xml:space="preserve">, attiecībā uz 4. mērķa ieviešanu, ir secināts, ka Latvijā  visiem bērniem tiek nodrošināta minimālo </w:t>
      </w:r>
      <w:proofErr w:type="spellStart"/>
      <w:r w:rsidR="008360BD" w:rsidRPr="00726FE3">
        <w:rPr>
          <w:rFonts w:ascii="Times New Roman" w:hAnsi="Times New Roman" w:cs="Times New Roman"/>
          <w:sz w:val="24"/>
          <w:szCs w:val="24"/>
        </w:rPr>
        <w:t>pamatprasmju</w:t>
      </w:r>
      <w:proofErr w:type="spellEnd"/>
      <w:r w:rsidR="008360BD" w:rsidRPr="00726FE3">
        <w:rPr>
          <w:rFonts w:ascii="Times New Roman" w:hAnsi="Times New Roman" w:cs="Times New Roman"/>
          <w:sz w:val="24"/>
          <w:szCs w:val="24"/>
        </w:rPr>
        <w:t xml:space="preserve"> apguve, bet ir neliels izglītojamo īpatsvars ar augstiem mācību rezultātiem.</w:t>
      </w:r>
      <w:r w:rsidR="008360BD" w:rsidRPr="00726FE3">
        <w:rPr>
          <w:rStyle w:val="Vresatsauce"/>
          <w:rFonts w:ascii="Times New Roman" w:hAnsi="Times New Roman" w:cs="Times New Roman"/>
          <w:sz w:val="24"/>
          <w:szCs w:val="24"/>
        </w:rPr>
        <w:footnoteReference w:id="105"/>
      </w:r>
      <w:r w:rsidR="008360BD" w:rsidRPr="00726FE3">
        <w:rPr>
          <w:rFonts w:ascii="Times New Roman" w:hAnsi="Times New Roman" w:cs="Times New Roman"/>
          <w:sz w:val="24"/>
          <w:szCs w:val="24"/>
        </w:rPr>
        <w:t xml:space="preserve"> </w:t>
      </w:r>
      <w:r w:rsidR="00274D9B" w:rsidRPr="00726FE3">
        <w:rPr>
          <w:rFonts w:ascii="Times New Roman" w:hAnsi="Times New Roman" w:cs="Times New Roman"/>
          <w:sz w:val="24"/>
          <w:szCs w:val="24"/>
        </w:rPr>
        <w:t>Iekļaujošās izglītības attīstības ietvarā ir jānodrošina vienlīdzīga pieeja izglītības mērķu sasniegšanā gan izglītojamajiem ar speciālajām vaj</w:t>
      </w:r>
      <w:r w:rsidR="00796791" w:rsidRPr="00726FE3">
        <w:rPr>
          <w:rFonts w:ascii="Times New Roman" w:hAnsi="Times New Roman" w:cs="Times New Roman"/>
          <w:sz w:val="24"/>
          <w:szCs w:val="24"/>
        </w:rPr>
        <w:t>a</w:t>
      </w:r>
      <w:r w:rsidR="00274D9B" w:rsidRPr="00726FE3">
        <w:rPr>
          <w:rFonts w:ascii="Times New Roman" w:hAnsi="Times New Roman" w:cs="Times New Roman"/>
          <w:sz w:val="24"/>
          <w:szCs w:val="24"/>
        </w:rPr>
        <w:t>dzībā</w:t>
      </w:r>
      <w:r w:rsidR="00796791" w:rsidRPr="00726FE3">
        <w:rPr>
          <w:rFonts w:ascii="Times New Roman" w:hAnsi="Times New Roman" w:cs="Times New Roman"/>
          <w:sz w:val="24"/>
          <w:szCs w:val="24"/>
        </w:rPr>
        <w:t>m</w:t>
      </w:r>
      <w:r w:rsidR="00274D9B" w:rsidRPr="00726FE3">
        <w:rPr>
          <w:rFonts w:ascii="Times New Roman" w:hAnsi="Times New Roman" w:cs="Times New Roman"/>
          <w:sz w:val="24"/>
          <w:szCs w:val="24"/>
        </w:rPr>
        <w:t xml:space="preserve">, gan apdāvinātiem izglītojamajiem. Lai to nodrošinātu, nepieciešami </w:t>
      </w:r>
      <w:r w:rsidR="00796791" w:rsidRPr="00726FE3">
        <w:rPr>
          <w:rFonts w:ascii="Times New Roman" w:hAnsi="Times New Roman" w:cs="Times New Roman"/>
          <w:sz w:val="24"/>
          <w:szCs w:val="24"/>
        </w:rPr>
        <w:t xml:space="preserve">arī </w:t>
      </w:r>
      <w:r w:rsidR="00274D9B" w:rsidRPr="00726FE3">
        <w:rPr>
          <w:rFonts w:ascii="Times New Roman" w:hAnsi="Times New Roman" w:cs="Times New Roman"/>
          <w:sz w:val="24"/>
          <w:szCs w:val="24"/>
        </w:rPr>
        <w:t>mācību līdzekļi, kuros uzdevumi ir diferencēti dažādām izglīt</w:t>
      </w:r>
      <w:r w:rsidR="00796791" w:rsidRPr="00726FE3">
        <w:rPr>
          <w:rFonts w:ascii="Times New Roman" w:hAnsi="Times New Roman" w:cs="Times New Roman"/>
          <w:sz w:val="24"/>
          <w:szCs w:val="24"/>
        </w:rPr>
        <w:t>o</w:t>
      </w:r>
      <w:r w:rsidR="00274D9B" w:rsidRPr="00726FE3">
        <w:rPr>
          <w:rFonts w:ascii="Times New Roman" w:hAnsi="Times New Roman" w:cs="Times New Roman"/>
          <w:sz w:val="24"/>
          <w:szCs w:val="24"/>
        </w:rPr>
        <w:t>jamo vajadzībām.</w:t>
      </w:r>
      <w:r w:rsidR="00274D9B" w:rsidRPr="00726FE3">
        <w:rPr>
          <w:rStyle w:val="Vresatsauce"/>
          <w:rFonts w:ascii="Times New Roman" w:hAnsi="Times New Roman" w:cs="Times New Roman"/>
          <w:sz w:val="24"/>
          <w:szCs w:val="24"/>
        </w:rPr>
        <w:footnoteReference w:id="106"/>
      </w:r>
      <w:r w:rsidR="00274D9B" w:rsidRPr="00726FE3">
        <w:rPr>
          <w:rFonts w:ascii="Times New Roman" w:hAnsi="Times New Roman" w:cs="Times New Roman"/>
          <w:sz w:val="24"/>
          <w:szCs w:val="24"/>
        </w:rPr>
        <w:t xml:space="preserve"> </w:t>
      </w:r>
    </w:p>
    <w:p w14:paraId="39D37420" w14:textId="77777777" w:rsidR="00951D1A" w:rsidRPr="00726FE3" w:rsidRDefault="00951D1A" w:rsidP="00951D1A">
      <w:pPr>
        <w:spacing w:after="0" w:line="240" w:lineRule="auto"/>
        <w:ind w:firstLine="720"/>
        <w:jc w:val="both"/>
        <w:rPr>
          <w:rFonts w:ascii="Times New Roman" w:hAnsi="Times New Roman" w:cs="Times New Roman"/>
          <w:sz w:val="24"/>
          <w:szCs w:val="24"/>
        </w:rPr>
      </w:pPr>
    </w:p>
    <w:p w14:paraId="1714AD51" w14:textId="21078DB1" w:rsidR="004B44B3" w:rsidRPr="00726FE3" w:rsidRDefault="004B44B3" w:rsidP="00951D1A">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Citi izaicinājumi, kuri tika identificēti kontekstā ar iekļaujoš</w:t>
      </w:r>
      <w:r w:rsidR="006E19DE" w:rsidRPr="00726FE3">
        <w:rPr>
          <w:rFonts w:ascii="Times New Roman" w:hAnsi="Times New Roman" w:cs="Times New Roman"/>
          <w:sz w:val="24"/>
          <w:szCs w:val="24"/>
        </w:rPr>
        <w:t>ā</w:t>
      </w:r>
      <w:r w:rsidRPr="00726FE3">
        <w:rPr>
          <w:rFonts w:ascii="Times New Roman" w:hAnsi="Times New Roman" w:cs="Times New Roman"/>
          <w:sz w:val="24"/>
          <w:szCs w:val="24"/>
        </w:rPr>
        <w:t>s izglītības īstenošanu:</w:t>
      </w:r>
    </w:p>
    <w:p w14:paraId="0F49A75D" w14:textId="77777777" w:rsidR="004B44B3" w:rsidRPr="00726FE3" w:rsidRDefault="004B44B3">
      <w:pPr>
        <w:pStyle w:val="Sarakstarindkopa"/>
        <w:numPr>
          <w:ilvl w:val="0"/>
          <w:numId w:val="17"/>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lastRenderedPageBreak/>
        <w:t xml:space="preserve">prasme veidot </w:t>
      </w:r>
      <w:proofErr w:type="spellStart"/>
      <w:r w:rsidRPr="00726FE3">
        <w:rPr>
          <w:rFonts w:ascii="Times New Roman" w:hAnsi="Times New Roman" w:cs="Times New Roman"/>
          <w:sz w:val="24"/>
          <w:szCs w:val="24"/>
        </w:rPr>
        <w:t>cieņpilnas</w:t>
      </w:r>
      <w:proofErr w:type="spellEnd"/>
      <w:r w:rsidRPr="00726FE3">
        <w:rPr>
          <w:rFonts w:ascii="Times New Roman" w:hAnsi="Times New Roman" w:cs="Times New Roman"/>
          <w:sz w:val="24"/>
          <w:szCs w:val="24"/>
        </w:rPr>
        <w:t xml:space="preserve"> attiecības un komunikāciju, primāri izglītojamo savstarpējās attiecības, kurās rodas </w:t>
      </w:r>
      <w:proofErr w:type="spellStart"/>
      <w:r w:rsidRPr="00726FE3">
        <w:rPr>
          <w:rFonts w:ascii="Times New Roman" w:hAnsi="Times New Roman" w:cs="Times New Roman"/>
          <w:sz w:val="24"/>
          <w:szCs w:val="24"/>
        </w:rPr>
        <w:t>mobings</w:t>
      </w:r>
      <w:proofErr w:type="spellEnd"/>
      <w:r w:rsidRPr="00726FE3">
        <w:rPr>
          <w:rFonts w:ascii="Times New Roman" w:hAnsi="Times New Roman" w:cs="Times New Roman"/>
          <w:sz w:val="24"/>
          <w:szCs w:val="24"/>
        </w:rPr>
        <w:t xml:space="preserve">, </w:t>
      </w:r>
      <w:proofErr w:type="spellStart"/>
      <w:r w:rsidRPr="00726FE3">
        <w:rPr>
          <w:rFonts w:ascii="Times New Roman" w:hAnsi="Times New Roman" w:cs="Times New Roman"/>
          <w:sz w:val="24"/>
          <w:szCs w:val="24"/>
        </w:rPr>
        <w:t>bulings</w:t>
      </w:r>
      <w:proofErr w:type="spellEnd"/>
      <w:r w:rsidRPr="00726FE3">
        <w:rPr>
          <w:rFonts w:ascii="Times New Roman" w:hAnsi="Times New Roman" w:cs="Times New Roman"/>
          <w:sz w:val="24"/>
          <w:szCs w:val="24"/>
        </w:rPr>
        <w:t xml:space="preserve"> u.tml.;</w:t>
      </w:r>
    </w:p>
    <w:p w14:paraId="17A65156" w14:textId="77777777" w:rsidR="004B44B3" w:rsidRPr="00726FE3" w:rsidRDefault="004B44B3">
      <w:pPr>
        <w:pStyle w:val="Sarakstarindkopa"/>
        <w:numPr>
          <w:ilvl w:val="0"/>
          <w:numId w:val="17"/>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palielinās vardarbība pret pedagogiem no izglītojamo, vecāku puses;</w:t>
      </w:r>
    </w:p>
    <w:p w14:paraId="628B0CB5" w14:textId="77777777" w:rsidR="004B44B3" w:rsidRPr="00726FE3" w:rsidRDefault="004B44B3">
      <w:pPr>
        <w:pStyle w:val="Sarakstarindkopa"/>
        <w:numPr>
          <w:ilvl w:val="0"/>
          <w:numId w:val="17"/>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vecākiem nav pilnīgas izpratnes par to, kas ir / nav izglītības iestādes atbildība un kompetence iekļaujošas izglītības kontekstā, kas rada nepamatotas gaidas, pārpratumus u.tml.;</w:t>
      </w:r>
    </w:p>
    <w:p w14:paraId="0B736C00" w14:textId="77777777" w:rsidR="004B44B3" w:rsidRPr="00726FE3" w:rsidRDefault="004B44B3">
      <w:pPr>
        <w:pStyle w:val="Sarakstarindkopa"/>
        <w:numPr>
          <w:ilvl w:val="0"/>
          <w:numId w:val="17"/>
        </w:numPr>
        <w:spacing w:after="0" w:line="240" w:lineRule="auto"/>
        <w:jc w:val="both"/>
        <w:rPr>
          <w:rFonts w:ascii="Times New Roman" w:hAnsi="Times New Roman" w:cs="Times New Roman"/>
          <w:sz w:val="24"/>
          <w:szCs w:val="24"/>
        </w:rPr>
      </w:pPr>
      <w:proofErr w:type="spellStart"/>
      <w:r w:rsidRPr="00726FE3">
        <w:rPr>
          <w:rFonts w:ascii="Times New Roman" w:hAnsi="Times New Roman" w:cs="Times New Roman"/>
          <w:sz w:val="24"/>
          <w:szCs w:val="24"/>
        </w:rPr>
        <w:t>piekļūstamība</w:t>
      </w:r>
      <w:proofErr w:type="spellEnd"/>
      <w:r w:rsidRPr="00726FE3">
        <w:rPr>
          <w:rFonts w:ascii="Times New Roman" w:hAnsi="Times New Roman" w:cs="Times New Roman"/>
          <w:sz w:val="24"/>
          <w:szCs w:val="24"/>
        </w:rPr>
        <w:t xml:space="preserve"> ir salīdzinoši nodrošināta iekļūšanai izglītības iestādē, tomēr to nevar teikt par pārvietošanos izglītības iestādē;</w:t>
      </w:r>
    </w:p>
    <w:p w14:paraId="6602F338" w14:textId="77777777" w:rsidR="004B44B3" w:rsidRPr="00726FE3" w:rsidRDefault="004B44B3">
      <w:pPr>
        <w:pStyle w:val="Sarakstarindkopa"/>
        <w:numPr>
          <w:ilvl w:val="0"/>
          <w:numId w:val="17"/>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iestādes vadības iespējas veltīt laiku vadības procesiem, īpaši ilgtermiņā, samazinot krīzes menedžmentu.</w:t>
      </w:r>
    </w:p>
    <w:p w14:paraId="0FAF52B7" w14:textId="77777777" w:rsidR="00951D1A" w:rsidRPr="00726FE3" w:rsidRDefault="00951D1A" w:rsidP="00951D1A">
      <w:pPr>
        <w:spacing w:after="0" w:line="240" w:lineRule="auto"/>
        <w:jc w:val="both"/>
        <w:rPr>
          <w:rFonts w:ascii="Times New Roman" w:hAnsi="Times New Roman" w:cs="Times New Roman"/>
          <w:sz w:val="24"/>
          <w:szCs w:val="24"/>
        </w:rPr>
      </w:pPr>
    </w:p>
    <w:p w14:paraId="1A39A687" w14:textId="06CB1E9F" w:rsidR="004B44B3" w:rsidRPr="00726FE3" w:rsidRDefault="004B44B3" w:rsidP="0098029B">
      <w:p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Tāpat konferenc</w:t>
      </w:r>
      <w:r w:rsidR="00951D1A" w:rsidRPr="00726FE3">
        <w:rPr>
          <w:rFonts w:ascii="Times New Roman" w:hAnsi="Times New Roman" w:cs="Times New Roman"/>
          <w:sz w:val="24"/>
          <w:szCs w:val="24"/>
        </w:rPr>
        <w:t>ē tika</w:t>
      </w:r>
      <w:r w:rsidRPr="00726FE3">
        <w:rPr>
          <w:rFonts w:ascii="Times New Roman" w:hAnsi="Times New Roman" w:cs="Times New Roman"/>
          <w:sz w:val="24"/>
          <w:szCs w:val="24"/>
        </w:rPr>
        <w:t xml:space="preserve"> norādī</w:t>
      </w:r>
      <w:r w:rsidR="00951D1A" w:rsidRPr="00726FE3">
        <w:rPr>
          <w:rFonts w:ascii="Times New Roman" w:hAnsi="Times New Roman" w:cs="Times New Roman"/>
          <w:sz w:val="24"/>
          <w:szCs w:val="24"/>
        </w:rPr>
        <w:t>ts</w:t>
      </w:r>
      <w:r w:rsidRPr="00726FE3">
        <w:rPr>
          <w:rFonts w:ascii="Times New Roman" w:hAnsi="Times New Roman" w:cs="Times New Roman"/>
          <w:sz w:val="24"/>
          <w:szCs w:val="24"/>
        </w:rPr>
        <w:t xml:space="preserve"> uz nepieciešamību stiprināt izglītības iestāžu:</w:t>
      </w:r>
    </w:p>
    <w:p w14:paraId="30B65433" w14:textId="77777777" w:rsidR="004B44B3" w:rsidRPr="00726FE3" w:rsidRDefault="004B44B3">
      <w:pPr>
        <w:pStyle w:val="Sarakstarindkopa"/>
        <w:numPr>
          <w:ilvl w:val="0"/>
          <w:numId w:val="16"/>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vadības prasmi īstenot profesionālu pārmaiņu vadību un īstenot profesionālu komunikāciju ar visām iesaistītajām pusēm;</w:t>
      </w:r>
    </w:p>
    <w:p w14:paraId="5DC8E31F" w14:textId="77777777" w:rsidR="004B44B3" w:rsidRPr="00726FE3" w:rsidRDefault="004B44B3">
      <w:pPr>
        <w:pStyle w:val="Sarakstarindkopa"/>
        <w:numPr>
          <w:ilvl w:val="0"/>
          <w:numId w:val="16"/>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vadības un pedagogu prasmi īstenot ne frontālu izglītības procesu, vairāku līmeņu izglītības procesu klasē/grupā, veidojot 3-4 pedagogu komandu katrā izglītības iestādē ar šādām prasmēm;</w:t>
      </w:r>
    </w:p>
    <w:p w14:paraId="7EBDF7BF" w14:textId="77777777" w:rsidR="004B44B3" w:rsidRPr="00726FE3" w:rsidRDefault="004B44B3">
      <w:pPr>
        <w:pStyle w:val="Sarakstarindkopa"/>
        <w:numPr>
          <w:ilvl w:val="0"/>
          <w:numId w:val="16"/>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 xml:space="preserve">pedagogu prasmi vadīt sociāli emocionālo mācīšanos, rīcību dažādās aktuālajās/ikdienas situācijās. </w:t>
      </w:r>
      <w:r w:rsidRPr="00726FE3">
        <w:rPr>
          <w:rStyle w:val="Vresatsauce"/>
          <w:rFonts w:ascii="Times New Roman" w:hAnsi="Times New Roman" w:cs="Times New Roman"/>
          <w:sz w:val="24"/>
          <w:szCs w:val="24"/>
        </w:rPr>
        <w:footnoteReference w:id="107"/>
      </w:r>
    </w:p>
    <w:p w14:paraId="58D65245" w14:textId="1E4F7665" w:rsidR="004B44B3" w:rsidRPr="00726FE3" w:rsidRDefault="004B44B3" w:rsidP="004B44B3">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Analizējot 2020.-2023.</w:t>
      </w:r>
      <w:r w:rsidR="000D1FEE">
        <w:rPr>
          <w:rFonts w:ascii="Times New Roman" w:hAnsi="Times New Roman" w:cs="Times New Roman"/>
          <w:sz w:val="24"/>
          <w:szCs w:val="24"/>
        </w:rPr>
        <w:t> </w:t>
      </w:r>
      <w:r w:rsidRPr="00726FE3">
        <w:rPr>
          <w:rFonts w:ascii="Times New Roman" w:hAnsi="Times New Roman" w:cs="Times New Roman"/>
          <w:sz w:val="24"/>
          <w:szCs w:val="24"/>
        </w:rPr>
        <w:t>gadā akreditācijās noteiktos uzdevumus kritērija “Pieejamība” kontekstā, IKVD ir secinājis, ka izglītības iestāžu fiziskā vides pieejamība ir pakārtota Valsts būvnormatīvos noteiktajām prasībām (99% akreditēto izglītības iestāžu tās bijušas pilnībā atbilstošas), tomēr faktiskā izvērtēšana norāda uz to, ka fiziskā vides pieejamība 80%</w:t>
      </w:r>
      <w:r w:rsidR="00F73E3C">
        <w:rPr>
          <w:rFonts w:ascii="Times New Roman" w:hAnsi="Times New Roman" w:cs="Times New Roman"/>
          <w:sz w:val="24"/>
          <w:szCs w:val="24"/>
        </w:rPr>
        <w:t xml:space="preserve"> </w:t>
      </w:r>
      <w:r w:rsidRPr="00726FE3">
        <w:rPr>
          <w:rStyle w:val="Vresatsauce"/>
          <w:rFonts w:ascii="Times New Roman" w:hAnsi="Times New Roman" w:cs="Times New Roman"/>
          <w:sz w:val="24"/>
          <w:szCs w:val="24"/>
        </w:rPr>
        <w:footnoteReference w:id="108"/>
      </w:r>
      <w:r w:rsidRPr="00726FE3">
        <w:rPr>
          <w:rFonts w:ascii="Times New Roman" w:hAnsi="Times New Roman" w:cs="Times New Roman"/>
          <w:sz w:val="24"/>
          <w:szCs w:val="24"/>
        </w:rPr>
        <w:t xml:space="preserve"> gadījumu saistāma tikai ar </w:t>
      </w:r>
      <w:proofErr w:type="spellStart"/>
      <w:r w:rsidRPr="00726FE3">
        <w:rPr>
          <w:rFonts w:ascii="Times New Roman" w:hAnsi="Times New Roman" w:cs="Times New Roman"/>
          <w:sz w:val="24"/>
          <w:szCs w:val="24"/>
        </w:rPr>
        <w:t>uzbrauktuves</w:t>
      </w:r>
      <w:proofErr w:type="spellEnd"/>
      <w:r w:rsidRPr="00726FE3">
        <w:rPr>
          <w:rFonts w:ascii="Times New Roman" w:hAnsi="Times New Roman" w:cs="Times New Roman"/>
          <w:sz w:val="24"/>
          <w:szCs w:val="24"/>
        </w:rPr>
        <w:t xml:space="preserve"> esamību izglītības iestādē iekļūšanai telpās un lielākoties vides pieejamību viena stāva ietvaros, ko vienalga apgrūtina nepiemērotu sliekšņu esamība (ja būtu nepieciešams pārvietoties arī viena stāva ietvaros</w:t>
      </w:r>
      <w:r w:rsidR="008E4F2C" w:rsidRPr="00726FE3">
        <w:rPr>
          <w:rFonts w:ascii="Times New Roman" w:hAnsi="Times New Roman" w:cs="Times New Roman"/>
          <w:sz w:val="24"/>
          <w:szCs w:val="24"/>
        </w:rPr>
        <w:t>, piemēram,</w:t>
      </w:r>
      <w:r w:rsidRPr="00726FE3">
        <w:rPr>
          <w:rFonts w:ascii="Times New Roman" w:hAnsi="Times New Roman" w:cs="Times New Roman"/>
          <w:sz w:val="24"/>
          <w:szCs w:val="24"/>
        </w:rPr>
        <w:t xml:space="preserve"> </w:t>
      </w:r>
      <w:proofErr w:type="spellStart"/>
      <w:r w:rsidRPr="00726FE3">
        <w:rPr>
          <w:rFonts w:ascii="Times New Roman" w:hAnsi="Times New Roman" w:cs="Times New Roman"/>
          <w:sz w:val="24"/>
          <w:szCs w:val="24"/>
        </w:rPr>
        <w:t>ratiņkrēslā</w:t>
      </w:r>
      <w:proofErr w:type="spellEnd"/>
      <w:r w:rsidRPr="00726FE3">
        <w:rPr>
          <w:rFonts w:ascii="Times New Roman" w:hAnsi="Times New Roman" w:cs="Times New Roman"/>
          <w:sz w:val="24"/>
          <w:szCs w:val="24"/>
        </w:rPr>
        <w:t>). To apstiprina arī 2022.</w:t>
      </w:r>
      <w:r w:rsidR="000D1FEE">
        <w:rPr>
          <w:rFonts w:ascii="Times New Roman" w:hAnsi="Times New Roman" w:cs="Times New Roman"/>
          <w:sz w:val="24"/>
          <w:szCs w:val="24"/>
        </w:rPr>
        <w:t> </w:t>
      </w:r>
      <w:r w:rsidRPr="00726FE3">
        <w:rPr>
          <w:rFonts w:ascii="Times New Roman" w:hAnsi="Times New Roman" w:cs="Times New Roman"/>
          <w:sz w:val="24"/>
          <w:szCs w:val="24"/>
        </w:rPr>
        <w:t xml:space="preserve">gadā </w:t>
      </w:r>
      <w:proofErr w:type="spellStart"/>
      <w:r w:rsidRPr="00726FE3">
        <w:rPr>
          <w:rFonts w:ascii="Times New Roman" w:hAnsi="Times New Roman" w:cs="Times New Roman"/>
          <w:sz w:val="24"/>
          <w:szCs w:val="24"/>
        </w:rPr>
        <w:t>pašvērtēšanā</w:t>
      </w:r>
      <w:proofErr w:type="spellEnd"/>
      <w:r w:rsidRPr="00726FE3">
        <w:rPr>
          <w:rFonts w:ascii="Times New Roman" w:hAnsi="Times New Roman" w:cs="Times New Roman"/>
          <w:sz w:val="24"/>
          <w:szCs w:val="24"/>
        </w:rPr>
        <w:t xml:space="preserve"> iegūtie dati un informācija, ka gadījumos, kad izglītojamie saskaras, piemēram, ar kāju lūzumiem, lielākajā daļā izglītības iestāžu nav faktiski pielāgotas infrastruktūras (lifts, pacēlāji u.tml.), ar kuru palīdzību izglītojamie varētu brīvi pārvietoties pa ēku. Tādējādi, lai paaugstinātu ēku piemērotību un veicinātu izglītības kvalitāti, fiziskās pieejamības faktori ir skatāmi kontekstā ar prasību celšanu/grozījumiem valsts būvnormatīvos.</w:t>
      </w:r>
      <w:r w:rsidRPr="00726FE3">
        <w:rPr>
          <w:rStyle w:val="Vresatsauce"/>
          <w:rFonts w:ascii="Times New Roman" w:hAnsi="Times New Roman" w:cs="Times New Roman"/>
          <w:sz w:val="24"/>
          <w:szCs w:val="24"/>
        </w:rPr>
        <w:footnoteReference w:id="109"/>
      </w:r>
      <w:r w:rsidRPr="00726FE3">
        <w:rPr>
          <w:rFonts w:ascii="Times New Roman" w:hAnsi="Times New Roman" w:cs="Times New Roman"/>
          <w:sz w:val="24"/>
          <w:szCs w:val="24"/>
        </w:rPr>
        <w:t xml:space="preserve"> </w:t>
      </w:r>
    </w:p>
    <w:p w14:paraId="311F12E2" w14:textId="5AE53BE3" w:rsidR="004B44B3" w:rsidRPr="00726FE3" w:rsidRDefault="004B44B3" w:rsidP="004B44B3">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ANO ieteikums ilgtspējīgas attīstības 4.</w:t>
      </w:r>
      <w:r w:rsidR="000D1FEE">
        <w:rPr>
          <w:rFonts w:ascii="Times New Roman" w:hAnsi="Times New Roman" w:cs="Times New Roman"/>
          <w:sz w:val="24"/>
          <w:szCs w:val="24"/>
        </w:rPr>
        <w:t> </w:t>
      </w:r>
      <w:r w:rsidRPr="00726FE3">
        <w:rPr>
          <w:rFonts w:ascii="Times New Roman" w:hAnsi="Times New Roman" w:cs="Times New Roman"/>
          <w:sz w:val="24"/>
          <w:szCs w:val="24"/>
        </w:rPr>
        <w:t>mērķa īstenošanā visām valstīm, kuras ir iesaistījušās iekļaujošā</w:t>
      </w:r>
      <w:r w:rsidR="00936AFE" w:rsidRPr="00726FE3">
        <w:rPr>
          <w:rFonts w:ascii="Times New Roman" w:hAnsi="Times New Roman" w:cs="Times New Roman"/>
          <w:sz w:val="24"/>
          <w:szCs w:val="24"/>
        </w:rPr>
        <w:t>s</w:t>
      </w:r>
      <w:r w:rsidRPr="00726FE3">
        <w:rPr>
          <w:rFonts w:ascii="Times New Roman" w:hAnsi="Times New Roman" w:cs="Times New Roman"/>
          <w:sz w:val="24"/>
          <w:szCs w:val="24"/>
        </w:rPr>
        <w:t xml:space="preserve"> izglītības attīstīšanas procesā, rekomendē izglītības iestāžu fizisko vidi veidot pēc universālā dizaina un nodrošināt, lai iekļaujošās sistēmas izmantotu katra izglītojamā potenciālu.</w:t>
      </w:r>
      <w:r w:rsidRPr="00726FE3">
        <w:rPr>
          <w:rStyle w:val="Vresatsauce"/>
          <w:rFonts w:ascii="Times New Roman" w:hAnsi="Times New Roman" w:cs="Times New Roman"/>
          <w:sz w:val="24"/>
          <w:szCs w:val="24"/>
        </w:rPr>
        <w:footnoteReference w:id="110"/>
      </w:r>
      <w:r w:rsidRPr="00726FE3">
        <w:rPr>
          <w:rFonts w:ascii="Times New Roman" w:hAnsi="Times New Roman" w:cs="Times New Roman"/>
          <w:sz w:val="24"/>
          <w:szCs w:val="24"/>
        </w:rPr>
        <w:t xml:space="preserve"> Veidojot iekļaujošu vidi izglītības iestādēs, ir būtiski nodrošināt </w:t>
      </w:r>
      <w:r w:rsidRPr="00726FE3">
        <w:rPr>
          <w:rFonts w:ascii="Times New Roman" w:eastAsia="Times New Roman" w:hAnsi="Times New Roman" w:cs="Times New Roman"/>
          <w:iCs/>
          <w:sz w:val="24"/>
          <w:szCs w:val="24"/>
          <w:highlight w:val="white"/>
        </w:rPr>
        <w:t>izglītības iestāžu fizisko pieejamību</w:t>
      </w:r>
      <w:r w:rsidR="008E4F2C" w:rsidRPr="00726FE3">
        <w:rPr>
          <w:rFonts w:ascii="Times New Roman" w:eastAsia="Times New Roman" w:hAnsi="Times New Roman" w:cs="Times New Roman"/>
          <w:bCs/>
          <w:iCs/>
          <w:sz w:val="24"/>
          <w:szCs w:val="24"/>
          <w:highlight w:val="white"/>
        </w:rPr>
        <w:t xml:space="preserve">. </w:t>
      </w:r>
      <w:r w:rsidRPr="00726FE3">
        <w:rPr>
          <w:rFonts w:ascii="Times New Roman" w:eastAsia="Times New Roman" w:hAnsi="Times New Roman" w:cs="Times New Roman"/>
          <w:bCs/>
          <w:iCs/>
          <w:sz w:val="24"/>
          <w:szCs w:val="24"/>
          <w:highlight w:val="white"/>
        </w:rPr>
        <w:t>Saglabājas izaicinājumi, kas saistīti ar sliekšņiem un nokļūšanu ēku augšējos stāvos.</w:t>
      </w:r>
      <w:r w:rsidRPr="00726FE3">
        <w:rPr>
          <w:rStyle w:val="Vresatsauce"/>
          <w:rFonts w:ascii="Times New Roman" w:eastAsia="Times New Roman" w:hAnsi="Times New Roman" w:cs="Times New Roman"/>
          <w:bCs/>
          <w:iCs/>
          <w:sz w:val="24"/>
          <w:szCs w:val="24"/>
          <w:highlight w:val="white"/>
        </w:rPr>
        <w:footnoteReference w:id="111"/>
      </w:r>
    </w:p>
    <w:p w14:paraId="10243E92" w14:textId="13BFCB48" w:rsidR="004B44B3" w:rsidRPr="00726FE3" w:rsidRDefault="00E15EB2" w:rsidP="0069359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N</w:t>
      </w:r>
      <w:r w:rsidR="004B44B3" w:rsidRPr="00726FE3">
        <w:rPr>
          <w:rFonts w:ascii="Times New Roman" w:hAnsi="Times New Roman" w:cs="Times New Roman"/>
          <w:sz w:val="24"/>
          <w:szCs w:val="24"/>
        </w:rPr>
        <w:t>epieciešams arī akcentēt, ka pedagogu formālā saziņa darba jautājumos un darba laikā pilnībā ir īstenojama latviešu valodā. Papildus</w:t>
      </w:r>
      <w:r w:rsidR="004B44B3" w:rsidRPr="00726FE3">
        <w:rPr>
          <w:rFonts w:ascii="Times New Roman" w:hAnsi="Times New Roman" w:cs="Times New Roman"/>
          <w:b/>
          <w:bCs/>
          <w:sz w:val="24"/>
          <w:szCs w:val="24"/>
        </w:rPr>
        <w:t xml:space="preserve"> </w:t>
      </w:r>
      <w:r w:rsidR="004B44B3" w:rsidRPr="00726FE3">
        <w:rPr>
          <w:rFonts w:ascii="Times New Roman" w:hAnsi="Times New Roman" w:cs="Times New Roman"/>
          <w:sz w:val="24"/>
          <w:szCs w:val="24"/>
        </w:rPr>
        <w:t xml:space="preserve">būtu </w:t>
      </w:r>
      <w:proofErr w:type="spellStart"/>
      <w:r w:rsidR="004B44B3" w:rsidRPr="00726FE3">
        <w:rPr>
          <w:rFonts w:ascii="Times New Roman" w:hAnsi="Times New Roman" w:cs="Times New Roman"/>
          <w:sz w:val="24"/>
          <w:szCs w:val="24"/>
        </w:rPr>
        <w:t>efektivizējamas</w:t>
      </w:r>
      <w:proofErr w:type="spellEnd"/>
      <w:r w:rsidR="004B44B3" w:rsidRPr="00726FE3">
        <w:rPr>
          <w:rFonts w:ascii="Times New Roman" w:hAnsi="Times New Roman" w:cs="Times New Roman"/>
          <w:sz w:val="24"/>
          <w:szCs w:val="24"/>
        </w:rPr>
        <w:t xml:space="preserve"> atbalsta saņemšanas iespējas izglītojamajiem </w:t>
      </w:r>
      <w:r>
        <w:rPr>
          <w:rFonts w:ascii="Times New Roman" w:hAnsi="Times New Roman" w:cs="Times New Roman"/>
          <w:sz w:val="24"/>
          <w:szCs w:val="24"/>
        </w:rPr>
        <w:t>“</w:t>
      </w:r>
      <w:r w:rsidR="005934D4" w:rsidRPr="00E15EB2">
        <w:rPr>
          <w:rFonts w:ascii="Times New Roman" w:hAnsi="Times New Roman" w:cs="Times New Roman"/>
          <w:sz w:val="24"/>
          <w:szCs w:val="24"/>
        </w:rPr>
        <w:t>V</w:t>
      </w:r>
      <w:r w:rsidR="004B44B3" w:rsidRPr="00E15EB2">
        <w:rPr>
          <w:rFonts w:ascii="Times New Roman" w:hAnsi="Times New Roman" w:cs="Times New Roman"/>
          <w:sz w:val="24"/>
          <w:szCs w:val="24"/>
        </w:rPr>
        <w:t>ienotas skolas</w:t>
      </w:r>
      <w:r>
        <w:rPr>
          <w:rFonts w:ascii="Times New Roman" w:hAnsi="Times New Roman" w:cs="Times New Roman"/>
          <w:sz w:val="24"/>
          <w:szCs w:val="24"/>
        </w:rPr>
        <w:t>”</w:t>
      </w:r>
      <w:r w:rsidR="004B44B3" w:rsidRPr="00726FE3">
        <w:rPr>
          <w:rFonts w:ascii="Times New Roman" w:hAnsi="Times New Roman" w:cs="Times New Roman"/>
          <w:sz w:val="24"/>
          <w:szCs w:val="24"/>
        </w:rPr>
        <w:t xml:space="preserve"> pieejas ieviešanas gaitā, tostarp pedagogu palīgi, pagarinātās dienas grupas, interešu izglītība, ārpusskolas pasākumi, atbalsta personāla pieejamība.</w:t>
      </w:r>
      <w:r w:rsidR="004B44B3" w:rsidRPr="00726FE3">
        <w:rPr>
          <w:rStyle w:val="Vresatsauce"/>
          <w:rFonts w:ascii="Times New Roman" w:hAnsi="Times New Roman" w:cs="Times New Roman"/>
          <w:sz w:val="24"/>
          <w:szCs w:val="24"/>
        </w:rPr>
        <w:footnoteReference w:id="112"/>
      </w:r>
      <w:r w:rsidR="004B44B3" w:rsidRPr="00726FE3">
        <w:rPr>
          <w:rFonts w:ascii="Times New Roman" w:hAnsi="Times New Roman" w:cs="Times New Roman"/>
          <w:sz w:val="24"/>
          <w:szCs w:val="24"/>
        </w:rPr>
        <w:t xml:space="preserve"> </w:t>
      </w:r>
    </w:p>
    <w:p w14:paraId="4C69A304" w14:textId="77777777" w:rsidR="004B44B3" w:rsidRPr="00726FE3" w:rsidRDefault="004B44B3" w:rsidP="0029315C">
      <w:pPr>
        <w:pStyle w:val="Virsraksts3"/>
        <w:rPr>
          <w:sz w:val="24"/>
          <w:szCs w:val="24"/>
          <w:lang w:val="lv-LV"/>
        </w:rPr>
      </w:pPr>
      <w:bookmarkStart w:id="24" w:name="_Toc189680618"/>
      <w:r w:rsidRPr="00726FE3">
        <w:rPr>
          <w:sz w:val="24"/>
          <w:szCs w:val="24"/>
          <w:lang w:val="lv-LV"/>
        </w:rPr>
        <w:t>Vienlīdzīgas līdzdalības iespējas mācību procesā (pieejamais atbalsts)</w:t>
      </w:r>
      <w:bookmarkEnd w:id="24"/>
    </w:p>
    <w:p w14:paraId="08D03FDA" w14:textId="6EC3F8F8" w:rsidR="004B44B3" w:rsidRPr="00726FE3" w:rsidRDefault="004B44B3" w:rsidP="0069359C">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Vienlīdzīgas iespējas ikvienam izglītojamajam nodrošina pieejamais atbalsts izglītojamiem ar dažādām vajadzībām</w:t>
      </w:r>
      <w:r w:rsidR="00E96633" w:rsidRPr="00726FE3">
        <w:rPr>
          <w:rFonts w:ascii="Times New Roman" w:hAnsi="Times New Roman" w:cs="Times New Roman"/>
          <w:sz w:val="24"/>
          <w:szCs w:val="24"/>
        </w:rPr>
        <w:t xml:space="preserve">, tajā skaitā </w:t>
      </w:r>
      <w:r w:rsidR="00D3658B" w:rsidRPr="00726FE3">
        <w:rPr>
          <w:rFonts w:ascii="Times New Roman" w:hAnsi="Times New Roman" w:cs="Times New Roman"/>
          <w:sz w:val="24"/>
          <w:szCs w:val="24"/>
        </w:rPr>
        <w:t xml:space="preserve">no dažādām izglītības </w:t>
      </w:r>
      <w:proofErr w:type="spellStart"/>
      <w:r w:rsidR="00D3658B" w:rsidRPr="00726FE3">
        <w:rPr>
          <w:rFonts w:ascii="Times New Roman" w:hAnsi="Times New Roman" w:cs="Times New Roman"/>
          <w:sz w:val="24"/>
          <w:szCs w:val="24"/>
        </w:rPr>
        <w:t>mērķgrupām</w:t>
      </w:r>
      <w:proofErr w:type="spellEnd"/>
      <w:r w:rsidR="00D3658B" w:rsidRPr="00726FE3">
        <w:rPr>
          <w:rFonts w:ascii="Times New Roman" w:hAnsi="Times New Roman" w:cs="Times New Roman"/>
          <w:sz w:val="24"/>
          <w:szCs w:val="24"/>
        </w:rPr>
        <w:t xml:space="preserve"> </w:t>
      </w:r>
      <w:r w:rsidRPr="00726FE3">
        <w:rPr>
          <w:rFonts w:ascii="Times New Roman" w:hAnsi="Times New Roman" w:cs="Times New Roman"/>
          <w:sz w:val="24"/>
          <w:szCs w:val="24"/>
        </w:rPr>
        <w:t>ikdienas mācīšanās procesā</w:t>
      </w:r>
      <w:r w:rsidR="00E96633" w:rsidRPr="00726FE3">
        <w:rPr>
          <w:rFonts w:ascii="Times New Roman" w:hAnsi="Times New Roman" w:cs="Times New Roman"/>
          <w:sz w:val="24"/>
          <w:szCs w:val="24"/>
        </w:rPr>
        <w:t xml:space="preserve">, kas minētas </w:t>
      </w:r>
      <w:r w:rsidR="00806B95" w:rsidRPr="00726FE3">
        <w:rPr>
          <w:rFonts w:ascii="Times New Roman" w:hAnsi="Times New Roman" w:cs="Times New Roman"/>
          <w:sz w:val="24"/>
          <w:szCs w:val="24"/>
        </w:rPr>
        <w:t xml:space="preserve">šī </w:t>
      </w:r>
      <w:r w:rsidR="00E96633" w:rsidRPr="00726FE3">
        <w:rPr>
          <w:rFonts w:ascii="Times New Roman" w:hAnsi="Times New Roman" w:cs="Times New Roman"/>
          <w:sz w:val="24"/>
          <w:szCs w:val="24"/>
        </w:rPr>
        <w:t>ziņojuma ievadā</w:t>
      </w:r>
      <w:r w:rsidRPr="00726FE3">
        <w:rPr>
          <w:rFonts w:ascii="Times New Roman" w:hAnsi="Times New Roman" w:cs="Times New Roman"/>
          <w:sz w:val="24"/>
          <w:szCs w:val="24"/>
        </w:rPr>
        <w:t xml:space="preserve">. Izglītības iestādēs nepieciešams atbalsta personāls, kurš kā gadījuma vadītājs koordinē nepieciešamā atbalsta nodrošināšanu sadarbībā ar vecākiem un citām institūcijām, kā arī koordinē izglītojamā individuālo vajadzību izvērtēšanu, un </w:t>
      </w:r>
      <w:r w:rsidRPr="00726FE3">
        <w:rPr>
          <w:rFonts w:ascii="Times New Roman" w:hAnsi="Times New Roman" w:cs="Times New Roman"/>
          <w:sz w:val="24"/>
          <w:szCs w:val="24"/>
          <w:shd w:val="clear" w:color="auto" w:fill="FFFFFF"/>
        </w:rPr>
        <w:t xml:space="preserve">izstrādā individuālu izglītības programmas apguves plānu, kā to paredz </w:t>
      </w:r>
      <w:r w:rsidR="008E4F2C" w:rsidRPr="00726FE3">
        <w:rPr>
          <w:rFonts w:ascii="Times New Roman" w:hAnsi="Times New Roman" w:cs="Times New Roman"/>
          <w:sz w:val="24"/>
          <w:szCs w:val="24"/>
          <w:shd w:val="clear" w:color="auto" w:fill="FFFFFF"/>
        </w:rPr>
        <w:t>MK noteikumu</w:t>
      </w:r>
      <w:r w:rsidRPr="00726FE3">
        <w:rPr>
          <w:rFonts w:ascii="Times New Roman" w:hAnsi="Times New Roman" w:cs="Times New Roman"/>
          <w:sz w:val="24"/>
          <w:szCs w:val="24"/>
          <w:shd w:val="clear" w:color="auto" w:fill="FFFFFF"/>
        </w:rPr>
        <w:t xml:space="preserve"> Nr.</w:t>
      </w:r>
      <w:r w:rsidR="001C022D">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556 5.punkts</w:t>
      </w:r>
      <w:r w:rsidRPr="00726FE3">
        <w:rPr>
          <w:rFonts w:ascii="Times New Roman" w:hAnsi="Times New Roman" w:cs="Times New Roman"/>
          <w:sz w:val="24"/>
          <w:szCs w:val="24"/>
        </w:rPr>
        <w:t>.</w:t>
      </w:r>
      <w:r w:rsidR="0069359C" w:rsidRPr="00726FE3">
        <w:rPr>
          <w:rFonts w:ascii="Times New Roman" w:hAnsi="Times New Roman" w:cs="Times New Roman"/>
          <w:sz w:val="24"/>
          <w:szCs w:val="24"/>
        </w:rPr>
        <w:t xml:space="preserve"> </w:t>
      </w:r>
      <w:r w:rsidR="008E4F2C" w:rsidRPr="00726FE3">
        <w:rPr>
          <w:rFonts w:ascii="Times New Roman" w:hAnsi="Times New Roman" w:cs="Times New Roman"/>
          <w:sz w:val="24"/>
          <w:szCs w:val="24"/>
        </w:rPr>
        <w:t xml:space="preserve">Lai atbalsta pasākumi, kuri tiek iekļauti individuālajā izglītības programmas apguves plānā būtu pamatoti, nepieciešams </w:t>
      </w:r>
      <w:r w:rsidR="001C257F" w:rsidRPr="00726FE3">
        <w:rPr>
          <w:rFonts w:ascii="Times New Roman" w:hAnsi="Times New Roman" w:cs="Times New Roman"/>
          <w:sz w:val="24"/>
          <w:szCs w:val="24"/>
          <w:shd w:val="clear" w:color="auto" w:fill="FFFFFF"/>
        </w:rPr>
        <w:t>atbalsta speciālistu (izglītības vai klīniskā psihologa, logopēda, skolotāja logopēda vai speciālā pedagoga) atzinums</w:t>
      </w:r>
      <w:r w:rsidR="008E4F2C" w:rsidRPr="00726FE3">
        <w:rPr>
          <w:rFonts w:ascii="Times New Roman" w:hAnsi="Times New Roman" w:cs="Times New Roman"/>
          <w:sz w:val="24"/>
          <w:szCs w:val="24"/>
        </w:rPr>
        <w:t xml:space="preserve">, tomēr vispārzināms, ka atbalsta personāla pieejamība izglītības iestādēs nav pietiekoša jeb nav vienlīdzīgi nodrošināta visās izglītības iestādēs. Šobrīd nav pieejama datos balstīta informācija par iemesliem, kāpēc atbalsta personāls izglītības iestādēs trūkst, kā arī nav pētīts, kāds konkrēti atbalsta personāls </w:t>
      </w:r>
      <w:r w:rsidR="00806B95" w:rsidRPr="00726FE3">
        <w:rPr>
          <w:rFonts w:ascii="Times New Roman" w:hAnsi="Times New Roman" w:cs="Times New Roman"/>
          <w:sz w:val="24"/>
          <w:szCs w:val="24"/>
        </w:rPr>
        <w:t>ir nepieciešams</w:t>
      </w:r>
      <w:r w:rsidR="008E4F2C" w:rsidRPr="00726FE3">
        <w:rPr>
          <w:rFonts w:ascii="Times New Roman" w:hAnsi="Times New Roman" w:cs="Times New Roman"/>
          <w:sz w:val="24"/>
          <w:szCs w:val="24"/>
        </w:rPr>
        <w:t xml:space="preserve"> konkrētajā izglītības iestādē, tomēr pašvaldībām </w:t>
      </w:r>
      <w:r w:rsidR="00806B95" w:rsidRPr="00726FE3">
        <w:rPr>
          <w:rFonts w:ascii="Times New Roman" w:hAnsi="Times New Roman" w:cs="Times New Roman"/>
          <w:sz w:val="24"/>
          <w:szCs w:val="24"/>
        </w:rPr>
        <w:t xml:space="preserve">esošajā tiesiskā regulējuma ietvaros </w:t>
      </w:r>
      <w:r w:rsidR="008E4F2C" w:rsidRPr="00726FE3">
        <w:rPr>
          <w:rFonts w:ascii="Times New Roman" w:hAnsi="Times New Roman" w:cs="Times New Roman"/>
          <w:sz w:val="24"/>
          <w:szCs w:val="24"/>
        </w:rPr>
        <w:t xml:space="preserve">ir iespēja to izvērtēt un tarificēt atbalsta personālu </w:t>
      </w:r>
      <w:r w:rsidR="00806B95" w:rsidRPr="00726FE3">
        <w:rPr>
          <w:rFonts w:ascii="Times New Roman" w:hAnsi="Times New Roman" w:cs="Times New Roman"/>
          <w:sz w:val="24"/>
          <w:szCs w:val="24"/>
        </w:rPr>
        <w:t>izglītības pārvaldēs</w:t>
      </w:r>
      <w:r w:rsidR="008E4F2C" w:rsidRPr="00726FE3">
        <w:rPr>
          <w:rFonts w:ascii="Times New Roman" w:hAnsi="Times New Roman" w:cs="Times New Roman"/>
          <w:sz w:val="24"/>
          <w:szCs w:val="24"/>
        </w:rPr>
        <w:t>, kā arī</w:t>
      </w:r>
      <w:r w:rsidR="00806B95" w:rsidRPr="00726FE3">
        <w:rPr>
          <w:rFonts w:ascii="Times New Roman" w:hAnsi="Times New Roman" w:cs="Times New Roman"/>
          <w:sz w:val="24"/>
          <w:szCs w:val="24"/>
        </w:rPr>
        <w:t xml:space="preserve"> ir</w:t>
      </w:r>
      <w:r w:rsidR="008E4F2C" w:rsidRPr="00726FE3">
        <w:rPr>
          <w:rFonts w:ascii="Times New Roman" w:hAnsi="Times New Roman" w:cs="Times New Roman"/>
          <w:sz w:val="24"/>
          <w:szCs w:val="24"/>
        </w:rPr>
        <w:t xml:space="preserve"> iespējas pa</w:t>
      </w:r>
      <w:r w:rsidR="00806B95" w:rsidRPr="00726FE3">
        <w:rPr>
          <w:rFonts w:ascii="Times New Roman" w:hAnsi="Times New Roman" w:cs="Times New Roman"/>
          <w:sz w:val="24"/>
          <w:szCs w:val="24"/>
        </w:rPr>
        <w:t xml:space="preserve">šiem pašvaldībās veidot </w:t>
      </w:r>
      <w:r w:rsidR="008E4F2C" w:rsidRPr="00726FE3">
        <w:rPr>
          <w:rFonts w:ascii="Times New Roman" w:hAnsi="Times New Roman" w:cs="Times New Roman"/>
          <w:sz w:val="24"/>
          <w:szCs w:val="24"/>
        </w:rPr>
        <w:t>nepieciešamo atbalsta sistēmu</w:t>
      </w:r>
      <w:r w:rsidR="00806B95" w:rsidRPr="00726FE3">
        <w:rPr>
          <w:rFonts w:ascii="Times New Roman" w:hAnsi="Times New Roman" w:cs="Times New Roman"/>
          <w:sz w:val="24"/>
          <w:szCs w:val="24"/>
        </w:rPr>
        <w:t xml:space="preserve"> izglītības iestādēm. </w:t>
      </w:r>
      <w:r w:rsidRPr="00726FE3">
        <w:rPr>
          <w:rFonts w:ascii="Times New Roman" w:hAnsi="Times New Roman" w:cs="Times New Roman"/>
          <w:sz w:val="24"/>
          <w:szCs w:val="24"/>
        </w:rPr>
        <w:t xml:space="preserve">Iepriekš minētajā </w:t>
      </w:r>
      <w:r w:rsidR="009C1272" w:rsidRPr="00726FE3">
        <w:rPr>
          <w:rFonts w:ascii="Times New Roman" w:hAnsi="Times New Roman" w:cs="Times New Roman"/>
          <w:sz w:val="24"/>
          <w:szCs w:val="24"/>
        </w:rPr>
        <w:t xml:space="preserve">2023.gada </w:t>
      </w:r>
      <w:r w:rsidRPr="00726FE3">
        <w:rPr>
          <w:rFonts w:ascii="Times New Roman" w:hAnsi="Times New Roman" w:cs="Times New Roman"/>
          <w:sz w:val="24"/>
          <w:szCs w:val="24"/>
        </w:rPr>
        <w:t>IKVD pētījumā</w:t>
      </w:r>
      <w:r w:rsidR="009C1272" w:rsidRPr="00726FE3">
        <w:rPr>
          <w:rFonts w:ascii="Times New Roman" w:hAnsi="Times New Roman" w:cs="Times New Roman"/>
          <w:sz w:val="24"/>
          <w:szCs w:val="24"/>
        </w:rPr>
        <w:t xml:space="preserve"> par i</w:t>
      </w:r>
      <w:r w:rsidR="009C1272" w:rsidRPr="00726FE3">
        <w:rPr>
          <w:rFonts w:ascii="Times New Roman" w:eastAsia="Times New Roman" w:hAnsi="Times New Roman" w:cs="Times New Roman"/>
          <w:sz w:val="24"/>
          <w:szCs w:val="24"/>
        </w:rPr>
        <w:t>zglītības kvalitātes nodrošināšanu un iekļaujošu vidi</w:t>
      </w:r>
      <w:r w:rsidR="00D3658B" w:rsidRPr="00726FE3">
        <w:rPr>
          <w:rStyle w:val="Vresatsauce"/>
          <w:rFonts w:ascii="Times New Roman" w:hAnsi="Times New Roman" w:cs="Times New Roman"/>
          <w:sz w:val="24"/>
          <w:szCs w:val="24"/>
        </w:rPr>
        <w:footnoteReference w:id="113"/>
      </w:r>
      <w:r w:rsidRPr="00726FE3">
        <w:rPr>
          <w:rFonts w:ascii="Times New Roman" w:hAnsi="Times New Roman" w:cs="Times New Roman"/>
          <w:sz w:val="24"/>
          <w:szCs w:val="24"/>
        </w:rPr>
        <w:t xml:space="preserve"> ir minēts, ka trūkst izglītības psihologu.</w:t>
      </w:r>
      <w:r w:rsidR="00806B95" w:rsidRPr="00726FE3">
        <w:rPr>
          <w:rFonts w:ascii="Times New Roman" w:hAnsi="Times New Roman" w:cs="Times New Roman"/>
          <w:sz w:val="24"/>
          <w:szCs w:val="24"/>
        </w:rPr>
        <w:t xml:space="preserve"> Domājot par iekļaujošās izglītības attīstību, </w:t>
      </w:r>
      <w:r w:rsidRPr="00726FE3">
        <w:rPr>
          <w:rFonts w:ascii="Times New Roman" w:hAnsi="Times New Roman" w:cs="Times New Roman"/>
          <w:sz w:val="24"/>
          <w:szCs w:val="24"/>
        </w:rPr>
        <w:t xml:space="preserve">būtu jāplāno arī ikviena pedagoga un izglītības iestādes vadības komandas regulāra profesionālā pilnveide speciālās un iekļaujošās izglītības jautājumos, tajā skaitā </w:t>
      </w:r>
      <w:proofErr w:type="spellStart"/>
      <w:r w:rsidRPr="00726FE3">
        <w:rPr>
          <w:rFonts w:ascii="Times New Roman" w:hAnsi="Times New Roman" w:cs="Times New Roman"/>
          <w:sz w:val="24"/>
          <w:szCs w:val="24"/>
        </w:rPr>
        <w:t>klasvadībā</w:t>
      </w:r>
      <w:proofErr w:type="spellEnd"/>
      <w:r w:rsidRPr="00726FE3">
        <w:rPr>
          <w:rFonts w:ascii="Times New Roman" w:hAnsi="Times New Roman" w:cs="Times New Roman"/>
          <w:sz w:val="24"/>
          <w:szCs w:val="24"/>
        </w:rPr>
        <w:t xml:space="preserve">, lai pedagogiem </w:t>
      </w:r>
      <w:r w:rsidR="00121899" w:rsidRPr="00726FE3">
        <w:rPr>
          <w:rFonts w:ascii="Times New Roman" w:hAnsi="Times New Roman" w:cs="Times New Roman"/>
          <w:sz w:val="24"/>
          <w:szCs w:val="24"/>
        </w:rPr>
        <w:t xml:space="preserve">pašiem </w:t>
      </w:r>
      <w:r w:rsidRPr="00726FE3">
        <w:rPr>
          <w:rFonts w:ascii="Times New Roman" w:hAnsi="Times New Roman" w:cs="Times New Roman"/>
          <w:sz w:val="24"/>
          <w:szCs w:val="24"/>
        </w:rPr>
        <w:t>būtu prasmes atpazīt dažādās izglītojamo vajadzības un</w:t>
      </w:r>
      <w:r w:rsidR="00121899" w:rsidRPr="00726FE3">
        <w:rPr>
          <w:rFonts w:ascii="Times New Roman" w:hAnsi="Times New Roman" w:cs="Times New Roman"/>
          <w:sz w:val="24"/>
          <w:szCs w:val="24"/>
        </w:rPr>
        <w:t xml:space="preserve"> būtu</w:t>
      </w:r>
      <w:r w:rsidRPr="00726FE3">
        <w:rPr>
          <w:rFonts w:ascii="Times New Roman" w:hAnsi="Times New Roman" w:cs="Times New Roman"/>
          <w:sz w:val="24"/>
          <w:szCs w:val="24"/>
        </w:rPr>
        <w:t xml:space="preserve"> prasmes rīkoties pēc vienota algoritma izglītojamā vislabākajās interesēs katrā individuālajā gadījumā, kā arī prasmes strādāt iekļaujoši, diferencēti un individualizēti ikdienas mācību procesā.  </w:t>
      </w:r>
    </w:p>
    <w:p w14:paraId="608081D4" w14:textId="79708AF9" w:rsidR="004B44B3" w:rsidRPr="00726FE3" w:rsidRDefault="004B44B3" w:rsidP="004B44B3">
      <w:pPr>
        <w:spacing w:after="0" w:line="240" w:lineRule="auto"/>
        <w:ind w:firstLine="301"/>
        <w:jc w:val="both"/>
        <w:rPr>
          <w:rFonts w:ascii="Times New Roman" w:hAnsi="Times New Roman" w:cs="Times New Roman"/>
          <w:sz w:val="24"/>
          <w:szCs w:val="24"/>
        </w:rPr>
      </w:pPr>
      <w:r w:rsidRPr="00726FE3">
        <w:rPr>
          <w:rFonts w:ascii="Times New Roman" w:hAnsi="Times New Roman" w:cs="Times New Roman"/>
          <w:sz w:val="24"/>
          <w:szCs w:val="24"/>
        </w:rPr>
        <w:tab/>
      </w:r>
      <w:r w:rsidR="006E3F06" w:rsidRPr="00726FE3">
        <w:rPr>
          <w:rFonts w:ascii="Times New Roman" w:hAnsi="Times New Roman" w:cs="Times New Roman"/>
          <w:sz w:val="24"/>
          <w:szCs w:val="24"/>
        </w:rPr>
        <w:t>Pašvaldības, izlietojot</w:t>
      </w:r>
      <w:r w:rsidR="0069359C" w:rsidRPr="00726FE3">
        <w:rPr>
          <w:rFonts w:ascii="Times New Roman" w:hAnsi="Times New Roman" w:cs="Times New Roman"/>
          <w:sz w:val="24"/>
          <w:szCs w:val="24"/>
        </w:rPr>
        <w:t xml:space="preserve"> </w:t>
      </w:r>
      <w:r w:rsidRPr="00726FE3">
        <w:rPr>
          <w:rFonts w:ascii="Times New Roman" w:hAnsi="Times New Roman" w:cs="Times New Roman"/>
          <w:sz w:val="24"/>
          <w:szCs w:val="24"/>
        </w:rPr>
        <w:t>valsts</w:t>
      </w:r>
      <w:r w:rsidR="006E3F06" w:rsidRPr="00726FE3">
        <w:rPr>
          <w:rFonts w:ascii="Times New Roman" w:hAnsi="Times New Roman" w:cs="Times New Roman"/>
          <w:sz w:val="24"/>
          <w:szCs w:val="24"/>
        </w:rPr>
        <w:t xml:space="preserve"> budžeta</w:t>
      </w:r>
      <w:r w:rsidRPr="00726FE3">
        <w:rPr>
          <w:rFonts w:ascii="Times New Roman" w:hAnsi="Times New Roman" w:cs="Times New Roman"/>
          <w:sz w:val="24"/>
          <w:szCs w:val="24"/>
        </w:rPr>
        <w:t xml:space="preserve"> mērķdotācij</w:t>
      </w:r>
      <w:r w:rsidR="006E3F06" w:rsidRPr="00726FE3">
        <w:rPr>
          <w:rFonts w:ascii="Times New Roman" w:hAnsi="Times New Roman" w:cs="Times New Roman"/>
          <w:sz w:val="24"/>
          <w:szCs w:val="24"/>
        </w:rPr>
        <w:t>u</w:t>
      </w:r>
      <w:r w:rsidRPr="00726FE3">
        <w:rPr>
          <w:rFonts w:ascii="Times New Roman" w:hAnsi="Times New Roman" w:cs="Times New Roman"/>
          <w:sz w:val="24"/>
          <w:szCs w:val="24"/>
        </w:rPr>
        <w:t xml:space="preserve"> </w:t>
      </w:r>
      <w:r w:rsidR="006E3F06" w:rsidRPr="00726FE3">
        <w:rPr>
          <w:rFonts w:ascii="Times New Roman" w:hAnsi="Times New Roman" w:cs="Times New Roman"/>
          <w:sz w:val="24"/>
          <w:szCs w:val="24"/>
        </w:rPr>
        <w:t>atbalsta personāla darba samaksai izlieto</w:t>
      </w:r>
      <w:r w:rsidRPr="00726FE3">
        <w:rPr>
          <w:rFonts w:ascii="Times New Roman" w:hAnsi="Times New Roman" w:cs="Times New Roman"/>
          <w:b/>
          <w:bCs/>
          <w:sz w:val="24"/>
          <w:szCs w:val="24"/>
        </w:rPr>
        <w:t xml:space="preserve"> </w:t>
      </w:r>
      <w:r w:rsidR="006E3F06" w:rsidRPr="00726FE3">
        <w:rPr>
          <w:rFonts w:ascii="Times New Roman" w:hAnsi="Times New Roman" w:cs="Times New Roman"/>
          <w:b/>
          <w:bCs/>
          <w:sz w:val="24"/>
          <w:szCs w:val="24"/>
        </w:rPr>
        <w:t xml:space="preserve">ne </w:t>
      </w:r>
      <w:r w:rsidRPr="00726FE3">
        <w:rPr>
          <w:rFonts w:ascii="Times New Roman" w:hAnsi="Times New Roman" w:cs="Times New Roman"/>
          <w:b/>
          <w:bCs/>
          <w:sz w:val="24"/>
          <w:szCs w:val="24"/>
        </w:rPr>
        <w:t>mazāk kā 7% no</w:t>
      </w:r>
      <w:r w:rsidR="006E3F06" w:rsidRPr="00726FE3">
        <w:rPr>
          <w:rFonts w:ascii="Times New Roman" w:hAnsi="Times New Roman" w:cs="Times New Roman"/>
          <w:b/>
          <w:bCs/>
          <w:sz w:val="24"/>
          <w:szCs w:val="24"/>
        </w:rPr>
        <w:t xml:space="preserve"> piešķirtās</w:t>
      </w:r>
      <w:r w:rsidRPr="00726FE3">
        <w:rPr>
          <w:rFonts w:ascii="Times New Roman" w:hAnsi="Times New Roman" w:cs="Times New Roman"/>
          <w:b/>
          <w:bCs/>
          <w:sz w:val="24"/>
          <w:szCs w:val="24"/>
        </w:rPr>
        <w:t xml:space="preserve"> mērķdotācijas</w:t>
      </w:r>
      <w:r w:rsidRPr="00726FE3">
        <w:rPr>
          <w:rFonts w:ascii="Times New Roman" w:hAnsi="Times New Roman" w:cs="Times New Roman"/>
          <w:sz w:val="24"/>
          <w:szCs w:val="24"/>
        </w:rPr>
        <w:t>.</w:t>
      </w:r>
      <w:r w:rsidRPr="00726FE3">
        <w:rPr>
          <w:rStyle w:val="Vresatsauce"/>
          <w:rFonts w:ascii="Times New Roman" w:hAnsi="Times New Roman" w:cs="Times New Roman"/>
          <w:sz w:val="24"/>
          <w:szCs w:val="24"/>
        </w:rPr>
        <w:footnoteReference w:id="114"/>
      </w:r>
      <w:r w:rsidRPr="00726FE3">
        <w:rPr>
          <w:rFonts w:ascii="Times New Roman" w:hAnsi="Times New Roman" w:cs="Times New Roman"/>
          <w:sz w:val="24"/>
          <w:szCs w:val="24"/>
        </w:rPr>
        <w:t xml:space="preserve"> </w:t>
      </w:r>
      <w:r w:rsidR="005E1B7A" w:rsidRPr="00726FE3">
        <w:rPr>
          <w:rFonts w:ascii="Times New Roman" w:hAnsi="Times New Roman" w:cs="Times New Roman"/>
          <w:sz w:val="24"/>
          <w:szCs w:val="24"/>
        </w:rPr>
        <w:t>Līdz ar to var tikt algoti</w:t>
      </w:r>
      <w:r w:rsidR="004221CA" w:rsidRPr="00726FE3">
        <w:rPr>
          <w:rFonts w:ascii="Times New Roman" w:hAnsi="Times New Roman" w:cs="Times New Roman"/>
          <w:sz w:val="24"/>
          <w:szCs w:val="24"/>
        </w:rPr>
        <w:t xml:space="preserve"> šād</w:t>
      </w:r>
      <w:r w:rsidR="005E1B7A" w:rsidRPr="00726FE3">
        <w:rPr>
          <w:rFonts w:ascii="Times New Roman" w:hAnsi="Times New Roman" w:cs="Times New Roman"/>
          <w:sz w:val="24"/>
          <w:szCs w:val="24"/>
        </w:rPr>
        <w:t>i</w:t>
      </w:r>
      <w:r w:rsidR="004221CA" w:rsidRPr="00726FE3">
        <w:rPr>
          <w:rFonts w:ascii="Times New Roman" w:hAnsi="Times New Roman" w:cs="Times New Roman"/>
          <w:sz w:val="24"/>
          <w:szCs w:val="24"/>
        </w:rPr>
        <w:t xml:space="preserve"> atbalsta speciālist</w:t>
      </w:r>
      <w:r w:rsidR="005E1B7A" w:rsidRPr="00726FE3">
        <w:rPr>
          <w:rFonts w:ascii="Times New Roman" w:hAnsi="Times New Roman" w:cs="Times New Roman"/>
          <w:sz w:val="24"/>
          <w:szCs w:val="24"/>
        </w:rPr>
        <w:t>i</w:t>
      </w:r>
      <w:r w:rsidRPr="00726FE3">
        <w:rPr>
          <w:rFonts w:ascii="Times New Roman" w:hAnsi="Times New Roman" w:cs="Times New Roman"/>
          <w:sz w:val="24"/>
          <w:szCs w:val="24"/>
        </w:rPr>
        <w:t xml:space="preserve">: </w:t>
      </w:r>
    </w:p>
    <w:p w14:paraId="3D018FA3" w14:textId="77777777" w:rsidR="004B44B3" w:rsidRPr="00726FE3" w:rsidRDefault="004B44B3">
      <w:pPr>
        <w:pStyle w:val="Sarakstarindkopa"/>
        <w:numPr>
          <w:ilvl w:val="0"/>
          <w:numId w:val="18"/>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iestādes bibliotekārs;</w:t>
      </w:r>
    </w:p>
    <w:p w14:paraId="7FF03016" w14:textId="77777777" w:rsidR="004B44B3" w:rsidRPr="00726FE3" w:rsidRDefault="004B44B3">
      <w:pPr>
        <w:pStyle w:val="Sarakstarindkopa"/>
        <w:numPr>
          <w:ilvl w:val="0"/>
          <w:numId w:val="18"/>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skolotājs logopēds;</w:t>
      </w:r>
    </w:p>
    <w:p w14:paraId="3C71ADF5" w14:textId="77777777" w:rsidR="004B44B3" w:rsidRPr="00726FE3" w:rsidRDefault="004B44B3">
      <w:pPr>
        <w:pStyle w:val="Sarakstarindkopa"/>
        <w:numPr>
          <w:ilvl w:val="0"/>
          <w:numId w:val="18"/>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izglītības psihologs;</w:t>
      </w:r>
    </w:p>
    <w:p w14:paraId="702B747B" w14:textId="77777777" w:rsidR="004B44B3" w:rsidRPr="00726FE3" w:rsidRDefault="004B44B3">
      <w:pPr>
        <w:pStyle w:val="Sarakstarindkopa"/>
        <w:numPr>
          <w:ilvl w:val="0"/>
          <w:numId w:val="18"/>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speciālais pedagogs;</w:t>
      </w:r>
    </w:p>
    <w:p w14:paraId="4E2082C7" w14:textId="77777777" w:rsidR="004B44B3" w:rsidRPr="00726FE3" w:rsidRDefault="004B44B3">
      <w:pPr>
        <w:pStyle w:val="Sarakstarindkopa"/>
        <w:numPr>
          <w:ilvl w:val="0"/>
          <w:numId w:val="18"/>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pedagogs karjeras konsultants;</w:t>
      </w:r>
    </w:p>
    <w:p w14:paraId="3F931670" w14:textId="14F535FD" w:rsidR="004B44B3" w:rsidRPr="00726FE3" w:rsidRDefault="004B44B3" w:rsidP="00FF48DA">
      <w:pPr>
        <w:pStyle w:val="Sarakstarindkopa"/>
        <w:numPr>
          <w:ilvl w:val="0"/>
          <w:numId w:val="18"/>
        </w:numPr>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pedagoga palīgs</w:t>
      </w:r>
      <w:r w:rsidR="00FF48DA" w:rsidRPr="00726FE3">
        <w:rPr>
          <w:rFonts w:ascii="Times New Roman" w:hAnsi="Times New Roman" w:cs="Times New Roman"/>
          <w:sz w:val="24"/>
          <w:szCs w:val="24"/>
        </w:rPr>
        <w:t>.</w:t>
      </w:r>
      <w:r w:rsidRPr="00726FE3">
        <w:rPr>
          <w:rStyle w:val="Vresatsauce"/>
          <w:rFonts w:ascii="Times New Roman" w:hAnsi="Times New Roman" w:cs="Times New Roman"/>
          <w:sz w:val="24"/>
          <w:szCs w:val="24"/>
        </w:rPr>
        <w:footnoteReference w:id="115"/>
      </w:r>
    </w:p>
    <w:p w14:paraId="74188959" w14:textId="77777777" w:rsidR="006E3F06" w:rsidRPr="00726FE3" w:rsidRDefault="006E3F06" w:rsidP="006E3F06">
      <w:pPr>
        <w:pStyle w:val="Sarakstarindkopa"/>
        <w:spacing w:after="0" w:line="240" w:lineRule="auto"/>
        <w:jc w:val="both"/>
        <w:rPr>
          <w:rFonts w:ascii="Times New Roman" w:hAnsi="Times New Roman" w:cs="Times New Roman"/>
          <w:sz w:val="24"/>
          <w:szCs w:val="24"/>
        </w:rPr>
      </w:pPr>
    </w:p>
    <w:p w14:paraId="7F30C4C6" w14:textId="64917852" w:rsidR="00F67C28" w:rsidRPr="00A2298D" w:rsidRDefault="004B44B3" w:rsidP="00F67C28">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 xml:space="preserve">Lai gan atbalsta personāla finansēšanas sistēma katrā pašvaldībā var būt atšķirīga, tomēr ir secināms, ka atšķirībā no pirmsskolas izglītības pakāpes, pamatizglītības pakāpē atbalsta </w:t>
      </w:r>
      <w:r w:rsidRPr="00726FE3">
        <w:rPr>
          <w:rFonts w:ascii="Times New Roman" w:hAnsi="Times New Roman" w:cs="Times New Roman"/>
          <w:sz w:val="24"/>
          <w:szCs w:val="24"/>
        </w:rPr>
        <w:lastRenderedPageBreak/>
        <w:t xml:space="preserve">personāla finansēšanas kārtība ir skaidrāka, tomēr joprojām atbalsta personāla </w:t>
      </w:r>
      <w:r w:rsidRPr="00726FE3">
        <w:rPr>
          <w:rFonts w:ascii="Times New Roman" w:hAnsi="Times New Roman" w:cs="Times New Roman"/>
          <w:sz w:val="24"/>
          <w:szCs w:val="24"/>
          <w:shd w:val="clear" w:color="auto" w:fill="FFFFFF"/>
        </w:rPr>
        <w:t xml:space="preserve">zemākā mēneša darba algas likme nav </w:t>
      </w:r>
      <w:r w:rsidR="00936AFE" w:rsidRPr="00726FE3">
        <w:rPr>
          <w:rFonts w:ascii="Times New Roman" w:hAnsi="Times New Roman" w:cs="Times New Roman"/>
          <w:sz w:val="24"/>
          <w:szCs w:val="24"/>
          <w:shd w:val="clear" w:color="auto" w:fill="FFFFFF"/>
        </w:rPr>
        <w:t xml:space="preserve">šobrīd </w:t>
      </w:r>
      <w:r w:rsidR="00806B95" w:rsidRPr="00726FE3">
        <w:rPr>
          <w:rFonts w:ascii="Times New Roman" w:hAnsi="Times New Roman" w:cs="Times New Roman"/>
          <w:sz w:val="24"/>
          <w:szCs w:val="24"/>
          <w:shd w:val="clear" w:color="auto" w:fill="FFFFFF"/>
        </w:rPr>
        <w:t xml:space="preserve">tik </w:t>
      </w:r>
      <w:r w:rsidRPr="00726FE3">
        <w:rPr>
          <w:rFonts w:ascii="Times New Roman" w:hAnsi="Times New Roman" w:cs="Times New Roman"/>
          <w:sz w:val="24"/>
          <w:szCs w:val="24"/>
          <w:shd w:val="clear" w:color="auto" w:fill="FFFFFF"/>
        </w:rPr>
        <w:t xml:space="preserve">konkurētspējīga, kas attiecīgi nemotivē jauniešus izvēlēties apgūt atbalsta personāla profesiju un strādāt izglītības iestādē, kā arī šobrīd </w:t>
      </w:r>
      <w:r w:rsidRPr="00A2298D">
        <w:rPr>
          <w:rFonts w:ascii="Times New Roman" w:hAnsi="Times New Roman" w:cs="Times New Roman"/>
          <w:sz w:val="24"/>
          <w:szCs w:val="24"/>
          <w:shd w:val="clear" w:color="auto" w:fill="FFFFFF"/>
        </w:rPr>
        <w:t xml:space="preserve">atbalsta personāla iespējas iegūt kvalitatīvu augstāko izglītību un kvalifikāciju, ir ierobežotas, jo </w:t>
      </w:r>
      <w:r w:rsidR="00E15EB2" w:rsidRPr="00A2298D">
        <w:rPr>
          <w:rFonts w:ascii="Times New Roman" w:hAnsi="Times New Roman" w:cs="Times New Roman"/>
          <w:sz w:val="24"/>
          <w:szCs w:val="24"/>
          <w:shd w:val="clear" w:color="auto" w:fill="FFFFFF"/>
        </w:rPr>
        <w:t xml:space="preserve">skolotāja </w:t>
      </w:r>
      <w:r w:rsidRPr="00A2298D">
        <w:rPr>
          <w:rFonts w:ascii="Times New Roman" w:hAnsi="Times New Roman" w:cs="Times New Roman"/>
          <w:sz w:val="24"/>
          <w:szCs w:val="24"/>
          <w:shd w:val="clear" w:color="auto" w:fill="FFFFFF"/>
        </w:rPr>
        <w:t>logopēd</w:t>
      </w:r>
      <w:r w:rsidR="00E15EB2" w:rsidRPr="00A2298D">
        <w:rPr>
          <w:rFonts w:ascii="Times New Roman" w:hAnsi="Times New Roman" w:cs="Times New Roman"/>
          <w:sz w:val="24"/>
          <w:szCs w:val="24"/>
          <w:shd w:val="clear" w:color="auto" w:fill="FFFFFF"/>
        </w:rPr>
        <w:t>a profesiju var apgūt RTU</w:t>
      </w:r>
      <w:r w:rsidRPr="00A2298D">
        <w:rPr>
          <w:rFonts w:ascii="Times New Roman" w:hAnsi="Times New Roman" w:cs="Times New Roman"/>
          <w:sz w:val="24"/>
          <w:szCs w:val="24"/>
          <w:shd w:val="clear" w:color="auto" w:fill="FFFFFF"/>
        </w:rPr>
        <w:t xml:space="preserve"> Liepāj</w:t>
      </w:r>
      <w:r w:rsidR="00E15EB2" w:rsidRPr="00A2298D">
        <w:rPr>
          <w:rFonts w:ascii="Times New Roman" w:hAnsi="Times New Roman" w:cs="Times New Roman"/>
          <w:sz w:val="24"/>
          <w:szCs w:val="24"/>
          <w:shd w:val="clear" w:color="auto" w:fill="FFFFFF"/>
        </w:rPr>
        <w:t>a</w:t>
      </w:r>
      <w:r w:rsidRPr="00A2298D">
        <w:rPr>
          <w:rFonts w:ascii="Times New Roman" w:hAnsi="Times New Roman" w:cs="Times New Roman"/>
          <w:sz w:val="24"/>
          <w:szCs w:val="24"/>
          <w:shd w:val="clear" w:color="auto" w:fill="FFFFFF"/>
        </w:rPr>
        <w:t>, speciāl</w:t>
      </w:r>
      <w:r w:rsidR="00E15EB2" w:rsidRPr="00A2298D">
        <w:rPr>
          <w:rFonts w:ascii="Times New Roman" w:hAnsi="Times New Roman" w:cs="Times New Roman"/>
          <w:sz w:val="24"/>
          <w:szCs w:val="24"/>
          <w:shd w:val="clear" w:color="auto" w:fill="FFFFFF"/>
        </w:rPr>
        <w:t>ā pedagoga profesiju</w:t>
      </w:r>
      <w:r w:rsidRPr="00A2298D">
        <w:rPr>
          <w:rFonts w:ascii="Times New Roman" w:hAnsi="Times New Roman" w:cs="Times New Roman"/>
          <w:sz w:val="24"/>
          <w:szCs w:val="24"/>
          <w:shd w:val="clear" w:color="auto" w:fill="FFFFFF"/>
        </w:rPr>
        <w:t xml:space="preserve"> Rēzekn</w:t>
      </w:r>
      <w:r w:rsidR="00E15EB2" w:rsidRPr="00A2298D">
        <w:rPr>
          <w:rFonts w:ascii="Times New Roman" w:hAnsi="Times New Roman" w:cs="Times New Roman"/>
          <w:sz w:val="24"/>
          <w:szCs w:val="24"/>
          <w:shd w:val="clear" w:color="auto" w:fill="FFFFFF"/>
        </w:rPr>
        <w:t>es Tehnoloģiju akadēmijā</w:t>
      </w:r>
      <w:r w:rsidRPr="00A2298D">
        <w:rPr>
          <w:rFonts w:ascii="Times New Roman" w:hAnsi="Times New Roman" w:cs="Times New Roman"/>
          <w:sz w:val="24"/>
          <w:szCs w:val="24"/>
          <w:shd w:val="clear" w:color="auto" w:fill="FFFFFF"/>
        </w:rPr>
        <w:t xml:space="preserve">, sociālos pedagogus sagatavo tikai tālākizglītības kursos, un šāda sistēma pēc būtības ietekmē atbalsta personāla pieejamību izglītības iestādēs nākotnē. </w:t>
      </w:r>
      <w:r w:rsidR="00806B95" w:rsidRPr="00A2298D">
        <w:rPr>
          <w:rFonts w:ascii="Times New Roman" w:hAnsi="Times New Roman" w:cs="Times New Roman"/>
          <w:sz w:val="24"/>
          <w:szCs w:val="24"/>
          <w:shd w:val="clear" w:color="auto" w:fill="FFFFFF"/>
        </w:rPr>
        <w:t>Taču IZM pēdējo gadu laikā ir īstenoj</w:t>
      </w:r>
      <w:r w:rsidR="009C3EEE" w:rsidRPr="00A2298D">
        <w:rPr>
          <w:rFonts w:ascii="Times New Roman" w:hAnsi="Times New Roman" w:cs="Times New Roman"/>
          <w:sz w:val="24"/>
          <w:szCs w:val="24"/>
          <w:shd w:val="clear" w:color="auto" w:fill="FFFFFF"/>
        </w:rPr>
        <w:t>usi</w:t>
      </w:r>
      <w:r w:rsidR="00806B95" w:rsidRPr="00A2298D">
        <w:rPr>
          <w:rFonts w:ascii="Times New Roman" w:hAnsi="Times New Roman" w:cs="Times New Roman"/>
          <w:sz w:val="24"/>
          <w:szCs w:val="24"/>
          <w:shd w:val="clear" w:color="auto" w:fill="FFFFFF"/>
        </w:rPr>
        <w:t xml:space="preserve"> vairākus pasākumus, </w:t>
      </w:r>
      <w:r w:rsidR="009C3EEE" w:rsidRPr="00A2298D">
        <w:rPr>
          <w:rFonts w:ascii="Times New Roman" w:hAnsi="Times New Roman" w:cs="Times New Roman"/>
          <w:sz w:val="24"/>
          <w:szCs w:val="24"/>
          <w:shd w:val="clear" w:color="auto" w:fill="FFFFFF"/>
        </w:rPr>
        <w:t>lai</w:t>
      </w:r>
      <w:r w:rsidR="00806B95" w:rsidRPr="00A2298D">
        <w:rPr>
          <w:rFonts w:ascii="Times New Roman" w:hAnsi="Times New Roman" w:cs="Times New Roman"/>
          <w:sz w:val="24"/>
          <w:szCs w:val="24"/>
          <w:shd w:val="clear" w:color="auto" w:fill="FFFFFF"/>
        </w:rPr>
        <w:t xml:space="preserve"> veicinātu </w:t>
      </w:r>
      <w:r w:rsidR="00145574" w:rsidRPr="00A2298D">
        <w:rPr>
          <w:rFonts w:ascii="Times New Roman" w:hAnsi="Times New Roman" w:cs="Times New Roman"/>
          <w:sz w:val="24"/>
          <w:szCs w:val="24"/>
          <w:shd w:val="clear" w:color="auto" w:fill="FFFFFF"/>
        </w:rPr>
        <w:t xml:space="preserve">izglītības </w:t>
      </w:r>
      <w:r w:rsidR="00806B95" w:rsidRPr="00A2298D">
        <w:rPr>
          <w:rFonts w:ascii="Times New Roman" w:hAnsi="Times New Roman" w:cs="Times New Roman"/>
          <w:sz w:val="24"/>
          <w:szCs w:val="24"/>
          <w:shd w:val="clear" w:color="auto" w:fill="FFFFFF"/>
        </w:rPr>
        <w:t>speci</w:t>
      </w:r>
      <w:r w:rsidR="00BE67F7" w:rsidRPr="00A2298D">
        <w:rPr>
          <w:rFonts w:ascii="Times New Roman" w:hAnsi="Times New Roman" w:cs="Times New Roman"/>
          <w:sz w:val="24"/>
          <w:szCs w:val="24"/>
          <w:shd w:val="clear" w:color="auto" w:fill="FFFFFF"/>
        </w:rPr>
        <w:t>ā</w:t>
      </w:r>
      <w:r w:rsidR="00806B95" w:rsidRPr="00A2298D">
        <w:rPr>
          <w:rFonts w:ascii="Times New Roman" w:hAnsi="Times New Roman" w:cs="Times New Roman"/>
          <w:sz w:val="24"/>
          <w:szCs w:val="24"/>
          <w:shd w:val="clear" w:color="auto" w:fill="FFFFFF"/>
        </w:rPr>
        <w:t>listu piesaisti, piemēram</w:t>
      </w:r>
      <w:r w:rsidR="00145574" w:rsidRPr="00A2298D">
        <w:rPr>
          <w:rFonts w:ascii="Times New Roman" w:hAnsi="Times New Roman" w:cs="Times New Roman"/>
          <w:sz w:val="24"/>
          <w:szCs w:val="24"/>
          <w:shd w:val="clear" w:color="auto" w:fill="FFFFFF"/>
        </w:rPr>
        <w:t xml:space="preserve">, </w:t>
      </w:r>
      <w:r w:rsidR="00806B95" w:rsidRPr="00A2298D">
        <w:rPr>
          <w:rFonts w:ascii="Times New Roman" w:hAnsi="Times New Roman" w:cs="Times New Roman"/>
          <w:sz w:val="24"/>
          <w:szCs w:val="24"/>
          <w:shd w:val="clear" w:color="auto" w:fill="FFFFFF"/>
        </w:rPr>
        <w:t xml:space="preserve"> ir dubultotas valsts apmaksātas budžeta vietas pedagoģijas studiju programm</w:t>
      </w:r>
      <w:r w:rsidR="002823D7" w:rsidRPr="00A2298D">
        <w:rPr>
          <w:rFonts w:ascii="Times New Roman" w:hAnsi="Times New Roman" w:cs="Times New Roman"/>
          <w:sz w:val="24"/>
          <w:szCs w:val="24"/>
          <w:shd w:val="clear" w:color="auto" w:fill="FFFFFF"/>
        </w:rPr>
        <w:t>ās</w:t>
      </w:r>
      <w:r w:rsidR="00806B95" w:rsidRPr="00A2298D">
        <w:rPr>
          <w:rFonts w:ascii="Times New Roman" w:hAnsi="Times New Roman" w:cs="Times New Roman"/>
          <w:sz w:val="24"/>
          <w:szCs w:val="24"/>
          <w:shd w:val="clear" w:color="auto" w:fill="FFFFFF"/>
        </w:rPr>
        <w:t xml:space="preserve">, piešķirtas dažāda veida stipendijas u.c. </w:t>
      </w:r>
      <w:r w:rsidR="00F67C28" w:rsidRPr="00A2298D">
        <w:rPr>
          <w:rFonts w:ascii="Times New Roman" w:hAnsi="Times New Roman" w:cs="Times New Roman"/>
          <w:color w:val="000000"/>
          <w:sz w:val="24"/>
          <w:szCs w:val="24"/>
          <w:shd w:val="clear" w:color="auto" w:fill="FFFFFF"/>
        </w:rPr>
        <w:t>Ministru kabineta 2016.</w:t>
      </w:r>
      <w:r w:rsidR="00145574" w:rsidRPr="00A2298D">
        <w:rPr>
          <w:rFonts w:ascii="Times New Roman" w:hAnsi="Times New Roman" w:cs="Times New Roman"/>
          <w:color w:val="000000"/>
          <w:sz w:val="24"/>
          <w:szCs w:val="24"/>
          <w:shd w:val="clear" w:color="auto" w:fill="FFFFFF"/>
        </w:rPr>
        <w:t> </w:t>
      </w:r>
      <w:r w:rsidR="00F67C28" w:rsidRPr="00A2298D">
        <w:rPr>
          <w:rFonts w:ascii="Times New Roman" w:hAnsi="Times New Roman" w:cs="Times New Roman"/>
          <w:color w:val="000000"/>
          <w:sz w:val="24"/>
          <w:szCs w:val="24"/>
          <w:shd w:val="clear" w:color="auto" w:fill="FFFFFF"/>
        </w:rPr>
        <w:t>gada 15.</w:t>
      </w:r>
      <w:r w:rsidR="00145574" w:rsidRPr="00A2298D">
        <w:rPr>
          <w:rFonts w:ascii="Times New Roman" w:hAnsi="Times New Roman" w:cs="Times New Roman"/>
          <w:color w:val="000000"/>
          <w:sz w:val="24"/>
          <w:szCs w:val="24"/>
          <w:shd w:val="clear" w:color="auto" w:fill="FFFFFF"/>
        </w:rPr>
        <w:t> </w:t>
      </w:r>
      <w:r w:rsidR="00F67C28" w:rsidRPr="00A2298D">
        <w:rPr>
          <w:rFonts w:ascii="Times New Roman" w:hAnsi="Times New Roman" w:cs="Times New Roman"/>
          <w:color w:val="000000"/>
          <w:sz w:val="24"/>
          <w:szCs w:val="24"/>
          <w:shd w:val="clear" w:color="auto" w:fill="FFFFFF"/>
        </w:rPr>
        <w:t>jūlija noteikumos Nr.</w:t>
      </w:r>
      <w:r w:rsidR="00145574" w:rsidRPr="00A2298D">
        <w:rPr>
          <w:rFonts w:ascii="Times New Roman" w:hAnsi="Times New Roman" w:cs="Times New Roman"/>
          <w:color w:val="000000"/>
          <w:sz w:val="24"/>
          <w:szCs w:val="24"/>
          <w:shd w:val="clear" w:color="auto" w:fill="FFFFFF"/>
        </w:rPr>
        <w:t> </w:t>
      </w:r>
      <w:r w:rsidR="00F67C28" w:rsidRPr="00A2298D">
        <w:rPr>
          <w:rFonts w:ascii="Times New Roman" w:hAnsi="Times New Roman" w:cs="Times New Roman"/>
          <w:color w:val="000000"/>
          <w:sz w:val="24"/>
          <w:szCs w:val="24"/>
          <w:shd w:val="clear" w:color="auto" w:fill="FFFFFF"/>
        </w:rPr>
        <w:t>445 “Pedagogu darba samaksas noteikumi” paredz arī iespēju pašvaldībām algot sociālos pedagogus un skolotājus mentorus.</w:t>
      </w:r>
      <w:r w:rsidR="00A70C2A" w:rsidRPr="00A2298D">
        <w:rPr>
          <w:rStyle w:val="Vresatsauce"/>
          <w:rFonts w:ascii="Times New Roman" w:hAnsi="Times New Roman" w:cs="Times New Roman"/>
          <w:color w:val="000000"/>
          <w:sz w:val="24"/>
          <w:szCs w:val="24"/>
          <w:shd w:val="clear" w:color="auto" w:fill="FFFFFF"/>
        </w:rPr>
        <w:footnoteReference w:id="116"/>
      </w:r>
      <w:r w:rsidR="00F67C28" w:rsidRPr="00A2298D">
        <w:rPr>
          <w:rFonts w:ascii="Times New Roman" w:hAnsi="Times New Roman" w:cs="Times New Roman"/>
          <w:color w:val="000000"/>
          <w:sz w:val="24"/>
          <w:szCs w:val="24"/>
          <w:shd w:val="clear" w:color="auto" w:fill="FFFFFF"/>
        </w:rPr>
        <w:t xml:space="preserve"> </w:t>
      </w:r>
    </w:p>
    <w:p w14:paraId="0CF9ECC3" w14:textId="63A89E2F" w:rsidR="00F67C28" w:rsidRPr="00726FE3" w:rsidRDefault="00F67C28" w:rsidP="00F67C28">
      <w:pPr>
        <w:spacing w:after="0" w:line="240" w:lineRule="auto"/>
        <w:ind w:firstLine="720"/>
        <w:jc w:val="both"/>
        <w:rPr>
          <w:rFonts w:ascii="Times New Roman" w:hAnsi="Times New Roman" w:cs="Times New Roman"/>
          <w:sz w:val="24"/>
          <w:szCs w:val="24"/>
        </w:rPr>
      </w:pPr>
      <w:r w:rsidRPr="00A2298D">
        <w:rPr>
          <w:rFonts w:ascii="Times New Roman" w:hAnsi="Times New Roman" w:cs="Times New Roman"/>
          <w:sz w:val="24"/>
          <w:szCs w:val="24"/>
        </w:rPr>
        <w:t xml:space="preserve">Jaunais finansēšanas modelis “Programma skolā” paredz finansējumu šādam atbalsta personālam: pedagoga palīgs, sociālais pedagogs, speciālais pedagogs, </w:t>
      </w:r>
      <w:r w:rsidR="00A2298D" w:rsidRPr="00A2298D">
        <w:rPr>
          <w:rFonts w:ascii="Times New Roman" w:hAnsi="Times New Roman" w:cs="Times New Roman"/>
          <w:sz w:val="24"/>
          <w:szCs w:val="24"/>
        </w:rPr>
        <w:t xml:space="preserve">skolotājs </w:t>
      </w:r>
      <w:r w:rsidRPr="00A2298D">
        <w:rPr>
          <w:rFonts w:ascii="Times New Roman" w:hAnsi="Times New Roman" w:cs="Times New Roman"/>
          <w:sz w:val="24"/>
          <w:szCs w:val="24"/>
        </w:rPr>
        <w:t xml:space="preserve">logopēds, </w:t>
      </w:r>
      <w:r w:rsidR="00932463" w:rsidRPr="00A2298D">
        <w:rPr>
          <w:rFonts w:ascii="Times New Roman" w:hAnsi="Times New Roman" w:cs="Times New Roman"/>
          <w:sz w:val="24"/>
          <w:szCs w:val="24"/>
        </w:rPr>
        <w:t xml:space="preserve">izglītības iestādes </w:t>
      </w:r>
      <w:r w:rsidRPr="00A2298D">
        <w:rPr>
          <w:rFonts w:ascii="Times New Roman" w:hAnsi="Times New Roman" w:cs="Times New Roman"/>
          <w:sz w:val="24"/>
          <w:szCs w:val="24"/>
        </w:rPr>
        <w:t>bibliotekārs,</w:t>
      </w:r>
      <w:r w:rsidR="00A2298D" w:rsidRPr="00A2298D">
        <w:rPr>
          <w:rFonts w:ascii="Times New Roman" w:hAnsi="Times New Roman" w:cs="Times New Roman"/>
          <w:sz w:val="24"/>
          <w:szCs w:val="24"/>
        </w:rPr>
        <w:t xml:space="preserve"> izglītības </w:t>
      </w:r>
      <w:r w:rsidRPr="00A2298D">
        <w:rPr>
          <w:rFonts w:ascii="Times New Roman" w:hAnsi="Times New Roman" w:cs="Times New Roman"/>
          <w:sz w:val="24"/>
          <w:szCs w:val="24"/>
        </w:rPr>
        <w:t>psihologs,</w:t>
      </w:r>
      <w:r w:rsidR="00A2298D" w:rsidRPr="00A2298D">
        <w:rPr>
          <w:rFonts w:ascii="Times New Roman" w:hAnsi="Times New Roman" w:cs="Times New Roman"/>
          <w:sz w:val="24"/>
          <w:szCs w:val="24"/>
        </w:rPr>
        <w:t xml:space="preserve"> pedagogs</w:t>
      </w:r>
      <w:r w:rsidRPr="00A2298D">
        <w:rPr>
          <w:rFonts w:ascii="Times New Roman" w:hAnsi="Times New Roman" w:cs="Times New Roman"/>
          <w:sz w:val="24"/>
          <w:szCs w:val="24"/>
        </w:rPr>
        <w:t xml:space="preserve"> karjeras konsultants.</w:t>
      </w:r>
      <w:r w:rsidRPr="00726FE3">
        <w:rPr>
          <w:rFonts w:ascii="Times New Roman" w:hAnsi="Times New Roman" w:cs="Times New Roman"/>
          <w:sz w:val="24"/>
          <w:szCs w:val="24"/>
        </w:rPr>
        <w:t xml:space="preserve"> Finansējuma aprēķinā paredzēta 1 amata vieta uz konkrētu izglītojamo skaitu izglītības iestādē, kā arī papildus tiek noteikti klašu posmi, kuros konkrētais atbalsta personāls ir jānodrošina. Papildus tiek aprēķināts arī atbalsta personāla amata vietu skaits izglītojamajiem, kas vispārējās izglītības iestādēs apgūst speciālās izglītības programmas, iekļauti vispārizglītojošās klasēs vai speciālās izglītības klasēs.</w:t>
      </w:r>
    </w:p>
    <w:p w14:paraId="4774E0BC" w14:textId="3C1AE863" w:rsidR="0051172A" w:rsidRPr="00726FE3" w:rsidRDefault="00F67C28" w:rsidP="001A06C4">
      <w:pPr>
        <w:spacing w:after="0" w:line="240" w:lineRule="auto"/>
        <w:ind w:firstLine="720"/>
        <w:jc w:val="both"/>
        <w:rPr>
          <w:rFonts w:ascii="Times New Roman" w:hAnsi="Times New Roman" w:cs="Times New Roman"/>
          <w:b/>
          <w:bCs/>
          <w:sz w:val="24"/>
          <w:szCs w:val="24"/>
        </w:rPr>
      </w:pPr>
      <w:r w:rsidRPr="00726FE3">
        <w:rPr>
          <w:rFonts w:ascii="Times New Roman" w:hAnsi="Times New Roman" w:cs="Times New Roman"/>
          <w:sz w:val="24"/>
          <w:szCs w:val="24"/>
        </w:rPr>
        <w:t xml:space="preserve">Modelis paredz, ka tiek stiprināta pedagoga palīga loma – 1.-3.klasē plānots finansējums 1 pedagoga palīgam uz 60 izglītojamiem. Tas ir svarīgi, lai jau mācību sākumposmā izglītojamie, kam ir grūtības mācībās, saņemtu savlaicīgu palīdzību, vienlaikus nekavējot kopējā mācību procesa norisi klasē, izvērtējot, kuros mācību priekšmetos nepieciešams atbalsts izglītojamam un nodrošinot iespēju veiksmīgi iekļauties turpmākajā izglītības procesā. </w:t>
      </w:r>
      <w:r w:rsidR="00A2298D">
        <w:rPr>
          <w:rFonts w:ascii="Times New Roman" w:hAnsi="Times New Roman" w:cs="Times New Roman"/>
          <w:sz w:val="24"/>
          <w:szCs w:val="24"/>
        </w:rPr>
        <w:t xml:space="preserve">Skolotājam </w:t>
      </w:r>
      <w:r w:rsidR="00A2298D" w:rsidRPr="00A2298D">
        <w:rPr>
          <w:rFonts w:ascii="Times New Roman" w:hAnsi="Times New Roman" w:cs="Times New Roman"/>
          <w:sz w:val="24"/>
          <w:szCs w:val="24"/>
        </w:rPr>
        <w:t>l</w:t>
      </w:r>
      <w:r w:rsidRPr="00A2298D">
        <w:rPr>
          <w:rFonts w:ascii="Times New Roman" w:hAnsi="Times New Roman" w:cs="Times New Roman"/>
          <w:sz w:val="24"/>
          <w:szCs w:val="24"/>
        </w:rPr>
        <w:t>ogopēdam</w:t>
      </w:r>
      <w:r w:rsidRPr="00726FE3">
        <w:rPr>
          <w:rFonts w:ascii="Times New Roman" w:hAnsi="Times New Roman" w:cs="Times New Roman"/>
          <w:sz w:val="24"/>
          <w:szCs w:val="24"/>
        </w:rPr>
        <w:t xml:space="preserve"> paredzēts finansējums 1 slodzei uz 450 izglītojamiem. Sociālajam pedagogam un</w:t>
      </w:r>
      <w:r w:rsidR="00A2298D">
        <w:rPr>
          <w:rFonts w:ascii="Times New Roman" w:hAnsi="Times New Roman" w:cs="Times New Roman"/>
          <w:sz w:val="24"/>
          <w:szCs w:val="24"/>
        </w:rPr>
        <w:t xml:space="preserve"> izglītības </w:t>
      </w:r>
      <w:r w:rsidRPr="00A2298D">
        <w:rPr>
          <w:rFonts w:ascii="Times New Roman" w:hAnsi="Times New Roman" w:cs="Times New Roman"/>
          <w:sz w:val="24"/>
          <w:szCs w:val="24"/>
        </w:rPr>
        <w:t>psihologam</w:t>
      </w:r>
      <w:r w:rsidRPr="00726FE3">
        <w:rPr>
          <w:rFonts w:ascii="Times New Roman" w:hAnsi="Times New Roman" w:cs="Times New Roman"/>
          <w:sz w:val="24"/>
          <w:szCs w:val="24"/>
        </w:rPr>
        <w:t xml:space="preserve"> paredzēts finansējums 1 slodzei uz 600 izglītojamajiem, savukārt bibliotekāram - 1 slodze uz 600 izglītojamajiem, nosakot, ka izglītības iestādē ir ne mazāk kā 0,2 un ne vairāk kā 2 bibliotekāru slodzes. </w:t>
      </w:r>
      <w:r w:rsidR="00A2298D">
        <w:rPr>
          <w:rFonts w:ascii="Times New Roman" w:hAnsi="Times New Roman" w:cs="Times New Roman"/>
          <w:sz w:val="24"/>
          <w:szCs w:val="24"/>
        </w:rPr>
        <w:t>Pedagogam karjeras</w:t>
      </w:r>
      <w:r w:rsidRPr="00726FE3">
        <w:rPr>
          <w:rFonts w:ascii="Times New Roman" w:hAnsi="Times New Roman" w:cs="Times New Roman"/>
          <w:sz w:val="24"/>
          <w:szCs w:val="24"/>
        </w:rPr>
        <w:t xml:space="preserve"> konsultantam tiks finansēta slodze uz 600 izglītojamiem 7.-9. un 10.-12. klašu posmos. Ja vispārizglītojošā iestādē tiek īstenota speciālās pamatizglītības vai vispārējās vidējās speciālās izglītības programma, tiek aprēķināts papildu finansējums izglītojamiem ar speciālajām vajadzībām.</w:t>
      </w:r>
      <w:r w:rsidR="00A70C2A" w:rsidRPr="00726FE3">
        <w:rPr>
          <w:rStyle w:val="Vresatsauce"/>
          <w:rFonts w:ascii="Times New Roman" w:hAnsi="Times New Roman" w:cs="Times New Roman"/>
          <w:sz w:val="24"/>
          <w:szCs w:val="24"/>
        </w:rPr>
        <w:footnoteReference w:id="117"/>
      </w:r>
      <w:r w:rsidRPr="00726FE3">
        <w:rPr>
          <w:rFonts w:ascii="Times New Roman" w:hAnsi="Times New Roman" w:cs="Times New Roman"/>
          <w:sz w:val="24"/>
          <w:szCs w:val="24"/>
        </w:rPr>
        <w:t xml:space="preserve"> </w:t>
      </w:r>
    </w:p>
    <w:p w14:paraId="47FE3718" w14:textId="67001D83" w:rsidR="00002800" w:rsidRPr="00002800" w:rsidRDefault="00002800" w:rsidP="00002800">
      <w:pPr>
        <w:spacing w:after="0" w:line="240" w:lineRule="auto"/>
        <w:jc w:val="right"/>
        <w:rPr>
          <w:rFonts w:ascii="Times New Roman" w:hAnsi="Times New Roman" w:cs="Times New Roman"/>
          <w:sz w:val="24"/>
          <w:szCs w:val="24"/>
        </w:rPr>
      </w:pPr>
      <w:bookmarkStart w:id="25" w:name="_Hlk195258590"/>
      <w:r w:rsidRPr="00002800">
        <w:rPr>
          <w:rFonts w:ascii="Times New Roman" w:hAnsi="Times New Roman" w:cs="Times New Roman"/>
          <w:sz w:val="24"/>
          <w:szCs w:val="24"/>
        </w:rPr>
        <w:t>3.tabula</w:t>
      </w:r>
    </w:p>
    <w:p w14:paraId="7E04C3A5" w14:textId="77777777" w:rsidR="00793F78" w:rsidRDefault="00793F78" w:rsidP="00793F78">
      <w:pPr>
        <w:jc w:val="center"/>
        <w:rPr>
          <w:rFonts w:ascii="Times New Roman" w:hAnsi="Times New Roman" w:cs="Times New Roman"/>
          <w:b/>
          <w:bCs/>
          <w:sz w:val="24"/>
          <w:szCs w:val="24"/>
        </w:rPr>
      </w:pPr>
      <w:bookmarkStart w:id="26" w:name="_Hlk198560809"/>
      <w:bookmarkEnd w:id="25"/>
      <w:r>
        <w:rPr>
          <w:rFonts w:ascii="Times New Roman" w:hAnsi="Times New Roman" w:cs="Times New Roman"/>
          <w:b/>
          <w:bCs/>
          <w:sz w:val="24"/>
          <w:szCs w:val="24"/>
        </w:rPr>
        <w:t xml:space="preserve">Atbalsta personāla pieejamība vispārējās izglītības iestādēs </w:t>
      </w:r>
    </w:p>
    <w:p w14:paraId="17D28DED" w14:textId="77777777" w:rsidR="00793F78" w:rsidRDefault="00793F78" w:rsidP="00793F78">
      <w:pPr>
        <w:jc w:val="both"/>
        <w:rPr>
          <w:rFonts w:ascii="Times New Roman" w:hAnsi="Times New Roman" w:cs="Times New Roman"/>
          <w:sz w:val="18"/>
          <w:szCs w:val="18"/>
          <w:highlight w:val="white"/>
        </w:rPr>
      </w:pPr>
    </w:p>
    <w:p w14:paraId="039B6FAE" w14:textId="77777777" w:rsidR="00793F78" w:rsidRDefault="00793F78" w:rsidP="00793F78">
      <w:pPr>
        <w:ind w:firstLine="720"/>
        <w:jc w:val="both"/>
        <w:rPr>
          <w:rFonts w:ascii="Times New Roman" w:hAnsi="Times New Roman" w:cs="Times New Roman"/>
          <w:sz w:val="24"/>
          <w:szCs w:val="24"/>
        </w:rPr>
      </w:pPr>
      <w:r w:rsidRPr="00793F78">
        <w:rPr>
          <w:rFonts w:ascii="Times New Roman" w:hAnsi="Times New Roman" w:cs="Times New Roman"/>
          <w:sz w:val="24"/>
          <w:szCs w:val="24"/>
        </w:rPr>
        <w:t>2024.gada 1.septembrī 559 vispārējās izglītības iestādēs 1.-12.klasē mācības uzsāka 219 418 izglītojamie (t.sk. privātās izglītības iestādes) un 14 046 izglītojamie pirmsskolas programmās.</w:t>
      </w:r>
    </w:p>
    <w:p w14:paraId="4F44D7C6" w14:textId="77777777" w:rsidR="00063B16" w:rsidRPr="00793F78" w:rsidRDefault="00063B16" w:rsidP="00793F78">
      <w:pPr>
        <w:ind w:firstLine="720"/>
        <w:jc w:val="both"/>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3218"/>
        <w:gridCol w:w="1835"/>
        <w:gridCol w:w="1834"/>
        <w:gridCol w:w="1816"/>
      </w:tblGrid>
      <w:tr w:rsidR="00793F78" w14:paraId="5C358018" w14:textId="77777777" w:rsidTr="00793F78">
        <w:tc>
          <w:tcPr>
            <w:tcW w:w="32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5C809B"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Amats</w:t>
            </w:r>
          </w:p>
        </w:tc>
        <w:tc>
          <w:tcPr>
            <w:tcW w:w="183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DBE841D"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Personu skaits</w:t>
            </w:r>
          </w:p>
          <w:p w14:paraId="70DF2326"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2024./2025.m.g.</w:t>
            </w:r>
          </w:p>
        </w:tc>
        <w:tc>
          <w:tcPr>
            <w:tcW w:w="183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B54681C"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Personu skaits</w:t>
            </w:r>
          </w:p>
          <w:p w14:paraId="302AC507"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2023./2024.m.g.</w:t>
            </w:r>
          </w:p>
        </w:tc>
        <w:tc>
          <w:tcPr>
            <w:tcW w:w="18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3D562A0"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Personu skaits 2022./2023.m.g.</w:t>
            </w:r>
          </w:p>
        </w:tc>
      </w:tr>
      <w:tr w:rsidR="00793F78" w14:paraId="63C23D66"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B800F2F"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lastRenderedPageBreak/>
              <w:t>Izglītības iestādes bibliotekārs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4AD33838"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592</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24209463"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615</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10E95DDA"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625</w:t>
            </w:r>
          </w:p>
        </w:tc>
      </w:tr>
      <w:tr w:rsidR="00793F78" w14:paraId="73FCCA2E"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DBA5DA7"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Izglītības psihologs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61A7A336"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348</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772D3CC2"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351</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1D80DF22"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341</w:t>
            </w:r>
          </w:p>
        </w:tc>
      </w:tr>
      <w:tr w:rsidR="00793F78" w14:paraId="459EEB12"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E534B5"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Pedagoga palīgs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4B23D01B"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2126</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37F3792C"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1820</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127C4CE7"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1375</w:t>
            </w:r>
          </w:p>
        </w:tc>
      </w:tr>
      <w:tr w:rsidR="00793F78" w14:paraId="1FA4A131"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CACF15E"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Pedagogs karjeras konsultants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11B4AF91"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304</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5BC0106F"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281</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72436C74"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267</w:t>
            </w:r>
          </w:p>
        </w:tc>
      </w:tr>
      <w:tr w:rsidR="00793F78" w14:paraId="4AACD228"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9C8A2CE"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Skolotājs logopēds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711A6FAE"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605</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1E3B64EB"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604</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679B44D7"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586</w:t>
            </w:r>
          </w:p>
        </w:tc>
      </w:tr>
      <w:tr w:rsidR="00793F78" w14:paraId="764587CA"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3073181"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Sociālais pedagogs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26030E10"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445</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5E3F3A60"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413</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3AAF686A"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381</w:t>
            </w:r>
          </w:p>
        </w:tc>
      </w:tr>
      <w:tr w:rsidR="00793F78" w14:paraId="78C6DD18"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477560E"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Speciālais pedagogs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512D32B9"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390</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4DFFC2AA"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385</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67DBDD54"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374</w:t>
            </w:r>
          </w:p>
        </w:tc>
      </w:tr>
      <w:tr w:rsidR="00793F78" w14:paraId="204D43FF"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1CCC0C" w14:textId="77777777" w:rsidR="00793F78" w:rsidRDefault="00793F78">
            <w:pPr>
              <w:jc w:val="right"/>
              <w:rPr>
                <w:rFonts w:ascii="Times New Roman" w:hAnsi="Times New Roman" w:cs="Times New Roman"/>
                <w:b/>
                <w:bCs/>
                <w:sz w:val="20"/>
                <w:szCs w:val="20"/>
                <w:highlight w:val="white"/>
              </w:rPr>
            </w:pPr>
            <w:r>
              <w:rPr>
                <w:rFonts w:ascii="Times New Roman" w:hAnsi="Times New Roman" w:cs="Times New Roman"/>
                <w:b/>
                <w:bCs/>
                <w:sz w:val="20"/>
                <w:szCs w:val="20"/>
                <w:highlight w:val="white"/>
              </w:rPr>
              <w:t xml:space="preserve">Kopā: </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6BCC923E"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4810</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221342F9"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4469</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57FD0247"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3949</w:t>
            </w:r>
          </w:p>
        </w:tc>
      </w:tr>
    </w:tbl>
    <w:p w14:paraId="4F365E2F" w14:textId="77777777" w:rsidR="00793F78" w:rsidRDefault="00793F78" w:rsidP="00793F78">
      <w:pPr>
        <w:pStyle w:val="Paraststmeklis"/>
        <w:spacing w:before="0" w:beforeAutospacing="0" w:after="0" w:afterAutospacing="0"/>
        <w:jc w:val="right"/>
        <w:rPr>
          <w:rStyle w:val="Izclums"/>
          <w:rFonts w:ascii="Calibri" w:eastAsiaTheme="minorHAnsi" w:hAnsi="Calibri" w:cs="Calibri"/>
          <w:i w:val="0"/>
          <w:iCs w:val="0"/>
          <w:spacing w:val="3"/>
          <w:sz w:val="20"/>
          <w:szCs w:val="20"/>
          <w:shd w:val="clear" w:color="auto" w:fill="FFFFFF"/>
          <w:lang w:eastAsia="lv-LV"/>
        </w:rPr>
      </w:pPr>
    </w:p>
    <w:p w14:paraId="73C81507" w14:textId="77777777" w:rsidR="00793F78" w:rsidRDefault="00793F78" w:rsidP="00793F78">
      <w:pPr>
        <w:pStyle w:val="Paraststmeklis"/>
        <w:spacing w:before="0" w:beforeAutospacing="0" w:after="0" w:afterAutospacing="0"/>
        <w:jc w:val="right"/>
        <w:rPr>
          <w:b/>
          <w:bCs/>
          <w:i/>
          <w:iCs/>
          <w:sz w:val="22"/>
          <w:szCs w:val="22"/>
        </w:rPr>
      </w:pPr>
      <w:proofErr w:type="spellStart"/>
      <w:r>
        <w:rPr>
          <w:rStyle w:val="Izclums"/>
          <w:color w:val="000000"/>
          <w:spacing w:val="3"/>
          <w:sz w:val="20"/>
          <w:szCs w:val="20"/>
          <w:shd w:val="clear" w:color="auto" w:fill="FFFFFF"/>
        </w:rPr>
        <w:t>Avots</w:t>
      </w:r>
      <w:proofErr w:type="spellEnd"/>
      <w:r>
        <w:rPr>
          <w:rStyle w:val="Izclums"/>
          <w:color w:val="000000"/>
          <w:spacing w:val="3"/>
          <w:sz w:val="20"/>
          <w:szCs w:val="20"/>
          <w:shd w:val="clear" w:color="auto" w:fill="FFFFFF"/>
        </w:rPr>
        <w:t xml:space="preserve">: IZM (VIIS, </w:t>
      </w:r>
      <w:proofErr w:type="spellStart"/>
      <w:r>
        <w:rPr>
          <w:rStyle w:val="Izclums"/>
          <w:color w:val="000000"/>
          <w:spacing w:val="3"/>
          <w:sz w:val="20"/>
          <w:szCs w:val="20"/>
          <w:shd w:val="clear" w:color="auto" w:fill="FFFFFF"/>
        </w:rPr>
        <w:t>operatīvie</w:t>
      </w:r>
      <w:proofErr w:type="spellEnd"/>
      <w:r>
        <w:rPr>
          <w:rStyle w:val="Izclums"/>
          <w:color w:val="000000"/>
          <w:spacing w:val="3"/>
          <w:sz w:val="20"/>
          <w:szCs w:val="20"/>
          <w:shd w:val="clear" w:color="auto" w:fill="FFFFFF"/>
        </w:rPr>
        <w:t xml:space="preserve"> </w:t>
      </w:r>
      <w:proofErr w:type="spellStart"/>
      <w:r>
        <w:rPr>
          <w:rStyle w:val="Izclums"/>
          <w:color w:val="000000"/>
          <w:spacing w:val="3"/>
          <w:sz w:val="20"/>
          <w:szCs w:val="20"/>
          <w:shd w:val="clear" w:color="auto" w:fill="FFFFFF"/>
        </w:rPr>
        <w:t>dati</w:t>
      </w:r>
      <w:proofErr w:type="spellEnd"/>
      <w:r>
        <w:rPr>
          <w:rStyle w:val="Izclums"/>
          <w:color w:val="000000"/>
          <w:spacing w:val="3"/>
          <w:sz w:val="20"/>
          <w:szCs w:val="20"/>
          <w:shd w:val="clear" w:color="auto" w:fill="FFFFFF"/>
        </w:rPr>
        <w:t xml:space="preserve"> </w:t>
      </w:r>
      <w:proofErr w:type="spellStart"/>
      <w:r>
        <w:rPr>
          <w:rStyle w:val="Izclums"/>
          <w:color w:val="000000"/>
          <w:spacing w:val="3"/>
          <w:sz w:val="20"/>
          <w:szCs w:val="20"/>
          <w:shd w:val="clear" w:color="auto" w:fill="FFFFFF"/>
        </w:rPr>
        <w:t>uz</w:t>
      </w:r>
      <w:proofErr w:type="spellEnd"/>
      <w:r>
        <w:rPr>
          <w:rStyle w:val="Izclums"/>
          <w:color w:val="000000"/>
          <w:spacing w:val="3"/>
          <w:sz w:val="20"/>
          <w:szCs w:val="20"/>
          <w:shd w:val="clear" w:color="auto" w:fill="FFFFFF"/>
        </w:rPr>
        <w:t xml:space="preserve"> </w:t>
      </w:r>
      <w:r w:rsidRPr="00793F78">
        <w:rPr>
          <w:rStyle w:val="Izclums"/>
          <w:spacing w:val="3"/>
          <w:sz w:val="20"/>
          <w:szCs w:val="20"/>
          <w:shd w:val="clear" w:color="auto" w:fill="FFFFFF"/>
        </w:rPr>
        <w:t>01.09.2024.)</w:t>
      </w:r>
    </w:p>
    <w:p w14:paraId="7974E2F6" w14:textId="77777777" w:rsidR="004B44B3" w:rsidRPr="00793F78" w:rsidRDefault="004B44B3" w:rsidP="00891599">
      <w:pPr>
        <w:spacing w:after="0" w:line="240" w:lineRule="auto"/>
        <w:jc w:val="right"/>
        <w:rPr>
          <w:rFonts w:ascii="Times New Roman" w:eastAsia="Times New Roman" w:hAnsi="Times New Roman" w:cs="Times New Roman"/>
          <w:bCs/>
          <w:iCs/>
          <w:sz w:val="20"/>
          <w:szCs w:val="20"/>
          <w:highlight w:val="white"/>
          <w:lang w:val="en-GB"/>
        </w:rPr>
      </w:pPr>
    </w:p>
    <w:p w14:paraId="1433E18B" w14:textId="77777777" w:rsidR="004B44B3" w:rsidRPr="00726FE3" w:rsidRDefault="004B44B3" w:rsidP="004B44B3">
      <w:pPr>
        <w:spacing w:after="0" w:line="240" w:lineRule="auto"/>
        <w:ind w:firstLine="720"/>
        <w:jc w:val="both"/>
        <w:rPr>
          <w:rFonts w:ascii="Times New Roman" w:hAnsi="Times New Roman" w:cs="Times New Roman"/>
          <w:noProof/>
          <w:sz w:val="24"/>
          <w:szCs w:val="24"/>
        </w:rPr>
      </w:pPr>
      <w:r w:rsidRPr="00726FE3">
        <w:rPr>
          <w:rFonts w:ascii="Times New Roman" w:hAnsi="Times New Roman" w:cs="Times New Roman"/>
          <w:noProof/>
          <w:sz w:val="24"/>
          <w:szCs w:val="24"/>
        </w:rPr>
        <w:t xml:space="preserve">Šajā ziņojumā netiks pētīta atbalsta personāla darba slodze pašvaldībā vai izglītības iestādē. Tomēr no pieejamiem datiem ir secināms, ka atbalsta personāla pieejamība vispārējās izglītības iestādēs ir uzlabojama. </w:t>
      </w:r>
    </w:p>
    <w:p w14:paraId="256053CF" w14:textId="77777777" w:rsidR="004B44B3" w:rsidRPr="00002800" w:rsidRDefault="004B44B3" w:rsidP="004B44B3">
      <w:pPr>
        <w:spacing w:after="0" w:line="240" w:lineRule="auto"/>
        <w:jc w:val="center"/>
        <w:rPr>
          <w:rFonts w:ascii="Times New Roman" w:hAnsi="Times New Roman" w:cs="Times New Roman"/>
          <w:b/>
          <w:bCs/>
          <w:sz w:val="20"/>
          <w:szCs w:val="20"/>
        </w:rPr>
      </w:pPr>
    </w:p>
    <w:p w14:paraId="6576FEE6" w14:textId="6E18F3B2" w:rsidR="00002800" w:rsidRDefault="00002800" w:rsidP="00002800">
      <w:pPr>
        <w:spacing w:after="0" w:line="240" w:lineRule="auto"/>
        <w:jc w:val="right"/>
        <w:rPr>
          <w:rFonts w:ascii="Times New Roman" w:hAnsi="Times New Roman" w:cs="Times New Roman"/>
          <w:sz w:val="24"/>
          <w:szCs w:val="24"/>
        </w:rPr>
      </w:pPr>
      <w:bookmarkStart w:id="27" w:name="_Hlk195258649"/>
      <w:r w:rsidRPr="00002800">
        <w:rPr>
          <w:rFonts w:ascii="Times New Roman" w:hAnsi="Times New Roman" w:cs="Times New Roman"/>
          <w:sz w:val="24"/>
          <w:szCs w:val="24"/>
        </w:rPr>
        <w:t>4.tabula</w:t>
      </w:r>
    </w:p>
    <w:p w14:paraId="051AA90A" w14:textId="77777777" w:rsidR="00002800" w:rsidRPr="00802F66" w:rsidRDefault="00002800" w:rsidP="00002800">
      <w:pPr>
        <w:spacing w:after="0" w:line="240" w:lineRule="auto"/>
        <w:jc w:val="right"/>
        <w:rPr>
          <w:rFonts w:ascii="Times New Roman" w:hAnsi="Times New Roman" w:cs="Times New Roman"/>
          <w:sz w:val="20"/>
          <w:szCs w:val="20"/>
        </w:rPr>
      </w:pPr>
    </w:p>
    <w:bookmarkEnd w:id="27"/>
    <w:p w14:paraId="569981BE" w14:textId="77777777" w:rsidR="00793F78" w:rsidRDefault="00793F78" w:rsidP="00793F78">
      <w:pPr>
        <w:jc w:val="center"/>
        <w:rPr>
          <w:rFonts w:ascii="Times New Roman" w:hAnsi="Times New Roman" w:cs="Times New Roman"/>
          <w:b/>
          <w:bCs/>
          <w:sz w:val="24"/>
          <w:szCs w:val="24"/>
        </w:rPr>
      </w:pPr>
      <w:r>
        <w:rPr>
          <w:rFonts w:ascii="Times New Roman" w:hAnsi="Times New Roman" w:cs="Times New Roman"/>
          <w:b/>
          <w:bCs/>
          <w:sz w:val="24"/>
          <w:szCs w:val="24"/>
        </w:rPr>
        <w:t xml:space="preserve">Atbalsta personāla pieejamība speciālās  izglītības iestādēs </w:t>
      </w:r>
    </w:p>
    <w:p w14:paraId="31057615" w14:textId="77777777" w:rsidR="00793F78" w:rsidRDefault="00793F78" w:rsidP="00793F78">
      <w:pPr>
        <w:jc w:val="both"/>
        <w:rPr>
          <w:rFonts w:ascii="Times New Roman" w:hAnsi="Times New Roman" w:cs="Times New Roman"/>
          <w:sz w:val="24"/>
          <w:szCs w:val="24"/>
          <w:highlight w:val="white"/>
        </w:rPr>
      </w:pPr>
      <w:r w:rsidRPr="00793F78">
        <w:rPr>
          <w:rFonts w:ascii="Times New Roman" w:hAnsi="Times New Roman" w:cs="Times New Roman"/>
          <w:sz w:val="24"/>
          <w:szCs w:val="24"/>
          <w:highlight w:val="white"/>
        </w:rPr>
        <w:t xml:space="preserve">37 </w:t>
      </w:r>
      <w:r>
        <w:rPr>
          <w:rFonts w:ascii="Times New Roman" w:hAnsi="Times New Roman" w:cs="Times New Roman"/>
          <w:sz w:val="24"/>
          <w:szCs w:val="24"/>
          <w:highlight w:val="white"/>
        </w:rPr>
        <w:t xml:space="preserve">speciālās izglītības iestādēs 2024. gada 1.septembrī mācības uzsāka </w:t>
      </w:r>
      <w:r w:rsidRPr="00793F78">
        <w:rPr>
          <w:rFonts w:ascii="Times New Roman" w:hAnsi="Times New Roman" w:cs="Times New Roman"/>
          <w:sz w:val="24"/>
          <w:szCs w:val="24"/>
          <w:highlight w:val="white"/>
        </w:rPr>
        <w:t xml:space="preserve">4158 </w:t>
      </w:r>
      <w:r>
        <w:rPr>
          <w:rFonts w:ascii="Times New Roman" w:hAnsi="Times New Roman" w:cs="Times New Roman"/>
          <w:sz w:val="24"/>
          <w:szCs w:val="24"/>
          <w:highlight w:val="white"/>
        </w:rPr>
        <w:t>izglītojamie</w:t>
      </w:r>
      <w:r w:rsidRPr="00793F78">
        <w:rPr>
          <w:rFonts w:ascii="Times New Roman" w:hAnsi="Times New Roman" w:cs="Times New Roman"/>
          <w:sz w:val="24"/>
          <w:szCs w:val="24"/>
          <w:highlight w:val="white"/>
        </w:rPr>
        <w:t xml:space="preserve"> 1.-12.klasēs, 637 izglītojamie pirmsskolas programmās un 763 izglītojamie profesionālās pamatizglītības programmās.</w:t>
      </w:r>
    </w:p>
    <w:p w14:paraId="398FD274" w14:textId="77777777" w:rsidR="00793F78" w:rsidRDefault="00793F78" w:rsidP="00793F78">
      <w:pPr>
        <w:jc w:val="both"/>
        <w:rPr>
          <w:rFonts w:ascii="Times New Roman" w:hAnsi="Times New Roman" w:cs="Times New Roman"/>
          <w:sz w:val="24"/>
          <w:szCs w:val="24"/>
          <w:highlight w:val="white"/>
        </w:rPr>
      </w:pPr>
    </w:p>
    <w:tbl>
      <w:tblPr>
        <w:tblW w:w="0" w:type="auto"/>
        <w:tblCellMar>
          <w:left w:w="0" w:type="dxa"/>
          <w:right w:w="0" w:type="dxa"/>
        </w:tblCellMar>
        <w:tblLook w:val="04A0" w:firstRow="1" w:lastRow="0" w:firstColumn="1" w:lastColumn="0" w:noHBand="0" w:noVBand="1"/>
      </w:tblPr>
      <w:tblGrid>
        <w:gridCol w:w="3218"/>
        <w:gridCol w:w="1835"/>
        <w:gridCol w:w="1834"/>
        <w:gridCol w:w="1816"/>
      </w:tblGrid>
      <w:tr w:rsidR="00793F78" w14:paraId="06E47F91" w14:textId="77777777" w:rsidTr="00793F78">
        <w:tc>
          <w:tcPr>
            <w:tcW w:w="32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898946"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Amats</w:t>
            </w:r>
          </w:p>
        </w:tc>
        <w:tc>
          <w:tcPr>
            <w:tcW w:w="183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0643A2B"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Personu skaits</w:t>
            </w:r>
          </w:p>
          <w:p w14:paraId="20184124"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2024./2025.m.g.</w:t>
            </w:r>
          </w:p>
        </w:tc>
        <w:tc>
          <w:tcPr>
            <w:tcW w:w="183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D87BA6D"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Personu skaits</w:t>
            </w:r>
          </w:p>
          <w:p w14:paraId="3B07C03D"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2023./2024.m.g.</w:t>
            </w:r>
          </w:p>
        </w:tc>
        <w:tc>
          <w:tcPr>
            <w:tcW w:w="18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366B96E"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Personu skaits 2022./2023.m.g.</w:t>
            </w:r>
          </w:p>
        </w:tc>
      </w:tr>
      <w:tr w:rsidR="00793F78" w14:paraId="0D4F8C92"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6FE7F8C"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Izglītības iestādes bibliotekārs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6C6FD53B"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37</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19541B31"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39</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4AA3E9DC"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42</w:t>
            </w:r>
          </w:p>
        </w:tc>
      </w:tr>
      <w:tr w:rsidR="00793F78" w14:paraId="12EC2976"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FD062E1"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Izglītības psihologs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386E212A"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43</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73FB1069"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45</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01B18947"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49</w:t>
            </w:r>
          </w:p>
        </w:tc>
      </w:tr>
      <w:tr w:rsidR="00793F78" w14:paraId="3D6CFAD1"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FF3DFC"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Pedagoga palīgs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42F993CF"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340</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7BA84CEE"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308</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029C3369"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275</w:t>
            </w:r>
          </w:p>
        </w:tc>
      </w:tr>
      <w:tr w:rsidR="00793F78" w14:paraId="0A4DDB38"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8DEFC32"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Pedagogs karjeras konsultants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3D7DD398"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13</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1F2B485C"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12</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5A83B89A"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10</w:t>
            </w:r>
          </w:p>
        </w:tc>
      </w:tr>
      <w:tr w:rsidR="00793F78" w14:paraId="5E786B67"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7DF9CB4"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Skolotājs logopēds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088B896C"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71</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6C23BA84"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80</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31B74254"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74</w:t>
            </w:r>
          </w:p>
        </w:tc>
      </w:tr>
      <w:tr w:rsidR="00793F78" w14:paraId="1B62E7F2"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CBD34EB"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Sociālais pedagogs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11A407CC"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42</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5CCBCA37"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39</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11198729"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47</w:t>
            </w:r>
          </w:p>
        </w:tc>
      </w:tr>
      <w:tr w:rsidR="00793F78" w14:paraId="40D2293F"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68DD4C" w14:textId="77777777" w:rsidR="00793F78" w:rsidRDefault="00793F78">
            <w:pPr>
              <w:jc w:val="both"/>
              <w:rPr>
                <w:rFonts w:ascii="Times New Roman" w:hAnsi="Times New Roman" w:cs="Times New Roman"/>
                <w:sz w:val="20"/>
                <w:szCs w:val="20"/>
                <w:highlight w:val="white"/>
              </w:rPr>
            </w:pPr>
            <w:r>
              <w:rPr>
                <w:rFonts w:ascii="Times New Roman" w:hAnsi="Times New Roman" w:cs="Times New Roman"/>
                <w:sz w:val="20"/>
                <w:szCs w:val="20"/>
                <w:highlight w:val="white"/>
              </w:rPr>
              <w:t>Speciālais pedagogs</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1DFE70CC"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71</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453A00D3"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66</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5D3E79C4" w14:textId="77777777" w:rsidR="00793F78" w:rsidRDefault="00793F78">
            <w:pPr>
              <w:jc w:val="center"/>
              <w:rPr>
                <w:rFonts w:ascii="Times New Roman" w:hAnsi="Times New Roman" w:cs="Times New Roman"/>
                <w:sz w:val="20"/>
                <w:szCs w:val="20"/>
                <w:highlight w:val="white"/>
              </w:rPr>
            </w:pPr>
            <w:r>
              <w:rPr>
                <w:rFonts w:ascii="Times New Roman" w:hAnsi="Times New Roman" w:cs="Times New Roman"/>
                <w:sz w:val="20"/>
                <w:szCs w:val="20"/>
                <w:highlight w:val="white"/>
              </w:rPr>
              <w:t>69</w:t>
            </w:r>
          </w:p>
        </w:tc>
      </w:tr>
      <w:tr w:rsidR="00793F78" w14:paraId="36A9EF40" w14:textId="77777777" w:rsidTr="00793F78">
        <w:tc>
          <w:tcPr>
            <w:tcW w:w="321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98535F2" w14:textId="77777777" w:rsidR="00793F78" w:rsidRDefault="00793F78">
            <w:pPr>
              <w:jc w:val="right"/>
              <w:rPr>
                <w:rFonts w:ascii="Times New Roman" w:hAnsi="Times New Roman" w:cs="Times New Roman"/>
                <w:b/>
                <w:bCs/>
                <w:sz w:val="20"/>
                <w:szCs w:val="20"/>
                <w:highlight w:val="white"/>
              </w:rPr>
            </w:pPr>
            <w:r>
              <w:rPr>
                <w:rFonts w:ascii="Times New Roman" w:hAnsi="Times New Roman" w:cs="Times New Roman"/>
                <w:b/>
                <w:bCs/>
                <w:sz w:val="20"/>
                <w:szCs w:val="20"/>
                <w:highlight w:val="white"/>
              </w:rPr>
              <w:t xml:space="preserve">Kopā: </w:t>
            </w:r>
          </w:p>
        </w:tc>
        <w:tc>
          <w:tcPr>
            <w:tcW w:w="1835" w:type="dxa"/>
            <w:tcBorders>
              <w:top w:val="nil"/>
              <w:left w:val="nil"/>
              <w:bottom w:val="single" w:sz="8" w:space="0" w:color="000000"/>
              <w:right w:val="single" w:sz="8" w:space="0" w:color="000000"/>
            </w:tcBorders>
            <w:tcMar>
              <w:top w:w="0" w:type="dxa"/>
              <w:left w:w="108" w:type="dxa"/>
              <w:bottom w:w="0" w:type="dxa"/>
              <w:right w:w="108" w:type="dxa"/>
            </w:tcMar>
            <w:hideMark/>
          </w:tcPr>
          <w:p w14:paraId="66735982"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617</w:t>
            </w:r>
          </w:p>
        </w:tc>
        <w:tc>
          <w:tcPr>
            <w:tcW w:w="1834" w:type="dxa"/>
            <w:tcBorders>
              <w:top w:val="nil"/>
              <w:left w:val="nil"/>
              <w:bottom w:val="single" w:sz="8" w:space="0" w:color="000000"/>
              <w:right w:val="single" w:sz="8" w:space="0" w:color="000000"/>
            </w:tcBorders>
            <w:tcMar>
              <w:top w:w="0" w:type="dxa"/>
              <w:left w:w="108" w:type="dxa"/>
              <w:bottom w:w="0" w:type="dxa"/>
              <w:right w:w="108" w:type="dxa"/>
            </w:tcMar>
            <w:hideMark/>
          </w:tcPr>
          <w:p w14:paraId="723DACD6"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589</w:t>
            </w:r>
          </w:p>
        </w:tc>
        <w:tc>
          <w:tcPr>
            <w:tcW w:w="1816" w:type="dxa"/>
            <w:tcBorders>
              <w:top w:val="nil"/>
              <w:left w:val="nil"/>
              <w:bottom w:val="single" w:sz="8" w:space="0" w:color="000000"/>
              <w:right w:val="single" w:sz="8" w:space="0" w:color="000000"/>
            </w:tcBorders>
            <w:tcMar>
              <w:top w:w="0" w:type="dxa"/>
              <w:left w:w="108" w:type="dxa"/>
              <w:bottom w:w="0" w:type="dxa"/>
              <w:right w:w="108" w:type="dxa"/>
            </w:tcMar>
            <w:hideMark/>
          </w:tcPr>
          <w:p w14:paraId="431C7B10" w14:textId="77777777" w:rsidR="00793F78" w:rsidRDefault="00793F78">
            <w:pPr>
              <w:jc w:val="center"/>
              <w:rPr>
                <w:rFonts w:ascii="Times New Roman" w:hAnsi="Times New Roman" w:cs="Times New Roman"/>
                <w:b/>
                <w:bCs/>
                <w:sz w:val="20"/>
                <w:szCs w:val="20"/>
                <w:highlight w:val="white"/>
              </w:rPr>
            </w:pPr>
            <w:r>
              <w:rPr>
                <w:rFonts w:ascii="Times New Roman" w:hAnsi="Times New Roman" w:cs="Times New Roman"/>
                <w:b/>
                <w:bCs/>
                <w:sz w:val="20"/>
                <w:szCs w:val="20"/>
                <w:highlight w:val="white"/>
              </w:rPr>
              <w:t>566</w:t>
            </w:r>
          </w:p>
        </w:tc>
      </w:tr>
    </w:tbl>
    <w:p w14:paraId="304C4D4E" w14:textId="77777777" w:rsidR="00793F78" w:rsidRDefault="00793F78" w:rsidP="00793F78">
      <w:pPr>
        <w:pStyle w:val="Paraststmeklis"/>
        <w:spacing w:before="0" w:beforeAutospacing="0" w:after="0" w:afterAutospacing="0"/>
        <w:jc w:val="center"/>
        <w:rPr>
          <w:rStyle w:val="Izclums"/>
          <w:rFonts w:ascii="Calibri" w:eastAsiaTheme="minorHAnsi" w:hAnsi="Calibri" w:cs="Calibri"/>
          <w:i w:val="0"/>
          <w:iCs w:val="0"/>
          <w:spacing w:val="3"/>
          <w:sz w:val="16"/>
          <w:szCs w:val="16"/>
          <w:shd w:val="clear" w:color="auto" w:fill="FFFFFF"/>
          <w:lang w:eastAsia="lv-LV"/>
        </w:rPr>
      </w:pPr>
    </w:p>
    <w:p w14:paraId="7A3E881E" w14:textId="77777777" w:rsidR="00793F78" w:rsidRPr="00303917" w:rsidRDefault="00793F78" w:rsidP="00793F78">
      <w:pPr>
        <w:pStyle w:val="Paraststmeklis"/>
        <w:spacing w:before="0" w:beforeAutospacing="0" w:after="0" w:afterAutospacing="0"/>
        <w:jc w:val="right"/>
        <w:rPr>
          <w:b/>
          <w:bCs/>
          <w:sz w:val="20"/>
          <w:szCs w:val="20"/>
        </w:rPr>
      </w:pPr>
      <w:proofErr w:type="spellStart"/>
      <w:r w:rsidRPr="00303917">
        <w:rPr>
          <w:rStyle w:val="Izclums"/>
          <w:spacing w:val="3"/>
          <w:sz w:val="20"/>
          <w:szCs w:val="20"/>
          <w:shd w:val="clear" w:color="auto" w:fill="FFFFFF"/>
        </w:rPr>
        <w:t>Avots</w:t>
      </w:r>
      <w:proofErr w:type="spellEnd"/>
      <w:r w:rsidRPr="00303917">
        <w:rPr>
          <w:rStyle w:val="Izclums"/>
          <w:spacing w:val="3"/>
          <w:sz w:val="20"/>
          <w:szCs w:val="20"/>
          <w:shd w:val="clear" w:color="auto" w:fill="FFFFFF"/>
        </w:rPr>
        <w:t xml:space="preserve">: IZM (VIIS, </w:t>
      </w:r>
      <w:proofErr w:type="spellStart"/>
      <w:r w:rsidRPr="00303917">
        <w:rPr>
          <w:rStyle w:val="Izclums"/>
          <w:spacing w:val="3"/>
          <w:sz w:val="20"/>
          <w:szCs w:val="20"/>
          <w:shd w:val="clear" w:color="auto" w:fill="FFFFFF"/>
        </w:rPr>
        <w:t>operatīvie</w:t>
      </w:r>
      <w:proofErr w:type="spellEnd"/>
      <w:r w:rsidRPr="00303917">
        <w:rPr>
          <w:rStyle w:val="Izclums"/>
          <w:spacing w:val="3"/>
          <w:sz w:val="20"/>
          <w:szCs w:val="20"/>
          <w:shd w:val="clear" w:color="auto" w:fill="FFFFFF"/>
        </w:rPr>
        <w:t xml:space="preserve"> </w:t>
      </w:r>
      <w:proofErr w:type="spellStart"/>
      <w:r w:rsidRPr="00303917">
        <w:rPr>
          <w:rStyle w:val="Izclums"/>
          <w:spacing w:val="3"/>
          <w:sz w:val="20"/>
          <w:szCs w:val="20"/>
          <w:shd w:val="clear" w:color="auto" w:fill="FFFFFF"/>
        </w:rPr>
        <w:t>dati</w:t>
      </w:r>
      <w:proofErr w:type="spellEnd"/>
      <w:r w:rsidRPr="00303917">
        <w:rPr>
          <w:rStyle w:val="Izclums"/>
          <w:spacing w:val="3"/>
          <w:sz w:val="20"/>
          <w:szCs w:val="20"/>
          <w:shd w:val="clear" w:color="auto" w:fill="FFFFFF"/>
        </w:rPr>
        <w:t xml:space="preserve"> </w:t>
      </w:r>
      <w:proofErr w:type="spellStart"/>
      <w:r w:rsidRPr="00303917">
        <w:rPr>
          <w:rStyle w:val="Izclums"/>
          <w:spacing w:val="3"/>
          <w:sz w:val="20"/>
          <w:szCs w:val="20"/>
          <w:shd w:val="clear" w:color="auto" w:fill="FFFFFF"/>
        </w:rPr>
        <w:t>uz</w:t>
      </w:r>
      <w:proofErr w:type="spellEnd"/>
      <w:r w:rsidRPr="00303917">
        <w:rPr>
          <w:rStyle w:val="Izclums"/>
          <w:spacing w:val="3"/>
          <w:sz w:val="20"/>
          <w:szCs w:val="20"/>
          <w:shd w:val="clear" w:color="auto" w:fill="FFFFFF"/>
        </w:rPr>
        <w:t xml:space="preserve"> 01.09.2024.)</w:t>
      </w:r>
    </w:p>
    <w:p w14:paraId="4BF8DE7C" w14:textId="77777777" w:rsidR="00793F78" w:rsidRDefault="00793F78" w:rsidP="00793F78">
      <w:pPr>
        <w:jc w:val="right"/>
        <w:rPr>
          <w:rFonts w:ascii="Times New Roman" w:hAnsi="Times New Roman" w:cs="Times New Roman"/>
          <w:sz w:val="20"/>
          <w:szCs w:val="20"/>
          <w:highlight w:val="white"/>
        </w:rPr>
      </w:pPr>
    </w:p>
    <w:p w14:paraId="14B76F34" w14:textId="77777777" w:rsidR="004B44B3" w:rsidRDefault="004B44B3" w:rsidP="00891599">
      <w:pPr>
        <w:spacing w:after="0" w:line="240" w:lineRule="auto"/>
        <w:jc w:val="right"/>
        <w:rPr>
          <w:rFonts w:ascii="Times New Roman" w:eastAsia="Times New Roman" w:hAnsi="Times New Roman" w:cs="Times New Roman"/>
          <w:bCs/>
          <w:iCs/>
          <w:sz w:val="20"/>
          <w:szCs w:val="20"/>
          <w:highlight w:val="white"/>
        </w:rPr>
      </w:pPr>
    </w:p>
    <w:bookmarkEnd w:id="26"/>
    <w:p w14:paraId="5F7622E6" w14:textId="2429A681" w:rsidR="00020B60" w:rsidRPr="00002800" w:rsidRDefault="00020B60" w:rsidP="00020B60">
      <w:pPr>
        <w:spacing w:after="0" w:line="240" w:lineRule="auto"/>
        <w:ind w:firstLine="360"/>
        <w:jc w:val="both"/>
        <w:rPr>
          <w:rFonts w:ascii="Times New Roman" w:eastAsia="Times New Roman" w:hAnsi="Times New Roman" w:cs="Times New Roman"/>
          <w:bCs/>
          <w:iCs/>
          <w:sz w:val="16"/>
          <w:szCs w:val="16"/>
        </w:rPr>
      </w:pPr>
      <w:r w:rsidRPr="00726FE3">
        <w:rPr>
          <w:rFonts w:ascii="Times New Roman" w:eastAsia="Times New Roman" w:hAnsi="Times New Roman" w:cs="Times New Roman"/>
          <w:bCs/>
          <w:iCs/>
          <w:sz w:val="24"/>
          <w:szCs w:val="24"/>
        </w:rPr>
        <w:t>Gadījumā, ja izglītības iestāde īsteno gan profesionālās pamatizglītības, gan vispārējās izglītības programmas, atbalsta personālu speciālā</w:t>
      </w:r>
      <w:r w:rsidR="00E800C3" w:rsidRPr="00726FE3">
        <w:rPr>
          <w:rFonts w:ascii="Times New Roman" w:eastAsia="Times New Roman" w:hAnsi="Times New Roman" w:cs="Times New Roman"/>
          <w:bCs/>
          <w:iCs/>
          <w:sz w:val="24"/>
          <w:szCs w:val="24"/>
        </w:rPr>
        <w:t>s</w:t>
      </w:r>
      <w:r w:rsidRPr="00726FE3">
        <w:rPr>
          <w:rFonts w:ascii="Times New Roman" w:eastAsia="Times New Roman" w:hAnsi="Times New Roman" w:cs="Times New Roman"/>
          <w:bCs/>
          <w:iCs/>
          <w:sz w:val="24"/>
          <w:szCs w:val="24"/>
        </w:rPr>
        <w:t xml:space="preserve"> izglītības iestāde parasti iekļauj vispārējās izglītības tarifikācijā. Savukārt saskaņā ar MK noteikumu Nr.</w:t>
      </w:r>
      <w:r w:rsidR="00504FBF">
        <w:rPr>
          <w:rFonts w:ascii="Times New Roman" w:eastAsia="Times New Roman" w:hAnsi="Times New Roman" w:cs="Times New Roman"/>
          <w:bCs/>
          <w:iCs/>
          <w:sz w:val="24"/>
          <w:szCs w:val="24"/>
        </w:rPr>
        <w:t> </w:t>
      </w:r>
      <w:r w:rsidRPr="00726FE3">
        <w:rPr>
          <w:rFonts w:ascii="Times New Roman" w:eastAsia="Times New Roman" w:hAnsi="Times New Roman" w:cs="Times New Roman"/>
          <w:bCs/>
          <w:iCs/>
          <w:sz w:val="24"/>
          <w:szCs w:val="24"/>
        </w:rPr>
        <w:t>445 11.2</w:t>
      </w:r>
      <w:r w:rsidR="00504FBF">
        <w:rPr>
          <w:rFonts w:ascii="Times New Roman" w:eastAsia="Times New Roman" w:hAnsi="Times New Roman" w:cs="Times New Roman"/>
          <w:bCs/>
          <w:iCs/>
          <w:sz w:val="24"/>
          <w:szCs w:val="24"/>
        </w:rPr>
        <w:t> </w:t>
      </w:r>
      <w:r w:rsidRPr="00726FE3">
        <w:rPr>
          <w:rFonts w:ascii="Times New Roman" w:eastAsia="Times New Roman" w:hAnsi="Times New Roman" w:cs="Times New Roman"/>
          <w:bCs/>
          <w:iCs/>
          <w:sz w:val="24"/>
          <w:szCs w:val="24"/>
        </w:rPr>
        <w:t xml:space="preserve">punktu, ja izglītības iestādes bibliotekārs, skolotājs logopēds, izglītības psihologs, speciālais pedagogs, pedagogs </w:t>
      </w:r>
      <w:r w:rsidRPr="00726FE3">
        <w:rPr>
          <w:rFonts w:ascii="Times New Roman" w:eastAsia="Times New Roman" w:hAnsi="Times New Roman" w:cs="Times New Roman"/>
          <w:bCs/>
          <w:iCs/>
          <w:sz w:val="24"/>
          <w:szCs w:val="24"/>
        </w:rPr>
        <w:lastRenderedPageBreak/>
        <w:t>karjeras konsultants vai pedagoga palīgs ir nodarbināts pašvaldības izglītības pārvaldes iestādē, tarifikāciju veic pašvaldības izglītības pārvaldes iestādes vadītājs.</w:t>
      </w:r>
    </w:p>
    <w:p w14:paraId="50E6AE39" w14:textId="77777777" w:rsidR="00020B60" w:rsidRPr="00002800" w:rsidRDefault="00020B60" w:rsidP="00020B60">
      <w:pPr>
        <w:spacing w:after="0" w:line="240" w:lineRule="auto"/>
        <w:ind w:firstLine="360"/>
        <w:jc w:val="both"/>
        <w:rPr>
          <w:rFonts w:ascii="Times New Roman" w:eastAsia="Times New Roman" w:hAnsi="Times New Roman" w:cs="Times New Roman"/>
          <w:bCs/>
          <w:iCs/>
          <w:sz w:val="16"/>
          <w:szCs w:val="16"/>
        </w:rPr>
      </w:pPr>
    </w:p>
    <w:p w14:paraId="5190A694" w14:textId="64EE8168" w:rsidR="00002800" w:rsidRDefault="00002800" w:rsidP="00002800">
      <w:pPr>
        <w:spacing w:after="0" w:line="240" w:lineRule="auto"/>
        <w:ind w:firstLine="360"/>
        <w:jc w:val="right"/>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5.tabula</w:t>
      </w:r>
    </w:p>
    <w:p w14:paraId="40A41F3C" w14:textId="77777777" w:rsidR="00002800" w:rsidRPr="00002800" w:rsidRDefault="00002800" w:rsidP="00002800">
      <w:pPr>
        <w:spacing w:after="0" w:line="240" w:lineRule="auto"/>
        <w:ind w:firstLine="360"/>
        <w:jc w:val="right"/>
        <w:rPr>
          <w:rFonts w:ascii="Times New Roman" w:eastAsia="Times New Roman" w:hAnsi="Times New Roman" w:cs="Times New Roman"/>
          <w:bCs/>
          <w:iCs/>
          <w:sz w:val="16"/>
          <w:szCs w:val="16"/>
        </w:rPr>
      </w:pPr>
    </w:p>
    <w:p w14:paraId="6EF4BF2A" w14:textId="77777777" w:rsidR="00020B60" w:rsidRPr="00726FE3" w:rsidRDefault="075B9C88" w:rsidP="00020B60">
      <w:pPr>
        <w:spacing w:after="0" w:line="240" w:lineRule="auto"/>
        <w:jc w:val="center"/>
        <w:rPr>
          <w:rFonts w:ascii="Times New Roman" w:hAnsi="Times New Roman" w:cs="Times New Roman"/>
          <w:sz w:val="24"/>
          <w:szCs w:val="24"/>
        </w:rPr>
      </w:pPr>
      <w:r w:rsidRPr="075B9C88">
        <w:rPr>
          <w:rFonts w:ascii="Times New Roman" w:hAnsi="Times New Roman" w:cs="Times New Roman"/>
          <w:b/>
          <w:bCs/>
          <w:sz w:val="24"/>
          <w:szCs w:val="24"/>
        </w:rPr>
        <w:t>Atbalsta personāla pieejamība profesionālās pamata un vidējās izglītības iestādēs</w:t>
      </w:r>
      <w:r w:rsidRPr="075B9C88">
        <w:rPr>
          <w:rFonts w:ascii="Times New Roman" w:hAnsi="Times New Roman" w:cs="Times New Roman"/>
          <w:sz w:val="24"/>
          <w:szCs w:val="24"/>
        </w:rPr>
        <w:t xml:space="preserve"> </w:t>
      </w:r>
    </w:p>
    <w:p w14:paraId="14F83379" w14:textId="5D903D16" w:rsidR="075B9C88" w:rsidRDefault="075B9C88" w:rsidP="075B9C88">
      <w:pPr>
        <w:spacing w:after="0" w:line="240" w:lineRule="auto"/>
        <w:jc w:val="center"/>
        <w:rPr>
          <w:rFonts w:ascii="Times New Roman" w:hAnsi="Times New Roman" w:cs="Times New Roman"/>
          <w:sz w:val="24"/>
          <w:szCs w:val="24"/>
        </w:rPr>
      </w:pPr>
    </w:p>
    <w:p w14:paraId="1EC8AD0C" w14:textId="1AC25DA9" w:rsidR="075B9C88" w:rsidRPr="00AF7F04" w:rsidRDefault="075B9C88" w:rsidP="00793F78">
      <w:pPr>
        <w:spacing w:after="0" w:line="240" w:lineRule="auto"/>
        <w:jc w:val="both"/>
        <w:rPr>
          <w:rFonts w:ascii="Times New Roman" w:eastAsia="Times New Roman" w:hAnsi="Times New Roman" w:cs="Times New Roman"/>
          <w:bCs/>
          <w:iCs/>
          <w:sz w:val="24"/>
          <w:szCs w:val="24"/>
        </w:rPr>
      </w:pPr>
      <w:r w:rsidRPr="00AF7F04">
        <w:rPr>
          <w:rFonts w:ascii="Times New Roman" w:eastAsia="Times New Roman" w:hAnsi="Times New Roman" w:cs="Times New Roman"/>
          <w:bCs/>
          <w:iCs/>
          <w:sz w:val="24"/>
          <w:szCs w:val="24"/>
        </w:rPr>
        <w:t>40 profesionālās pamata un vidējās izglītības iestādēs profesionālās pamatizglītības, arodizglītības un profesionālās vidējās izglītības programmās 2024. gada 1.oktobrī mācījās 25049 izglītojamie</w:t>
      </w:r>
    </w:p>
    <w:p w14:paraId="1E03F663" w14:textId="77777777" w:rsidR="00020B60" w:rsidRPr="00726FE3" w:rsidRDefault="00020B60" w:rsidP="00020B60">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8"/>
        <w:gridCol w:w="1835"/>
        <w:gridCol w:w="1834"/>
        <w:gridCol w:w="1816"/>
      </w:tblGrid>
      <w:tr w:rsidR="00A722E9" w:rsidRPr="00726FE3" w14:paraId="48FF2280" w14:textId="77777777" w:rsidTr="006D69F4">
        <w:tc>
          <w:tcPr>
            <w:tcW w:w="3218" w:type="dxa"/>
            <w:tcMar>
              <w:top w:w="0" w:type="dxa"/>
              <w:left w:w="108" w:type="dxa"/>
              <w:bottom w:w="0" w:type="dxa"/>
              <w:right w:w="108" w:type="dxa"/>
            </w:tcMar>
            <w:hideMark/>
          </w:tcPr>
          <w:p w14:paraId="1F3F30B5"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Amats</w:t>
            </w:r>
          </w:p>
        </w:tc>
        <w:tc>
          <w:tcPr>
            <w:tcW w:w="1835" w:type="dxa"/>
            <w:tcMar>
              <w:top w:w="0" w:type="dxa"/>
              <w:left w:w="108" w:type="dxa"/>
              <w:bottom w:w="0" w:type="dxa"/>
              <w:right w:w="108" w:type="dxa"/>
            </w:tcMar>
            <w:hideMark/>
          </w:tcPr>
          <w:p w14:paraId="563C641F"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Personu skaits</w:t>
            </w:r>
          </w:p>
          <w:p w14:paraId="65D9E754"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2024./2025.m.g.</w:t>
            </w:r>
          </w:p>
        </w:tc>
        <w:tc>
          <w:tcPr>
            <w:tcW w:w="1834" w:type="dxa"/>
            <w:tcMar>
              <w:top w:w="0" w:type="dxa"/>
              <w:left w:w="108" w:type="dxa"/>
              <w:bottom w:w="0" w:type="dxa"/>
              <w:right w:w="108" w:type="dxa"/>
            </w:tcMar>
            <w:hideMark/>
          </w:tcPr>
          <w:p w14:paraId="738C7B32"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Personu skaits</w:t>
            </w:r>
          </w:p>
          <w:p w14:paraId="6F5F2CC4"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2023./2024.m.g.</w:t>
            </w:r>
          </w:p>
        </w:tc>
        <w:tc>
          <w:tcPr>
            <w:tcW w:w="1816" w:type="dxa"/>
            <w:tcMar>
              <w:top w:w="0" w:type="dxa"/>
              <w:left w:w="108" w:type="dxa"/>
              <w:bottom w:w="0" w:type="dxa"/>
              <w:right w:w="108" w:type="dxa"/>
            </w:tcMar>
            <w:hideMark/>
          </w:tcPr>
          <w:p w14:paraId="314541EE"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Personu skaits 2022./2023.m.g.</w:t>
            </w:r>
          </w:p>
        </w:tc>
      </w:tr>
      <w:tr w:rsidR="00A722E9" w:rsidRPr="00726FE3" w14:paraId="7202EDAE" w14:textId="77777777" w:rsidTr="006D69F4">
        <w:tc>
          <w:tcPr>
            <w:tcW w:w="3218" w:type="dxa"/>
            <w:tcMar>
              <w:top w:w="0" w:type="dxa"/>
              <w:left w:w="108" w:type="dxa"/>
              <w:bottom w:w="0" w:type="dxa"/>
              <w:right w:w="108" w:type="dxa"/>
            </w:tcMar>
            <w:hideMark/>
          </w:tcPr>
          <w:p w14:paraId="7EDB5692"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Izglītības iestādes bibliotekārs</w:t>
            </w:r>
          </w:p>
        </w:tc>
        <w:tc>
          <w:tcPr>
            <w:tcW w:w="1835" w:type="dxa"/>
            <w:tcMar>
              <w:top w:w="0" w:type="dxa"/>
              <w:left w:w="108" w:type="dxa"/>
              <w:bottom w:w="0" w:type="dxa"/>
              <w:right w:w="108" w:type="dxa"/>
            </w:tcMar>
            <w:hideMark/>
          </w:tcPr>
          <w:p w14:paraId="3F952995"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rPr>
              <w:t>56</w:t>
            </w:r>
          </w:p>
        </w:tc>
        <w:tc>
          <w:tcPr>
            <w:tcW w:w="1834" w:type="dxa"/>
            <w:tcMar>
              <w:top w:w="0" w:type="dxa"/>
              <w:left w:w="108" w:type="dxa"/>
              <w:bottom w:w="0" w:type="dxa"/>
              <w:right w:w="108" w:type="dxa"/>
            </w:tcMar>
            <w:hideMark/>
          </w:tcPr>
          <w:p w14:paraId="58690D6C"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57</w:t>
            </w:r>
          </w:p>
        </w:tc>
        <w:tc>
          <w:tcPr>
            <w:tcW w:w="1816" w:type="dxa"/>
            <w:tcMar>
              <w:top w:w="0" w:type="dxa"/>
              <w:left w:w="108" w:type="dxa"/>
              <w:bottom w:w="0" w:type="dxa"/>
              <w:right w:w="108" w:type="dxa"/>
            </w:tcMar>
            <w:hideMark/>
          </w:tcPr>
          <w:p w14:paraId="5134CF56"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67</w:t>
            </w:r>
          </w:p>
        </w:tc>
      </w:tr>
      <w:tr w:rsidR="00A722E9" w:rsidRPr="00726FE3" w14:paraId="7DC051BC" w14:textId="77777777" w:rsidTr="006D69F4">
        <w:tc>
          <w:tcPr>
            <w:tcW w:w="3218" w:type="dxa"/>
            <w:tcMar>
              <w:top w:w="0" w:type="dxa"/>
              <w:left w:w="108" w:type="dxa"/>
              <w:bottom w:w="0" w:type="dxa"/>
              <w:right w:w="108" w:type="dxa"/>
            </w:tcMar>
            <w:hideMark/>
          </w:tcPr>
          <w:p w14:paraId="75652B70"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Izglītības psihologs</w:t>
            </w:r>
          </w:p>
        </w:tc>
        <w:tc>
          <w:tcPr>
            <w:tcW w:w="1835" w:type="dxa"/>
            <w:tcMar>
              <w:top w:w="0" w:type="dxa"/>
              <w:left w:w="108" w:type="dxa"/>
              <w:bottom w:w="0" w:type="dxa"/>
              <w:right w:w="108" w:type="dxa"/>
            </w:tcMar>
            <w:hideMark/>
          </w:tcPr>
          <w:p w14:paraId="45405203"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rPr>
              <w:t>17</w:t>
            </w:r>
          </w:p>
        </w:tc>
        <w:tc>
          <w:tcPr>
            <w:tcW w:w="1834" w:type="dxa"/>
            <w:tcMar>
              <w:top w:w="0" w:type="dxa"/>
              <w:left w:w="108" w:type="dxa"/>
              <w:bottom w:w="0" w:type="dxa"/>
              <w:right w:w="108" w:type="dxa"/>
            </w:tcMar>
            <w:hideMark/>
          </w:tcPr>
          <w:p w14:paraId="4F970D56"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17</w:t>
            </w:r>
          </w:p>
        </w:tc>
        <w:tc>
          <w:tcPr>
            <w:tcW w:w="1816" w:type="dxa"/>
            <w:tcMar>
              <w:top w:w="0" w:type="dxa"/>
              <w:left w:w="108" w:type="dxa"/>
              <w:bottom w:w="0" w:type="dxa"/>
              <w:right w:w="108" w:type="dxa"/>
            </w:tcMar>
            <w:hideMark/>
          </w:tcPr>
          <w:p w14:paraId="70E78AAF"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15</w:t>
            </w:r>
          </w:p>
        </w:tc>
      </w:tr>
      <w:tr w:rsidR="00A722E9" w:rsidRPr="00726FE3" w14:paraId="187F3259" w14:textId="77777777" w:rsidTr="006D69F4">
        <w:tc>
          <w:tcPr>
            <w:tcW w:w="3218" w:type="dxa"/>
            <w:tcMar>
              <w:top w:w="0" w:type="dxa"/>
              <w:left w:w="108" w:type="dxa"/>
              <w:bottom w:w="0" w:type="dxa"/>
              <w:right w:w="108" w:type="dxa"/>
            </w:tcMar>
            <w:hideMark/>
          </w:tcPr>
          <w:p w14:paraId="560C845E"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Pedagoga palīgs</w:t>
            </w:r>
          </w:p>
        </w:tc>
        <w:tc>
          <w:tcPr>
            <w:tcW w:w="1835" w:type="dxa"/>
            <w:tcMar>
              <w:top w:w="0" w:type="dxa"/>
              <w:left w:w="108" w:type="dxa"/>
              <w:bottom w:w="0" w:type="dxa"/>
              <w:right w:w="108" w:type="dxa"/>
            </w:tcMar>
            <w:hideMark/>
          </w:tcPr>
          <w:p w14:paraId="393EF9B8"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rPr>
              <w:t>12</w:t>
            </w:r>
          </w:p>
        </w:tc>
        <w:tc>
          <w:tcPr>
            <w:tcW w:w="1834" w:type="dxa"/>
            <w:tcMar>
              <w:top w:w="0" w:type="dxa"/>
              <w:left w:w="108" w:type="dxa"/>
              <w:bottom w:w="0" w:type="dxa"/>
              <w:right w:w="108" w:type="dxa"/>
            </w:tcMar>
            <w:hideMark/>
          </w:tcPr>
          <w:p w14:paraId="3FFECD14"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11</w:t>
            </w:r>
          </w:p>
        </w:tc>
        <w:tc>
          <w:tcPr>
            <w:tcW w:w="1816" w:type="dxa"/>
            <w:tcMar>
              <w:top w:w="0" w:type="dxa"/>
              <w:left w:w="108" w:type="dxa"/>
              <w:bottom w:w="0" w:type="dxa"/>
              <w:right w:w="108" w:type="dxa"/>
            </w:tcMar>
            <w:hideMark/>
          </w:tcPr>
          <w:p w14:paraId="2D0E4BD0"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4</w:t>
            </w:r>
          </w:p>
        </w:tc>
      </w:tr>
      <w:tr w:rsidR="00A722E9" w:rsidRPr="00726FE3" w14:paraId="7E26EFE8" w14:textId="77777777" w:rsidTr="006D69F4">
        <w:tc>
          <w:tcPr>
            <w:tcW w:w="3218" w:type="dxa"/>
            <w:tcMar>
              <w:top w:w="0" w:type="dxa"/>
              <w:left w:w="108" w:type="dxa"/>
              <w:bottom w:w="0" w:type="dxa"/>
              <w:right w:w="108" w:type="dxa"/>
            </w:tcMar>
            <w:hideMark/>
          </w:tcPr>
          <w:p w14:paraId="62BB3441"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Pedagogs karjeras konsultants</w:t>
            </w:r>
          </w:p>
        </w:tc>
        <w:tc>
          <w:tcPr>
            <w:tcW w:w="1835" w:type="dxa"/>
            <w:tcMar>
              <w:top w:w="0" w:type="dxa"/>
              <w:left w:w="108" w:type="dxa"/>
              <w:bottom w:w="0" w:type="dxa"/>
              <w:right w:w="108" w:type="dxa"/>
            </w:tcMar>
            <w:hideMark/>
          </w:tcPr>
          <w:p w14:paraId="42D09D18"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rPr>
              <w:t>19</w:t>
            </w:r>
          </w:p>
        </w:tc>
        <w:tc>
          <w:tcPr>
            <w:tcW w:w="1834" w:type="dxa"/>
            <w:tcMar>
              <w:top w:w="0" w:type="dxa"/>
              <w:left w:w="108" w:type="dxa"/>
              <w:bottom w:w="0" w:type="dxa"/>
              <w:right w:w="108" w:type="dxa"/>
            </w:tcMar>
            <w:hideMark/>
          </w:tcPr>
          <w:p w14:paraId="582788BE"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17</w:t>
            </w:r>
          </w:p>
        </w:tc>
        <w:tc>
          <w:tcPr>
            <w:tcW w:w="1816" w:type="dxa"/>
            <w:tcMar>
              <w:top w:w="0" w:type="dxa"/>
              <w:left w:w="108" w:type="dxa"/>
              <w:bottom w:w="0" w:type="dxa"/>
              <w:right w:w="108" w:type="dxa"/>
            </w:tcMar>
            <w:hideMark/>
          </w:tcPr>
          <w:p w14:paraId="7FB5D7DB"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15</w:t>
            </w:r>
          </w:p>
        </w:tc>
      </w:tr>
      <w:tr w:rsidR="00A722E9" w:rsidRPr="00726FE3" w14:paraId="17827B41" w14:textId="77777777" w:rsidTr="006D69F4">
        <w:tc>
          <w:tcPr>
            <w:tcW w:w="3218" w:type="dxa"/>
            <w:tcMar>
              <w:top w:w="0" w:type="dxa"/>
              <w:left w:w="108" w:type="dxa"/>
              <w:bottom w:w="0" w:type="dxa"/>
              <w:right w:w="108" w:type="dxa"/>
            </w:tcMar>
            <w:hideMark/>
          </w:tcPr>
          <w:p w14:paraId="36CE8128"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Skolotājs logopēds</w:t>
            </w:r>
          </w:p>
        </w:tc>
        <w:tc>
          <w:tcPr>
            <w:tcW w:w="1835" w:type="dxa"/>
            <w:tcMar>
              <w:top w:w="0" w:type="dxa"/>
              <w:left w:w="108" w:type="dxa"/>
              <w:bottom w:w="0" w:type="dxa"/>
              <w:right w:w="108" w:type="dxa"/>
            </w:tcMar>
            <w:hideMark/>
          </w:tcPr>
          <w:p w14:paraId="2B3DA856"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0</w:t>
            </w:r>
          </w:p>
        </w:tc>
        <w:tc>
          <w:tcPr>
            <w:tcW w:w="1834" w:type="dxa"/>
            <w:tcMar>
              <w:top w:w="0" w:type="dxa"/>
              <w:left w:w="108" w:type="dxa"/>
              <w:bottom w:w="0" w:type="dxa"/>
              <w:right w:w="108" w:type="dxa"/>
            </w:tcMar>
            <w:hideMark/>
          </w:tcPr>
          <w:p w14:paraId="776FA5AF"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0</w:t>
            </w:r>
          </w:p>
        </w:tc>
        <w:tc>
          <w:tcPr>
            <w:tcW w:w="1816" w:type="dxa"/>
            <w:tcMar>
              <w:top w:w="0" w:type="dxa"/>
              <w:left w:w="108" w:type="dxa"/>
              <w:bottom w:w="0" w:type="dxa"/>
              <w:right w:w="108" w:type="dxa"/>
            </w:tcMar>
            <w:hideMark/>
          </w:tcPr>
          <w:p w14:paraId="11341E7E"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0</w:t>
            </w:r>
          </w:p>
        </w:tc>
      </w:tr>
      <w:tr w:rsidR="00A722E9" w:rsidRPr="00726FE3" w14:paraId="792B0F40" w14:textId="77777777" w:rsidTr="006D69F4">
        <w:tc>
          <w:tcPr>
            <w:tcW w:w="3218" w:type="dxa"/>
            <w:tcMar>
              <w:top w:w="0" w:type="dxa"/>
              <w:left w:w="108" w:type="dxa"/>
              <w:bottom w:w="0" w:type="dxa"/>
              <w:right w:w="108" w:type="dxa"/>
            </w:tcMar>
            <w:hideMark/>
          </w:tcPr>
          <w:p w14:paraId="03BF17ED"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Sociālais pedagogs</w:t>
            </w:r>
          </w:p>
        </w:tc>
        <w:tc>
          <w:tcPr>
            <w:tcW w:w="1835" w:type="dxa"/>
            <w:tcMar>
              <w:top w:w="0" w:type="dxa"/>
              <w:left w:w="108" w:type="dxa"/>
              <w:bottom w:w="0" w:type="dxa"/>
              <w:right w:w="108" w:type="dxa"/>
            </w:tcMar>
            <w:hideMark/>
          </w:tcPr>
          <w:p w14:paraId="5505921F"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21</w:t>
            </w:r>
          </w:p>
        </w:tc>
        <w:tc>
          <w:tcPr>
            <w:tcW w:w="1834" w:type="dxa"/>
            <w:tcMar>
              <w:top w:w="0" w:type="dxa"/>
              <w:left w:w="108" w:type="dxa"/>
              <w:bottom w:w="0" w:type="dxa"/>
              <w:right w:w="108" w:type="dxa"/>
            </w:tcMar>
            <w:hideMark/>
          </w:tcPr>
          <w:p w14:paraId="51C3A3D9"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19</w:t>
            </w:r>
          </w:p>
        </w:tc>
        <w:tc>
          <w:tcPr>
            <w:tcW w:w="1816" w:type="dxa"/>
            <w:tcMar>
              <w:top w:w="0" w:type="dxa"/>
              <w:left w:w="108" w:type="dxa"/>
              <w:bottom w:w="0" w:type="dxa"/>
              <w:right w:w="108" w:type="dxa"/>
            </w:tcMar>
            <w:hideMark/>
          </w:tcPr>
          <w:p w14:paraId="5971ADF2"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17</w:t>
            </w:r>
          </w:p>
        </w:tc>
      </w:tr>
      <w:tr w:rsidR="00A722E9" w:rsidRPr="00726FE3" w14:paraId="4D71E84A" w14:textId="77777777" w:rsidTr="006D69F4">
        <w:tc>
          <w:tcPr>
            <w:tcW w:w="3218" w:type="dxa"/>
            <w:tcMar>
              <w:top w:w="0" w:type="dxa"/>
              <w:left w:w="108" w:type="dxa"/>
              <w:bottom w:w="0" w:type="dxa"/>
              <w:right w:w="108" w:type="dxa"/>
            </w:tcMar>
            <w:hideMark/>
          </w:tcPr>
          <w:p w14:paraId="03F51180" w14:textId="77777777" w:rsidR="00020B60" w:rsidRPr="00726FE3" w:rsidRDefault="00020B60" w:rsidP="006D69F4">
            <w:pPr>
              <w:spacing w:after="0" w:line="240" w:lineRule="auto"/>
              <w:jc w:val="both"/>
              <w:rPr>
                <w:rFonts w:ascii="Times New Roman" w:hAnsi="Times New Roman" w:cs="Times New Roman"/>
                <w:highlight w:val="white"/>
              </w:rPr>
            </w:pPr>
            <w:r w:rsidRPr="00726FE3">
              <w:rPr>
                <w:rFonts w:ascii="Times New Roman" w:hAnsi="Times New Roman" w:cs="Times New Roman"/>
                <w:highlight w:val="white"/>
              </w:rPr>
              <w:t>Speciālais pedagogs</w:t>
            </w:r>
          </w:p>
        </w:tc>
        <w:tc>
          <w:tcPr>
            <w:tcW w:w="1835" w:type="dxa"/>
            <w:tcMar>
              <w:top w:w="0" w:type="dxa"/>
              <w:left w:w="108" w:type="dxa"/>
              <w:bottom w:w="0" w:type="dxa"/>
              <w:right w:w="108" w:type="dxa"/>
            </w:tcMar>
            <w:hideMark/>
          </w:tcPr>
          <w:p w14:paraId="6BAD09BA"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3</w:t>
            </w:r>
          </w:p>
        </w:tc>
        <w:tc>
          <w:tcPr>
            <w:tcW w:w="1834" w:type="dxa"/>
            <w:tcMar>
              <w:top w:w="0" w:type="dxa"/>
              <w:left w:w="108" w:type="dxa"/>
              <w:bottom w:w="0" w:type="dxa"/>
              <w:right w:w="108" w:type="dxa"/>
            </w:tcMar>
            <w:hideMark/>
          </w:tcPr>
          <w:p w14:paraId="685B278B"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1</w:t>
            </w:r>
          </w:p>
        </w:tc>
        <w:tc>
          <w:tcPr>
            <w:tcW w:w="1816" w:type="dxa"/>
            <w:tcMar>
              <w:top w:w="0" w:type="dxa"/>
              <w:left w:w="108" w:type="dxa"/>
              <w:bottom w:w="0" w:type="dxa"/>
              <w:right w:w="108" w:type="dxa"/>
            </w:tcMar>
            <w:hideMark/>
          </w:tcPr>
          <w:p w14:paraId="0C08ECD2" w14:textId="77777777" w:rsidR="00020B60" w:rsidRPr="00726FE3" w:rsidRDefault="00020B60" w:rsidP="006D69F4">
            <w:pPr>
              <w:spacing w:after="0" w:line="240" w:lineRule="auto"/>
              <w:jc w:val="center"/>
              <w:rPr>
                <w:rFonts w:ascii="Times New Roman" w:hAnsi="Times New Roman" w:cs="Times New Roman"/>
                <w:highlight w:val="white"/>
              </w:rPr>
            </w:pPr>
            <w:r w:rsidRPr="00726FE3">
              <w:rPr>
                <w:rFonts w:ascii="Times New Roman" w:hAnsi="Times New Roman" w:cs="Times New Roman"/>
                <w:highlight w:val="white"/>
              </w:rPr>
              <w:t>6</w:t>
            </w:r>
          </w:p>
        </w:tc>
      </w:tr>
      <w:tr w:rsidR="00A722E9" w:rsidRPr="00726FE3" w14:paraId="7C0A29AC" w14:textId="77777777" w:rsidTr="006D69F4">
        <w:tc>
          <w:tcPr>
            <w:tcW w:w="3218" w:type="dxa"/>
            <w:tcMar>
              <w:top w:w="0" w:type="dxa"/>
              <w:left w:w="108" w:type="dxa"/>
              <w:bottom w:w="0" w:type="dxa"/>
              <w:right w:w="108" w:type="dxa"/>
            </w:tcMar>
            <w:hideMark/>
          </w:tcPr>
          <w:p w14:paraId="25E93AF9" w14:textId="77777777" w:rsidR="00020B60" w:rsidRPr="00726FE3" w:rsidRDefault="00020B60" w:rsidP="006D69F4">
            <w:pPr>
              <w:spacing w:after="0" w:line="240" w:lineRule="auto"/>
              <w:jc w:val="right"/>
              <w:rPr>
                <w:rFonts w:ascii="Times New Roman" w:hAnsi="Times New Roman" w:cs="Times New Roman"/>
                <w:b/>
                <w:bCs/>
                <w:highlight w:val="white"/>
              </w:rPr>
            </w:pPr>
            <w:r w:rsidRPr="00726FE3">
              <w:rPr>
                <w:rFonts w:ascii="Times New Roman" w:hAnsi="Times New Roman" w:cs="Times New Roman"/>
                <w:b/>
                <w:bCs/>
                <w:highlight w:val="white"/>
              </w:rPr>
              <w:t xml:space="preserve">Kopā: </w:t>
            </w:r>
          </w:p>
        </w:tc>
        <w:tc>
          <w:tcPr>
            <w:tcW w:w="1835" w:type="dxa"/>
            <w:tcMar>
              <w:top w:w="0" w:type="dxa"/>
              <w:left w:w="108" w:type="dxa"/>
              <w:bottom w:w="0" w:type="dxa"/>
              <w:right w:w="108" w:type="dxa"/>
            </w:tcMar>
            <w:hideMark/>
          </w:tcPr>
          <w:p w14:paraId="7F881EFF"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highlight w:val="white"/>
              </w:rPr>
              <w:t>128</w:t>
            </w:r>
          </w:p>
        </w:tc>
        <w:tc>
          <w:tcPr>
            <w:tcW w:w="1834" w:type="dxa"/>
            <w:tcMar>
              <w:top w:w="0" w:type="dxa"/>
              <w:left w:w="108" w:type="dxa"/>
              <w:bottom w:w="0" w:type="dxa"/>
              <w:right w:w="108" w:type="dxa"/>
            </w:tcMar>
            <w:hideMark/>
          </w:tcPr>
          <w:p w14:paraId="241A13DA"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rPr>
              <w:t>122</w:t>
            </w:r>
          </w:p>
        </w:tc>
        <w:tc>
          <w:tcPr>
            <w:tcW w:w="1816" w:type="dxa"/>
            <w:tcMar>
              <w:top w:w="0" w:type="dxa"/>
              <w:left w:w="108" w:type="dxa"/>
              <w:bottom w:w="0" w:type="dxa"/>
              <w:right w:w="108" w:type="dxa"/>
            </w:tcMar>
            <w:hideMark/>
          </w:tcPr>
          <w:p w14:paraId="17784560" w14:textId="77777777" w:rsidR="00020B60" w:rsidRPr="00726FE3" w:rsidRDefault="00020B60" w:rsidP="006D69F4">
            <w:pPr>
              <w:spacing w:after="0" w:line="240" w:lineRule="auto"/>
              <w:jc w:val="center"/>
              <w:rPr>
                <w:rFonts w:ascii="Times New Roman" w:hAnsi="Times New Roman" w:cs="Times New Roman"/>
                <w:b/>
                <w:bCs/>
                <w:highlight w:val="white"/>
              </w:rPr>
            </w:pPr>
            <w:r w:rsidRPr="00726FE3">
              <w:rPr>
                <w:rFonts w:ascii="Times New Roman" w:hAnsi="Times New Roman" w:cs="Times New Roman"/>
                <w:b/>
                <w:bCs/>
              </w:rPr>
              <w:t>124</w:t>
            </w:r>
          </w:p>
        </w:tc>
      </w:tr>
    </w:tbl>
    <w:p w14:paraId="1DDBB188" w14:textId="77777777" w:rsidR="00363899" w:rsidRDefault="00363899" w:rsidP="0043167B">
      <w:pPr>
        <w:pStyle w:val="Paraststmeklis"/>
        <w:spacing w:before="0" w:beforeAutospacing="0" w:after="0" w:afterAutospacing="0"/>
        <w:jc w:val="center"/>
        <w:rPr>
          <w:rStyle w:val="Izclums"/>
          <w:i w:val="0"/>
          <w:iCs w:val="0"/>
          <w:spacing w:val="3"/>
          <w:sz w:val="16"/>
          <w:szCs w:val="16"/>
          <w:shd w:val="clear" w:color="auto" w:fill="FFFFFF"/>
          <w:lang w:val="lv-LV"/>
        </w:rPr>
      </w:pPr>
    </w:p>
    <w:p w14:paraId="48F50BE5" w14:textId="0F49FDB8" w:rsidR="00802F66" w:rsidRPr="00802F66" w:rsidRDefault="00802F66" w:rsidP="00802F66">
      <w:pPr>
        <w:pStyle w:val="Paraststmeklis"/>
        <w:spacing w:before="0" w:beforeAutospacing="0" w:after="0" w:afterAutospacing="0"/>
        <w:jc w:val="right"/>
        <w:rPr>
          <w:rStyle w:val="Izclums"/>
          <w:spacing w:val="3"/>
          <w:sz w:val="20"/>
          <w:szCs w:val="20"/>
          <w:shd w:val="clear" w:color="auto" w:fill="FFFFFF"/>
          <w:lang w:val="lv-LV"/>
        </w:rPr>
      </w:pPr>
      <w:r w:rsidRPr="00802F66">
        <w:rPr>
          <w:rStyle w:val="Izclums"/>
          <w:spacing w:val="3"/>
          <w:sz w:val="20"/>
          <w:szCs w:val="20"/>
          <w:shd w:val="clear" w:color="auto" w:fill="FFFFFF"/>
          <w:lang w:val="lv-LV"/>
        </w:rPr>
        <w:t>Avots: 2022./2023.m.g. un 2023./2024.m.g. - CSP, IZM (oficiālā statistika); 2024./2025.m.g. – VIIS operatīvie dati uz 01.10.2024. (izgūts 11.11.2024.)</w:t>
      </w:r>
    </w:p>
    <w:p w14:paraId="44DDB853" w14:textId="77777777" w:rsidR="00020B60" w:rsidRPr="00726FE3" w:rsidRDefault="00020B60" w:rsidP="00020B60">
      <w:pPr>
        <w:spacing w:after="0" w:line="240" w:lineRule="auto"/>
        <w:ind w:firstLine="360"/>
        <w:jc w:val="both"/>
        <w:rPr>
          <w:rFonts w:ascii="Times New Roman" w:eastAsia="Times New Roman" w:hAnsi="Times New Roman" w:cs="Times New Roman"/>
          <w:bCs/>
          <w:iCs/>
        </w:rPr>
      </w:pPr>
    </w:p>
    <w:p w14:paraId="47F611FC" w14:textId="58B9FCE8" w:rsidR="004B44B3" w:rsidRPr="00726FE3" w:rsidRDefault="004B44B3" w:rsidP="00DE22FF">
      <w:pPr>
        <w:spacing w:after="0" w:line="240" w:lineRule="auto"/>
        <w:ind w:firstLine="360"/>
        <w:jc w:val="both"/>
        <w:rPr>
          <w:rFonts w:ascii="Times New Roman" w:eastAsia="Times New Roman" w:hAnsi="Times New Roman" w:cs="Times New Roman"/>
          <w:bCs/>
          <w:iCs/>
          <w:sz w:val="24"/>
          <w:szCs w:val="24"/>
          <w:highlight w:val="white"/>
        </w:rPr>
      </w:pPr>
      <w:r w:rsidRPr="00726FE3">
        <w:rPr>
          <w:rFonts w:ascii="Times New Roman" w:eastAsia="Times New Roman" w:hAnsi="Times New Roman" w:cs="Times New Roman"/>
          <w:bCs/>
          <w:iCs/>
          <w:sz w:val="24"/>
          <w:szCs w:val="24"/>
          <w:highlight w:val="white"/>
        </w:rPr>
        <w:t>IKVD 2023.gada pētījumā</w:t>
      </w:r>
      <w:r w:rsidRPr="00726FE3">
        <w:rPr>
          <w:rStyle w:val="Vresatsauce"/>
          <w:rFonts w:ascii="Times New Roman" w:eastAsia="Times New Roman" w:hAnsi="Times New Roman" w:cs="Times New Roman"/>
          <w:bCs/>
          <w:iCs/>
          <w:sz w:val="24"/>
          <w:szCs w:val="24"/>
          <w:highlight w:val="white"/>
        </w:rPr>
        <w:footnoteReference w:id="118"/>
      </w:r>
      <w:r w:rsidRPr="00726FE3">
        <w:rPr>
          <w:rFonts w:ascii="Times New Roman" w:eastAsia="Times New Roman" w:hAnsi="Times New Roman" w:cs="Times New Roman"/>
          <w:bCs/>
          <w:iCs/>
          <w:sz w:val="24"/>
          <w:szCs w:val="24"/>
          <w:highlight w:val="white"/>
        </w:rPr>
        <w:t xml:space="preserve"> ir secinājis, ka:</w:t>
      </w:r>
    </w:p>
    <w:p w14:paraId="461CDBEB" w14:textId="6CA17BF1" w:rsidR="004B44B3" w:rsidRPr="00726FE3" w:rsidRDefault="004B44B3">
      <w:pPr>
        <w:pStyle w:val="Sarakstarindkopa"/>
        <w:numPr>
          <w:ilvl w:val="0"/>
          <w:numId w:val="19"/>
        </w:numPr>
        <w:suppressAutoHyphens/>
        <w:spacing w:after="0" w:line="240" w:lineRule="auto"/>
        <w:jc w:val="both"/>
        <w:rPr>
          <w:rFonts w:ascii="Times New Roman" w:hAnsi="Times New Roman" w:cs="Times New Roman"/>
          <w:sz w:val="24"/>
          <w:szCs w:val="24"/>
        </w:rPr>
      </w:pPr>
      <w:r w:rsidRPr="00726FE3">
        <w:rPr>
          <w:rFonts w:ascii="Times New Roman" w:eastAsia="Times New Roman" w:hAnsi="Times New Roman" w:cs="Times New Roman"/>
          <w:bCs/>
          <w:iCs/>
          <w:sz w:val="24"/>
          <w:szCs w:val="24"/>
          <w:highlight w:val="white"/>
        </w:rPr>
        <w:t>17% izglītības iestāžu nav pieejami atbalsta personāla pakalpojumi, aptuveni 20% izglītības iestāžu atbalsta personāla likme ir mazāka par 0,5, kas liecina, ka aptuveni 40% izglītības iestāžu nav pieejama kvalitatīva izglītojamo diagnostika, lai nodrošinātu iekļaujošu izglītību</w:t>
      </w:r>
      <w:r w:rsidR="00713FA6" w:rsidRPr="00726FE3">
        <w:rPr>
          <w:rFonts w:ascii="Times New Roman" w:eastAsia="Times New Roman" w:hAnsi="Times New Roman" w:cs="Times New Roman"/>
          <w:bCs/>
          <w:iCs/>
          <w:sz w:val="24"/>
          <w:szCs w:val="24"/>
          <w:highlight w:val="white"/>
        </w:rPr>
        <w:t>.</w:t>
      </w:r>
      <w:r w:rsidRPr="00726FE3">
        <w:rPr>
          <w:rFonts w:ascii="Times New Roman" w:hAnsi="Times New Roman" w:cs="Times New Roman"/>
          <w:b/>
          <w:bCs/>
          <w:sz w:val="24"/>
          <w:szCs w:val="24"/>
        </w:rPr>
        <w:t xml:space="preserve"> </w:t>
      </w:r>
      <w:r w:rsidRPr="00726FE3">
        <w:rPr>
          <w:rFonts w:ascii="Times New Roman" w:hAnsi="Times New Roman" w:cs="Times New Roman"/>
          <w:sz w:val="24"/>
          <w:szCs w:val="24"/>
        </w:rPr>
        <w:t>To nosaka dibinātāja izveidotā iekšējā resursu piešķiršanas kārtība vai arī atbalsta personāla ierobežotā pieejamība vispār valstī. Tādējādi gandrīz 40% izglītības iestāžu atbalsta personāla pakalpojumi nav pieejami minimālajā nepieciešamajā apjomā, lai tiem būtu ietekme uz izglītības kvalitāti;</w:t>
      </w:r>
    </w:p>
    <w:p w14:paraId="5C2DAB5F" w14:textId="77777777" w:rsidR="004B44B3" w:rsidRPr="00726FE3" w:rsidRDefault="004B44B3">
      <w:pPr>
        <w:pStyle w:val="Sarakstarindkopa"/>
        <w:numPr>
          <w:ilvl w:val="0"/>
          <w:numId w:val="10"/>
        </w:numPr>
        <w:suppressAutoHyphens/>
        <w:spacing w:after="0" w:line="240" w:lineRule="auto"/>
        <w:jc w:val="both"/>
        <w:rPr>
          <w:rFonts w:ascii="Times New Roman" w:hAnsi="Times New Roman" w:cs="Times New Roman"/>
          <w:sz w:val="24"/>
          <w:szCs w:val="24"/>
        </w:rPr>
      </w:pPr>
      <w:r w:rsidRPr="00726FE3">
        <w:rPr>
          <w:rFonts w:ascii="Times New Roman" w:hAnsi="Times New Roman" w:cs="Times New Roman"/>
          <w:sz w:val="24"/>
          <w:szCs w:val="24"/>
        </w:rPr>
        <w:t>vērojama tendence, ka atbalsta personāla pakalpojumu pieejamība izglītības iestādēs ir atkarīga no izglītojamo skaita (jo mazāks izglītojamo skaits, jo mazāka atbalsta personāla likme), nevis no izglītojamo skaita, kam ir nepieciešami atbalsta pakalpojumi. Tas rada situācijas, kurās izglītības iestādē var būt 30-40% izglītojamo ar mācību grūtībām, bet atbalsta personāla likme ir 0,2/0,3 u.tml., jo, piemēram, izglītojamo skaits ir mazāks nekā 100 izglītojamie. Tādējādi izglītības iestādes dibinātājs rada situācijas, kurās no vienas puses izglītības iestāde cenšas īstenot iekļaujošas izglītības pieeju, bet no otras puses tai nav nepieciešamo resursu dibinātāja noteiktās finansējuma piešķiršanas kārtības vai arī citu iemeslu dēļ.</w:t>
      </w:r>
    </w:p>
    <w:p w14:paraId="5F145605" w14:textId="77777777" w:rsidR="004B44B3" w:rsidRPr="00726FE3" w:rsidRDefault="004B44B3">
      <w:pPr>
        <w:pStyle w:val="Sarakstarindkopa"/>
        <w:numPr>
          <w:ilvl w:val="0"/>
          <w:numId w:val="9"/>
        </w:numPr>
        <w:spacing w:after="0" w:line="240" w:lineRule="auto"/>
        <w:jc w:val="both"/>
        <w:rPr>
          <w:rFonts w:ascii="Times New Roman" w:eastAsia="Times New Roman" w:hAnsi="Times New Roman" w:cs="Times New Roman"/>
          <w:bCs/>
          <w:iCs/>
          <w:sz w:val="24"/>
          <w:szCs w:val="24"/>
          <w:highlight w:val="white"/>
        </w:rPr>
      </w:pPr>
      <w:r w:rsidRPr="00726FE3">
        <w:rPr>
          <w:rFonts w:ascii="Times New Roman" w:eastAsia="Times New Roman" w:hAnsi="Times New Roman" w:cs="Times New Roman"/>
          <w:bCs/>
          <w:iCs/>
          <w:sz w:val="24"/>
          <w:szCs w:val="24"/>
          <w:highlight w:val="white"/>
        </w:rPr>
        <w:t>ir pieejams ļoti atšķirīgs atbalsts pedagogiem un izglītības iestādēm valsts izglītības attīstības prioritāšu ieviešanai dažādos novados, ko ietekmē gan izglītības pārvalžu darbinieku skaits un viņu profesionālā kapacitāte, gan pašvaldības piešķirtais līdzekļu apjoms atbalsta nodrošināšanai, gan iekšēji novadā izveidotais ietvars pedagogu savstarpējai sadarbībai;</w:t>
      </w:r>
    </w:p>
    <w:p w14:paraId="2A34D6FC" w14:textId="77777777" w:rsidR="004B44B3" w:rsidRPr="00726FE3" w:rsidRDefault="004B44B3">
      <w:pPr>
        <w:pStyle w:val="Sarakstarindkopa"/>
        <w:numPr>
          <w:ilvl w:val="0"/>
          <w:numId w:val="9"/>
        </w:numPr>
        <w:spacing w:after="0" w:line="240" w:lineRule="auto"/>
        <w:jc w:val="both"/>
        <w:rPr>
          <w:rFonts w:ascii="Times New Roman" w:eastAsia="Times New Roman" w:hAnsi="Times New Roman" w:cs="Times New Roman"/>
          <w:bCs/>
          <w:iCs/>
          <w:sz w:val="24"/>
          <w:szCs w:val="24"/>
        </w:rPr>
      </w:pPr>
      <w:r w:rsidRPr="00726FE3">
        <w:rPr>
          <w:rFonts w:ascii="Times New Roman" w:eastAsia="Times New Roman" w:hAnsi="Times New Roman" w:cs="Times New Roman"/>
          <w:bCs/>
          <w:iCs/>
          <w:sz w:val="24"/>
          <w:szCs w:val="24"/>
        </w:rPr>
        <w:t xml:space="preserve">emocionālās drošības un </w:t>
      </w:r>
      <w:proofErr w:type="spellStart"/>
      <w:r w:rsidRPr="00726FE3">
        <w:rPr>
          <w:rFonts w:ascii="Times New Roman" w:eastAsia="Times New Roman" w:hAnsi="Times New Roman" w:cs="Times New Roman"/>
          <w:bCs/>
          <w:iCs/>
          <w:sz w:val="24"/>
          <w:szCs w:val="24"/>
        </w:rPr>
        <w:t>labbūtības</w:t>
      </w:r>
      <w:proofErr w:type="spellEnd"/>
      <w:r w:rsidRPr="00726FE3">
        <w:rPr>
          <w:rFonts w:ascii="Times New Roman" w:eastAsia="Times New Roman" w:hAnsi="Times New Roman" w:cs="Times New Roman"/>
          <w:bCs/>
          <w:iCs/>
          <w:sz w:val="24"/>
          <w:szCs w:val="24"/>
        </w:rPr>
        <w:t xml:space="preserve"> kontekstā atklājas jauna tendence, kas saistīta ar profesionālās ievirzes izglītību sportā un profesionālās ievirzes izglītību kultūrizglītībā </w:t>
      </w:r>
      <w:r w:rsidRPr="00726FE3">
        <w:rPr>
          <w:rFonts w:ascii="Times New Roman" w:eastAsia="Times New Roman" w:hAnsi="Times New Roman" w:cs="Times New Roman"/>
          <w:bCs/>
          <w:iCs/>
          <w:sz w:val="24"/>
          <w:szCs w:val="24"/>
        </w:rPr>
        <w:lastRenderedPageBreak/>
        <w:t xml:space="preserve">– pieaug izglītojamo un vecāku skaits, kuri uzskata, ka pedagogu izmantotā komunikācija ne vienmēr ir </w:t>
      </w:r>
      <w:proofErr w:type="spellStart"/>
      <w:r w:rsidRPr="00726FE3">
        <w:rPr>
          <w:rFonts w:ascii="Times New Roman" w:eastAsia="Times New Roman" w:hAnsi="Times New Roman" w:cs="Times New Roman"/>
          <w:bCs/>
          <w:iCs/>
          <w:sz w:val="24"/>
          <w:szCs w:val="24"/>
        </w:rPr>
        <w:t>cieņpilna</w:t>
      </w:r>
      <w:proofErr w:type="spellEnd"/>
      <w:r w:rsidRPr="00726FE3">
        <w:rPr>
          <w:rFonts w:ascii="Times New Roman" w:eastAsia="Times New Roman" w:hAnsi="Times New Roman" w:cs="Times New Roman"/>
          <w:bCs/>
          <w:iCs/>
          <w:sz w:val="24"/>
          <w:szCs w:val="24"/>
        </w:rPr>
        <w:t>.</w:t>
      </w:r>
      <w:r w:rsidRPr="00726FE3">
        <w:rPr>
          <w:rStyle w:val="Vresatsauce"/>
          <w:rFonts w:ascii="Times New Roman" w:eastAsia="Times New Roman" w:hAnsi="Times New Roman" w:cs="Times New Roman"/>
          <w:bCs/>
          <w:iCs/>
          <w:sz w:val="24"/>
          <w:szCs w:val="24"/>
        </w:rPr>
        <w:footnoteReference w:id="119"/>
      </w:r>
    </w:p>
    <w:p w14:paraId="48283ADE" w14:textId="77777777" w:rsidR="004B44B3" w:rsidRPr="00726FE3" w:rsidRDefault="004B44B3" w:rsidP="004B44B3">
      <w:pPr>
        <w:pStyle w:val="Sarakstarindkopa"/>
        <w:spacing w:after="0" w:line="240" w:lineRule="auto"/>
        <w:ind w:left="1134"/>
        <w:jc w:val="both"/>
        <w:rPr>
          <w:rFonts w:ascii="Times New Roman" w:eastAsia="Times New Roman" w:hAnsi="Times New Roman" w:cs="Times New Roman"/>
          <w:bCs/>
          <w:iCs/>
          <w:sz w:val="24"/>
          <w:szCs w:val="24"/>
          <w:highlight w:val="white"/>
        </w:rPr>
      </w:pPr>
    </w:p>
    <w:p w14:paraId="25956489" w14:textId="2DAF1D8F" w:rsidR="004B44B3" w:rsidRPr="00726FE3" w:rsidRDefault="004B44B3" w:rsidP="00CA14F4">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Izglītības pieejamība palielina ikviena </w:t>
      </w:r>
      <w:r w:rsidRPr="00726FE3">
        <w:rPr>
          <w:rFonts w:ascii="Times New Roman" w:hAnsi="Times New Roman" w:cs="Times New Roman"/>
          <w:sz w:val="24"/>
          <w:szCs w:val="24"/>
          <w:shd w:val="clear" w:color="auto" w:fill="FFFFFF"/>
        </w:rPr>
        <w:t xml:space="preserve">izglītojamā līdzdalības iespējas mācību procesā, samazinot izslēgšanas iespējas no izglītības un izglītības ieguves procesa. Izglītības pieejamība ietver izglītības piedāvājumu (t.sk. izglītības programmas), sociālekonomisko faktoru ietekmi, izmantotās pedagoģiskās metodes un pieejas dažādajām izglītojamo vajadzībām, un izglītības piedāvājuma elastību atbilstoši sabiedrības vajadzībām. </w:t>
      </w:r>
    </w:p>
    <w:p w14:paraId="50C79601" w14:textId="66B4350A" w:rsidR="004B44B3" w:rsidRPr="00726FE3" w:rsidRDefault="004B44B3" w:rsidP="004B44B3">
      <w:pPr>
        <w:pStyle w:val="Paraststmeklis"/>
        <w:spacing w:before="0" w:beforeAutospacing="0" w:after="0" w:afterAutospacing="0"/>
        <w:jc w:val="both"/>
        <w:rPr>
          <w:lang w:val="lv-LV"/>
        </w:rPr>
      </w:pPr>
      <w:r w:rsidRPr="00726FE3">
        <w:rPr>
          <w:lang w:val="lv-LV"/>
        </w:rPr>
        <w:tab/>
        <w:t xml:space="preserve">Pieejamība izglītībai </w:t>
      </w:r>
      <w:r w:rsidR="00E800C3" w:rsidRPr="00726FE3">
        <w:rPr>
          <w:lang w:val="lv-LV"/>
        </w:rPr>
        <w:t>ir saistīta</w:t>
      </w:r>
      <w:r w:rsidRPr="00726FE3">
        <w:rPr>
          <w:lang w:val="lv-LV"/>
        </w:rPr>
        <w:t xml:space="preserve"> gan ar izglītības iestāžu fizisko vidi, gan atbalsta personāla pieejamīb</w:t>
      </w:r>
      <w:r w:rsidR="00713FA6" w:rsidRPr="00726FE3">
        <w:rPr>
          <w:lang w:val="lv-LV"/>
        </w:rPr>
        <w:t>u</w:t>
      </w:r>
      <w:r w:rsidRPr="00726FE3">
        <w:rPr>
          <w:lang w:val="lv-LV"/>
        </w:rPr>
        <w:t xml:space="preserve"> atbilstoši izglītojamo vajadzībām.</w:t>
      </w:r>
      <w:r w:rsidR="0010722B" w:rsidRPr="00726FE3">
        <w:rPr>
          <w:lang w:val="lv-LV"/>
        </w:rPr>
        <w:t xml:space="preserve"> </w:t>
      </w:r>
      <w:r w:rsidRPr="00726FE3">
        <w:rPr>
          <w:lang w:val="lv-LV"/>
        </w:rPr>
        <w:t>Iepriekš minēts, ka trūkst izglītības psihologi, speciālie pedagogi</w:t>
      </w:r>
      <w:r w:rsidRPr="00131863">
        <w:rPr>
          <w:lang w:val="lv-LV"/>
        </w:rPr>
        <w:t xml:space="preserve">, </w:t>
      </w:r>
      <w:r w:rsidR="00593C9D" w:rsidRPr="00131863">
        <w:rPr>
          <w:lang w:val="lv-LV"/>
        </w:rPr>
        <w:t>skolotāji</w:t>
      </w:r>
      <w:r w:rsidR="00131863" w:rsidRPr="00131863">
        <w:rPr>
          <w:lang w:val="lv-LV"/>
        </w:rPr>
        <w:t xml:space="preserve"> </w:t>
      </w:r>
      <w:r w:rsidRPr="00131863">
        <w:rPr>
          <w:lang w:val="lv-LV"/>
        </w:rPr>
        <w:t>logopēdi, u.c. tomēr</w:t>
      </w:r>
      <w:r w:rsidR="00593C9D" w:rsidRPr="00131863">
        <w:rPr>
          <w:lang w:val="lv-LV"/>
        </w:rPr>
        <w:t xml:space="preserve"> pedagoģiskā</w:t>
      </w:r>
      <w:r w:rsidRPr="00726FE3">
        <w:rPr>
          <w:lang w:val="lv-LV"/>
        </w:rPr>
        <w:t xml:space="preserve"> atbalsta personāla finansēšanai no valsts mērķdotācijas tiek piešķirts finansējums </w:t>
      </w:r>
      <w:r w:rsidR="00E800C3" w:rsidRPr="00726FE3">
        <w:rPr>
          <w:lang w:val="lv-LV"/>
        </w:rPr>
        <w:t>atbalsta speciālistu algošanai</w:t>
      </w:r>
      <w:r w:rsidRPr="00726FE3">
        <w:rPr>
          <w:lang w:val="lv-LV"/>
        </w:rPr>
        <w:t>, un pašvaldība vai izglītības iestāde lemj, kād</w:t>
      </w:r>
      <w:r w:rsidR="00E800C3" w:rsidRPr="00726FE3">
        <w:rPr>
          <w:lang w:val="lv-LV"/>
        </w:rPr>
        <w:t xml:space="preserve">us atbalsta speciālistus prioritāri ir nepieciešams </w:t>
      </w:r>
      <w:r w:rsidRPr="00726FE3">
        <w:rPr>
          <w:lang w:val="lv-LV"/>
        </w:rPr>
        <w:t xml:space="preserve">nodrošināt. </w:t>
      </w:r>
    </w:p>
    <w:p w14:paraId="54E2DA49" w14:textId="000FE5D7" w:rsidR="001A06C4" w:rsidRDefault="004B44B3" w:rsidP="001A06C4">
      <w:pPr>
        <w:pStyle w:val="Paraststmeklis"/>
        <w:spacing w:before="0" w:beforeAutospacing="0" w:after="0" w:afterAutospacing="0"/>
        <w:jc w:val="both"/>
        <w:rPr>
          <w:lang w:val="lv-LV"/>
        </w:rPr>
      </w:pPr>
      <w:r w:rsidRPr="00726FE3">
        <w:rPr>
          <w:lang w:val="lv-LV"/>
        </w:rPr>
        <w:tab/>
      </w:r>
      <w:r w:rsidR="395B9174" w:rsidRPr="00726FE3">
        <w:rPr>
          <w:lang w:val="lv-LV"/>
        </w:rPr>
        <w:t>Lielāku finansējumu atbalsta personālam paredz jaunais finansēšanas modelis “Programma skolā”</w:t>
      </w:r>
      <w:r w:rsidR="07643F76" w:rsidRPr="00726FE3">
        <w:rPr>
          <w:lang w:val="lv-LV"/>
        </w:rPr>
        <w:t>.</w:t>
      </w:r>
      <w:r w:rsidR="00AC5042" w:rsidRPr="00726FE3">
        <w:rPr>
          <w:rStyle w:val="Vresatsauce"/>
          <w:lang w:val="lv-LV"/>
        </w:rPr>
        <w:footnoteReference w:id="120"/>
      </w:r>
      <w:r w:rsidR="07643F76" w:rsidRPr="00726FE3">
        <w:rPr>
          <w:lang w:val="lv-LV"/>
        </w:rPr>
        <w:t xml:space="preserve"> </w:t>
      </w:r>
      <w:bookmarkStart w:id="28" w:name="_Hlk200372125"/>
      <w:r w:rsidR="001A06C4">
        <w:rPr>
          <w:lang w:val="lv-LV"/>
        </w:rPr>
        <w:t>“</w:t>
      </w:r>
      <w:r w:rsidR="7CA05FAC" w:rsidRPr="00726FE3">
        <w:rPr>
          <w:lang w:val="lv-LV"/>
        </w:rPr>
        <w:t>Programma skolā</w:t>
      </w:r>
      <w:r w:rsidR="001A06C4">
        <w:rPr>
          <w:lang w:val="lv-LV"/>
        </w:rPr>
        <w:t>”</w:t>
      </w:r>
      <w:r w:rsidR="07643F76" w:rsidRPr="00726FE3">
        <w:rPr>
          <w:lang w:val="lv-LV"/>
        </w:rPr>
        <w:t xml:space="preserve"> </w:t>
      </w:r>
      <w:bookmarkEnd w:id="28"/>
      <w:r w:rsidR="07643F76" w:rsidRPr="00726FE3">
        <w:rPr>
          <w:lang w:val="lv-LV"/>
        </w:rPr>
        <w:t xml:space="preserve">paredz būtisku </w:t>
      </w:r>
      <w:r w:rsidR="5EC3D184" w:rsidRPr="00726FE3">
        <w:rPr>
          <w:lang w:val="lv-LV"/>
        </w:rPr>
        <w:t xml:space="preserve">valsts budžeta </w:t>
      </w:r>
      <w:r w:rsidR="07643F76" w:rsidRPr="00726FE3">
        <w:rPr>
          <w:lang w:val="lv-LV"/>
        </w:rPr>
        <w:t>finansējuma pieaugumu atbalsta personālam, kā arī tiek paredzēts finansējums arī tādiem atbalsta pasākumiem, kas līdz šim nav finansēti no valsts budžeta, piemēram, sociālais pedagogs</w:t>
      </w:r>
      <w:r w:rsidR="51A8CBC5">
        <w:rPr>
          <w:lang w:val="lv-LV"/>
        </w:rPr>
        <w:t xml:space="preserve">. </w:t>
      </w:r>
      <w:r w:rsidR="07643F76" w:rsidRPr="00726FE3">
        <w:rPr>
          <w:lang w:val="lv-LV"/>
        </w:rPr>
        <w:t>Būtiski palielinot atbalsta pasākumu klāstu, tiek uzlabota izglītības kvalitāte, sniedzot laicīgi un pienācīgā apmērā nepieciešamo atbalstu izglītības procesā.</w:t>
      </w:r>
      <w:r w:rsidR="7CA05FAC" w:rsidRPr="00726FE3">
        <w:rPr>
          <w:lang w:val="lv-LV"/>
        </w:rPr>
        <w:t xml:space="preserve"> </w:t>
      </w:r>
      <w:r w:rsidR="001A06C4">
        <w:rPr>
          <w:lang w:val="lv-LV"/>
        </w:rPr>
        <w:t>“</w:t>
      </w:r>
      <w:r w:rsidR="11100F78" w:rsidRPr="00726FE3">
        <w:rPr>
          <w:lang w:val="lv-LV"/>
        </w:rPr>
        <w:t>Programma skolā</w:t>
      </w:r>
      <w:r w:rsidR="001A06C4">
        <w:rPr>
          <w:lang w:val="lv-LV"/>
        </w:rPr>
        <w:t>”</w:t>
      </w:r>
      <w:r w:rsidR="11100F78" w:rsidRPr="00726FE3">
        <w:rPr>
          <w:lang w:val="lv-LV"/>
        </w:rPr>
        <w:t xml:space="preserve"> paredz papildu finansējumu izglītības iestādei dažādiem atbalsta pasākumiem, ko izglītības iestāde varēs izmantot arī piemaksām pedagogiem individuālam darbam ar izglītojamiem un pedagogu darba novērtējumam</w:t>
      </w:r>
      <w:r w:rsidR="07643F76" w:rsidRPr="00726FE3">
        <w:rPr>
          <w:lang w:val="lv-LV"/>
        </w:rPr>
        <w:t xml:space="preserve">. </w:t>
      </w:r>
      <w:r w:rsidR="001A06C4">
        <w:rPr>
          <w:lang w:val="lv-LV"/>
        </w:rPr>
        <w:t>“</w:t>
      </w:r>
      <w:r w:rsidR="7CA05FAC" w:rsidRPr="00726FE3">
        <w:rPr>
          <w:lang w:val="lv-LV"/>
        </w:rPr>
        <w:t>Programma skolā</w:t>
      </w:r>
      <w:r w:rsidR="001A06C4">
        <w:rPr>
          <w:lang w:val="lv-LV"/>
        </w:rPr>
        <w:t>”</w:t>
      </w:r>
      <w:r w:rsidR="11100F78" w:rsidRPr="00726FE3">
        <w:rPr>
          <w:lang w:val="lv-LV"/>
        </w:rPr>
        <w:t xml:space="preserve"> ietver  atbalsta personāla likmes atkarībā no </w:t>
      </w:r>
      <w:r w:rsidR="3E5A4416" w:rsidRPr="00726FE3">
        <w:rPr>
          <w:lang w:val="lv-LV"/>
        </w:rPr>
        <w:t>izglītojamo</w:t>
      </w:r>
      <w:r w:rsidR="11100F78" w:rsidRPr="00726FE3">
        <w:rPr>
          <w:lang w:val="lv-LV"/>
        </w:rPr>
        <w:t xml:space="preserve"> skaita pašvaldībā </w:t>
      </w:r>
      <w:r w:rsidR="69E92862" w:rsidRPr="00726FE3">
        <w:rPr>
          <w:lang w:val="lv-LV"/>
        </w:rPr>
        <w:t xml:space="preserve">un </w:t>
      </w:r>
      <w:r w:rsidR="11100F78" w:rsidRPr="00726FE3">
        <w:rPr>
          <w:lang w:val="lv-LV"/>
        </w:rPr>
        <w:t xml:space="preserve">2% papildu </w:t>
      </w:r>
      <w:r w:rsidR="69E92862" w:rsidRPr="00726FE3">
        <w:rPr>
          <w:lang w:val="lv-LV"/>
        </w:rPr>
        <w:t>fi</w:t>
      </w:r>
      <w:r w:rsidR="11100F78" w:rsidRPr="00726FE3">
        <w:rPr>
          <w:lang w:val="lv-LV"/>
        </w:rPr>
        <w:t>nansējumu atbalsta pasākumiem</w:t>
      </w:r>
      <w:r w:rsidR="69E92862" w:rsidRPr="00726FE3">
        <w:rPr>
          <w:lang w:val="lv-LV"/>
        </w:rPr>
        <w:t>, kā arī papildu</w:t>
      </w:r>
      <w:r w:rsidR="07643F76" w:rsidRPr="00726FE3">
        <w:rPr>
          <w:lang w:val="lv-LV"/>
        </w:rPr>
        <w:t>s fi</w:t>
      </w:r>
      <w:r w:rsidR="69E92862" w:rsidRPr="00726FE3">
        <w:rPr>
          <w:lang w:val="lv-LV"/>
        </w:rPr>
        <w:t>nansējumu atbalsta pasākumiem iekļaujamajiem bērniem.</w:t>
      </w:r>
      <w:r w:rsidR="002278BD" w:rsidRPr="00726FE3">
        <w:rPr>
          <w:rStyle w:val="Vresatsauce"/>
          <w:lang w:val="lv-LV"/>
        </w:rPr>
        <w:footnoteReference w:id="121"/>
      </w:r>
      <w:r w:rsidR="001A06C4">
        <w:rPr>
          <w:lang w:val="lv-LV"/>
        </w:rPr>
        <w:t xml:space="preserve"> </w:t>
      </w:r>
      <w:r w:rsidR="001A06C4" w:rsidRPr="001A06C4">
        <w:rPr>
          <w:lang w:val="lv-LV"/>
        </w:rPr>
        <w:t>Lai īstenotu “Programma skolā”  pilnā apjomā, aprēķinot uz 2024./2025.</w:t>
      </w:r>
      <w:r w:rsidR="001A06C4">
        <w:rPr>
          <w:lang w:val="lv-LV"/>
        </w:rPr>
        <w:t xml:space="preserve"> </w:t>
      </w:r>
      <w:r w:rsidR="001A06C4" w:rsidRPr="001A06C4">
        <w:rPr>
          <w:lang w:val="lv-LV"/>
        </w:rPr>
        <w:t>mācību gada</w:t>
      </w:r>
      <w:r w:rsidR="001A06C4">
        <w:rPr>
          <w:lang w:val="lv-LV"/>
        </w:rPr>
        <w:t xml:space="preserve"> </w:t>
      </w:r>
      <w:r w:rsidR="001A06C4" w:rsidRPr="001A06C4">
        <w:rPr>
          <w:lang w:val="lv-LV"/>
        </w:rPr>
        <w:t>datiem un šobrīd esošo skolu tīklu, no valsts budžeta būtu nepieciešami papildu 107 miljoni eiro gadā. Ņemot vērā ierobežoto fiskālo telpu un nepieciešamību nodrošināt būtisku finansējumu valsts drošības un aizsardzības vajadzībām tuvākajos gados, IZM ir izstrādājusi finansēšanas modeļa “Programma skolā” ieviešanas plānu divos posmos:</w:t>
      </w:r>
    </w:p>
    <w:p w14:paraId="26B1E1ED" w14:textId="10B3AE24" w:rsidR="001A06C4" w:rsidRDefault="001A06C4" w:rsidP="001A06C4">
      <w:pPr>
        <w:pStyle w:val="Paraststmeklis"/>
        <w:spacing w:before="0" w:beforeAutospacing="0" w:after="0" w:afterAutospacing="0"/>
        <w:jc w:val="both"/>
        <w:rPr>
          <w:lang w:val="lv-LV"/>
        </w:rPr>
      </w:pPr>
      <w:r w:rsidRPr="001A06C4">
        <w:rPr>
          <w:b/>
          <w:bCs/>
          <w:lang w:val="lv-LV"/>
        </w:rPr>
        <w:t>1. posms</w:t>
      </w:r>
      <w:r>
        <w:rPr>
          <w:b/>
          <w:bCs/>
          <w:lang w:val="lv-LV"/>
        </w:rPr>
        <w:t>.</w:t>
      </w:r>
      <w:r w:rsidRPr="001A06C4">
        <w:rPr>
          <w:lang w:val="lv-LV"/>
        </w:rPr>
        <w:t xml:space="preserve"> 2025./2026. mācību gads – “Programma skolā”</w:t>
      </w:r>
      <w:r>
        <w:rPr>
          <w:lang w:val="lv-LV"/>
        </w:rPr>
        <w:t xml:space="preserve"> </w:t>
      </w:r>
      <w:r w:rsidRPr="001A06C4">
        <w:rPr>
          <w:lang w:val="lv-LV"/>
        </w:rPr>
        <w:t xml:space="preserve">ieviešanas uzsākšana, </w:t>
      </w:r>
      <w:r w:rsidRPr="001A06C4">
        <w:rPr>
          <w:b/>
          <w:bCs/>
          <w:lang w:val="lv-LV"/>
        </w:rPr>
        <w:t>plānojot papildu finansējumu</w:t>
      </w:r>
      <w:r w:rsidRPr="001A06C4">
        <w:rPr>
          <w:lang w:val="lv-LV"/>
        </w:rPr>
        <w:t xml:space="preserve"> un profesionālo pilnveidi </w:t>
      </w:r>
      <w:r w:rsidRPr="001A06C4">
        <w:rPr>
          <w:b/>
          <w:bCs/>
          <w:lang w:val="lv-LV"/>
        </w:rPr>
        <w:t>atbalsta personālam pašvaldībās</w:t>
      </w:r>
      <w:r w:rsidRPr="001A06C4">
        <w:rPr>
          <w:lang w:val="lv-LV"/>
        </w:rPr>
        <w:t xml:space="preserve">, stiprinot skolu vadību, kā arī turpinot darbu ar pašvaldībām pie skolu tīkla sakārtošanas, kā arī sagatavojot normatīvo regulējumu, proti,  jāturpina darbs pie Izglītības likuma grozījumu un saistošo MK noteikumu projektu izstrādes un apstiprināšanas. </w:t>
      </w:r>
    </w:p>
    <w:p w14:paraId="72BEBF9F" w14:textId="34B5DB10" w:rsidR="001A06C4" w:rsidRPr="001A06C4" w:rsidRDefault="001A06C4" w:rsidP="001A06C4">
      <w:pPr>
        <w:pStyle w:val="Paraststmeklis"/>
        <w:spacing w:before="0" w:beforeAutospacing="0" w:after="0" w:afterAutospacing="0"/>
        <w:jc w:val="both"/>
        <w:rPr>
          <w:lang w:val="lv-LV"/>
        </w:rPr>
      </w:pPr>
      <w:r w:rsidRPr="001A06C4">
        <w:rPr>
          <w:b/>
          <w:bCs/>
          <w:lang w:val="lv-LV"/>
        </w:rPr>
        <w:t>2. posms.</w:t>
      </w:r>
      <w:r w:rsidRPr="001A06C4">
        <w:rPr>
          <w:lang w:val="lv-LV"/>
        </w:rPr>
        <w:t xml:space="preserve"> 2026./2027. mācību gads </w:t>
      </w:r>
      <w:r>
        <w:rPr>
          <w:lang w:val="lv-LV"/>
        </w:rPr>
        <w:t xml:space="preserve">– </w:t>
      </w:r>
      <w:r w:rsidRPr="001A06C4">
        <w:rPr>
          <w:lang w:val="lv-LV"/>
        </w:rPr>
        <w:t xml:space="preserve">“Programma skolā” ieviešana 100% apjomā visu vispārējās pamatizglītības un vispārējās vidējās izglītības pedagogu darba samaksas finansēšanai: jaunais modelis darbojas pilnā apmērā visās skolās Latvijā. </w:t>
      </w:r>
    </w:p>
    <w:p w14:paraId="4D0826D1" w14:textId="1043E3CB" w:rsidR="008F0A94" w:rsidRPr="00726FE3" w:rsidRDefault="001A06C4" w:rsidP="001A06C4">
      <w:pPr>
        <w:pStyle w:val="Paraststmeklis"/>
        <w:spacing w:before="0" w:beforeAutospacing="0" w:after="0" w:afterAutospacing="0"/>
        <w:jc w:val="both"/>
        <w:rPr>
          <w:lang w:val="lv-LV"/>
        </w:rPr>
      </w:pPr>
      <w:r w:rsidRPr="001A06C4">
        <w:rPr>
          <w:lang w:val="lv-LV"/>
        </w:rPr>
        <w:t xml:space="preserve">Ministru kabinets </w:t>
      </w:r>
      <w:r>
        <w:rPr>
          <w:lang w:val="lv-LV"/>
        </w:rPr>
        <w:t>2025. gada 27. maija sēdē atbalstīja</w:t>
      </w:r>
      <w:r w:rsidRPr="001A06C4">
        <w:rPr>
          <w:lang w:val="lv-LV"/>
        </w:rPr>
        <w:t xml:space="preserve"> grozījumus Izglītības likumā, kas nepieciešami, lai Latvijā veidotu ilgtspējīgu un efektīvu izglītības sistēmas un resursu pārvaldību</w:t>
      </w:r>
      <w:r w:rsidR="002F5ED7">
        <w:rPr>
          <w:lang w:val="lv-LV"/>
        </w:rPr>
        <w:t xml:space="preserve"> un Valsts kancelejā ir iesniegusi Saeimas Izglītības, kultūras un zinātnes komisijai.</w:t>
      </w:r>
    </w:p>
    <w:p w14:paraId="0BFE710D" w14:textId="25412638" w:rsidR="004B44B3" w:rsidRPr="00726FE3" w:rsidRDefault="004B44B3" w:rsidP="004B44B3">
      <w:pPr>
        <w:pStyle w:val="Paraststmeklis"/>
        <w:spacing w:before="0" w:beforeAutospacing="0" w:after="0" w:afterAutospacing="0"/>
        <w:jc w:val="both"/>
        <w:rPr>
          <w:lang w:val="lv-LV"/>
        </w:rPr>
      </w:pPr>
      <w:r w:rsidRPr="00726FE3">
        <w:rPr>
          <w:lang w:val="lv-LV"/>
        </w:rPr>
        <w:tab/>
      </w:r>
      <w:r w:rsidR="00403712" w:rsidRPr="00726FE3">
        <w:rPr>
          <w:lang w:val="lv-LV"/>
        </w:rPr>
        <w:t>Domājot par iekļaujošās izglītības attīstību, katram i</w:t>
      </w:r>
      <w:r w:rsidRPr="00726FE3">
        <w:rPr>
          <w:lang w:val="lv-LV"/>
        </w:rPr>
        <w:t>zglītības iestā</w:t>
      </w:r>
      <w:r w:rsidR="00403712" w:rsidRPr="00726FE3">
        <w:rPr>
          <w:lang w:val="lv-LV"/>
        </w:rPr>
        <w:t>des</w:t>
      </w:r>
      <w:r w:rsidRPr="00726FE3">
        <w:rPr>
          <w:lang w:val="lv-LV"/>
        </w:rPr>
        <w:t xml:space="preserve"> pedagog</w:t>
      </w:r>
      <w:r w:rsidR="00403712" w:rsidRPr="00726FE3">
        <w:rPr>
          <w:lang w:val="lv-LV"/>
        </w:rPr>
        <w:t>am</w:t>
      </w:r>
      <w:r w:rsidRPr="00726FE3">
        <w:rPr>
          <w:lang w:val="lv-LV"/>
        </w:rPr>
        <w:t xml:space="preserve"> un vadības komandai būtu nepieciešama regulāra profesionālā pilnveide par iekļaujošās izglītības jautājumiem, kas nodrošinātu pedagogu prasmes strādāt iekļaujoši, diferencēti un individualizēti</w:t>
      </w:r>
      <w:r w:rsidR="00131863">
        <w:rPr>
          <w:lang w:val="lv-LV"/>
        </w:rPr>
        <w:t>, tādejādi nodrošinot izglītojamā centrētu pieeju mācību procesā.</w:t>
      </w:r>
    </w:p>
    <w:p w14:paraId="3B43B3F3" w14:textId="4AF171AB" w:rsidR="004B44B3" w:rsidRPr="00726FE3" w:rsidRDefault="004B44B3" w:rsidP="004B44B3">
      <w:pPr>
        <w:pStyle w:val="Paraststmeklis"/>
        <w:spacing w:before="0" w:beforeAutospacing="0" w:after="0" w:afterAutospacing="0"/>
        <w:jc w:val="both"/>
        <w:rPr>
          <w:lang w:val="lv-LV"/>
        </w:rPr>
      </w:pPr>
      <w:r w:rsidRPr="00726FE3">
        <w:rPr>
          <w:lang w:val="lv-LV"/>
        </w:rPr>
        <w:lastRenderedPageBreak/>
        <w:tab/>
        <w:t>Izglītības iestādēs ir jārisina pieejamības jautājums, pakāpeniski pārveidojot izglītības iestāžu  vidi pēc universālā dizaina, lai izglītības procesā izglītības iestādē būtu iekļauti visi – pilnīgi visi, saskaņā ar UNE</w:t>
      </w:r>
      <w:r w:rsidR="005F5EA0" w:rsidRPr="00726FE3">
        <w:rPr>
          <w:lang w:val="lv-LV"/>
        </w:rPr>
        <w:t>S</w:t>
      </w:r>
      <w:r w:rsidRPr="00726FE3">
        <w:rPr>
          <w:lang w:val="lv-LV"/>
        </w:rPr>
        <w:t>CO rekomendācijām attiecībā uz iekļaujošās izglītības attīstību.</w:t>
      </w:r>
      <w:r w:rsidR="005F5EA0" w:rsidRPr="00726FE3">
        <w:rPr>
          <w:lang w:val="lv-LV"/>
        </w:rPr>
        <w:t xml:space="preserve"> </w:t>
      </w:r>
    </w:p>
    <w:p w14:paraId="3A20DAD6" w14:textId="77777777" w:rsidR="00E451F8" w:rsidRPr="00726FE3" w:rsidRDefault="00E451F8" w:rsidP="00E451F8">
      <w:pPr>
        <w:pStyle w:val="Paraststmeklis"/>
        <w:spacing w:before="0" w:beforeAutospacing="0" w:after="0" w:afterAutospacing="0"/>
        <w:rPr>
          <w:lang w:val="lv-LV"/>
        </w:rPr>
      </w:pPr>
    </w:p>
    <w:p w14:paraId="5A1609D2" w14:textId="104ECD26" w:rsidR="004B44B3" w:rsidRPr="00726FE3" w:rsidRDefault="004B44B3" w:rsidP="00E451F8">
      <w:pPr>
        <w:pStyle w:val="Paraststmeklis"/>
        <w:spacing w:before="0" w:beforeAutospacing="0" w:after="0" w:afterAutospacing="0"/>
        <w:rPr>
          <w:b/>
          <w:bCs/>
          <w:lang w:val="lv-LV"/>
        </w:rPr>
      </w:pPr>
      <w:r w:rsidRPr="00726FE3">
        <w:rPr>
          <w:b/>
          <w:bCs/>
          <w:lang w:val="lv-LV"/>
        </w:rPr>
        <w:t xml:space="preserve">Daudzveidīgās vajadzības </w:t>
      </w:r>
    </w:p>
    <w:p w14:paraId="2CCF3470" w14:textId="77777777" w:rsidR="00E451F8" w:rsidRPr="00726FE3" w:rsidRDefault="00E451F8" w:rsidP="00E451F8">
      <w:pPr>
        <w:pStyle w:val="Paraststmeklis"/>
        <w:spacing w:before="0" w:beforeAutospacing="0" w:after="0" w:afterAutospacing="0"/>
        <w:rPr>
          <w:b/>
          <w:bCs/>
          <w:lang w:val="lv-LV"/>
        </w:rPr>
      </w:pPr>
    </w:p>
    <w:p w14:paraId="49DB8A06" w14:textId="256A2276" w:rsidR="004B44B3" w:rsidRPr="00726FE3" w:rsidRDefault="004B44B3" w:rsidP="004B44B3">
      <w:pPr>
        <w:pStyle w:val="Paraststmeklis"/>
        <w:spacing w:before="0" w:beforeAutospacing="0" w:after="0" w:afterAutospacing="0"/>
        <w:jc w:val="both"/>
        <w:rPr>
          <w:lang w:val="lv-LV"/>
        </w:rPr>
      </w:pPr>
      <w:r w:rsidRPr="00726FE3">
        <w:rPr>
          <w:b/>
          <w:bCs/>
          <w:lang w:val="lv-LV"/>
        </w:rPr>
        <w:tab/>
      </w:r>
      <w:r w:rsidRPr="00726FE3">
        <w:rPr>
          <w:lang w:val="lv-LV"/>
        </w:rPr>
        <w:t xml:space="preserve">Pamatizglītības pakāpē </w:t>
      </w:r>
      <w:r w:rsidR="00EB5B16" w:rsidRPr="00726FE3">
        <w:rPr>
          <w:lang w:val="lv-LV"/>
        </w:rPr>
        <w:t>i</w:t>
      </w:r>
      <w:r w:rsidRPr="00726FE3">
        <w:rPr>
          <w:lang w:val="lv-LV"/>
        </w:rPr>
        <w:t xml:space="preserve">zglītības iestādēs tiek īstenotas </w:t>
      </w:r>
      <w:r w:rsidRPr="00726FE3">
        <w:rPr>
          <w:b/>
          <w:bCs/>
          <w:lang w:val="lv-LV"/>
        </w:rPr>
        <w:t>dažādas izglītības programmas,</w:t>
      </w:r>
      <w:r w:rsidRPr="00726FE3">
        <w:rPr>
          <w:lang w:val="lv-LV"/>
        </w:rPr>
        <w:t xml:space="preserve"> kas pēc būtības ir pielāgotas izglītojamo </w:t>
      </w:r>
      <w:r w:rsidR="00EB5B16" w:rsidRPr="00726FE3">
        <w:rPr>
          <w:lang w:val="lv-LV"/>
        </w:rPr>
        <w:t>daudzveidīgajām</w:t>
      </w:r>
      <w:r w:rsidRPr="00726FE3">
        <w:rPr>
          <w:lang w:val="lv-LV"/>
        </w:rPr>
        <w:t xml:space="preserve"> vajadzībām, tomēr pamatizglītības pakāpē to apguvi raksturo obligātuma princips, tāpēc būtu jānodrošina dažād</w:t>
      </w:r>
      <w:r w:rsidR="00C40C63" w:rsidRPr="00726FE3">
        <w:rPr>
          <w:lang w:val="lv-LV"/>
        </w:rPr>
        <w:t>u</w:t>
      </w:r>
      <w:r w:rsidRPr="00726FE3">
        <w:rPr>
          <w:lang w:val="lv-LV"/>
        </w:rPr>
        <w:t xml:space="preserve"> izglītības programmu </w:t>
      </w:r>
      <w:r w:rsidRPr="00726FE3">
        <w:rPr>
          <w:b/>
          <w:bCs/>
          <w:lang w:val="lv-LV"/>
        </w:rPr>
        <w:t>pieejamība ikvienam</w:t>
      </w:r>
      <w:r w:rsidRPr="00726FE3">
        <w:rPr>
          <w:lang w:val="lv-LV"/>
        </w:rPr>
        <w:t xml:space="preserve"> katrā pašvaldībā visā valstī vienlīdzīgi, kā arī nepieciešamais atbalsts ikviena izglītojamā līdzdalības iespējām mācību procesā, lai ikviens izglītojamais Latvijā varētu iegūt obligāto pamatizglītību, neatkarīgi no jebkādām atšķirībām, bez diskriminācijas un segregācijas.</w:t>
      </w:r>
    </w:p>
    <w:p w14:paraId="064AEC4A" w14:textId="4BFFDF92" w:rsidR="004B44B3" w:rsidRPr="00726FE3" w:rsidRDefault="004B44B3" w:rsidP="004B44B3">
      <w:pPr>
        <w:pStyle w:val="Paraststmeklis"/>
        <w:spacing w:before="0" w:beforeAutospacing="0" w:after="0" w:afterAutospacing="0"/>
        <w:jc w:val="both"/>
        <w:rPr>
          <w:lang w:val="lv-LV"/>
        </w:rPr>
      </w:pPr>
      <w:r w:rsidRPr="00726FE3">
        <w:rPr>
          <w:lang w:val="lv-LV"/>
        </w:rPr>
        <w:tab/>
      </w:r>
      <w:r w:rsidR="00760147" w:rsidRPr="00726FE3">
        <w:rPr>
          <w:lang w:val="lv-LV"/>
        </w:rPr>
        <w:t>BTAL</w:t>
      </w:r>
      <w:r w:rsidRPr="00726FE3">
        <w:rPr>
          <w:lang w:val="lv-LV"/>
        </w:rPr>
        <w:t xml:space="preserve"> ir noteikts</w:t>
      </w:r>
      <w:r w:rsidRPr="00726FE3">
        <w:rPr>
          <w:rStyle w:val="Vresatsauce"/>
          <w:lang w:val="lv-LV"/>
        </w:rPr>
        <w:footnoteReference w:id="122"/>
      </w:r>
      <w:r w:rsidRPr="00726FE3">
        <w:rPr>
          <w:lang w:val="lv-LV"/>
        </w:rPr>
        <w:t xml:space="preserve">, ka valsts nodrošina visiem bērniem vienādas tiesības un iespējas iegūt izglītību </w:t>
      </w:r>
      <w:r w:rsidRPr="00726FE3">
        <w:rPr>
          <w:b/>
          <w:bCs/>
          <w:lang w:val="lv-LV"/>
        </w:rPr>
        <w:t>atbilstoši katra spējām</w:t>
      </w:r>
      <w:r w:rsidRPr="00726FE3">
        <w:rPr>
          <w:lang w:val="lv-LV"/>
        </w:rPr>
        <w:t xml:space="preserve">. Valsts un pašvaldība nodrošina visiem bērniem speciālo vajadzību </w:t>
      </w:r>
      <w:proofErr w:type="spellStart"/>
      <w:r w:rsidRPr="00726FE3">
        <w:rPr>
          <w:lang w:val="lv-LV"/>
        </w:rPr>
        <w:t>izvērtējumu</w:t>
      </w:r>
      <w:proofErr w:type="spellEnd"/>
      <w:r w:rsidRPr="00726FE3">
        <w:rPr>
          <w:lang w:val="lv-LV"/>
        </w:rPr>
        <w:t>, uzsākot obligāto izglītību, un nodrošina bērna vajadzībām atbilstošus individuālus pedagoģiskā un psiholoģiskā atbalsta pasākumus valsts, pašvaldības un privātajās mācību iestādēs.</w:t>
      </w:r>
      <w:r w:rsidRPr="00726FE3">
        <w:rPr>
          <w:lang w:val="lv-LV"/>
        </w:rPr>
        <w:tab/>
      </w:r>
    </w:p>
    <w:p w14:paraId="035779C6" w14:textId="426773E8" w:rsidR="004B44B3" w:rsidRPr="00F73E3C" w:rsidRDefault="004B44B3" w:rsidP="79DCCB05">
      <w:pPr>
        <w:pStyle w:val="Paraststmeklis"/>
        <w:spacing w:before="0" w:beforeAutospacing="0" w:after="0" w:afterAutospacing="0"/>
        <w:ind w:firstLine="720"/>
        <w:jc w:val="both"/>
        <w:rPr>
          <w:lang w:val="lv-LV"/>
        </w:rPr>
      </w:pPr>
      <w:r w:rsidRPr="00F73E3C">
        <w:rPr>
          <w:lang w:val="lv-LV"/>
        </w:rPr>
        <w:t xml:space="preserve">Saskaņā ar Izglītības likumu </w:t>
      </w:r>
      <w:r w:rsidRPr="00F73E3C">
        <w:rPr>
          <w:b/>
          <w:bCs/>
          <w:lang w:val="lv-LV"/>
        </w:rPr>
        <w:t>izglītības programma</w:t>
      </w:r>
      <w:r w:rsidRPr="00F73E3C">
        <w:rPr>
          <w:lang w:val="lv-LV"/>
        </w:rPr>
        <w:t xml:space="preserve"> ir izglītības iestādes izglītojošo darbību reglamentējošs dokuments, ar kuru atbilstoši izglītības pakāpei, veidam, </w:t>
      </w:r>
      <w:proofErr w:type="spellStart"/>
      <w:r w:rsidRPr="00F73E3C">
        <w:rPr>
          <w:lang w:val="lv-LV"/>
        </w:rPr>
        <w:t>mērķgrupai</w:t>
      </w:r>
      <w:proofErr w:type="spellEnd"/>
      <w:r w:rsidRPr="00F73E3C">
        <w:rPr>
          <w:lang w:val="lv-LV"/>
        </w:rPr>
        <w:t xml:space="preserve"> un valsts izglītības standartam tiek īstenota kāda no pamatizglītības programmām. Izglītības programmas tiek licencētas</w:t>
      </w:r>
      <w:r w:rsidR="003367E8" w:rsidRPr="00F73E3C">
        <w:rPr>
          <w:lang w:val="lv-LV"/>
        </w:rPr>
        <w:t xml:space="preserve">, </w:t>
      </w:r>
      <w:r w:rsidRPr="00F73E3C">
        <w:rPr>
          <w:shd w:val="clear" w:color="auto" w:fill="FFFFFF"/>
          <w:lang w:val="lv-LV"/>
        </w:rPr>
        <w:t>piešķir</w:t>
      </w:r>
      <w:r w:rsidR="003367E8" w:rsidRPr="00F73E3C">
        <w:rPr>
          <w:shd w:val="clear" w:color="auto" w:fill="FFFFFF"/>
          <w:lang w:val="lv-LV"/>
        </w:rPr>
        <w:t>ot</w:t>
      </w:r>
      <w:r w:rsidRPr="00F73E3C">
        <w:rPr>
          <w:shd w:val="clear" w:color="auto" w:fill="FFFFFF"/>
          <w:lang w:val="lv-LV"/>
        </w:rPr>
        <w:t xml:space="preserve"> izglītības iestādei tiesības īstenot izglītības programmu. Izglītības iestāde drīkst </w:t>
      </w:r>
      <w:r w:rsidRPr="00F73E3C">
        <w:rPr>
          <w:b/>
          <w:bCs/>
          <w:shd w:val="clear" w:color="auto" w:fill="FFFFFF"/>
          <w:lang w:val="lv-LV"/>
        </w:rPr>
        <w:t>u</w:t>
      </w:r>
      <w:r w:rsidRPr="00F73E3C">
        <w:rPr>
          <w:rStyle w:val="Izteiksmgs"/>
          <w:shd w:val="clear" w:color="auto" w:fill="FFFFFF"/>
          <w:lang w:val="lv-LV"/>
        </w:rPr>
        <w:t>zņem</w:t>
      </w:r>
      <w:r w:rsidRPr="00F73E3C">
        <w:rPr>
          <w:rStyle w:val="Izteiksmgs"/>
          <w:b w:val="0"/>
          <w:bCs w:val="0"/>
          <w:shd w:val="clear" w:color="auto" w:fill="FFFFFF"/>
          <w:lang w:val="lv-LV"/>
        </w:rPr>
        <w:t>t</w:t>
      </w:r>
      <w:r w:rsidRPr="00F73E3C">
        <w:rPr>
          <w:rStyle w:val="Izteiksmgs"/>
          <w:shd w:val="clear" w:color="auto" w:fill="FFFFFF"/>
          <w:lang w:val="lv-LV"/>
        </w:rPr>
        <w:t xml:space="preserve"> izglītojamos un sākt īstenot izglītības programmu</w:t>
      </w:r>
      <w:r w:rsidR="0045504F" w:rsidRPr="00F73E3C">
        <w:rPr>
          <w:shd w:val="clear" w:color="auto" w:fill="FFFFFF"/>
          <w:lang w:val="lv-LV"/>
        </w:rPr>
        <w:t xml:space="preserve"> </w:t>
      </w:r>
      <w:r w:rsidRPr="00F73E3C">
        <w:rPr>
          <w:shd w:val="clear" w:color="auto" w:fill="FFFFFF"/>
          <w:lang w:val="lv-LV"/>
        </w:rPr>
        <w:t xml:space="preserve"> ne ātrāk kā programmas licencēšanas dienā. IKVD licencē</w:t>
      </w:r>
      <w:r w:rsidR="0045504F" w:rsidRPr="00F73E3C">
        <w:rPr>
          <w:shd w:val="clear" w:color="auto" w:fill="FFFFFF"/>
          <w:lang w:val="lv-LV"/>
        </w:rPr>
        <w:t xml:space="preserve"> </w:t>
      </w:r>
      <w:r w:rsidRPr="00F73E3C">
        <w:rPr>
          <w:shd w:val="clear" w:color="auto" w:fill="FFFFFF"/>
          <w:lang w:val="lv-LV"/>
        </w:rPr>
        <w:t>vispārējās izglītības,</w:t>
      </w:r>
      <w:r w:rsidR="0045504F" w:rsidRPr="00F73E3C">
        <w:rPr>
          <w:shd w:val="clear" w:color="auto" w:fill="FFFFFF"/>
          <w:lang w:val="lv-LV"/>
        </w:rPr>
        <w:t xml:space="preserve"> </w:t>
      </w:r>
      <w:r w:rsidRPr="00F73E3C">
        <w:rPr>
          <w:shd w:val="clear" w:color="auto" w:fill="FFFFFF"/>
          <w:lang w:val="lv-LV"/>
        </w:rPr>
        <w:t>profesionālās pamatizglītības, arodizglītības, profesionālās vidējās izglītības, profesionālās ievirzes izglītības, profesionālās pilnveides un profesionālās tālākizglītības programmas. Izglītības iestāde ir tiesīga īstenot izglītības programmu klātienes, neklātienes formā vai tālmācībā.</w:t>
      </w:r>
      <w:r w:rsidRPr="00F73E3C">
        <w:rPr>
          <w:lang w:val="lv-LV"/>
        </w:rPr>
        <w:t xml:space="preserve"> Vispārējās izglītības programmā ietveramo saturu nosaka valsts vispārējās izglītības standarti vai valsts pirmsskolas izglītības vadlīnijas, kas ietver arī izglītības programmu paraugus (</w:t>
      </w:r>
      <w:r w:rsidR="005D1242" w:rsidRPr="00F73E3C">
        <w:rPr>
          <w:lang w:val="lv-LV"/>
        </w:rPr>
        <w:t xml:space="preserve">t.sk. </w:t>
      </w:r>
      <w:r w:rsidR="00842686" w:rsidRPr="00F73E3C">
        <w:rPr>
          <w:lang w:val="lv-LV"/>
        </w:rPr>
        <w:t>mācību priekšmetu programmas paraugus</w:t>
      </w:r>
      <w:r w:rsidRPr="00F73E3C">
        <w:rPr>
          <w:lang w:val="lv-LV"/>
        </w:rPr>
        <w:t>).</w:t>
      </w:r>
      <w:r w:rsidRPr="79DCCB05">
        <w:rPr>
          <w:rStyle w:val="Vresatsauce"/>
          <w:shd w:val="clear" w:color="auto" w:fill="FFFFFF"/>
        </w:rPr>
        <w:footnoteReference w:id="123"/>
      </w:r>
      <w:r w:rsidRPr="00F73E3C">
        <w:rPr>
          <w:shd w:val="clear" w:color="auto" w:fill="FFFFFF"/>
          <w:lang w:val="lv-LV"/>
        </w:rPr>
        <w:t xml:space="preserve"> </w:t>
      </w:r>
      <w:r w:rsidRPr="00F73E3C">
        <w:rPr>
          <w:lang w:val="lv-LV"/>
        </w:rPr>
        <w:t>VIIS ir pieejams izglītības iestāžu saraksts ar to īstenotajām licencētajām izglītības programmām.</w:t>
      </w:r>
      <w:r w:rsidRPr="79DCCB05">
        <w:rPr>
          <w:rStyle w:val="Vresatsauce"/>
        </w:rPr>
        <w:footnoteReference w:id="124"/>
      </w:r>
      <w:r w:rsidRPr="00F73E3C">
        <w:rPr>
          <w:lang w:val="lv-LV"/>
        </w:rPr>
        <w:t xml:space="preserve"> </w:t>
      </w:r>
      <w:r w:rsidRPr="00F73E3C">
        <w:rPr>
          <w:shd w:val="clear" w:color="auto" w:fill="FFFFFF"/>
          <w:lang w:val="lv-LV"/>
        </w:rPr>
        <w:t>Akreditēto izglītības iestāžu licencētām izglītības programmām atbilstošas izglītības ieguve beidzas ar valsts pārbaudījumiem.</w:t>
      </w:r>
      <w:r w:rsidRPr="79DCCB05">
        <w:rPr>
          <w:rStyle w:val="Vresatsauce"/>
          <w:shd w:val="clear" w:color="auto" w:fill="FFFFFF"/>
        </w:rPr>
        <w:footnoteReference w:id="125"/>
      </w:r>
    </w:p>
    <w:p w14:paraId="4DE75ED2" w14:textId="15D6565D" w:rsidR="004B44B3" w:rsidRPr="00726FE3" w:rsidRDefault="003869E3" w:rsidP="004B44B3">
      <w:pPr>
        <w:pStyle w:val="Paraststmeklis"/>
        <w:spacing w:before="0" w:beforeAutospacing="0" w:after="0" w:afterAutospacing="0"/>
        <w:ind w:firstLine="720"/>
        <w:jc w:val="both"/>
        <w:rPr>
          <w:shd w:val="clear" w:color="auto" w:fill="FFFFFF"/>
          <w:lang w:val="lv-LV"/>
        </w:rPr>
      </w:pPr>
      <w:r w:rsidRPr="00726FE3">
        <w:rPr>
          <w:b/>
          <w:bCs/>
          <w:shd w:val="clear" w:color="auto" w:fill="FFFFFF"/>
          <w:lang w:val="lv-LV"/>
        </w:rPr>
        <w:t>Pamatizglītības standartā</w:t>
      </w:r>
      <w:r w:rsidRPr="00726FE3">
        <w:rPr>
          <w:shd w:val="clear" w:color="auto" w:fill="FFFFFF"/>
          <w:lang w:val="lv-LV"/>
        </w:rPr>
        <w:t xml:space="preserve"> ietverti šā standarta prasībām atbilstoši </w:t>
      </w:r>
      <w:r w:rsidRPr="00726FE3">
        <w:rPr>
          <w:b/>
          <w:bCs/>
          <w:shd w:val="clear" w:color="auto" w:fill="FFFFFF"/>
          <w:lang w:val="lv-LV"/>
        </w:rPr>
        <w:t>pamatizglītības programmu</w:t>
      </w:r>
      <w:r w:rsidRPr="00726FE3">
        <w:rPr>
          <w:shd w:val="clear" w:color="auto" w:fill="FFFFFF"/>
          <w:lang w:val="lv-LV"/>
        </w:rPr>
        <w:t xml:space="preserve"> </w:t>
      </w:r>
      <w:r w:rsidRPr="00726FE3">
        <w:rPr>
          <w:b/>
          <w:bCs/>
          <w:shd w:val="clear" w:color="auto" w:fill="FFFFFF"/>
          <w:lang w:val="lv-LV"/>
        </w:rPr>
        <w:t>paraugi,</w:t>
      </w:r>
      <w:r w:rsidRPr="00726FE3">
        <w:rPr>
          <w:shd w:val="clear" w:color="auto" w:fill="FFFFFF"/>
          <w:lang w:val="lv-LV"/>
        </w:rPr>
        <w:t xml:space="preserve"> kas pēc būtības atspoguļo </w:t>
      </w:r>
      <w:r w:rsidR="00504FBF" w:rsidRPr="00726FE3">
        <w:rPr>
          <w:shd w:val="clear" w:color="auto" w:fill="FFFFFF"/>
          <w:lang w:val="lv-LV"/>
        </w:rPr>
        <w:t>d</w:t>
      </w:r>
      <w:r w:rsidR="00504FBF">
        <w:rPr>
          <w:shd w:val="clear" w:color="auto" w:fill="FFFFFF"/>
          <w:lang w:val="lv-LV"/>
        </w:rPr>
        <w:t>a</w:t>
      </w:r>
      <w:r w:rsidR="00504FBF" w:rsidRPr="00726FE3">
        <w:rPr>
          <w:shd w:val="clear" w:color="auto" w:fill="FFFFFF"/>
          <w:lang w:val="lv-LV"/>
        </w:rPr>
        <w:t xml:space="preserve">žādās </w:t>
      </w:r>
      <w:r w:rsidRPr="00726FE3">
        <w:rPr>
          <w:shd w:val="clear" w:color="auto" w:fill="FFFFFF"/>
          <w:lang w:val="lv-LV"/>
        </w:rPr>
        <w:t xml:space="preserve">izglītojamo vajadzības. </w:t>
      </w:r>
      <w:r w:rsidR="004B44B3" w:rsidRPr="00726FE3">
        <w:rPr>
          <w:lang w:val="lv-LV"/>
        </w:rPr>
        <w:t>Katrai pamatizglītības programmai ir piešķirts kods. Latvijā šobrīd izglītojamie var apgūt šādas pamatizglītības programmas, atbilstoši izglītojamo vajadzībām:</w:t>
      </w:r>
    </w:p>
    <w:p w14:paraId="402D797A" w14:textId="77777777" w:rsidR="004B44B3" w:rsidRPr="00726FE3" w:rsidRDefault="004B44B3">
      <w:pPr>
        <w:pStyle w:val="tv213"/>
        <w:numPr>
          <w:ilvl w:val="0"/>
          <w:numId w:val="11"/>
        </w:numPr>
        <w:shd w:val="clear" w:color="auto" w:fill="FFFFFF"/>
        <w:spacing w:before="0" w:beforeAutospacing="0" w:after="0" w:afterAutospacing="0"/>
        <w:jc w:val="both"/>
      </w:pPr>
      <w:r w:rsidRPr="00726FE3">
        <w:t xml:space="preserve">pamatizglītības </w:t>
      </w:r>
      <w:r w:rsidRPr="00726FE3">
        <w:rPr>
          <w:b/>
          <w:bCs/>
        </w:rPr>
        <w:t>pirmā posma</w:t>
      </w:r>
      <w:r w:rsidRPr="00726FE3">
        <w:t xml:space="preserve"> programma (kods 11011111);</w:t>
      </w:r>
    </w:p>
    <w:p w14:paraId="2B9A1955" w14:textId="77777777" w:rsidR="004B44B3" w:rsidRPr="00726FE3" w:rsidRDefault="004B44B3">
      <w:pPr>
        <w:pStyle w:val="tv213"/>
        <w:numPr>
          <w:ilvl w:val="0"/>
          <w:numId w:val="11"/>
        </w:numPr>
        <w:shd w:val="clear" w:color="auto" w:fill="FFFFFF"/>
        <w:spacing w:before="0" w:beforeAutospacing="0" w:after="0" w:afterAutospacing="0"/>
        <w:jc w:val="both"/>
      </w:pPr>
      <w:r w:rsidRPr="00726FE3">
        <w:t xml:space="preserve">pamatizglītības </w:t>
      </w:r>
      <w:r w:rsidRPr="00726FE3">
        <w:rPr>
          <w:b/>
          <w:bCs/>
        </w:rPr>
        <w:t>neklātienes</w:t>
      </w:r>
      <w:r w:rsidRPr="00726FE3">
        <w:t xml:space="preserve"> programma (kods 21011113);</w:t>
      </w:r>
    </w:p>
    <w:p w14:paraId="51CAADD1" w14:textId="77777777" w:rsidR="004B44B3" w:rsidRPr="00726FE3" w:rsidRDefault="004B44B3">
      <w:pPr>
        <w:pStyle w:val="tv213"/>
        <w:numPr>
          <w:ilvl w:val="0"/>
          <w:numId w:val="11"/>
        </w:numPr>
        <w:shd w:val="clear" w:color="auto" w:fill="FFFFFF"/>
        <w:spacing w:before="0" w:beforeAutospacing="0" w:after="0" w:afterAutospacing="0"/>
        <w:jc w:val="both"/>
      </w:pPr>
      <w:r w:rsidRPr="00726FE3">
        <w:t xml:space="preserve">pamatizglītības </w:t>
      </w:r>
      <w:r w:rsidRPr="00726FE3">
        <w:rPr>
          <w:b/>
          <w:bCs/>
        </w:rPr>
        <w:t xml:space="preserve">tālmācības </w:t>
      </w:r>
      <w:r w:rsidRPr="00726FE3">
        <w:t>programma (kods 21011114);</w:t>
      </w:r>
    </w:p>
    <w:p w14:paraId="677AFFE4" w14:textId="77777777" w:rsidR="004B44B3" w:rsidRPr="00726FE3" w:rsidRDefault="004B44B3">
      <w:pPr>
        <w:pStyle w:val="tv213"/>
        <w:numPr>
          <w:ilvl w:val="0"/>
          <w:numId w:val="11"/>
        </w:numPr>
        <w:shd w:val="clear" w:color="auto" w:fill="FFFFFF"/>
        <w:spacing w:before="0" w:beforeAutospacing="0" w:after="0" w:afterAutospacing="0"/>
        <w:jc w:val="both"/>
      </w:pPr>
      <w:r w:rsidRPr="00726FE3">
        <w:t xml:space="preserve">pamatizglītības </w:t>
      </w:r>
      <w:r w:rsidRPr="00726FE3">
        <w:rPr>
          <w:b/>
          <w:bCs/>
        </w:rPr>
        <w:t>otrā posma</w:t>
      </w:r>
      <w:r w:rsidRPr="00726FE3">
        <w:t xml:space="preserve"> programma (kods 23011111);</w:t>
      </w:r>
    </w:p>
    <w:p w14:paraId="74B7CD47" w14:textId="77777777" w:rsidR="004B44B3" w:rsidRPr="00726FE3" w:rsidRDefault="004B44B3">
      <w:pPr>
        <w:pStyle w:val="tv213"/>
        <w:numPr>
          <w:ilvl w:val="0"/>
          <w:numId w:val="11"/>
        </w:numPr>
        <w:shd w:val="clear" w:color="auto" w:fill="FFFFFF"/>
        <w:spacing w:before="0" w:beforeAutospacing="0" w:after="0" w:afterAutospacing="0"/>
        <w:jc w:val="both"/>
      </w:pPr>
      <w:r w:rsidRPr="00726FE3">
        <w:t xml:space="preserve">pamatizglītības </w:t>
      </w:r>
      <w:r w:rsidRPr="00726FE3">
        <w:rPr>
          <w:b/>
          <w:bCs/>
        </w:rPr>
        <w:t>otrā posma neklātienes</w:t>
      </w:r>
      <w:r w:rsidRPr="00726FE3">
        <w:t xml:space="preserve"> programma (kods 23011113);</w:t>
      </w:r>
    </w:p>
    <w:p w14:paraId="4A4B1BDF" w14:textId="77777777" w:rsidR="004B44B3" w:rsidRPr="00726FE3" w:rsidRDefault="004B44B3">
      <w:pPr>
        <w:pStyle w:val="tv213"/>
        <w:numPr>
          <w:ilvl w:val="0"/>
          <w:numId w:val="11"/>
        </w:numPr>
        <w:shd w:val="clear" w:color="auto" w:fill="FFFFFF"/>
        <w:spacing w:before="0" w:beforeAutospacing="0" w:after="0" w:afterAutospacing="0"/>
        <w:jc w:val="both"/>
      </w:pPr>
      <w:r w:rsidRPr="00726FE3">
        <w:t xml:space="preserve">pamatizglītības </w:t>
      </w:r>
      <w:r w:rsidRPr="00726FE3">
        <w:rPr>
          <w:b/>
          <w:bCs/>
        </w:rPr>
        <w:t>otrā posma</w:t>
      </w:r>
      <w:r w:rsidRPr="00726FE3">
        <w:t xml:space="preserve"> </w:t>
      </w:r>
      <w:r w:rsidRPr="00726FE3">
        <w:rPr>
          <w:b/>
          <w:bCs/>
        </w:rPr>
        <w:t xml:space="preserve">tālmācības </w:t>
      </w:r>
      <w:r w:rsidRPr="00726FE3">
        <w:t>programma (kods 23011114).</w:t>
      </w:r>
    </w:p>
    <w:p w14:paraId="3E791640" w14:textId="77777777" w:rsidR="004B44B3" w:rsidRPr="00726FE3" w:rsidRDefault="004B44B3" w:rsidP="004B44B3">
      <w:pPr>
        <w:pStyle w:val="tv213"/>
        <w:shd w:val="clear" w:color="auto" w:fill="FFFFFF"/>
        <w:spacing w:before="0" w:beforeAutospacing="0" w:after="0" w:afterAutospacing="0"/>
        <w:jc w:val="both"/>
      </w:pPr>
    </w:p>
    <w:p w14:paraId="46575FBB" w14:textId="42FA993E" w:rsidR="004B44B3" w:rsidRPr="00726FE3" w:rsidRDefault="004B44B3" w:rsidP="004B44B3">
      <w:pPr>
        <w:pStyle w:val="tv213"/>
        <w:shd w:val="clear" w:color="auto" w:fill="FFFFFF"/>
        <w:spacing w:before="0" w:beforeAutospacing="0" w:after="0" w:afterAutospacing="0"/>
        <w:ind w:firstLine="720"/>
        <w:jc w:val="both"/>
        <w:rPr>
          <w:b/>
          <w:bCs/>
        </w:rPr>
      </w:pPr>
      <w:r w:rsidRPr="00726FE3">
        <w:t xml:space="preserve">Atbilstoši Latvijas izglītības klasifikācijai, izglītojamie gan vispārējās, gan speciālajās izglītības iestādēs var apgūt kādu no </w:t>
      </w:r>
      <w:r w:rsidRPr="00726FE3">
        <w:rPr>
          <w:b/>
          <w:bCs/>
        </w:rPr>
        <w:t>speciālās pamatizglītības programmām atbilstoši individuālajām vajadzībām:</w:t>
      </w:r>
    </w:p>
    <w:p w14:paraId="2100518B" w14:textId="2238628D" w:rsidR="004B44B3" w:rsidRPr="00726FE3" w:rsidRDefault="004B44B3">
      <w:pPr>
        <w:pStyle w:val="tv213"/>
        <w:numPr>
          <w:ilvl w:val="0"/>
          <w:numId w:val="11"/>
        </w:numPr>
        <w:shd w:val="clear" w:color="auto" w:fill="FFFFFF"/>
        <w:spacing w:before="0" w:beforeAutospacing="0" w:after="0" w:afterAutospacing="0"/>
        <w:jc w:val="both"/>
      </w:pPr>
      <w:r w:rsidRPr="00726FE3">
        <w:lastRenderedPageBreak/>
        <w:t xml:space="preserve">speciālās pamatizglītības programma </w:t>
      </w:r>
      <w:r w:rsidR="00D73663" w:rsidRPr="00726FE3">
        <w:rPr>
          <w:shd w:val="clear" w:color="auto" w:fill="FFFFFF"/>
        </w:rPr>
        <w:t>izglītojamiem</w:t>
      </w:r>
      <w:r w:rsidRPr="00726FE3">
        <w:t xml:space="preserve"> </w:t>
      </w:r>
      <w:r w:rsidRPr="00726FE3">
        <w:rPr>
          <w:b/>
          <w:bCs/>
        </w:rPr>
        <w:t>ar redzes traucējumiem</w:t>
      </w:r>
      <w:r w:rsidRPr="00726FE3">
        <w:t xml:space="preserve"> (kods 2101</w:t>
      </w:r>
      <w:r w:rsidRPr="00726FE3">
        <w:rPr>
          <w:b/>
          <w:bCs/>
        </w:rPr>
        <w:t>51</w:t>
      </w:r>
      <w:r w:rsidRPr="00726FE3">
        <w:t>11);</w:t>
      </w:r>
    </w:p>
    <w:p w14:paraId="2444F559" w14:textId="499A6E7E" w:rsidR="004B44B3" w:rsidRPr="00726FE3" w:rsidRDefault="004B44B3">
      <w:pPr>
        <w:pStyle w:val="tv213"/>
        <w:numPr>
          <w:ilvl w:val="0"/>
          <w:numId w:val="11"/>
        </w:numPr>
        <w:shd w:val="clear" w:color="auto" w:fill="FFFFFF"/>
        <w:spacing w:before="0" w:beforeAutospacing="0" w:after="0" w:afterAutospacing="0"/>
        <w:jc w:val="both"/>
      </w:pPr>
      <w:r w:rsidRPr="00726FE3">
        <w:t>speciālās pamatizglītības mazākumtautību</w:t>
      </w:r>
      <w:r w:rsidRPr="00726FE3">
        <w:rPr>
          <w:rStyle w:val="Vresatsauce"/>
        </w:rPr>
        <w:footnoteReference w:id="126"/>
      </w:r>
      <w:r w:rsidRPr="00726FE3">
        <w:t xml:space="preserve"> programmai </w:t>
      </w:r>
      <w:r w:rsidR="00D73663" w:rsidRPr="00726FE3">
        <w:rPr>
          <w:shd w:val="clear" w:color="auto" w:fill="FFFFFF"/>
        </w:rPr>
        <w:t>izglītojamiem</w:t>
      </w:r>
      <w:r w:rsidRPr="00726FE3">
        <w:t xml:space="preserve"> ar redzes traucējumiem (kods 2101</w:t>
      </w:r>
      <w:r w:rsidRPr="00726FE3">
        <w:rPr>
          <w:b/>
          <w:bCs/>
        </w:rPr>
        <w:t>5121</w:t>
      </w:r>
      <w:r w:rsidRPr="00726FE3">
        <w:t>);</w:t>
      </w:r>
    </w:p>
    <w:p w14:paraId="0485257C" w14:textId="0E6DE92F"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programma </w:t>
      </w:r>
      <w:r w:rsidR="00D73663" w:rsidRPr="00726FE3">
        <w:rPr>
          <w:shd w:val="clear" w:color="auto" w:fill="FFFFFF"/>
        </w:rPr>
        <w:t>izglītojamiem</w:t>
      </w:r>
      <w:r w:rsidRPr="00726FE3">
        <w:t xml:space="preserve"> </w:t>
      </w:r>
      <w:r w:rsidRPr="00726FE3">
        <w:rPr>
          <w:b/>
          <w:bCs/>
        </w:rPr>
        <w:t>ar dzirdes traucējumiem</w:t>
      </w:r>
      <w:r w:rsidRPr="00726FE3">
        <w:t xml:space="preserve"> (kods 2101</w:t>
      </w:r>
      <w:r w:rsidRPr="00726FE3">
        <w:rPr>
          <w:b/>
          <w:bCs/>
        </w:rPr>
        <w:t>52</w:t>
      </w:r>
      <w:r w:rsidRPr="00726FE3">
        <w:t>11);</w:t>
      </w:r>
    </w:p>
    <w:p w14:paraId="02FBCAD6" w14:textId="4BFB72E1"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 </w:t>
      </w:r>
      <w:r w:rsidR="00D73663" w:rsidRPr="00726FE3">
        <w:rPr>
          <w:shd w:val="clear" w:color="auto" w:fill="FFFFFF"/>
        </w:rPr>
        <w:t>izglītojamiem</w:t>
      </w:r>
      <w:r w:rsidRPr="00726FE3">
        <w:t xml:space="preserve"> ar dzirdes traucējumiem (kods 2101</w:t>
      </w:r>
      <w:r w:rsidRPr="00726FE3">
        <w:rPr>
          <w:b/>
          <w:bCs/>
        </w:rPr>
        <w:t>5221</w:t>
      </w:r>
      <w:r w:rsidRPr="00726FE3">
        <w:t>);</w:t>
      </w:r>
    </w:p>
    <w:p w14:paraId="10A11D7B" w14:textId="5A485F90"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programma </w:t>
      </w:r>
      <w:r w:rsidR="00D73663" w:rsidRPr="00726FE3">
        <w:rPr>
          <w:shd w:val="clear" w:color="auto" w:fill="FFFFFF"/>
        </w:rPr>
        <w:t>izglītojamiem</w:t>
      </w:r>
      <w:r w:rsidRPr="00726FE3">
        <w:t xml:space="preserve"> </w:t>
      </w:r>
      <w:r w:rsidRPr="00726FE3">
        <w:rPr>
          <w:b/>
          <w:bCs/>
        </w:rPr>
        <w:t xml:space="preserve">ar fiziskās attīstības traucējumiem </w:t>
      </w:r>
      <w:r w:rsidRPr="00726FE3">
        <w:t>(kods 2101</w:t>
      </w:r>
      <w:r w:rsidRPr="00726FE3">
        <w:rPr>
          <w:b/>
          <w:bCs/>
        </w:rPr>
        <w:t>53</w:t>
      </w:r>
      <w:r w:rsidRPr="00726FE3">
        <w:t>11);</w:t>
      </w:r>
    </w:p>
    <w:p w14:paraId="0FF4B1D5" w14:textId="5F4FE1B1"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programmai </w:t>
      </w:r>
      <w:r w:rsidR="00D73663" w:rsidRPr="00726FE3">
        <w:rPr>
          <w:shd w:val="clear" w:color="auto" w:fill="FFFFFF"/>
        </w:rPr>
        <w:t>izglītojamiem</w:t>
      </w:r>
      <w:r w:rsidRPr="00726FE3">
        <w:t xml:space="preserve"> </w:t>
      </w:r>
      <w:r w:rsidRPr="00726FE3">
        <w:rPr>
          <w:b/>
          <w:bCs/>
        </w:rPr>
        <w:t>ar fiziskās attīstības traucējumiem</w:t>
      </w:r>
      <w:r w:rsidRPr="00726FE3">
        <w:t xml:space="preserve"> (kods 2101</w:t>
      </w:r>
      <w:r w:rsidRPr="00726FE3">
        <w:rPr>
          <w:b/>
          <w:bCs/>
        </w:rPr>
        <w:t>53</w:t>
      </w:r>
      <w:r w:rsidRPr="00726FE3">
        <w:t>21);</w:t>
      </w:r>
    </w:p>
    <w:p w14:paraId="3957010F" w14:textId="5F297F21"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programma </w:t>
      </w:r>
      <w:r w:rsidR="00D73663" w:rsidRPr="00726FE3">
        <w:rPr>
          <w:shd w:val="clear" w:color="auto" w:fill="FFFFFF"/>
        </w:rPr>
        <w:t>izglītojamiem</w:t>
      </w:r>
      <w:r w:rsidRPr="00726FE3">
        <w:t xml:space="preserve"> </w:t>
      </w:r>
      <w:r w:rsidRPr="00726FE3">
        <w:rPr>
          <w:b/>
          <w:bCs/>
        </w:rPr>
        <w:t xml:space="preserve">ar </w:t>
      </w:r>
      <w:proofErr w:type="spellStart"/>
      <w:r w:rsidRPr="00726FE3">
        <w:rPr>
          <w:b/>
          <w:bCs/>
        </w:rPr>
        <w:t>somatiskām</w:t>
      </w:r>
      <w:proofErr w:type="spellEnd"/>
      <w:r w:rsidRPr="00726FE3">
        <w:rPr>
          <w:b/>
          <w:bCs/>
        </w:rPr>
        <w:t xml:space="preserve"> saslimšanām</w:t>
      </w:r>
      <w:r w:rsidRPr="00726FE3">
        <w:t xml:space="preserve"> (kods 2101</w:t>
      </w:r>
      <w:r w:rsidRPr="00726FE3">
        <w:rPr>
          <w:b/>
          <w:bCs/>
        </w:rPr>
        <w:t>54</w:t>
      </w:r>
      <w:r w:rsidRPr="00726FE3">
        <w:t>11);</w:t>
      </w:r>
    </w:p>
    <w:p w14:paraId="59D07DA1" w14:textId="523F7DDF"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 </w:t>
      </w:r>
      <w:r w:rsidR="00D73663" w:rsidRPr="00726FE3">
        <w:rPr>
          <w:shd w:val="clear" w:color="auto" w:fill="FFFFFF"/>
        </w:rPr>
        <w:t>izglītojamiem</w:t>
      </w:r>
      <w:r w:rsidRPr="00726FE3">
        <w:t xml:space="preserve"> ar </w:t>
      </w:r>
      <w:proofErr w:type="spellStart"/>
      <w:r w:rsidRPr="00726FE3">
        <w:t>somatiskām</w:t>
      </w:r>
      <w:proofErr w:type="spellEnd"/>
      <w:r w:rsidRPr="00726FE3">
        <w:t xml:space="preserve"> saslimšanām (kods 2101</w:t>
      </w:r>
      <w:r w:rsidRPr="00726FE3">
        <w:rPr>
          <w:b/>
          <w:bCs/>
        </w:rPr>
        <w:t>5421</w:t>
      </w:r>
      <w:r w:rsidRPr="00726FE3">
        <w:t>);</w:t>
      </w:r>
    </w:p>
    <w:p w14:paraId="2E7079E2" w14:textId="69AAA946"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programmai </w:t>
      </w:r>
      <w:r w:rsidR="00D73663" w:rsidRPr="00726FE3">
        <w:rPr>
          <w:shd w:val="clear" w:color="auto" w:fill="FFFFFF"/>
        </w:rPr>
        <w:t>izglītojamiem</w:t>
      </w:r>
      <w:r w:rsidRPr="00726FE3">
        <w:t xml:space="preserve"> </w:t>
      </w:r>
      <w:r w:rsidRPr="00726FE3">
        <w:rPr>
          <w:b/>
          <w:bCs/>
        </w:rPr>
        <w:t>ar valodas traucējumiem</w:t>
      </w:r>
      <w:r w:rsidRPr="00726FE3">
        <w:t xml:space="preserve"> (2101</w:t>
      </w:r>
      <w:r w:rsidRPr="00726FE3">
        <w:rPr>
          <w:b/>
          <w:bCs/>
        </w:rPr>
        <w:t>55</w:t>
      </w:r>
      <w:r w:rsidRPr="00726FE3">
        <w:t>11);</w:t>
      </w:r>
    </w:p>
    <w:p w14:paraId="2C009843" w14:textId="7E5B5E0D"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programmai </w:t>
      </w:r>
      <w:r w:rsidR="00D73663" w:rsidRPr="00726FE3">
        <w:rPr>
          <w:shd w:val="clear" w:color="auto" w:fill="FFFFFF"/>
        </w:rPr>
        <w:t>izglītojamiem</w:t>
      </w:r>
      <w:r w:rsidRPr="00726FE3">
        <w:t xml:space="preserve"> ar valodas traucējumiem (2101</w:t>
      </w:r>
      <w:r w:rsidRPr="00726FE3">
        <w:rPr>
          <w:b/>
          <w:bCs/>
        </w:rPr>
        <w:t>5521</w:t>
      </w:r>
      <w:r w:rsidRPr="00726FE3">
        <w:t>);</w:t>
      </w:r>
    </w:p>
    <w:p w14:paraId="2DDE0EEB" w14:textId="3AE0E609"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programma </w:t>
      </w:r>
      <w:r w:rsidR="00D73663" w:rsidRPr="00726FE3">
        <w:rPr>
          <w:shd w:val="clear" w:color="auto" w:fill="FFFFFF"/>
        </w:rPr>
        <w:t>izglītojamiem</w:t>
      </w:r>
      <w:r w:rsidRPr="00726FE3">
        <w:t xml:space="preserve"> </w:t>
      </w:r>
      <w:r w:rsidRPr="00726FE3">
        <w:rPr>
          <w:b/>
          <w:bCs/>
        </w:rPr>
        <w:t>ar mācīšanās traucējumiem</w:t>
      </w:r>
      <w:r w:rsidRPr="00726FE3">
        <w:t xml:space="preserve"> (kods 2101</w:t>
      </w:r>
      <w:r w:rsidRPr="00726FE3">
        <w:rPr>
          <w:b/>
          <w:bCs/>
        </w:rPr>
        <w:t>56</w:t>
      </w:r>
      <w:r w:rsidRPr="00726FE3">
        <w:t>11);</w:t>
      </w:r>
    </w:p>
    <w:p w14:paraId="3AEF1946" w14:textId="0F586E45"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programmai </w:t>
      </w:r>
      <w:r w:rsidR="00D73663" w:rsidRPr="00726FE3">
        <w:rPr>
          <w:shd w:val="clear" w:color="auto" w:fill="FFFFFF"/>
        </w:rPr>
        <w:t>izglītojamiem</w:t>
      </w:r>
      <w:r w:rsidRPr="00726FE3">
        <w:t xml:space="preserve"> ar mācīšanās traucējumiem (kods 2101</w:t>
      </w:r>
      <w:r w:rsidRPr="00726FE3">
        <w:rPr>
          <w:b/>
          <w:bCs/>
        </w:rPr>
        <w:t>5621</w:t>
      </w:r>
      <w:r w:rsidRPr="00726FE3">
        <w:t>);</w:t>
      </w:r>
    </w:p>
    <w:p w14:paraId="01A96C59" w14:textId="282DADDA"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programma </w:t>
      </w:r>
      <w:r w:rsidR="00D73663" w:rsidRPr="00726FE3">
        <w:rPr>
          <w:shd w:val="clear" w:color="auto" w:fill="FFFFFF"/>
        </w:rPr>
        <w:t>izglītojamiem</w:t>
      </w:r>
      <w:r w:rsidRPr="00726FE3">
        <w:t xml:space="preserve"> </w:t>
      </w:r>
      <w:r w:rsidRPr="00726FE3">
        <w:rPr>
          <w:b/>
          <w:bCs/>
        </w:rPr>
        <w:t>ar garīgās veselības traucējumiem</w:t>
      </w:r>
      <w:r w:rsidRPr="00726FE3">
        <w:t xml:space="preserve"> (kods 2101</w:t>
      </w:r>
      <w:r w:rsidRPr="00726FE3">
        <w:rPr>
          <w:b/>
          <w:bCs/>
        </w:rPr>
        <w:t>57</w:t>
      </w:r>
      <w:r w:rsidRPr="00726FE3">
        <w:t>11);</w:t>
      </w:r>
    </w:p>
    <w:p w14:paraId="5BAE449C" w14:textId="406B9F43"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programmai </w:t>
      </w:r>
      <w:r w:rsidR="00D73663" w:rsidRPr="00726FE3">
        <w:rPr>
          <w:shd w:val="clear" w:color="auto" w:fill="FFFFFF"/>
        </w:rPr>
        <w:t>izglītojamiem</w:t>
      </w:r>
      <w:r w:rsidRPr="00726FE3">
        <w:t xml:space="preserve"> ar garīgās veselības traucējumiem (kods 2101</w:t>
      </w:r>
      <w:r w:rsidRPr="00726FE3">
        <w:rPr>
          <w:b/>
          <w:bCs/>
        </w:rPr>
        <w:t>5721</w:t>
      </w:r>
      <w:r w:rsidRPr="00726FE3">
        <w:t>).</w:t>
      </w:r>
    </w:p>
    <w:p w14:paraId="478AE9F1" w14:textId="7201E3D2" w:rsidR="004B44B3" w:rsidRPr="00726FE3" w:rsidRDefault="004B44B3">
      <w:pPr>
        <w:pStyle w:val="tv213"/>
        <w:numPr>
          <w:ilvl w:val="0"/>
          <w:numId w:val="11"/>
        </w:numPr>
        <w:shd w:val="clear" w:color="auto" w:fill="FFFFFF"/>
        <w:spacing w:before="0" w:beforeAutospacing="0" w:after="0" w:afterAutospacing="0"/>
        <w:jc w:val="both"/>
      </w:pPr>
      <w:bookmarkStart w:id="29" w:name="p22"/>
      <w:bookmarkStart w:id="30" w:name="p-677103"/>
      <w:bookmarkEnd w:id="29"/>
      <w:bookmarkEnd w:id="30"/>
      <w:r w:rsidRPr="00726FE3">
        <w:t xml:space="preserve">speciālās pamatizglītības programmai </w:t>
      </w:r>
      <w:r w:rsidR="00E8102D" w:rsidRPr="00726FE3">
        <w:rPr>
          <w:shd w:val="clear" w:color="auto" w:fill="FFFFFF"/>
        </w:rPr>
        <w:t>izglītojamiem</w:t>
      </w:r>
      <w:r w:rsidRPr="00726FE3">
        <w:t xml:space="preserve"> </w:t>
      </w:r>
      <w:r w:rsidRPr="00726FE3">
        <w:rPr>
          <w:b/>
          <w:bCs/>
        </w:rPr>
        <w:t>ar garīgās attīstības traucējumiem</w:t>
      </w:r>
      <w:r w:rsidRPr="00726FE3">
        <w:t xml:space="preserve"> (kods 2101</w:t>
      </w:r>
      <w:r w:rsidRPr="00726FE3">
        <w:rPr>
          <w:b/>
          <w:bCs/>
        </w:rPr>
        <w:t>58</w:t>
      </w:r>
      <w:r w:rsidRPr="00726FE3">
        <w:t>11);</w:t>
      </w:r>
    </w:p>
    <w:p w14:paraId="373D9C9E" w14:textId="4883BE65" w:rsidR="004B44B3"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programmai </w:t>
      </w:r>
      <w:r w:rsidR="00E8102D" w:rsidRPr="00726FE3">
        <w:rPr>
          <w:shd w:val="clear" w:color="auto" w:fill="FFFFFF"/>
        </w:rPr>
        <w:t>izglītojamiem</w:t>
      </w:r>
      <w:r w:rsidRPr="00726FE3">
        <w:t xml:space="preserve"> ar garīgās attīstības traucējumiem (kods 2101</w:t>
      </w:r>
      <w:r w:rsidRPr="00726FE3">
        <w:rPr>
          <w:b/>
          <w:bCs/>
        </w:rPr>
        <w:t>5821</w:t>
      </w:r>
      <w:r w:rsidRPr="00726FE3">
        <w:t>).</w:t>
      </w:r>
    </w:p>
    <w:p w14:paraId="51AE199C" w14:textId="12752614" w:rsidR="004B44B3" w:rsidRPr="00726FE3" w:rsidRDefault="004B44B3">
      <w:pPr>
        <w:pStyle w:val="tv213"/>
        <w:numPr>
          <w:ilvl w:val="0"/>
          <w:numId w:val="11"/>
        </w:numPr>
        <w:shd w:val="clear" w:color="auto" w:fill="FFFFFF"/>
        <w:spacing w:before="0" w:beforeAutospacing="0" w:after="0" w:afterAutospacing="0"/>
        <w:jc w:val="both"/>
      </w:pPr>
      <w:bookmarkStart w:id="31" w:name="p23"/>
      <w:bookmarkStart w:id="32" w:name="p-677104"/>
      <w:bookmarkEnd w:id="31"/>
      <w:bookmarkEnd w:id="32"/>
      <w:r w:rsidRPr="00726FE3">
        <w:t xml:space="preserve">speciālās pamatizglītības programmai </w:t>
      </w:r>
      <w:r w:rsidR="00E8102D" w:rsidRPr="00726FE3">
        <w:rPr>
          <w:shd w:val="clear" w:color="auto" w:fill="FFFFFF"/>
        </w:rPr>
        <w:t xml:space="preserve">izglītojamiem </w:t>
      </w:r>
      <w:r w:rsidRPr="00726FE3">
        <w:rPr>
          <w:b/>
          <w:bCs/>
        </w:rPr>
        <w:t>ar smagiem garīgās attīstības traucējumiem vai vairākiem smagiem attīstības traucējumiem</w:t>
      </w:r>
      <w:r w:rsidRPr="00726FE3">
        <w:t xml:space="preserve"> (kods 2101</w:t>
      </w:r>
      <w:r w:rsidRPr="00726FE3">
        <w:rPr>
          <w:b/>
          <w:bCs/>
        </w:rPr>
        <w:t>59</w:t>
      </w:r>
      <w:r w:rsidRPr="00726FE3">
        <w:t>11);</w:t>
      </w:r>
    </w:p>
    <w:p w14:paraId="3F39C4E9" w14:textId="283987AF" w:rsidR="00E23CBB" w:rsidRPr="00726FE3" w:rsidRDefault="004B44B3">
      <w:pPr>
        <w:pStyle w:val="tv213"/>
        <w:numPr>
          <w:ilvl w:val="0"/>
          <w:numId w:val="11"/>
        </w:numPr>
        <w:shd w:val="clear" w:color="auto" w:fill="FFFFFF"/>
        <w:spacing w:before="0" w:beforeAutospacing="0" w:after="0" w:afterAutospacing="0"/>
        <w:jc w:val="both"/>
      </w:pPr>
      <w:r w:rsidRPr="00726FE3">
        <w:t xml:space="preserve">speciālās pamatizglītības mazākumtautību programmai </w:t>
      </w:r>
      <w:r w:rsidR="00E8102D" w:rsidRPr="00726FE3">
        <w:rPr>
          <w:shd w:val="clear" w:color="auto" w:fill="FFFFFF"/>
        </w:rPr>
        <w:t>izglītojamiem</w:t>
      </w:r>
      <w:r w:rsidRPr="00726FE3">
        <w:t xml:space="preserve"> ar smagiem garīgās attīstības traucējumiem vai vairākiem smagiem attīstības traucējumiem (kods 2101</w:t>
      </w:r>
      <w:r w:rsidRPr="00726FE3">
        <w:rPr>
          <w:b/>
          <w:bCs/>
        </w:rPr>
        <w:t>5921</w:t>
      </w:r>
      <w:r w:rsidRPr="00726FE3">
        <w:t>)</w:t>
      </w:r>
      <w:bookmarkStart w:id="33" w:name="p19"/>
      <w:bookmarkStart w:id="34" w:name="p-677100"/>
      <w:bookmarkEnd w:id="33"/>
      <w:bookmarkEnd w:id="34"/>
      <w:r w:rsidR="00E23CBB" w:rsidRPr="00726FE3">
        <w:t>.</w:t>
      </w:r>
    </w:p>
    <w:p w14:paraId="627C9AD0" w14:textId="77777777" w:rsidR="0094739D" w:rsidRPr="00726FE3" w:rsidRDefault="0094739D" w:rsidP="0094739D">
      <w:pPr>
        <w:pStyle w:val="tv213"/>
        <w:shd w:val="clear" w:color="auto" w:fill="FFFFFF"/>
        <w:spacing w:before="0" w:beforeAutospacing="0" w:after="0" w:afterAutospacing="0"/>
        <w:ind w:firstLine="360"/>
        <w:jc w:val="both"/>
      </w:pPr>
    </w:p>
    <w:p w14:paraId="35EFBE72" w14:textId="0458ECAF" w:rsidR="004B44B3" w:rsidRPr="00726FE3" w:rsidRDefault="004B44B3" w:rsidP="0094739D">
      <w:pPr>
        <w:pStyle w:val="tv213"/>
        <w:shd w:val="clear" w:color="auto" w:fill="FFFFFF"/>
        <w:spacing w:before="0" w:beforeAutospacing="0" w:after="0" w:afterAutospacing="0"/>
        <w:ind w:firstLine="360"/>
        <w:jc w:val="both"/>
      </w:pPr>
      <w:r w:rsidRPr="00726FE3">
        <w:t xml:space="preserve">Atbilstoši Latvijas izglītības klasifikācijai ir noteikts </w:t>
      </w:r>
      <w:r w:rsidRPr="00726FE3">
        <w:rPr>
          <w:b/>
          <w:bCs/>
        </w:rPr>
        <w:t>mazākumtautību</w:t>
      </w:r>
      <w:r w:rsidRPr="00726FE3">
        <w:rPr>
          <w:rStyle w:val="Vresatsauce"/>
          <w:b/>
          <w:bCs/>
        </w:rPr>
        <w:footnoteReference w:id="127"/>
      </w:r>
      <w:r w:rsidRPr="00726FE3">
        <w:rPr>
          <w:b/>
          <w:bCs/>
        </w:rPr>
        <w:t xml:space="preserve"> pamatizglītības programmas</w:t>
      </w:r>
      <w:r w:rsidRPr="00726FE3">
        <w:t xml:space="preserve"> paraugs (kods 21011121) šādām programmām:</w:t>
      </w:r>
    </w:p>
    <w:p w14:paraId="4969F64D" w14:textId="77777777" w:rsidR="004B44B3" w:rsidRPr="00726FE3" w:rsidRDefault="004B44B3">
      <w:pPr>
        <w:pStyle w:val="tv213"/>
        <w:numPr>
          <w:ilvl w:val="0"/>
          <w:numId w:val="19"/>
        </w:numPr>
        <w:shd w:val="clear" w:color="auto" w:fill="FFFFFF"/>
        <w:spacing w:before="0" w:beforeAutospacing="0" w:after="0" w:afterAutospacing="0"/>
        <w:jc w:val="both"/>
      </w:pPr>
      <w:r w:rsidRPr="00726FE3">
        <w:t>pamatizglītības pirmā posma mazākumtautību programmai (kods 11011121);</w:t>
      </w:r>
    </w:p>
    <w:p w14:paraId="011ACE7B" w14:textId="77777777" w:rsidR="004B44B3" w:rsidRPr="00726FE3" w:rsidRDefault="004B44B3">
      <w:pPr>
        <w:pStyle w:val="tv213"/>
        <w:numPr>
          <w:ilvl w:val="0"/>
          <w:numId w:val="19"/>
        </w:numPr>
        <w:shd w:val="clear" w:color="auto" w:fill="FFFFFF"/>
        <w:spacing w:before="0" w:beforeAutospacing="0" w:after="0" w:afterAutospacing="0"/>
        <w:jc w:val="both"/>
      </w:pPr>
      <w:r w:rsidRPr="00726FE3">
        <w:t>pamatizglītības mazākumtautību neklātienes programmai (kods 21011123);</w:t>
      </w:r>
    </w:p>
    <w:p w14:paraId="7C6FE460" w14:textId="77777777" w:rsidR="004B44B3" w:rsidRPr="00726FE3" w:rsidRDefault="004B44B3">
      <w:pPr>
        <w:pStyle w:val="tv213"/>
        <w:numPr>
          <w:ilvl w:val="0"/>
          <w:numId w:val="19"/>
        </w:numPr>
        <w:shd w:val="clear" w:color="auto" w:fill="FFFFFF"/>
        <w:spacing w:before="0" w:beforeAutospacing="0" w:after="0" w:afterAutospacing="0"/>
        <w:jc w:val="both"/>
      </w:pPr>
      <w:r w:rsidRPr="00726FE3">
        <w:t>pamatizglītības mazākumtautību tālmācības programmai (kods 21011124);</w:t>
      </w:r>
    </w:p>
    <w:p w14:paraId="6B9930B5" w14:textId="77777777" w:rsidR="004B44B3" w:rsidRPr="00726FE3" w:rsidRDefault="004B44B3">
      <w:pPr>
        <w:pStyle w:val="tv213"/>
        <w:numPr>
          <w:ilvl w:val="0"/>
          <w:numId w:val="19"/>
        </w:numPr>
        <w:shd w:val="clear" w:color="auto" w:fill="FFFFFF"/>
        <w:spacing w:before="0" w:beforeAutospacing="0" w:after="0" w:afterAutospacing="0"/>
        <w:jc w:val="both"/>
      </w:pPr>
      <w:r w:rsidRPr="00726FE3">
        <w:t>pamatizglītības otrā posma mazākumtautību programmai (kods 23011121);</w:t>
      </w:r>
    </w:p>
    <w:p w14:paraId="6EEE8277" w14:textId="77777777" w:rsidR="004B44B3" w:rsidRPr="00726FE3" w:rsidRDefault="004B44B3">
      <w:pPr>
        <w:pStyle w:val="tv213"/>
        <w:numPr>
          <w:ilvl w:val="0"/>
          <w:numId w:val="19"/>
        </w:numPr>
        <w:shd w:val="clear" w:color="auto" w:fill="FFFFFF"/>
        <w:spacing w:before="0" w:beforeAutospacing="0" w:after="0" w:afterAutospacing="0"/>
        <w:jc w:val="both"/>
      </w:pPr>
      <w:r w:rsidRPr="00726FE3">
        <w:lastRenderedPageBreak/>
        <w:t>pamatizglītības otrā posma mazākumtautību neklātienes programmai (kods 23011123);</w:t>
      </w:r>
    </w:p>
    <w:p w14:paraId="4F101307" w14:textId="77777777" w:rsidR="004B44B3" w:rsidRPr="00726FE3" w:rsidRDefault="004B44B3">
      <w:pPr>
        <w:pStyle w:val="tv213"/>
        <w:numPr>
          <w:ilvl w:val="0"/>
          <w:numId w:val="19"/>
        </w:numPr>
        <w:shd w:val="clear" w:color="auto" w:fill="FFFFFF"/>
        <w:spacing w:before="0" w:beforeAutospacing="0" w:after="0" w:afterAutospacing="0"/>
        <w:jc w:val="both"/>
      </w:pPr>
      <w:r w:rsidRPr="00726FE3">
        <w:t>pamatizglītības otrā posma mazākumtautību tālmācības programmai (kods 23011124).</w:t>
      </w:r>
    </w:p>
    <w:p w14:paraId="36B6E0DD" w14:textId="77777777" w:rsidR="004B44B3" w:rsidRPr="00726FE3" w:rsidRDefault="004B44B3" w:rsidP="00E23CBB">
      <w:pPr>
        <w:pStyle w:val="tv213"/>
        <w:shd w:val="clear" w:color="auto" w:fill="FFFFFF"/>
        <w:spacing w:before="0" w:beforeAutospacing="0" w:after="0" w:afterAutospacing="0"/>
        <w:ind w:firstLine="360"/>
        <w:jc w:val="both"/>
      </w:pPr>
      <w:bookmarkStart w:id="35" w:name="p20"/>
      <w:bookmarkStart w:id="36" w:name="p-677101"/>
      <w:bookmarkEnd w:id="35"/>
      <w:bookmarkEnd w:id="36"/>
      <w:r w:rsidRPr="00726FE3">
        <w:t>Atbilstoši Latvijas izglītības klasifikācijai ir noteikts pamatizglītības sociālās korekcijas izglītības programmas paraugs (kods 21011911) šādām programmām:</w:t>
      </w:r>
    </w:p>
    <w:p w14:paraId="20DD58A7" w14:textId="77777777" w:rsidR="004B44B3" w:rsidRPr="00726FE3" w:rsidRDefault="004B44B3">
      <w:pPr>
        <w:pStyle w:val="tv213"/>
        <w:numPr>
          <w:ilvl w:val="0"/>
          <w:numId w:val="20"/>
        </w:numPr>
        <w:shd w:val="clear" w:color="auto" w:fill="FFFFFF"/>
        <w:spacing w:before="0" w:beforeAutospacing="0" w:after="0" w:afterAutospacing="0"/>
        <w:jc w:val="both"/>
      </w:pPr>
      <w:r w:rsidRPr="00726FE3">
        <w:t>pamatizglītības pirmā posma sociālās korekcijas izglītības programmai (kods 11011911);</w:t>
      </w:r>
    </w:p>
    <w:p w14:paraId="669EB464" w14:textId="77777777" w:rsidR="004B44B3" w:rsidRPr="00726FE3" w:rsidRDefault="004B44B3">
      <w:pPr>
        <w:pStyle w:val="tv213"/>
        <w:numPr>
          <w:ilvl w:val="0"/>
          <w:numId w:val="20"/>
        </w:numPr>
        <w:shd w:val="clear" w:color="auto" w:fill="FFFFFF"/>
        <w:spacing w:before="0" w:beforeAutospacing="0" w:after="0" w:afterAutospacing="0"/>
        <w:jc w:val="both"/>
      </w:pPr>
      <w:r w:rsidRPr="00726FE3">
        <w:t>pamatizglītības otrā posma sociālās korekcijas izglītības programmai (kods 23011911).</w:t>
      </w:r>
      <w:bookmarkStart w:id="37" w:name="p21"/>
      <w:bookmarkStart w:id="38" w:name="p-677102"/>
      <w:bookmarkEnd w:id="37"/>
      <w:bookmarkEnd w:id="38"/>
    </w:p>
    <w:p w14:paraId="717B433B" w14:textId="77777777" w:rsidR="004B44B3" w:rsidRPr="00726FE3" w:rsidRDefault="004B44B3" w:rsidP="004B44B3">
      <w:pPr>
        <w:pStyle w:val="tv213"/>
        <w:shd w:val="clear" w:color="auto" w:fill="FFFFFF"/>
        <w:spacing w:before="0" w:beforeAutospacing="0" w:after="0" w:afterAutospacing="0"/>
        <w:jc w:val="both"/>
      </w:pPr>
    </w:p>
    <w:p w14:paraId="2962FA75" w14:textId="77777777" w:rsidR="001E7081" w:rsidRPr="00726FE3" w:rsidRDefault="004B44B3" w:rsidP="004B44B3">
      <w:pPr>
        <w:pStyle w:val="tv213"/>
        <w:shd w:val="clear" w:color="auto" w:fill="FFFFFF"/>
        <w:spacing w:before="0" w:beforeAutospacing="0" w:after="0" w:afterAutospacing="0"/>
        <w:ind w:firstLine="720"/>
        <w:jc w:val="both"/>
      </w:pPr>
      <w:r w:rsidRPr="00726FE3">
        <w:t xml:space="preserve">No uzskaitītajām pamatizglītības programmām ir </w:t>
      </w:r>
      <w:r w:rsidRPr="00726FE3">
        <w:rPr>
          <w:b/>
          <w:bCs/>
        </w:rPr>
        <w:t>secināms, ka</w:t>
      </w:r>
      <w:r w:rsidRPr="00726FE3">
        <w:t xml:space="preserve"> Latvijas izglītība</w:t>
      </w:r>
      <w:r w:rsidR="005F1FF2" w:rsidRPr="00726FE3">
        <w:t>s</w:t>
      </w:r>
      <w:r w:rsidRPr="00726FE3">
        <w:t xml:space="preserve"> iestādēs ir </w:t>
      </w:r>
      <w:r w:rsidR="005F1FF2" w:rsidRPr="00726FE3">
        <w:t>samērā plašas</w:t>
      </w:r>
      <w:r w:rsidRPr="00726FE3">
        <w:t xml:space="preserve"> </w:t>
      </w:r>
      <w:r w:rsidR="001D3D74" w:rsidRPr="00726FE3">
        <w:t xml:space="preserve">iespējas </w:t>
      </w:r>
      <w:r w:rsidR="005F1FF2" w:rsidRPr="00726FE3">
        <w:t>izvēlēties</w:t>
      </w:r>
      <w:r w:rsidRPr="00726FE3">
        <w:t xml:space="preserve"> </w:t>
      </w:r>
      <w:r w:rsidR="001D3D74" w:rsidRPr="00726FE3">
        <w:t xml:space="preserve">dažādām </w:t>
      </w:r>
      <w:r w:rsidRPr="00726FE3">
        <w:t>izglītojamo vajadzīb</w:t>
      </w:r>
      <w:r w:rsidR="001D3D74" w:rsidRPr="00726FE3">
        <w:t>ām</w:t>
      </w:r>
      <w:r w:rsidRPr="00726FE3">
        <w:t xml:space="preserve"> piemērotāko programmu</w:t>
      </w:r>
      <w:r w:rsidR="00837953" w:rsidRPr="00726FE3">
        <w:t xml:space="preserve">, </w:t>
      </w:r>
      <w:r w:rsidR="001D3D74" w:rsidRPr="00726FE3">
        <w:t xml:space="preserve">ja vien </w:t>
      </w:r>
      <w:r w:rsidR="00D96A13" w:rsidRPr="00726FE3">
        <w:t xml:space="preserve">izglītojamajam pieejamā </w:t>
      </w:r>
      <w:r w:rsidR="001D3D74" w:rsidRPr="00726FE3">
        <w:t xml:space="preserve">izglītības iestāde tādu ir licencējusi un </w:t>
      </w:r>
      <w:r w:rsidR="00D96A13" w:rsidRPr="00726FE3">
        <w:t xml:space="preserve">to </w:t>
      </w:r>
      <w:r w:rsidR="001D3D74" w:rsidRPr="00726FE3">
        <w:t xml:space="preserve">īsteno, </w:t>
      </w:r>
      <w:r w:rsidR="00837953" w:rsidRPr="00726FE3">
        <w:t xml:space="preserve">tomēr praksē ir novērojams, ka </w:t>
      </w:r>
      <w:r w:rsidR="001D3D74" w:rsidRPr="00726FE3">
        <w:t xml:space="preserve">izglītojamo individuālās </w:t>
      </w:r>
      <w:r w:rsidR="00035626" w:rsidRPr="00726FE3">
        <w:t xml:space="preserve">speciālās </w:t>
      </w:r>
      <w:r w:rsidR="001D3D74" w:rsidRPr="00726FE3">
        <w:t>vajadzības ne vienmēr atbilst kāda</w:t>
      </w:r>
      <w:r w:rsidR="00035626" w:rsidRPr="00726FE3">
        <w:t>m vienam traucējumu veidam vai vienai speciālās izglītības programmai.</w:t>
      </w:r>
      <w:r w:rsidR="0094739D" w:rsidRPr="00726FE3">
        <w:t xml:space="preserve"> Turklāt praksē ir novērojams, ka attiecīgā speciālās izglītības programma izglītojamā dzīvesvietas tuvumā esošajā izglītības iestāde nav pieejama jeb netiek īstenota, galvenokārt atbalsta personāla un speciālistu un pedagogu kompetences trūkuma dēļ (tā nav licencēta</w:t>
      </w:r>
      <w:r w:rsidR="00CD40B1" w:rsidRPr="00726FE3">
        <w:t xml:space="preserve"> izglītojamajam pieejamajā izglītības iestādē</w:t>
      </w:r>
      <w:r w:rsidR="0094739D" w:rsidRPr="00726FE3">
        <w:t>).</w:t>
      </w:r>
      <w:r w:rsidR="000B785A" w:rsidRPr="00726FE3">
        <w:t xml:space="preserve"> </w:t>
      </w:r>
      <w:r w:rsidR="00CD40B1" w:rsidRPr="00726FE3">
        <w:t>Tomēr p</w:t>
      </w:r>
      <w:r w:rsidR="000B785A" w:rsidRPr="00726FE3">
        <w:t xml:space="preserve">amatizglītības programmas apguvē </w:t>
      </w:r>
      <w:r w:rsidR="00035626" w:rsidRPr="00726FE3">
        <w:t>izšķiroš</w:t>
      </w:r>
      <w:r w:rsidR="002C684A" w:rsidRPr="00726FE3">
        <w:t>āka</w:t>
      </w:r>
      <w:r w:rsidR="00035626" w:rsidRPr="00726FE3">
        <w:t xml:space="preserve"> nozīme ir individualizētiem </w:t>
      </w:r>
      <w:r w:rsidR="00035626" w:rsidRPr="00726FE3">
        <w:rPr>
          <w:b/>
          <w:bCs/>
        </w:rPr>
        <w:t>atbalsta pasākumiem</w:t>
      </w:r>
      <w:r w:rsidR="00035626" w:rsidRPr="00726FE3">
        <w:t xml:space="preserve"> izglītojamajam </w:t>
      </w:r>
      <w:r w:rsidR="000B785A" w:rsidRPr="00726FE3">
        <w:t xml:space="preserve">un </w:t>
      </w:r>
      <w:r w:rsidR="000B785A" w:rsidRPr="00726FE3">
        <w:rPr>
          <w:b/>
          <w:bCs/>
        </w:rPr>
        <w:t>pielāgotai mācību videi</w:t>
      </w:r>
      <w:r w:rsidR="000B785A" w:rsidRPr="00726FE3">
        <w:t xml:space="preserve">, kā arī </w:t>
      </w:r>
      <w:r w:rsidR="000B785A" w:rsidRPr="00726FE3">
        <w:rPr>
          <w:b/>
          <w:bCs/>
        </w:rPr>
        <w:t>mācību līdzekļiem</w:t>
      </w:r>
      <w:r w:rsidR="000B785A" w:rsidRPr="00726FE3">
        <w:t xml:space="preserve">, kuros sasniedzamie rezultāti un uzdevumi </w:t>
      </w:r>
      <w:r w:rsidR="002C684A" w:rsidRPr="00726FE3">
        <w:t>tiek</w:t>
      </w:r>
      <w:r w:rsidR="000B785A" w:rsidRPr="00726FE3">
        <w:t xml:space="preserve"> diferencēti, piemēroti dažādām vajadzībām, tajā skaitā </w:t>
      </w:r>
      <w:r w:rsidR="00773066" w:rsidRPr="00726FE3">
        <w:t xml:space="preserve">apdāvinātiem </w:t>
      </w:r>
      <w:r w:rsidR="00CD40B1" w:rsidRPr="00726FE3">
        <w:t xml:space="preserve">un talantīgiem </w:t>
      </w:r>
      <w:r w:rsidR="00773066" w:rsidRPr="00726FE3">
        <w:t>izglītojamajiem</w:t>
      </w:r>
      <w:r w:rsidR="000B785A" w:rsidRPr="00726FE3">
        <w:t xml:space="preserve">. </w:t>
      </w:r>
    </w:p>
    <w:p w14:paraId="0E820AF2" w14:textId="77777777" w:rsidR="001E7081" w:rsidRPr="00726FE3" w:rsidRDefault="00035626" w:rsidP="336D05D8">
      <w:pPr>
        <w:pStyle w:val="tv213"/>
        <w:shd w:val="clear" w:color="auto" w:fill="FFFFFF" w:themeFill="background1"/>
        <w:spacing w:before="0" w:beforeAutospacing="0" w:after="0" w:afterAutospacing="0"/>
        <w:ind w:firstLine="720"/>
        <w:jc w:val="both"/>
      </w:pPr>
      <w:r>
        <w:t xml:space="preserve">Turklāt, šobrīd sociālās korekcijas izglītības pamatizglītības programmas Latvijā vairs netiek īstenotas, un vairākas no speciālās pamatizglītības programmām saturiski vairs neatšķiras viena no otras, tāpēc </w:t>
      </w:r>
      <w:r w:rsidR="00CD40B1">
        <w:t xml:space="preserve">ir </w:t>
      </w:r>
      <w:r>
        <w:t>izvērtējams jautājums par pamatizglītības programmu skaita samazināšanu, atbilstoši faktiskajai situācijai un iekļaujošās izglītības politikai.</w:t>
      </w:r>
      <w:r w:rsidR="00B903D5">
        <w:t xml:space="preserve"> </w:t>
      </w:r>
    </w:p>
    <w:p w14:paraId="78456C2B" w14:textId="2031DB72" w:rsidR="182B6A76" w:rsidRDefault="182B6A76" w:rsidP="00732761">
      <w:pPr>
        <w:shd w:val="clear" w:color="auto" w:fill="FFFFFF" w:themeFill="background1"/>
        <w:spacing w:after="0"/>
        <w:ind w:firstLine="720"/>
        <w:jc w:val="both"/>
        <w:rPr>
          <w:rFonts w:ascii="Times New Roman" w:eastAsia="Times New Roman" w:hAnsi="Times New Roman" w:cs="Times New Roman"/>
          <w:sz w:val="24"/>
          <w:szCs w:val="24"/>
        </w:rPr>
      </w:pPr>
      <w:r w:rsidRPr="004D6D86">
        <w:rPr>
          <w:rFonts w:ascii="Times New Roman" w:eastAsia="Times New Roman" w:hAnsi="Times New Roman" w:cs="Times New Roman"/>
          <w:sz w:val="24"/>
          <w:szCs w:val="24"/>
        </w:rPr>
        <w:t xml:space="preserve">Ieslodzītie ir īpaša izglītojamo grupa, kurai tiek nodrošināti visi iekļaujošās izglītības pamatprincipi, tostarp, iekļaujoša izglītība, ir īpaši nozīmīga viņu tiesiskai dzīvei pēc soda izciešanas </w:t>
      </w:r>
      <w:r w:rsidR="0AD63C3E" w:rsidRPr="004D6D86">
        <w:rPr>
          <w:rFonts w:ascii="Times New Roman" w:eastAsia="Times New Roman" w:hAnsi="Times New Roman" w:cs="Times New Roman"/>
          <w:sz w:val="24"/>
          <w:szCs w:val="24"/>
        </w:rPr>
        <w:t>2023./</w:t>
      </w:r>
      <w:r w:rsidRPr="004D6D86">
        <w:rPr>
          <w:rFonts w:ascii="Times New Roman" w:eastAsia="Times New Roman" w:hAnsi="Times New Roman" w:cs="Times New Roman"/>
          <w:sz w:val="24"/>
          <w:szCs w:val="24"/>
        </w:rPr>
        <w:t>2024. mācību gadā vispārējās izglītības programmās mācības uzsāka 325 ieslodzītie (no tiem vispārējās pamatizglītības programmās – 97) un pabeidza 183 ieslodzītie (no tiem vispārējās pamatizglītības programmās – 64) (skaits uz 2024. gada 31. maiju)</w:t>
      </w:r>
      <w:r w:rsidR="004D6D86">
        <w:rPr>
          <w:rFonts w:ascii="Times New Roman" w:eastAsia="Times New Roman" w:hAnsi="Times New Roman" w:cs="Times New Roman"/>
          <w:sz w:val="24"/>
          <w:szCs w:val="24"/>
        </w:rPr>
        <w:t>.</w:t>
      </w:r>
    </w:p>
    <w:p w14:paraId="5F10EEA2" w14:textId="692306F6" w:rsidR="004D6D86" w:rsidRPr="004D6D86" w:rsidRDefault="004D6D86" w:rsidP="004D6D86">
      <w:pPr>
        <w:shd w:val="clear" w:color="auto" w:fill="FFFFFF" w:themeFill="background1"/>
        <w:spacing w:after="0"/>
        <w:ind w:firstLine="720"/>
        <w:jc w:val="both"/>
        <w:rPr>
          <w:rFonts w:ascii="Times New Roman" w:hAnsi="Times New Roman" w:cs="Times New Roman"/>
          <w:sz w:val="24"/>
          <w:szCs w:val="24"/>
        </w:rPr>
      </w:pPr>
      <w:r w:rsidRPr="004D6D86">
        <w:rPr>
          <w:rFonts w:ascii="Times New Roman" w:hAnsi="Times New Roman" w:cs="Times New Roman"/>
          <w:sz w:val="24"/>
          <w:szCs w:val="24"/>
        </w:rPr>
        <w:t>Veidojot iekļaujoš</w:t>
      </w:r>
      <w:r>
        <w:rPr>
          <w:rFonts w:ascii="Times New Roman" w:hAnsi="Times New Roman" w:cs="Times New Roman"/>
          <w:sz w:val="24"/>
          <w:szCs w:val="24"/>
        </w:rPr>
        <w:t>ā</w:t>
      </w:r>
      <w:r w:rsidRPr="004D6D86">
        <w:rPr>
          <w:rFonts w:ascii="Times New Roman" w:hAnsi="Times New Roman" w:cs="Times New Roman"/>
          <w:sz w:val="24"/>
          <w:szCs w:val="24"/>
        </w:rPr>
        <w:t xml:space="preserve">s izglītības politiku un īstenojot tās principus praksē, būtiski ir </w:t>
      </w:r>
      <w:r>
        <w:rPr>
          <w:rFonts w:ascii="Times New Roman" w:hAnsi="Times New Roman" w:cs="Times New Roman"/>
          <w:sz w:val="24"/>
          <w:szCs w:val="24"/>
        </w:rPr>
        <w:t>minēt</w:t>
      </w:r>
      <w:r w:rsidRPr="004D6D86">
        <w:rPr>
          <w:rFonts w:ascii="Times New Roman" w:hAnsi="Times New Roman" w:cs="Times New Roman"/>
          <w:sz w:val="24"/>
          <w:szCs w:val="24"/>
        </w:rPr>
        <w:t xml:space="preserve"> arī nepilngadīgos ar psihiskiem un uzvedības traucējumiem </w:t>
      </w:r>
      <w:proofErr w:type="spellStart"/>
      <w:r w:rsidRPr="004D6D86">
        <w:rPr>
          <w:rFonts w:ascii="Times New Roman" w:hAnsi="Times New Roman" w:cs="Times New Roman"/>
          <w:sz w:val="24"/>
          <w:szCs w:val="24"/>
        </w:rPr>
        <w:t>psihoaktīvo</w:t>
      </w:r>
      <w:proofErr w:type="spellEnd"/>
      <w:r w:rsidRPr="004D6D86">
        <w:rPr>
          <w:rFonts w:ascii="Times New Roman" w:hAnsi="Times New Roman" w:cs="Times New Roman"/>
          <w:sz w:val="24"/>
          <w:szCs w:val="24"/>
        </w:rPr>
        <w:t xml:space="preserve"> vielu lietošanas dēļ, kur</w:t>
      </w:r>
      <w:r>
        <w:rPr>
          <w:rFonts w:ascii="Times New Roman" w:hAnsi="Times New Roman" w:cs="Times New Roman"/>
          <w:sz w:val="24"/>
          <w:szCs w:val="24"/>
        </w:rPr>
        <w:t>iem</w:t>
      </w:r>
      <w:r w:rsidRPr="004D6D86">
        <w:rPr>
          <w:rFonts w:ascii="Times New Roman" w:hAnsi="Times New Roman" w:cs="Times New Roman"/>
          <w:sz w:val="24"/>
          <w:szCs w:val="24"/>
        </w:rPr>
        <w:t xml:space="preserve"> nepieciešami īpaši pielāgoti un koordinēti atbalsta pasākumi. Šiem izglītojamajiem nereti ir sarežģīts </w:t>
      </w:r>
      <w:proofErr w:type="spellStart"/>
      <w:r w:rsidRPr="004D6D86">
        <w:rPr>
          <w:rFonts w:ascii="Times New Roman" w:hAnsi="Times New Roman" w:cs="Times New Roman"/>
          <w:sz w:val="24"/>
          <w:szCs w:val="24"/>
        </w:rPr>
        <w:t>psihoemocionālais</w:t>
      </w:r>
      <w:proofErr w:type="spellEnd"/>
      <w:r w:rsidRPr="004D6D86">
        <w:rPr>
          <w:rFonts w:ascii="Times New Roman" w:hAnsi="Times New Roman" w:cs="Times New Roman"/>
          <w:sz w:val="24"/>
          <w:szCs w:val="24"/>
        </w:rPr>
        <w:t xml:space="preserve"> un sociālais fons, taču tieši tāpēc ir īpaši svarīgi nodrošināt viņu integrēšanos un </w:t>
      </w:r>
      <w:r>
        <w:rPr>
          <w:rFonts w:ascii="Times New Roman" w:hAnsi="Times New Roman" w:cs="Times New Roman"/>
          <w:sz w:val="24"/>
          <w:szCs w:val="24"/>
        </w:rPr>
        <w:t>neizkrišanu no</w:t>
      </w:r>
      <w:r w:rsidRPr="004D6D86">
        <w:rPr>
          <w:rFonts w:ascii="Times New Roman" w:hAnsi="Times New Roman" w:cs="Times New Roman"/>
          <w:sz w:val="24"/>
          <w:szCs w:val="24"/>
        </w:rPr>
        <w:t xml:space="preserve"> izglītības sistēm</w:t>
      </w:r>
      <w:r>
        <w:rPr>
          <w:rFonts w:ascii="Times New Roman" w:hAnsi="Times New Roman" w:cs="Times New Roman"/>
          <w:sz w:val="24"/>
          <w:szCs w:val="24"/>
        </w:rPr>
        <w:t>as</w:t>
      </w:r>
      <w:r w:rsidRPr="004D6D86">
        <w:rPr>
          <w:rFonts w:ascii="Times New Roman" w:hAnsi="Times New Roman" w:cs="Times New Roman"/>
          <w:sz w:val="24"/>
          <w:szCs w:val="24"/>
        </w:rPr>
        <w:t>, piedāvājot diferencētu pieeju, individuālus izglītības</w:t>
      </w:r>
      <w:r>
        <w:rPr>
          <w:rFonts w:ascii="Times New Roman" w:hAnsi="Times New Roman" w:cs="Times New Roman"/>
          <w:sz w:val="24"/>
          <w:szCs w:val="24"/>
        </w:rPr>
        <w:t xml:space="preserve"> programmas</w:t>
      </w:r>
      <w:r w:rsidRPr="004D6D86">
        <w:rPr>
          <w:rFonts w:ascii="Times New Roman" w:hAnsi="Times New Roman" w:cs="Times New Roman"/>
          <w:sz w:val="24"/>
          <w:szCs w:val="24"/>
        </w:rPr>
        <w:t xml:space="preserve"> apguves plānus un ciešu </w:t>
      </w:r>
      <w:proofErr w:type="spellStart"/>
      <w:r w:rsidRPr="004D6D86">
        <w:rPr>
          <w:rFonts w:ascii="Times New Roman" w:hAnsi="Times New Roman" w:cs="Times New Roman"/>
          <w:sz w:val="24"/>
          <w:szCs w:val="24"/>
        </w:rPr>
        <w:t>starpsektoru</w:t>
      </w:r>
      <w:proofErr w:type="spellEnd"/>
      <w:r w:rsidRPr="004D6D86">
        <w:rPr>
          <w:rFonts w:ascii="Times New Roman" w:hAnsi="Times New Roman" w:cs="Times New Roman"/>
          <w:sz w:val="24"/>
          <w:szCs w:val="24"/>
        </w:rPr>
        <w:t xml:space="preserve"> sadarbību. Īpaši nepieciešams nodrošināt šādiem nepilngadīgiem ar psihiskiem un uzvedības traucējumiem </w:t>
      </w:r>
      <w:proofErr w:type="spellStart"/>
      <w:r w:rsidRPr="004D6D86">
        <w:rPr>
          <w:rFonts w:ascii="Times New Roman" w:hAnsi="Times New Roman" w:cs="Times New Roman"/>
          <w:sz w:val="24"/>
          <w:szCs w:val="24"/>
        </w:rPr>
        <w:t>psihoaktīvo</w:t>
      </w:r>
      <w:proofErr w:type="spellEnd"/>
      <w:r w:rsidRPr="004D6D86">
        <w:rPr>
          <w:rFonts w:ascii="Times New Roman" w:hAnsi="Times New Roman" w:cs="Times New Roman"/>
          <w:sz w:val="24"/>
          <w:szCs w:val="24"/>
        </w:rPr>
        <w:t xml:space="preserve"> vielu lietošanas dēļ iespēju iegūt pamatizglītību</w:t>
      </w:r>
      <w:r>
        <w:rPr>
          <w:rFonts w:ascii="Times New Roman" w:hAnsi="Times New Roman" w:cs="Times New Roman"/>
          <w:sz w:val="24"/>
          <w:szCs w:val="24"/>
        </w:rPr>
        <w:t xml:space="preserve">. </w:t>
      </w:r>
      <w:r w:rsidRPr="004D6D86">
        <w:rPr>
          <w:rFonts w:ascii="Times New Roman" w:hAnsi="Times New Roman" w:cs="Times New Roman"/>
          <w:sz w:val="24"/>
          <w:szCs w:val="24"/>
        </w:rPr>
        <w:t>Veselības ministrija ir izstrādājusi informatīvo ziņojumu “Par pilotprojekta integrētai pieejai</w:t>
      </w:r>
      <w:r>
        <w:rPr>
          <w:rFonts w:ascii="Times New Roman" w:hAnsi="Times New Roman" w:cs="Times New Roman"/>
          <w:sz w:val="24"/>
          <w:szCs w:val="24"/>
        </w:rPr>
        <w:t xml:space="preserve"> – </w:t>
      </w:r>
      <w:r w:rsidRPr="004D6D86">
        <w:rPr>
          <w:rFonts w:ascii="Times New Roman" w:hAnsi="Times New Roman" w:cs="Times New Roman"/>
          <w:sz w:val="24"/>
          <w:szCs w:val="24"/>
        </w:rPr>
        <w:t xml:space="preserve">pakalpojumu pieejamības uzlabošanai nepilngadīgajiem, kuri pārmērīgi lieto atkarību izraisošas vielas, īstenošanu” (TAP Nr. 25-TA-856). Informatīvajā ziņojumā aprakstītais pilotprojekts tiks uzsākts 2025. gada otrajā pusē, un tas iezīmē jaunu pieeju nepilngadīgo ar psihiskiem un uzvedības traucējumiem </w:t>
      </w:r>
      <w:proofErr w:type="spellStart"/>
      <w:r w:rsidRPr="004D6D86">
        <w:rPr>
          <w:rFonts w:ascii="Times New Roman" w:hAnsi="Times New Roman" w:cs="Times New Roman"/>
          <w:sz w:val="24"/>
          <w:szCs w:val="24"/>
        </w:rPr>
        <w:t>psihoaktīvo</w:t>
      </w:r>
      <w:proofErr w:type="spellEnd"/>
      <w:r w:rsidRPr="004D6D86">
        <w:rPr>
          <w:rFonts w:ascii="Times New Roman" w:hAnsi="Times New Roman" w:cs="Times New Roman"/>
          <w:sz w:val="24"/>
          <w:szCs w:val="24"/>
        </w:rPr>
        <w:t xml:space="preserve"> vielu lietošanas dēļ atbalstam, īpašu uzmanību veltot izglītības nepārtrauktības nodrošināšanai ārstēšanas un rehabilitācijas posmos. Šis aspekts vienlaikus ir būtisks gan nepilngadīgā ilgtermiņa </w:t>
      </w:r>
      <w:proofErr w:type="spellStart"/>
      <w:r w:rsidRPr="004D6D86">
        <w:rPr>
          <w:rFonts w:ascii="Times New Roman" w:hAnsi="Times New Roman" w:cs="Times New Roman"/>
          <w:sz w:val="24"/>
          <w:szCs w:val="24"/>
        </w:rPr>
        <w:t>labbūtībai</w:t>
      </w:r>
      <w:proofErr w:type="spellEnd"/>
      <w:r w:rsidRPr="004D6D86">
        <w:rPr>
          <w:rFonts w:ascii="Times New Roman" w:hAnsi="Times New Roman" w:cs="Times New Roman"/>
          <w:sz w:val="24"/>
          <w:szCs w:val="24"/>
        </w:rPr>
        <w:t>, gan sekmīgai reintegrācijai izglītības vidē pēc stacionārās vai ambulatorās aprūpes. Projekta ietvaros paredzētie risinājumi var kalpot kā pamats ilgtspējīgas sistēmas izveidei, kurā izglītības pieejamība tiek nodrošināta arī vismazāk aizsargātajiem bērniem. Būtiski nodrošināt, ka arī pēc nepilngadīgā izrakstīšanas no stacionāras vai rehabilitācijas iestādes, tiktu nodrošināta pēctecīga pieeja, proti, pašvaldības līmenī šādam nepilngadīgajam tiek nodrošināti atbilstoši atbalsta pasākumi, lai turpinātu izglītības iegūšanu.</w:t>
      </w:r>
    </w:p>
    <w:p w14:paraId="20CF25A6" w14:textId="5ABBE169" w:rsidR="004B44B3" w:rsidRPr="00726FE3" w:rsidRDefault="007B6C63" w:rsidP="004B44B3">
      <w:pPr>
        <w:pStyle w:val="tv213"/>
        <w:shd w:val="clear" w:color="auto" w:fill="FFFFFF"/>
        <w:spacing w:before="0" w:beforeAutospacing="0" w:after="0" w:afterAutospacing="0"/>
        <w:ind w:firstLine="720"/>
        <w:jc w:val="both"/>
      </w:pPr>
      <w:r w:rsidRPr="00726FE3">
        <w:lastRenderedPageBreak/>
        <w:t>No 2026.</w:t>
      </w:r>
      <w:r w:rsidR="00DD0D0C">
        <w:t> </w:t>
      </w:r>
      <w:r w:rsidRPr="00726FE3">
        <w:t>gada 1.</w:t>
      </w:r>
      <w:r w:rsidR="00DD0D0C">
        <w:t> </w:t>
      </w:r>
      <w:r w:rsidRPr="00726FE3">
        <w:t xml:space="preserve"> septembra</w:t>
      </w:r>
      <w:r w:rsidR="00B903D5" w:rsidRPr="00726FE3">
        <w:t xml:space="preserve"> mazākumtautību </w:t>
      </w:r>
      <w:r w:rsidR="005D1242" w:rsidRPr="00726FE3">
        <w:t xml:space="preserve">pamatizglītības </w:t>
      </w:r>
      <w:r w:rsidR="00B903D5" w:rsidRPr="00726FE3">
        <w:t xml:space="preserve">programmas Latvijā arī netiks </w:t>
      </w:r>
      <w:r w:rsidRPr="00726FE3">
        <w:t xml:space="preserve">vairs </w:t>
      </w:r>
      <w:r w:rsidR="00B903D5" w:rsidRPr="00726FE3">
        <w:t>īstenotas</w:t>
      </w:r>
      <w:r w:rsidR="001E7081" w:rsidRPr="00726FE3">
        <w:t xml:space="preserve">, tāpēc izvērtējama attiecīgo programmu esamības lietderība pamatizglītības standartā. </w:t>
      </w:r>
      <w:r w:rsidR="000B785A" w:rsidRPr="00726FE3">
        <w:t xml:space="preserve">Izglītojamo sadalīšanas pēc t.s. traucējumu veidiem, iedalot viņus dažādās speciālajās programmās, kas saturiski neatšķiras, ir </w:t>
      </w:r>
      <w:proofErr w:type="spellStart"/>
      <w:r w:rsidR="000B785A" w:rsidRPr="00726FE3">
        <w:t>segregējoša</w:t>
      </w:r>
      <w:proofErr w:type="spellEnd"/>
      <w:r w:rsidR="000B785A" w:rsidRPr="00726FE3">
        <w:t xml:space="preserve"> prakse pēc būtības un neatbilst iekļaujošās izglītības attīstības mērķiem. </w:t>
      </w:r>
      <w:r w:rsidR="00035626" w:rsidRPr="00726FE3">
        <w:t>P</w:t>
      </w:r>
      <w:r w:rsidR="004B44B3" w:rsidRPr="00726FE3">
        <w:t>lānojot turpmāk</w:t>
      </w:r>
      <w:r w:rsidR="00035626" w:rsidRPr="00726FE3">
        <w:t>o</w:t>
      </w:r>
      <w:r w:rsidR="004B44B3" w:rsidRPr="00726FE3">
        <w:t xml:space="preserve"> iekļaujošās izglītības attīstību saskaņā ar ANO ilgtspējīgā</w:t>
      </w:r>
      <w:r w:rsidR="00471618" w:rsidRPr="00726FE3">
        <w:t>s</w:t>
      </w:r>
      <w:r w:rsidR="004B44B3" w:rsidRPr="00726FE3">
        <w:t xml:space="preserve"> attīstības mērķiem</w:t>
      </w:r>
      <w:r w:rsidR="004B44B3" w:rsidRPr="00726FE3">
        <w:rPr>
          <w:rStyle w:val="Vresatsauce"/>
        </w:rPr>
        <w:footnoteReference w:id="128"/>
      </w:r>
      <w:r w:rsidR="004B44B3" w:rsidRPr="00726FE3">
        <w:t xml:space="preserve">, </w:t>
      </w:r>
      <w:r w:rsidR="00035626" w:rsidRPr="00726FE3">
        <w:t>būtu</w:t>
      </w:r>
      <w:r w:rsidR="004B44B3" w:rsidRPr="00726FE3">
        <w:t xml:space="preserve"> jāizvērtē </w:t>
      </w:r>
      <w:r w:rsidR="00035626" w:rsidRPr="00726FE3">
        <w:t xml:space="preserve">iepriekš minētās </w:t>
      </w:r>
      <w:r w:rsidR="00320BED">
        <w:t>speciālās</w:t>
      </w:r>
      <w:r w:rsidR="00035626" w:rsidRPr="00726FE3">
        <w:t xml:space="preserve"> pamat</w:t>
      </w:r>
      <w:r w:rsidR="004B44B3" w:rsidRPr="00726FE3">
        <w:t xml:space="preserve">izglītības programmas </w:t>
      </w:r>
      <w:r w:rsidR="00320BED">
        <w:t>turpmākā īstenošana, atbilstoši reālajām vajadzībām</w:t>
      </w:r>
      <w:r w:rsidR="00A11C81">
        <w:t>, piemērojot atbilstošus atbalsta pasākumus izglītības programmas apguvē.</w:t>
      </w:r>
    </w:p>
    <w:p w14:paraId="578CBED8" w14:textId="74C358C0" w:rsidR="004B44B3" w:rsidRPr="00726FE3" w:rsidRDefault="004B44B3" w:rsidP="004B44B3">
      <w:pPr>
        <w:shd w:val="clear" w:color="auto" w:fill="FFFFFF"/>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Vispārējās izglītības likums</w:t>
      </w:r>
      <w:r w:rsidRPr="00726FE3">
        <w:rPr>
          <w:rStyle w:val="Vresatsauce"/>
          <w:rFonts w:ascii="Times New Roman" w:hAnsi="Times New Roman" w:cs="Times New Roman"/>
          <w:sz w:val="24"/>
          <w:szCs w:val="24"/>
          <w:shd w:val="clear" w:color="auto" w:fill="FFFFFF"/>
        </w:rPr>
        <w:footnoteReference w:id="129"/>
      </w:r>
      <w:r w:rsidRPr="00726FE3">
        <w:rPr>
          <w:rFonts w:ascii="Times New Roman" w:hAnsi="Times New Roman" w:cs="Times New Roman"/>
          <w:sz w:val="24"/>
          <w:szCs w:val="24"/>
          <w:shd w:val="clear" w:color="auto" w:fill="FFFFFF"/>
        </w:rPr>
        <w:t xml:space="preserve"> jau kopš 2018.</w:t>
      </w:r>
      <w:r w:rsidR="00504FB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gada paredz, ka  izglītojamie ar speciālām vajadzībām speciālās izglītības programmas var apgūt vispārizglītojošās</w:t>
      </w:r>
      <w:r w:rsidRPr="00726FE3">
        <w:rPr>
          <w:rFonts w:ascii="Times New Roman" w:hAnsi="Times New Roman" w:cs="Times New Roman"/>
          <w:sz w:val="24"/>
          <w:szCs w:val="24"/>
        </w:rPr>
        <w:t xml:space="preserve"> klasēs, vispārizglītojošo iestāžu speciālajās klasēs vai grupās vai speciālās izglītības iestādēs, un </w:t>
      </w:r>
      <w:r w:rsidRPr="00726FE3">
        <w:rPr>
          <w:rFonts w:ascii="Times New Roman" w:hAnsi="Times New Roman" w:cs="Times New Roman"/>
          <w:sz w:val="24"/>
          <w:szCs w:val="24"/>
          <w:shd w:val="clear" w:color="auto" w:fill="FFFFFF"/>
        </w:rPr>
        <w:t>izglītojamos ar speciālām vajadzībām var uzņemt vispārējās izglītības programmās.</w:t>
      </w:r>
      <w:r w:rsidRPr="00726FE3">
        <w:rPr>
          <w:rStyle w:val="Vresatsauce"/>
          <w:rFonts w:ascii="Times New Roman" w:hAnsi="Times New Roman" w:cs="Times New Roman"/>
          <w:sz w:val="24"/>
          <w:szCs w:val="24"/>
          <w:shd w:val="clear" w:color="auto" w:fill="FFFFFF"/>
        </w:rPr>
        <w:footnoteReference w:id="130"/>
      </w:r>
      <w:r w:rsidRPr="00726FE3">
        <w:rPr>
          <w:rFonts w:ascii="Times New Roman" w:hAnsi="Times New Roman" w:cs="Times New Roman"/>
          <w:sz w:val="24"/>
          <w:szCs w:val="24"/>
          <w:shd w:val="clear" w:color="auto" w:fill="FFFFFF"/>
        </w:rPr>
        <w:t xml:space="preserve"> Prasības, kādas izvirzāmas vispārējās izglītības iestādēm, lai to īstenotajās vispārējās izglītības programmās uzņemtu izglītojamos ar speciālām vajadzībām, nosaka </w:t>
      </w:r>
      <w:r w:rsidR="00633EC1" w:rsidRPr="00726FE3">
        <w:rPr>
          <w:rFonts w:ascii="Times New Roman" w:hAnsi="Times New Roman" w:cs="Times New Roman"/>
          <w:sz w:val="24"/>
          <w:szCs w:val="24"/>
          <w:shd w:val="clear" w:color="auto" w:fill="FFFFFF"/>
        </w:rPr>
        <w:t>MK</w:t>
      </w:r>
      <w:r w:rsidRPr="00726FE3">
        <w:rPr>
          <w:rFonts w:ascii="Times New Roman" w:hAnsi="Times New Roman" w:cs="Times New Roman"/>
          <w:sz w:val="24"/>
          <w:szCs w:val="24"/>
          <w:shd w:val="clear" w:color="auto" w:fill="FFFFFF"/>
        </w:rPr>
        <w:t xml:space="preserve"> noteikumi Nr.</w:t>
      </w:r>
      <w:r w:rsidR="00504FB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556</w:t>
      </w:r>
      <w:r w:rsidRPr="00726FE3">
        <w:rPr>
          <w:rFonts w:ascii="Times New Roman" w:eastAsia="Times New Roman" w:hAnsi="Times New Roman" w:cs="Times New Roman"/>
          <w:kern w:val="0"/>
          <w:sz w:val="24"/>
          <w:szCs w:val="24"/>
          <w:lang w:eastAsia="en-GB"/>
          <w14:ligatures w14:val="none"/>
        </w:rPr>
        <w:t>.</w:t>
      </w:r>
      <w:r w:rsidRPr="00726FE3">
        <w:rPr>
          <w:rFonts w:ascii="Times New Roman" w:hAnsi="Times New Roman" w:cs="Times New Roman"/>
          <w:bCs/>
          <w:sz w:val="24"/>
          <w:szCs w:val="24"/>
        </w:rPr>
        <w:t xml:space="preserve"> </w:t>
      </w:r>
      <w:r w:rsidRPr="00726FE3">
        <w:rPr>
          <w:rFonts w:ascii="Times New Roman" w:hAnsi="Times New Roman" w:cs="Times New Roman"/>
          <w:sz w:val="24"/>
          <w:szCs w:val="24"/>
          <w:shd w:val="clear" w:color="auto" w:fill="FFFFFF"/>
        </w:rPr>
        <w:t xml:space="preserve">Izglītības iestāde katram uzņemtam izglītojamajam ar speciālām vajadzībām </w:t>
      </w:r>
      <w:r w:rsidRPr="00726FE3">
        <w:rPr>
          <w:rFonts w:ascii="Times New Roman" w:hAnsi="Times New Roman" w:cs="Times New Roman"/>
          <w:b/>
          <w:bCs/>
          <w:sz w:val="24"/>
          <w:szCs w:val="24"/>
          <w:shd w:val="clear" w:color="auto" w:fill="FFFFFF"/>
        </w:rPr>
        <w:t>izstrādā individuālu izglītības programmas apguves plānu ar individuāliem atbalsta pasākumiem</w:t>
      </w:r>
      <w:r w:rsidRPr="00726FE3">
        <w:rPr>
          <w:rFonts w:ascii="Times New Roman" w:hAnsi="Times New Roman" w:cs="Times New Roman"/>
          <w:sz w:val="24"/>
          <w:szCs w:val="24"/>
          <w:shd w:val="clear" w:color="auto" w:fill="FFFFFF"/>
        </w:rPr>
        <w:t xml:space="preserve">. Katrā no minētajām programmām ir noteikts </w:t>
      </w:r>
      <w:r w:rsidR="00633EC1" w:rsidRPr="00726FE3">
        <w:rPr>
          <w:rFonts w:ascii="Times New Roman" w:hAnsi="Times New Roman" w:cs="Times New Roman"/>
          <w:sz w:val="24"/>
          <w:szCs w:val="24"/>
          <w:shd w:val="clear" w:color="auto" w:fill="FFFFFF"/>
        </w:rPr>
        <w:t xml:space="preserve">minimālais </w:t>
      </w:r>
      <w:r w:rsidRPr="00726FE3">
        <w:rPr>
          <w:rFonts w:ascii="Times New Roman" w:hAnsi="Times New Roman" w:cs="Times New Roman"/>
          <w:sz w:val="24"/>
          <w:szCs w:val="24"/>
          <w:shd w:val="clear" w:color="auto" w:fill="FFFFFF"/>
        </w:rPr>
        <w:t>atbalsta pasākumu kopums, kā arī pedagoģiskais personāls, kurš jānodrošina izglītības iestādē.</w:t>
      </w:r>
    </w:p>
    <w:p w14:paraId="4D824E58" w14:textId="4710DF84" w:rsidR="004B44B3" w:rsidRPr="00726FE3" w:rsidRDefault="000F4574" w:rsidP="004B44B3">
      <w:pPr>
        <w:shd w:val="clear" w:color="auto" w:fill="FFFFFF"/>
        <w:spacing w:after="0" w:line="240" w:lineRule="auto"/>
        <w:ind w:firstLine="720"/>
        <w:jc w:val="both"/>
        <w:rPr>
          <w:rFonts w:ascii="Times New Roman" w:eastAsia="Times New Roman" w:hAnsi="Times New Roman" w:cs="Times New Roman"/>
          <w:kern w:val="0"/>
          <w:sz w:val="24"/>
          <w:szCs w:val="24"/>
          <w:lang w:eastAsia="en-GB"/>
          <w14:ligatures w14:val="none"/>
        </w:rPr>
      </w:pPr>
      <w:r w:rsidRPr="00726FE3">
        <w:rPr>
          <w:rFonts w:ascii="Times New Roman" w:hAnsi="Times New Roman" w:cs="Times New Roman"/>
          <w:sz w:val="24"/>
          <w:szCs w:val="24"/>
          <w:shd w:val="clear" w:color="auto" w:fill="FFFFFF"/>
        </w:rPr>
        <w:t xml:space="preserve">Gadījumā, ja vispārizglītojošā izglītības iestāde īsteno kādu no speciālās izglītības programmām, tā saņem </w:t>
      </w:r>
      <w:r w:rsidR="004B44B3" w:rsidRPr="00726FE3">
        <w:rPr>
          <w:rFonts w:ascii="Times New Roman" w:hAnsi="Times New Roman" w:cs="Times New Roman"/>
          <w:sz w:val="24"/>
          <w:szCs w:val="24"/>
          <w:shd w:val="clear" w:color="auto" w:fill="FFFFFF"/>
        </w:rPr>
        <w:t>papildus valsts finansējum</w:t>
      </w:r>
      <w:r w:rsidRPr="00726FE3">
        <w:rPr>
          <w:rFonts w:ascii="Times New Roman" w:hAnsi="Times New Roman" w:cs="Times New Roman"/>
          <w:sz w:val="24"/>
          <w:szCs w:val="24"/>
          <w:shd w:val="clear" w:color="auto" w:fill="FFFFFF"/>
        </w:rPr>
        <w:t>u</w:t>
      </w:r>
      <w:r w:rsidR="004B44B3" w:rsidRPr="00726FE3">
        <w:rPr>
          <w:rFonts w:ascii="Times New Roman" w:hAnsi="Times New Roman" w:cs="Times New Roman"/>
          <w:sz w:val="24"/>
          <w:szCs w:val="24"/>
          <w:shd w:val="clear" w:color="auto" w:fill="FFFFFF"/>
        </w:rPr>
        <w:t xml:space="preserve"> par katru izglītojamo ar speciālajām vajadzībām, kas mācās vispārējās izglītības iestādē</w:t>
      </w:r>
      <w:r w:rsidRPr="00726FE3">
        <w:rPr>
          <w:rFonts w:ascii="Times New Roman" w:hAnsi="Times New Roman" w:cs="Times New Roman"/>
          <w:sz w:val="24"/>
          <w:szCs w:val="24"/>
          <w:shd w:val="clear" w:color="auto" w:fill="FFFFFF"/>
        </w:rPr>
        <w:t xml:space="preserve"> (</w:t>
      </w:r>
      <w:r w:rsidR="004B44B3" w:rsidRPr="00726FE3">
        <w:rPr>
          <w:rFonts w:ascii="Times New Roman" w:hAnsi="Times New Roman" w:cs="Times New Roman"/>
          <w:sz w:val="24"/>
          <w:szCs w:val="24"/>
          <w:shd w:val="clear" w:color="auto" w:fill="FFFFFF"/>
        </w:rPr>
        <w:t xml:space="preserve">tiek piemēroti papildu koeficienti atbilstoši īstenotajai </w:t>
      </w:r>
      <w:r w:rsidR="0004246F">
        <w:rPr>
          <w:rFonts w:ascii="Times New Roman" w:hAnsi="Times New Roman" w:cs="Times New Roman"/>
          <w:sz w:val="24"/>
          <w:szCs w:val="24"/>
          <w:shd w:val="clear" w:color="auto" w:fill="FFFFFF"/>
        </w:rPr>
        <w:t xml:space="preserve">speciālajai </w:t>
      </w:r>
      <w:r w:rsidR="004B44B3" w:rsidRPr="00726FE3">
        <w:rPr>
          <w:rFonts w:ascii="Times New Roman" w:hAnsi="Times New Roman" w:cs="Times New Roman"/>
          <w:sz w:val="24"/>
          <w:szCs w:val="24"/>
          <w:shd w:val="clear" w:color="auto" w:fill="FFFFFF"/>
        </w:rPr>
        <w:t>izglītības programmai</w:t>
      </w:r>
      <w:r w:rsidRPr="00726FE3">
        <w:rPr>
          <w:rFonts w:ascii="Times New Roman" w:hAnsi="Times New Roman" w:cs="Times New Roman"/>
          <w:sz w:val="24"/>
          <w:szCs w:val="24"/>
          <w:shd w:val="clear" w:color="auto" w:fill="FFFFFF"/>
        </w:rPr>
        <w:t>)</w:t>
      </w:r>
      <w:r w:rsidR="004B44B3" w:rsidRPr="00726FE3">
        <w:rPr>
          <w:rFonts w:ascii="Times New Roman" w:hAnsi="Times New Roman" w:cs="Times New Roman"/>
          <w:sz w:val="24"/>
          <w:szCs w:val="24"/>
          <w:shd w:val="clear" w:color="auto" w:fill="FFFFFF"/>
        </w:rPr>
        <w:t>.</w:t>
      </w:r>
      <w:r w:rsidR="004B44B3" w:rsidRPr="00726FE3">
        <w:rPr>
          <w:rStyle w:val="Vresatsauce"/>
          <w:rFonts w:ascii="Times New Roman" w:hAnsi="Times New Roman" w:cs="Times New Roman"/>
          <w:sz w:val="24"/>
          <w:szCs w:val="24"/>
          <w:shd w:val="clear" w:color="auto" w:fill="FFFFFF"/>
        </w:rPr>
        <w:footnoteReference w:id="131"/>
      </w:r>
      <w:r w:rsidR="004B44B3" w:rsidRPr="00726FE3">
        <w:rPr>
          <w:rFonts w:ascii="Times New Roman" w:hAnsi="Times New Roman" w:cs="Times New Roman"/>
          <w:sz w:val="24"/>
          <w:szCs w:val="24"/>
          <w:shd w:val="clear" w:color="auto" w:fill="FFFFFF"/>
        </w:rPr>
        <w:t xml:space="preserve"> </w:t>
      </w:r>
      <w:r w:rsidR="00AC5042" w:rsidRPr="00726FE3">
        <w:rPr>
          <w:rFonts w:ascii="Times New Roman" w:hAnsi="Times New Roman" w:cs="Times New Roman"/>
          <w:sz w:val="24"/>
          <w:szCs w:val="24"/>
          <w:shd w:val="clear" w:color="auto" w:fill="FFFFFF"/>
        </w:rPr>
        <w:t>No vienas puses, tas ir papildus atbalsts izglītības iestāde</w:t>
      </w:r>
      <w:r w:rsidR="00705CE6" w:rsidRPr="00726FE3">
        <w:rPr>
          <w:rFonts w:ascii="Times New Roman" w:hAnsi="Times New Roman" w:cs="Times New Roman"/>
          <w:sz w:val="24"/>
          <w:szCs w:val="24"/>
          <w:shd w:val="clear" w:color="auto" w:fill="FFFFFF"/>
        </w:rPr>
        <w:t>i</w:t>
      </w:r>
      <w:r w:rsidR="00AC5042" w:rsidRPr="00726FE3">
        <w:rPr>
          <w:rFonts w:ascii="Times New Roman" w:hAnsi="Times New Roman" w:cs="Times New Roman"/>
          <w:sz w:val="24"/>
          <w:szCs w:val="24"/>
          <w:shd w:val="clear" w:color="auto" w:fill="FFFFFF"/>
        </w:rPr>
        <w:t xml:space="preserve">, tomēr pastāvot šādam atbalsta modelim, iespējams segregācijas risks, kā arī veidojas nevienlīdzīgs atbalsts ikviena izglītojamā </w:t>
      </w:r>
      <w:r w:rsidR="00705CE6" w:rsidRPr="00726FE3">
        <w:rPr>
          <w:rFonts w:ascii="Times New Roman" w:hAnsi="Times New Roman" w:cs="Times New Roman"/>
          <w:sz w:val="24"/>
          <w:szCs w:val="24"/>
          <w:shd w:val="clear" w:color="auto" w:fill="FFFFFF"/>
        </w:rPr>
        <w:t xml:space="preserve">speciālajām </w:t>
      </w:r>
      <w:r w:rsidR="00AC5042" w:rsidRPr="00726FE3">
        <w:rPr>
          <w:rFonts w:ascii="Times New Roman" w:hAnsi="Times New Roman" w:cs="Times New Roman"/>
          <w:sz w:val="24"/>
          <w:szCs w:val="24"/>
          <w:shd w:val="clear" w:color="auto" w:fill="FFFFFF"/>
        </w:rPr>
        <w:t xml:space="preserve">vajadzībām. </w:t>
      </w:r>
      <w:r w:rsidR="00705CE6" w:rsidRPr="00726FE3">
        <w:rPr>
          <w:rFonts w:ascii="Times New Roman" w:hAnsi="Times New Roman" w:cs="Times New Roman"/>
          <w:sz w:val="24"/>
          <w:szCs w:val="24"/>
          <w:shd w:val="clear" w:color="auto" w:fill="FFFFFF"/>
        </w:rPr>
        <w:t>Izvērtējot speciāl</w:t>
      </w:r>
      <w:r w:rsidR="0024264F" w:rsidRPr="00726FE3">
        <w:rPr>
          <w:rFonts w:ascii="Times New Roman" w:hAnsi="Times New Roman" w:cs="Times New Roman"/>
          <w:sz w:val="24"/>
          <w:szCs w:val="24"/>
          <w:shd w:val="clear" w:color="auto" w:fill="FFFFFF"/>
        </w:rPr>
        <w:t>ās</w:t>
      </w:r>
      <w:r w:rsidR="00705CE6" w:rsidRPr="00726FE3">
        <w:rPr>
          <w:rFonts w:ascii="Times New Roman" w:hAnsi="Times New Roman" w:cs="Times New Roman"/>
          <w:sz w:val="24"/>
          <w:szCs w:val="24"/>
          <w:shd w:val="clear" w:color="auto" w:fill="FFFFFF"/>
        </w:rPr>
        <w:t xml:space="preserve"> pamatizglītības programmu daudzuma pastāvēšanas jēgu mūsdienās, būtu izvērtējama arī speciālo programmu finansēšanas atbalsta sistēma, lai </w:t>
      </w:r>
      <w:r w:rsidR="00AC5042" w:rsidRPr="00726FE3">
        <w:rPr>
          <w:rFonts w:ascii="Times New Roman" w:hAnsi="Times New Roman" w:cs="Times New Roman"/>
          <w:sz w:val="24"/>
          <w:szCs w:val="24"/>
          <w:shd w:val="clear" w:color="auto" w:fill="FFFFFF"/>
        </w:rPr>
        <w:t>visi izglītojamie ar dažādām vai speciālām vajadzībām saņemtu papildus atbalstu</w:t>
      </w:r>
      <w:r w:rsidR="00705CE6" w:rsidRPr="00726FE3">
        <w:rPr>
          <w:rFonts w:ascii="Times New Roman" w:hAnsi="Times New Roman" w:cs="Times New Roman"/>
          <w:sz w:val="24"/>
          <w:szCs w:val="24"/>
          <w:shd w:val="clear" w:color="auto" w:fill="FFFFFF"/>
        </w:rPr>
        <w:t xml:space="preserve"> pamatizglītības izglītības programmas apguvē, ne tikai izglītojamie, kuriem pedagoģiski medicīniskā komisija rekomendējusi attiecīgo speciālās izglītības </w:t>
      </w:r>
      <w:r w:rsidR="00705CE6" w:rsidRPr="00F10454">
        <w:rPr>
          <w:rFonts w:ascii="Times New Roman" w:hAnsi="Times New Roman" w:cs="Times New Roman"/>
          <w:sz w:val="24"/>
          <w:szCs w:val="24"/>
          <w:shd w:val="clear" w:color="auto" w:fill="FFFFFF"/>
        </w:rPr>
        <w:t>programmu</w:t>
      </w:r>
      <w:r w:rsidR="0004246F" w:rsidRPr="00F10454">
        <w:rPr>
          <w:rFonts w:ascii="Times New Roman" w:hAnsi="Times New Roman" w:cs="Times New Roman"/>
          <w:sz w:val="24"/>
          <w:szCs w:val="24"/>
          <w:shd w:val="clear" w:color="auto" w:fill="FFFFFF"/>
        </w:rPr>
        <w:t xml:space="preserve"> un izglītības iestāde ir licencējusi atbilstošu speciālās izglītības programmu</w:t>
      </w:r>
      <w:r w:rsidR="00AC5042" w:rsidRPr="00F10454">
        <w:rPr>
          <w:rFonts w:ascii="Times New Roman" w:hAnsi="Times New Roman" w:cs="Times New Roman"/>
          <w:sz w:val="24"/>
          <w:szCs w:val="24"/>
          <w:shd w:val="clear" w:color="auto" w:fill="FFFFFF"/>
        </w:rPr>
        <w:t>.</w:t>
      </w:r>
      <w:r w:rsidR="00951929" w:rsidRPr="00726FE3">
        <w:rPr>
          <w:rFonts w:ascii="Times New Roman" w:hAnsi="Times New Roman" w:cs="Times New Roman"/>
          <w:sz w:val="24"/>
          <w:szCs w:val="24"/>
          <w:shd w:val="clear" w:color="auto" w:fill="FFFFFF"/>
        </w:rPr>
        <w:t xml:space="preserve"> </w:t>
      </w:r>
    </w:p>
    <w:p w14:paraId="1B0452B3" w14:textId="407CE7CA" w:rsidR="004B44B3" w:rsidRPr="00726FE3" w:rsidRDefault="004B44B3" w:rsidP="004B44B3">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Lai arī ir radīti visi priekšnosacījumi, lai </w:t>
      </w:r>
      <w:r w:rsidRPr="00726FE3">
        <w:rPr>
          <w:rFonts w:ascii="Times New Roman" w:eastAsia="Times New Roman" w:hAnsi="Times New Roman" w:cs="Times New Roman"/>
          <w:sz w:val="24"/>
          <w:szCs w:val="24"/>
        </w:rPr>
        <w:t xml:space="preserve">izglītojamo ar speciālām vajadzībām iekļautu </w:t>
      </w:r>
      <w:r w:rsidRPr="00726FE3">
        <w:rPr>
          <w:rFonts w:ascii="Times New Roman" w:hAnsi="Times New Roman" w:cs="Times New Roman"/>
          <w:sz w:val="24"/>
          <w:szCs w:val="24"/>
          <w:shd w:val="clear" w:color="auto" w:fill="FFFFFF"/>
        </w:rPr>
        <w:t xml:space="preserve">vispārizglītojošā izglītības iestādē, tomēr to reālā īstenošana izglītības iestādes un mācību klases līmenī mēdz būt arī problemātiska. Tas saistīts gan ar </w:t>
      </w:r>
      <w:r w:rsidRPr="00726FE3">
        <w:rPr>
          <w:rFonts w:ascii="Times New Roman" w:hAnsi="Times New Roman" w:cs="Times New Roman"/>
          <w:b/>
          <w:bCs/>
          <w:sz w:val="24"/>
          <w:szCs w:val="24"/>
          <w:shd w:val="clear" w:color="auto" w:fill="FFFFFF"/>
        </w:rPr>
        <w:t>pedagogu nepietiekamu sagatavotību</w:t>
      </w:r>
      <w:r w:rsidRPr="00726FE3">
        <w:rPr>
          <w:rFonts w:ascii="Times New Roman" w:hAnsi="Times New Roman" w:cs="Times New Roman"/>
          <w:sz w:val="24"/>
          <w:szCs w:val="24"/>
          <w:shd w:val="clear" w:color="auto" w:fill="FFFFFF"/>
        </w:rPr>
        <w:t xml:space="preserve"> darbam ar bērniem ar speciālām vajadzībām, gan ar vecāku noraidošo attieksmi. </w:t>
      </w:r>
      <w:r w:rsidR="0047762F" w:rsidRPr="00726FE3">
        <w:rPr>
          <w:rFonts w:ascii="Times New Roman" w:hAnsi="Times New Roman" w:cs="Times New Roman"/>
          <w:sz w:val="24"/>
          <w:szCs w:val="24"/>
          <w:shd w:val="clear" w:color="auto" w:fill="FFFFFF"/>
        </w:rPr>
        <w:t>Ir novērojams, ka p</w:t>
      </w:r>
      <w:r w:rsidRPr="00726FE3">
        <w:rPr>
          <w:rFonts w:ascii="Times New Roman" w:hAnsi="Times New Roman" w:cs="Times New Roman"/>
          <w:sz w:val="24"/>
          <w:szCs w:val="24"/>
          <w:shd w:val="clear" w:color="auto" w:fill="FFFFFF"/>
        </w:rPr>
        <w:t xml:space="preserve">edagogiem </w:t>
      </w:r>
      <w:r w:rsidR="0047762F" w:rsidRPr="00726FE3">
        <w:rPr>
          <w:rFonts w:ascii="Times New Roman" w:hAnsi="Times New Roman" w:cs="Times New Roman"/>
          <w:sz w:val="24"/>
          <w:szCs w:val="24"/>
          <w:shd w:val="clear" w:color="auto" w:fill="FFFFFF"/>
        </w:rPr>
        <w:t>nav pietiekošas</w:t>
      </w:r>
      <w:r w:rsidRPr="00726FE3">
        <w:rPr>
          <w:rFonts w:ascii="Times New Roman" w:hAnsi="Times New Roman" w:cs="Times New Roman"/>
          <w:sz w:val="24"/>
          <w:szCs w:val="24"/>
          <w:shd w:val="clear" w:color="auto" w:fill="FFFFFF"/>
        </w:rPr>
        <w:t xml:space="preserve"> praktiskās prasmes </w:t>
      </w:r>
      <w:r w:rsidR="0024264F" w:rsidRPr="00726FE3">
        <w:rPr>
          <w:rFonts w:ascii="Times New Roman" w:hAnsi="Times New Roman" w:cs="Times New Roman"/>
          <w:sz w:val="24"/>
          <w:szCs w:val="24"/>
          <w:shd w:val="clear" w:color="auto" w:fill="FFFFFF"/>
        </w:rPr>
        <w:t xml:space="preserve">darbam </w:t>
      </w:r>
      <w:r w:rsidRPr="00726FE3">
        <w:rPr>
          <w:rFonts w:ascii="Times New Roman" w:hAnsi="Times New Roman" w:cs="Times New Roman"/>
          <w:sz w:val="24"/>
          <w:szCs w:val="24"/>
          <w:shd w:val="clear" w:color="auto" w:fill="FFFFFF"/>
        </w:rPr>
        <w:t>ar bērniem ar speciālajām vajadzībām</w:t>
      </w:r>
      <w:r w:rsidR="0047762F" w:rsidRPr="00726FE3">
        <w:rPr>
          <w:rFonts w:ascii="Times New Roman" w:hAnsi="Times New Roman" w:cs="Times New Roman"/>
          <w:sz w:val="24"/>
          <w:szCs w:val="24"/>
          <w:shd w:val="clear" w:color="auto" w:fill="FFFFFF"/>
        </w:rPr>
        <w:t>, lai veidotu iekļaujošu mācību vidi.</w:t>
      </w:r>
    </w:p>
    <w:p w14:paraId="0FE55082" w14:textId="08C1F068" w:rsidR="004B44B3" w:rsidRPr="00726FE3" w:rsidRDefault="00455104" w:rsidP="004B44B3">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B</w:t>
      </w:r>
      <w:r w:rsidRPr="00455104">
        <w:rPr>
          <w:rFonts w:ascii="Times New Roman" w:eastAsia="Times New Roman" w:hAnsi="Times New Roman" w:cs="Times New Roman"/>
          <w:sz w:val="24"/>
          <w:szCs w:val="24"/>
        </w:rPr>
        <w:t>ūtiska loma iekļaujošās izglītības nodrošināšanā</w:t>
      </w:r>
      <w:r>
        <w:rPr>
          <w:rFonts w:ascii="Times New Roman" w:eastAsia="Times New Roman" w:hAnsi="Times New Roman" w:cs="Times New Roman"/>
          <w:sz w:val="24"/>
          <w:szCs w:val="24"/>
        </w:rPr>
        <w:t xml:space="preserve"> un p</w:t>
      </w:r>
      <w:r w:rsidR="004B44B3" w:rsidRPr="00726FE3">
        <w:rPr>
          <w:rFonts w:ascii="Times New Roman" w:eastAsia="Times New Roman" w:hAnsi="Times New Roman" w:cs="Times New Roman"/>
          <w:sz w:val="24"/>
          <w:szCs w:val="24"/>
        </w:rPr>
        <w:t>edagogu profesionāl</w:t>
      </w:r>
      <w:r>
        <w:rPr>
          <w:rFonts w:ascii="Times New Roman" w:eastAsia="Times New Roman" w:hAnsi="Times New Roman" w:cs="Times New Roman"/>
          <w:sz w:val="24"/>
          <w:szCs w:val="24"/>
        </w:rPr>
        <w:t>ajā</w:t>
      </w:r>
      <w:r w:rsidR="004B44B3" w:rsidRPr="00726FE3">
        <w:rPr>
          <w:rFonts w:ascii="Times New Roman" w:eastAsia="Times New Roman" w:hAnsi="Times New Roman" w:cs="Times New Roman"/>
          <w:sz w:val="24"/>
          <w:szCs w:val="24"/>
        </w:rPr>
        <w:t xml:space="preserve"> pilnveid</w:t>
      </w:r>
      <w:r>
        <w:rPr>
          <w:rFonts w:ascii="Times New Roman" w:eastAsia="Times New Roman" w:hAnsi="Times New Roman" w:cs="Times New Roman"/>
          <w:sz w:val="24"/>
          <w:szCs w:val="24"/>
        </w:rPr>
        <w:t>ē</w:t>
      </w:r>
      <w:r w:rsidR="004B44B3" w:rsidRPr="00726FE3">
        <w:rPr>
          <w:rFonts w:ascii="Times New Roman" w:eastAsia="Times New Roman" w:hAnsi="Times New Roman" w:cs="Times New Roman"/>
          <w:sz w:val="24"/>
          <w:szCs w:val="24"/>
        </w:rPr>
        <w:t xml:space="preserve"> darbā ar izglītojamajiem, kuriem ir speciālās vajadzības, </w:t>
      </w:r>
      <w:r>
        <w:rPr>
          <w:rFonts w:ascii="Times New Roman" w:eastAsia="Times New Roman" w:hAnsi="Times New Roman" w:cs="Times New Roman"/>
          <w:sz w:val="24"/>
          <w:szCs w:val="24"/>
        </w:rPr>
        <w:t>ir</w:t>
      </w:r>
      <w:r w:rsidR="00522E04">
        <w:rPr>
          <w:rFonts w:ascii="Times New Roman" w:eastAsia="Times New Roman" w:hAnsi="Times New Roman" w:cs="Times New Roman"/>
          <w:sz w:val="24"/>
          <w:szCs w:val="24"/>
        </w:rPr>
        <w:t xml:space="preserve"> </w:t>
      </w:r>
      <w:r w:rsidR="004B44B3" w:rsidRPr="00726FE3">
        <w:rPr>
          <w:rFonts w:ascii="Times New Roman" w:eastAsia="Times New Roman" w:hAnsi="Times New Roman" w:cs="Times New Roman"/>
          <w:b/>
          <w:bCs/>
          <w:sz w:val="24"/>
          <w:szCs w:val="24"/>
        </w:rPr>
        <w:t>speciālās izglītības</w:t>
      </w:r>
      <w:r>
        <w:rPr>
          <w:rFonts w:ascii="Times New Roman" w:eastAsia="Times New Roman" w:hAnsi="Times New Roman" w:cs="Times New Roman"/>
          <w:b/>
          <w:bCs/>
          <w:sz w:val="24"/>
          <w:szCs w:val="24"/>
        </w:rPr>
        <w:t xml:space="preserve"> iestādes</w:t>
      </w:r>
      <w:r w:rsidR="004B44B3" w:rsidRPr="00726FE3">
        <w:rPr>
          <w:rFonts w:ascii="Times New Roman" w:eastAsia="Times New Roman" w:hAnsi="Times New Roman" w:cs="Times New Roman"/>
          <w:b/>
          <w:bCs/>
          <w:sz w:val="24"/>
          <w:szCs w:val="24"/>
        </w:rPr>
        <w:t xml:space="preserve"> attīstības centri</w:t>
      </w:r>
      <w:r>
        <w:rPr>
          <w:rFonts w:ascii="Times New Roman" w:eastAsia="Times New Roman" w:hAnsi="Times New Roman" w:cs="Times New Roman"/>
          <w:b/>
          <w:bCs/>
          <w:sz w:val="24"/>
          <w:szCs w:val="24"/>
        </w:rPr>
        <w:t>em</w:t>
      </w:r>
      <w:r w:rsidR="004B44B3" w:rsidRPr="00726FE3">
        <w:rPr>
          <w:rStyle w:val="Vresatsauce"/>
          <w:rFonts w:ascii="Times New Roman" w:eastAsia="Times New Roman" w:hAnsi="Times New Roman" w:cs="Times New Roman"/>
          <w:sz w:val="24"/>
          <w:szCs w:val="24"/>
        </w:rPr>
        <w:footnoteReference w:id="132"/>
      </w:r>
      <w:r>
        <w:rPr>
          <w:rFonts w:ascii="Times New Roman" w:eastAsia="Times New Roman" w:hAnsi="Times New Roman" w:cs="Times New Roman"/>
          <w:sz w:val="24"/>
          <w:szCs w:val="24"/>
        </w:rPr>
        <w:t>. Šobrīd Latvijā darbojas 10 speciālās izglītības iestādes attīstības centri</w:t>
      </w:r>
      <w:r w:rsidR="00D46F4C">
        <w:rPr>
          <w:rFonts w:ascii="Times New Roman" w:eastAsia="Times New Roman" w:hAnsi="Times New Roman" w:cs="Times New Roman"/>
          <w:sz w:val="24"/>
          <w:szCs w:val="24"/>
        </w:rPr>
        <w:t>,</w:t>
      </w:r>
      <w:r w:rsidR="004B44B3" w:rsidRPr="00726FE3">
        <w:rPr>
          <w:rFonts w:ascii="Times New Roman" w:eastAsia="Times New Roman" w:hAnsi="Times New Roman" w:cs="Times New Roman"/>
          <w:sz w:val="24"/>
          <w:szCs w:val="24"/>
        </w:rPr>
        <w:t xml:space="preserve"> kuriem ir </w:t>
      </w:r>
      <w:r>
        <w:rPr>
          <w:rFonts w:ascii="Times New Roman" w:eastAsia="Times New Roman" w:hAnsi="Times New Roman" w:cs="Times New Roman"/>
          <w:sz w:val="24"/>
          <w:szCs w:val="24"/>
        </w:rPr>
        <w:t>nozīmīga</w:t>
      </w:r>
      <w:r w:rsidRPr="00726FE3">
        <w:rPr>
          <w:rFonts w:ascii="Times New Roman" w:hAnsi="Times New Roman" w:cs="Times New Roman"/>
          <w:sz w:val="24"/>
          <w:szCs w:val="24"/>
        </w:rPr>
        <w:t xml:space="preserve"> </w:t>
      </w:r>
      <w:r w:rsidR="004B44B3" w:rsidRPr="00726FE3">
        <w:rPr>
          <w:rFonts w:ascii="Times New Roman" w:hAnsi="Times New Roman" w:cs="Times New Roman"/>
          <w:sz w:val="24"/>
          <w:szCs w:val="24"/>
        </w:rPr>
        <w:t>loma</w:t>
      </w:r>
      <w:r w:rsidR="004B44B3" w:rsidRPr="00726FE3">
        <w:rPr>
          <w:rFonts w:ascii="Times New Roman" w:eastAsia="Times New Roman" w:hAnsi="Times New Roman" w:cs="Times New Roman"/>
          <w:sz w:val="24"/>
          <w:szCs w:val="24"/>
        </w:rPr>
        <w:t xml:space="preserve"> izglītojamo ar speciālām vajadzībām iekļaušanai vispārizglītojošajās skolās</w:t>
      </w:r>
      <w:r>
        <w:rPr>
          <w:rFonts w:ascii="Times New Roman" w:hAnsi="Times New Roman" w:cs="Times New Roman"/>
          <w:sz w:val="24"/>
          <w:szCs w:val="24"/>
        </w:rPr>
        <w:t xml:space="preserve">, tai skaitā </w:t>
      </w:r>
      <w:r w:rsidRPr="00455104">
        <w:rPr>
          <w:rFonts w:ascii="Times New Roman" w:hAnsi="Times New Roman" w:cs="Times New Roman"/>
          <w:sz w:val="24"/>
          <w:szCs w:val="24"/>
        </w:rPr>
        <w:t>izglītojamiem ar garīgās attīstības traucējumiem un smagiem un vairākiem smagiem garīgās attīstības traucējumiem</w:t>
      </w:r>
      <w:r w:rsidR="00522E04">
        <w:rPr>
          <w:rFonts w:ascii="Times New Roman" w:hAnsi="Times New Roman" w:cs="Times New Roman"/>
          <w:sz w:val="24"/>
          <w:szCs w:val="24"/>
        </w:rPr>
        <w:t>.</w:t>
      </w:r>
      <w:r w:rsidR="004B44B3" w:rsidRPr="00726FE3">
        <w:rPr>
          <w:rFonts w:ascii="Times New Roman" w:hAnsi="Times New Roman" w:cs="Times New Roman"/>
          <w:sz w:val="24"/>
          <w:szCs w:val="24"/>
        </w:rPr>
        <w:t xml:space="preserve"> Speciālās izglītības attīstības centru darbības mērķis </w:t>
      </w:r>
      <w:r w:rsidR="004B44B3" w:rsidRPr="00726FE3">
        <w:rPr>
          <w:rFonts w:ascii="Times New Roman" w:hAnsi="Times New Roman" w:cs="Times New Roman"/>
          <w:sz w:val="24"/>
          <w:szCs w:val="24"/>
        </w:rPr>
        <w:lastRenderedPageBreak/>
        <w:t>ir nodrošināt konsultatīva un</w:t>
      </w:r>
      <w:r w:rsidR="004B44B3" w:rsidRPr="00726FE3">
        <w:rPr>
          <w:rFonts w:ascii="Times New Roman" w:hAnsi="Times New Roman" w:cs="Times New Roman"/>
          <w:b/>
          <w:bCs/>
          <w:sz w:val="24"/>
          <w:szCs w:val="24"/>
        </w:rPr>
        <w:t xml:space="preserve"> </w:t>
      </w:r>
      <w:r w:rsidR="004B44B3" w:rsidRPr="00726FE3">
        <w:rPr>
          <w:rFonts w:ascii="Times New Roman" w:hAnsi="Times New Roman" w:cs="Times New Roman"/>
          <w:sz w:val="24"/>
          <w:szCs w:val="24"/>
        </w:rPr>
        <w:t xml:space="preserve">metodiska atbalsta sniegšanu vecākiem, bērniem un pedagogiem. </w:t>
      </w:r>
      <w:r w:rsidR="004B44B3" w:rsidRPr="00726FE3">
        <w:rPr>
          <w:rFonts w:ascii="Times New Roman" w:eastAsia="Times New Roman" w:hAnsi="Times New Roman" w:cs="Times New Roman"/>
          <w:sz w:val="24"/>
          <w:szCs w:val="24"/>
        </w:rPr>
        <w:t xml:space="preserve">Speciālās izglītības attīstības centru </w:t>
      </w:r>
      <w:r w:rsidR="004B44B3" w:rsidRPr="00726FE3">
        <w:rPr>
          <w:rFonts w:ascii="Times New Roman" w:hAnsi="Times New Roman" w:cs="Times New Roman"/>
          <w:sz w:val="24"/>
          <w:szCs w:val="24"/>
        </w:rPr>
        <w:t>darbība tiek regulēta, pamatojoties uz Ministru kabineta 2016. gada 29. marta noteikumiem Nr. 187 „Noteikumi par kritērijiem un kārtību, kādā speciālās izglītības iestādei piešķir speciālās izglītības attīstības centra statusu”</w:t>
      </w:r>
      <w:r w:rsidR="004B44B3" w:rsidRPr="00726FE3">
        <w:rPr>
          <w:rStyle w:val="Vresatsauce"/>
          <w:rFonts w:ascii="Times New Roman" w:hAnsi="Times New Roman" w:cs="Times New Roman"/>
          <w:sz w:val="24"/>
          <w:szCs w:val="24"/>
        </w:rPr>
        <w:footnoteReference w:id="133"/>
      </w:r>
      <w:r w:rsidR="004B44B3" w:rsidRPr="00726FE3">
        <w:rPr>
          <w:rFonts w:ascii="Times New Roman" w:hAnsi="Times New Roman" w:cs="Times New Roman"/>
          <w:sz w:val="24"/>
          <w:szCs w:val="24"/>
        </w:rPr>
        <w:t xml:space="preserve">. Minētie noteikumi nosaka, ka Kurzemes, Latgales, Vidzemes un Zemgales plānošanas reģiona teritorijā darbojas ne vairāk kā divi centri, Rīgas plānošanas reģiona teritorijā darbojas ne vairāk kā četri centri. </w:t>
      </w:r>
    </w:p>
    <w:p w14:paraId="23353AC2" w14:textId="49C18E51" w:rsidR="00EF613A" w:rsidRPr="00726FE3" w:rsidRDefault="00EF613A">
      <w:pPr>
        <w:rPr>
          <w:rFonts w:ascii="Times New Roman" w:hAnsi="Times New Roman" w:cs="Times New Roman"/>
          <w:b/>
          <w:bCs/>
          <w:sz w:val="24"/>
          <w:szCs w:val="24"/>
        </w:rPr>
      </w:pPr>
      <w:r w:rsidRPr="00726FE3">
        <w:rPr>
          <w:rFonts w:ascii="Times New Roman" w:hAnsi="Times New Roman" w:cs="Times New Roman"/>
          <w:b/>
          <w:bCs/>
          <w:sz w:val="24"/>
          <w:szCs w:val="24"/>
        </w:rPr>
        <w:br w:type="page"/>
      </w:r>
    </w:p>
    <w:p w14:paraId="2CF2050C" w14:textId="00695022" w:rsidR="004B44B3" w:rsidRPr="00726FE3" w:rsidRDefault="004B44B3" w:rsidP="003D1F09">
      <w:pPr>
        <w:jc w:val="center"/>
        <w:rPr>
          <w:rStyle w:val="Virsraksts2Rakstz"/>
          <w:rFonts w:ascii="Times New Roman" w:hAnsi="Times New Roman" w:cs="Times New Roman"/>
          <w:b/>
          <w:bCs/>
          <w:color w:val="7030A0"/>
          <w:sz w:val="28"/>
          <w:szCs w:val="28"/>
        </w:rPr>
      </w:pPr>
      <w:r w:rsidRPr="00726FE3">
        <w:rPr>
          <w:rFonts w:ascii="Times New Roman" w:hAnsi="Times New Roman" w:cs="Times New Roman"/>
          <w:b/>
          <w:bCs/>
          <w:color w:val="7030A0"/>
          <w:sz w:val="28"/>
          <w:szCs w:val="28"/>
        </w:rPr>
        <w:lastRenderedPageBreak/>
        <w:t>1.2.1</w:t>
      </w:r>
      <w:r w:rsidRPr="00726FE3">
        <w:rPr>
          <w:rStyle w:val="Virsraksts2Rakstz"/>
          <w:rFonts w:ascii="Times New Roman" w:hAnsi="Times New Roman" w:cs="Times New Roman"/>
          <w:b/>
          <w:bCs/>
          <w:color w:val="7030A0"/>
          <w:sz w:val="28"/>
          <w:szCs w:val="28"/>
        </w:rPr>
        <w:t>. ATBALSTA SISTĒMAS UN ATBALSTA PASĀKUMI</w:t>
      </w:r>
    </w:p>
    <w:p w14:paraId="746F3CBA" w14:textId="0530B544" w:rsidR="00B51EAD" w:rsidRPr="00726FE3" w:rsidRDefault="004B44B3" w:rsidP="006C037C">
      <w:pPr>
        <w:pStyle w:val="Paraststmeklis"/>
        <w:spacing w:before="0" w:beforeAutospacing="0" w:after="0" w:afterAutospacing="0"/>
        <w:jc w:val="both"/>
        <w:rPr>
          <w:lang w:val="lv-LV"/>
        </w:rPr>
      </w:pPr>
      <w:r w:rsidRPr="00726FE3">
        <w:rPr>
          <w:sz w:val="27"/>
          <w:szCs w:val="27"/>
          <w:lang w:val="lv-LV"/>
        </w:rPr>
        <w:tab/>
      </w:r>
      <w:r w:rsidRPr="00726FE3">
        <w:rPr>
          <w:lang w:val="lv-LV"/>
        </w:rPr>
        <w:t>Iekļaujošās izglītības būtiska sast</w:t>
      </w:r>
      <w:r w:rsidR="0088219A" w:rsidRPr="00726FE3">
        <w:rPr>
          <w:lang w:val="lv-LV"/>
        </w:rPr>
        <w:t>ā</w:t>
      </w:r>
      <w:r w:rsidRPr="00726FE3">
        <w:rPr>
          <w:lang w:val="lv-LV"/>
        </w:rPr>
        <w:t xml:space="preserve">vdaļa ir </w:t>
      </w:r>
      <w:r w:rsidR="0088219A" w:rsidRPr="00726FE3">
        <w:rPr>
          <w:lang w:val="lv-LV"/>
        </w:rPr>
        <w:t xml:space="preserve">ikviena izglītojamā </w:t>
      </w:r>
      <w:r w:rsidRPr="00726FE3">
        <w:rPr>
          <w:lang w:val="lv-LV"/>
        </w:rPr>
        <w:t>līdzdalības iespējas</w:t>
      </w:r>
      <w:r w:rsidR="0088219A" w:rsidRPr="00726FE3">
        <w:rPr>
          <w:lang w:val="lv-LV"/>
        </w:rPr>
        <w:t xml:space="preserve"> mācību procesā</w:t>
      </w:r>
      <w:r w:rsidRPr="00726FE3">
        <w:rPr>
          <w:lang w:val="lv-LV"/>
        </w:rPr>
        <w:t>, kas cieši saistīt</w:t>
      </w:r>
      <w:r w:rsidR="0088219A" w:rsidRPr="00726FE3">
        <w:rPr>
          <w:lang w:val="lv-LV"/>
        </w:rPr>
        <w:t>s ar pieejamo atbalstu, kas atbilst izglītojamā individuālajām vajadzībām.</w:t>
      </w:r>
      <w:r w:rsidRPr="00726FE3">
        <w:rPr>
          <w:lang w:val="lv-LV"/>
        </w:rPr>
        <w:t xml:space="preserve"> </w:t>
      </w:r>
      <w:r w:rsidR="0088219A" w:rsidRPr="00726FE3">
        <w:rPr>
          <w:lang w:val="lv-LV"/>
        </w:rPr>
        <w:t xml:space="preserve">IAP2027, kā viens no būtiskiem Latvijas izglītības raksturlielumiem izvirzīta </w:t>
      </w:r>
      <w:r w:rsidR="0088219A" w:rsidRPr="00726FE3">
        <w:rPr>
          <w:b/>
          <w:bCs/>
          <w:lang w:val="lv-LV"/>
        </w:rPr>
        <w:t>individualizēta mācību pieeja,</w:t>
      </w:r>
      <w:r w:rsidR="0045504F">
        <w:rPr>
          <w:lang w:val="lv-LV"/>
        </w:rPr>
        <w:t xml:space="preserve"> </w:t>
      </w:r>
      <w:r w:rsidR="0088219A" w:rsidRPr="00726FE3">
        <w:rPr>
          <w:lang w:val="lv-LV"/>
        </w:rPr>
        <w:t>kur izglītības piedāvājums atbilst indivīda vajadzībām un iespējām.</w:t>
      </w:r>
      <w:r w:rsidR="00726B43" w:rsidRPr="00726FE3">
        <w:rPr>
          <w:lang w:val="lv-LV"/>
        </w:rPr>
        <w:t xml:space="preserve"> Viens no izglītības politikas mērķiem ir pieejams atbalsts ikviena izaugsmei. </w:t>
      </w:r>
      <w:r w:rsidR="00726B43" w:rsidRPr="00726FE3">
        <w:rPr>
          <w:b/>
          <w:bCs/>
          <w:shd w:val="clear" w:color="auto" w:fill="FFFFFF"/>
          <w:lang w:val="lv-LV"/>
        </w:rPr>
        <w:t>Atbalsts ikviena izaugsmei</w:t>
      </w:r>
      <w:r w:rsidR="00726B43" w:rsidRPr="00726FE3">
        <w:rPr>
          <w:shd w:val="clear" w:color="auto" w:fill="FFFFFF"/>
          <w:lang w:val="lv-LV"/>
        </w:rPr>
        <w:t xml:space="preserve"> nozīmē iekļaujoš</w:t>
      </w:r>
      <w:r w:rsidR="00E060F7" w:rsidRPr="00726FE3">
        <w:rPr>
          <w:shd w:val="clear" w:color="auto" w:fill="FFFFFF"/>
          <w:lang w:val="lv-LV"/>
        </w:rPr>
        <w:t>ā</w:t>
      </w:r>
      <w:r w:rsidR="00726B43" w:rsidRPr="00726FE3">
        <w:rPr>
          <w:shd w:val="clear" w:color="auto" w:fill="FFFFFF"/>
          <w:lang w:val="lv-LV"/>
        </w:rPr>
        <w:t xml:space="preserve">s izglītības īstenošanu un tādu atbalsta mehānismu nodrošināšanu, lai izglītības piedāvājums atbilst izglītojamo daudzveidīgajām vajadzībām, spējām, prasmēm un iepriekšējai pieredzei, tādējādi veidojot pamatu individuālām mācību iespējām un veidiem un katra indivīda izaugsmei, palielinot līdzdalības iespējas mācību procesā, kopienas dzīvē, kultūras, sporta, pilsoniskās dzīves un ekonomiskajās aktivitātēs. </w:t>
      </w:r>
      <w:r w:rsidR="00726B43" w:rsidRPr="00726FE3">
        <w:rPr>
          <w:b/>
          <w:bCs/>
          <w:shd w:val="clear" w:color="auto" w:fill="FFFFFF"/>
          <w:lang w:val="lv-LV"/>
        </w:rPr>
        <w:t>Nozīmīga ir visu iesaistīto pušu</w:t>
      </w:r>
      <w:r w:rsidR="00726B43" w:rsidRPr="00726FE3">
        <w:rPr>
          <w:shd w:val="clear" w:color="auto" w:fill="FFFFFF"/>
          <w:lang w:val="lv-LV"/>
        </w:rPr>
        <w:t xml:space="preserve"> - izglītības iestādes vadības un personāla, vecāku, vietējās kopienas pārstāvju, pašvaldības, valsts un pašvaldības iestāžu u. c. - </w:t>
      </w:r>
      <w:r w:rsidR="00726B43" w:rsidRPr="00726FE3">
        <w:rPr>
          <w:b/>
          <w:bCs/>
          <w:shd w:val="clear" w:color="auto" w:fill="FFFFFF"/>
          <w:lang w:val="lv-LV"/>
        </w:rPr>
        <w:t>sadarbība un mērķtiecīga resursu koordinācija</w:t>
      </w:r>
      <w:r w:rsidR="00726B43" w:rsidRPr="00726FE3">
        <w:rPr>
          <w:shd w:val="clear" w:color="auto" w:fill="FFFFFF"/>
          <w:lang w:val="lv-LV"/>
        </w:rPr>
        <w:t>.</w:t>
      </w:r>
      <w:r w:rsidR="0088219A" w:rsidRPr="00726FE3">
        <w:rPr>
          <w:rStyle w:val="Vresatsauce"/>
          <w:lang w:val="lv-LV"/>
        </w:rPr>
        <w:footnoteReference w:id="134"/>
      </w:r>
      <w:r w:rsidR="0088219A" w:rsidRPr="00726FE3">
        <w:rPr>
          <w:lang w:val="lv-LV"/>
        </w:rPr>
        <w:t xml:space="preserve"> </w:t>
      </w:r>
    </w:p>
    <w:p w14:paraId="5654D4F1" w14:textId="10A25C19" w:rsidR="00D920E0" w:rsidRPr="00726FE3" w:rsidRDefault="00D920E0" w:rsidP="00891599">
      <w:pPr>
        <w:pStyle w:val="Virsraksts3"/>
        <w:jc w:val="both"/>
        <w:rPr>
          <w:sz w:val="24"/>
          <w:szCs w:val="24"/>
          <w:lang w:val="lv-LV"/>
        </w:rPr>
      </w:pPr>
      <w:bookmarkStart w:id="39" w:name="_Toc189680619"/>
      <w:r w:rsidRPr="00726FE3">
        <w:rPr>
          <w:sz w:val="24"/>
          <w:szCs w:val="24"/>
          <w:lang w:val="lv-LV"/>
        </w:rPr>
        <w:t xml:space="preserve">Pieejamais atbalsts izglītojamajiem ar dažādām vajadzībām </w:t>
      </w:r>
      <w:r w:rsidR="007444B2" w:rsidRPr="00726FE3">
        <w:rPr>
          <w:sz w:val="24"/>
          <w:szCs w:val="24"/>
          <w:lang w:val="lv-LV"/>
        </w:rPr>
        <w:t>obligātās pamatizglītības ieguvē</w:t>
      </w:r>
      <w:bookmarkEnd w:id="39"/>
    </w:p>
    <w:p w14:paraId="56418F76" w14:textId="38A69A64" w:rsidR="0088219A" w:rsidRPr="00726FE3" w:rsidRDefault="0088219A" w:rsidP="0088219A">
      <w:pPr>
        <w:pStyle w:val="Vienkrsteksts"/>
        <w:ind w:firstLine="720"/>
        <w:jc w:val="both"/>
        <w:rPr>
          <w:rFonts w:ascii="Times New Roman" w:hAnsi="Times New Roman" w:cs="Times New Roman"/>
          <w:b/>
          <w:bCs/>
          <w:sz w:val="24"/>
          <w:szCs w:val="24"/>
          <w:shd w:val="clear" w:color="auto" w:fill="FFFFFF"/>
        </w:rPr>
      </w:pPr>
      <w:r w:rsidRPr="00726FE3">
        <w:rPr>
          <w:rFonts w:ascii="Times New Roman" w:hAnsi="Times New Roman" w:cs="Times New Roman"/>
          <w:sz w:val="24"/>
          <w:szCs w:val="24"/>
          <w:shd w:val="clear" w:color="auto" w:fill="FFFFFF"/>
        </w:rPr>
        <w:t>Grozījumi Vispārējās izglītības likuma 51.</w:t>
      </w:r>
      <w:r w:rsidR="0004246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 xml:space="preserve">panta pirmajā daļā, kas stājās spēkā 2018. gada 18. jūlijā, nosaka, ka </w:t>
      </w:r>
      <w:r w:rsidRPr="00726FE3">
        <w:rPr>
          <w:rFonts w:ascii="Times New Roman" w:hAnsi="Times New Roman" w:cs="Times New Roman"/>
          <w:b/>
          <w:bCs/>
          <w:sz w:val="24"/>
          <w:szCs w:val="24"/>
          <w:shd w:val="clear" w:color="auto" w:fill="FFFFFF"/>
        </w:rPr>
        <w:t>izglītojamie ar speciālām vajadzībām speciālās izglītības programmas var apgūt vispārizglītojošās</w:t>
      </w:r>
      <w:r w:rsidRPr="00726FE3">
        <w:rPr>
          <w:rFonts w:ascii="Times New Roman" w:hAnsi="Times New Roman" w:cs="Times New Roman"/>
          <w:b/>
          <w:bCs/>
          <w:sz w:val="24"/>
          <w:szCs w:val="24"/>
        </w:rPr>
        <w:t xml:space="preserve"> klasēs</w:t>
      </w:r>
      <w:r w:rsidRPr="00726FE3">
        <w:rPr>
          <w:rFonts w:ascii="Times New Roman" w:hAnsi="Times New Roman" w:cs="Times New Roman"/>
          <w:sz w:val="24"/>
          <w:szCs w:val="24"/>
        </w:rPr>
        <w:t>, vispārizglītojošo iestāžu speciālajās klasēs vai grupās vai speciālās izglītības</w:t>
      </w:r>
      <w:r w:rsidR="005D1242" w:rsidRPr="00726FE3">
        <w:rPr>
          <w:rFonts w:ascii="Times New Roman" w:hAnsi="Times New Roman" w:cs="Times New Roman"/>
          <w:sz w:val="24"/>
          <w:szCs w:val="24"/>
        </w:rPr>
        <w:t xml:space="preserve"> iestādēs</w:t>
      </w:r>
      <w:r w:rsidRPr="00726FE3">
        <w:rPr>
          <w:rFonts w:ascii="Times New Roman" w:hAnsi="Times New Roman" w:cs="Times New Roman"/>
          <w:sz w:val="24"/>
          <w:szCs w:val="24"/>
        </w:rPr>
        <w:t xml:space="preserve">. Savukārt </w:t>
      </w:r>
      <w:r w:rsidRPr="00726FE3">
        <w:rPr>
          <w:rFonts w:ascii="Times New Roman" w:hAnsi="Times New Roman" w:cs="Times New Roman"/>
          <w:sz w:val="24"/>
          <w:szCs w:val="24"/>
          <w:shd w:val="clear" w:color="auto" w:fill="FFFFFF"/>
        </w:rPr>
        <w:t>Vispārējās izglītības likum</w:t>
      </w:r>
      <w:r w:rsidR="001C4952" w:rsidRPr="00726FE3">
        <w:rPr>
          <w:rFonts w:ascii="Times New Roman" w:hAnsi="Times New Roman" w:cs="Times New Roman"/>
          <w:sz w:val="24"/>
          <w:szCs w:val="24"/>
          <w:shd w:val="clear" w:color="auto" w:fill="FFFFFF"/>
        </w:rPr>
        <w:t>a</w:t>
      </w:r>
      <w:r w:rsidRPr="00726FE3">
        <w:rPr>
          <w:rFonts w:ascii="Times New Roman" w:hAnsi="Times New Roman" w:cs="Times New Roman"/>
          <w:sz w:val="24"/>
          <w:szCs w:val="24"/>
          <w:shd w:val="clear" w:color="auto" w:fill="FFFFFF"/>
        </w:rPr>
        <w:t xml:space="preserve"> 53. panta pirmā daļa nosaka, ka </w:t>
      </w:r>
      <w:r w:rsidRPr="00726FE3">
        <w:rPr>
          <w:rFonts w:ascii="Times New Roman" w:hAnsi="Times New Roman" w:cs="Times New Roman"/>
          <w:b/>
          <w:bCs/>
          <w:sz w:val="24"/>
          <w:szCs w:val="24"/>
          <w:shd w:val="clear" w:color="auto" w:fill="FFFFFF"/>
        </w:rPr>
        <w:t>izglītojamos ar speciālām vajadzībām var uzņemt vispārējās izglītības programmās</w:t>
      </w:r>
      <w:r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b/>
          <w:bCs/>
          <w:sz w:val="24"/>
          <w:szCs w:val="24"/>
          <w:shd w:val="clear" w:color="auto" w:fill="FFFFFF"/>
        </w:rPr>
        <w:t>Izglītības iestāde</w:t>
      </w:r>
      <w:r w:rsidRPr="00726FE3">
        <w:rPr>
          <w:rFonts w:ascii="Times New Roman" w:hAnsi="Times New Roman" w:cs="Times New Roman"/>
          <w:sz w:val="24"/>
          <w:szCs w:val="24"/>
          <w:shd w:val="clear" w:color="auto" w:fill="FFFFFF"/>
        </w:rPr>
        <w:t xml:space="preserve"> katram uzņemtam izglītojamajam ar speciālām vajadzībām </w:t>
      </w:r>
      <w:r w:rsidRPr="00726FE3">
        <w:rPr>
          <w:rFonts w:ascii="Times New Roman" w:hAnsi="Times New Roman" w:cs="Times New Roman"/>
          <w:b/>
          <w:bCs/>
          <w:sz w:val="24"/>
          <w:szCs w:val="24"/>
          <w:shd w:val="clear" w:color="auto" w:fill="FFFFFF"/>
        </w:rPr>
        <w:t>izstrādā individuālu izglītības programmas apguves plānu.</w:t>
      </w:r>
    </w:p>
    <w:p w14:paraId="0631A151" w14:textId="6A7DBA01" w:rsidR="000E5FC6" w:rsidRPr="00726FE3" w:rsidRDefault="000E5FC6" w:rsidP="000E5FC6">
      <w:pPr>
        <w:spacing w:after="0" w:line="240" w:lineRule="auto"/>
        <w:ind w:firstLine="720"/>
        <w:jc w:val="both"/>
        <w:rPr>
          <w:rFonts w:ascii="Times New Roman" w:eastAsia="Calibri" w:hAnsi="Times New Roman" w:cs="Times New Roman"/>
          <w:kern w:val="0"/>
          <w:sz w:val="24"/>
          <w:szCs w:val="24"/>
          <w14:ligatures w14:val="none"/>
        </w:rPr>
      </w:pPr>
      <w:r w:rsidRPr="00726FE3">
        <w:rPr>
          <w:rFonts w:ascii="Times New Roman" w:eastAsia="Calibri" w:hAnsi="Times New Roman" w:cs="Times New Roman"/>
          <w:kern w:val="0"/>
          <w:sz w:val="24"/>
          <w:szCs w:val="24"/>
          <w14:ligatures w14:val="none"/>
        </w:rPr>
        <w:t>Savukārt saskaņā ar Vispārējās izglītības likuma 50.</w:t>
      </w:r>
      <w:r w:rsidR="00504FBF">
        <w:rPr>
          <w:rFonts w:ascii="Times New Roman" w:eastAsia="Calibri" w:hAnsi="Times New Roman" w:cs="Times New Roman"/>
          <w:kern w:val="0"/>
          <w:sz w:val="24"/>
          <w:szCs w:val="24"/>
          <w14:ligatures w14:val="none"/>
        </w:rPr>
        <w:t> </w:t>
      </w:r>
      <w:r w:rsidRPr="00726FE3">
        <w:rPr>
          <w:rFonts w:ascii="Times New Roman" w:eastAsia="Calibri" w:hAnsi="Times New Roman" w:cs="Times New Roman"/>
          <w:kern w:val="0"/>
          <w:sz w:val="24"/>
          <w:szCs w:val="24"/>
          <w14:ligatures w14:val="none"/>
        </w:rPr>
        <w:t>panta ceturtajā daļā un 51.</w:t>
      </w:r>
      <w:r w:rsidR="00504FBF">
        <w:rPr>
          <w:rFonts w:ascii="Times New Roman" w:eastAsia="Calibri" w:hAnsi="Times New Roman" w:cs="Times New Roman"/>
          <w:kern w:val="0"/>
          <w:sz w:val="24"/>
          <w:szCs w:val="24"/>
          <w14:ligatures w14:val="none"/>
        </w:rPr>
        <w:t> </w:t>
      </w:r>
      <w:r w:rsidRPr="00726FE3">
        <w:rPr>
          <w:rFonts w:ascii="Times New Roman" w:eastAsia="Calibri" w:hAnsi="Times New Roman" w:cs="Times New Roman"/>
          <w:kern w:val="0"/>
          <w:sz w:val="24"/>
          <w:szCs w:val="24"/>
          <w14:ligatures w14:val="none"/>
        </w:rPr>
        <w:t xml:space="preserve"> panta piektajā daļā noteikto, ka speciālās izglītības iestāde īsteno speciālās pamatizglītības programmas izglītojamiem ar garīgās veselības traucējumiem, garīgās attīstības traucējumiem, smagiem garīgās attīstības traucējumiem vai ar vairākiem smagiem attīstības traucējumiem, speciālās izglītības iestāde papildus ir tiesīga īstenot arī profesionālās pamatizglītības programmas. Pēctecīgi speciālās izglītības iestādes valsts budžeta finansētā profesionālās pamatizglītības programmā tiek uzņemtas personas, kuras iepriekš ieguvušas izglītības dokumentu par apgūto speciālās pamatizglītības programmu izglītojamiem ar garīgās veselības traucējumiem, speciālās pamatizglītības programmu izglītojamiem ar garīgās attīstības traucējumiem vai speciālās pamatizglītības programmu izglītojamiem ar smagiem garīgās attīstības traucējumiem vai vairākiem smagiem attīstības traucējumiem. </w:t>
      </w:r>
    </w:p>
    <w:p w14:paraId="39064225" w14:textId="77777777" w:rsidR="000E5FC6" w:rsidRPr="00726FE3" w:rsidRDefault="000E5FC6" w:rsidP="000E5FC6">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Calibri" w:hAnsi="Times New Roman" w:cs="Times New Roman"/>
          <w:kern w:val="0"/>
          <w:sz w:val="24"/>
          <w:szCs w:val="24"/>
          <w14:ligatures w14:val="none"/>
        </w:rPr>
        <w:t>Izglītojamiem ar garīgās attīstības traucējumiem un izglītojamiem ar smagiem garīgās attīstības traucējumiem vai vairākiem smagiem attīstības traucējumiem</w:t>
      </w:r>
      <w:r w:rsidRPr="00726FE3">
        <w:rPr>
          <w:rFonts w:ascii="Times New Roman" w:eastAsia="Times New Roman" w:hAnsi="Times New Roman" w:cs="Times New Roman"/>
          <w:kern w:val="0"/>
          <w:sz w:val="24"/>
          <w:szCs w:val="24"/>
          <w14:ligatures w14:val="none"/>
        </w:rPr>
        <w:t xml:space="preserve"> ir objektīvi apgrūtināta vai pat neiespējama vidējās izglītības pakāpes trešā vai ceturtā līmeņa profesionālās kvalifikācijas ieguve, ko piedāvā iegūt profesionālās izglītības iestādes. Apgūstot speciālās izglītības iestādes piedāvāto profesionālās pamatizglītības programmu, kas dod iespēju iegūt otrā līmeņa profesionālo kvalifikāciju, atbilstoši nozaru kvalifikāciju struktūrās noteiktajām profesionālajām kvalifikācijām un izmantojot izstrādātos modulārās izglītības programmas (turpmāk – MIP) paraugus, izglītojamam atbilstoši izglītojamā sasniedzamajiem mācīšanās rezultātiem, zināšanām un prasmēm ir iespēja apgūt moduļus, iegūt dzīvei nepieciešamas prasmes. Īstenojot MIP, speciālās izglītības iestāde var īstenot atsevišķi vienu vai vairākus moduļus un izsniegt apliecību par attiecīgā moduļa apguvi. Tādējādi profesionālās pamatizglītības programmas ietvaros izglītojamiem tiek nodrošināta otrā līmeņa profesionālās kvalifikācijas, moduļa vai prasmju apguve.</w:t>
      </w:r>
    </w:p>
    <w:p w14:paraId="1CD53B0E" w14:textId="59756D3B" w:rsidR="00404BC4" w:rsidRDefault="00404BC4" w:rsidP="000E5FC6">
      <w:pPr>
        <w:spacing w:after="0" w:line="240" w:lineRule="auto"/>
        <w:ind w:firstLine="720"/>
        <w:jc w:val="both"/>
        <w:rPr>
          <w:rFonts w:ascii="Times New Roman" w:eastAsia="Times New Roman" w:hAnsi="Times New Roman" w:cs="Times New Roman"/>
          <w:kern w:val="0"/>
          <w:sz w:val="24"/>
          <w:szCs w:val="24"/>
          <w14:ligatures w14:val="none"/>
        </w:rPr>
      </w:pPr>
      <w:r w:rsidRPr="00404BC4">
        <w:rPr>
          <w:rFonts w:ascii="Times New Roman" w:eastAsia="Times New Roman" w:hAnsi="Times New Roman" w:cs="Times New Roman"/>
          <w:kern w:val="0"/>
          <w:sz w:val="24"/>
          <w:szCs w:val="24"/>
          <w14:ligatures w14:val="none"/>
        </w:rPr>
        <w:lastRenderedPageBreak/>
        <w:t>2023./2024.m.g. no 39 speciālām izglītības iestādēm 34 speciālās izglītības īsteno profesionālās pamatizglītības programmas. Speciālās izglītības iestādēs 2023./2024.m.g. profesionālās pamatizglītības programmu apgūst 748 izglītojamiem. Visvairāk izglītojamo ir profesionālās pamatizglītības programmās “Ēdināšanas pakalpojumi” (īsteno 19 speciālās izglītības iestādes), “Kokizstrādājumu izgatavošana” (īsteno 12 speciālās izglītības iestādes) “Būvdarbi” (īsteno 9 speciālās izglītības iestādes), “</w:t>
      </w:r>
      <w:proofErr w:type="spellStart"/>
      <w:r w:rsidRPr="00404BC4">
        <w:rPr>
          <w:rFonts w:ascii="Times New Roman" w:eastAsia="Times New Roman" w:hAnsi="Times New Roman" w:cs="Times New Roman"/>
          <w:kern w:val="0"/>
          <w:sz w:val="24"/>
          <w:szCs w:val="24"/>
          <w14:ligatures w14:val="none"/>
        </w:rPr>
        <w:t>Komerczinības</w:t>
      </w:r>
      <w:proofErr w:type="spellEnd"/>
      <w:r w:rsidRPr="00404BC4">
        <w:rPr>
          <w:rFonts w:ascii="Times New Roman" w:eastAsia="Times New Roman" w:hAnsi="Times New Roman" w:cs="Times New Roman"/>
          <w:kern w:val="0"/>
          <w:sz w:val="24"/>
          <w:szCs w:val="24"/>
          <w14:ligatures w14:val="none"/>
        </w:rPr>
        <w:t>” (īsteno 6 speciālās izglītības iestādes) un “Mājturība” (īsteno 5 speciālās izglītības iestādes). Tiek īstenota arī tāda profesionālās izglītības programmas - “Mežsaimniecība” (viena speciālā izglītības iestāde); “Šūto izstrādājumu ražošanas tehnoloģija” (viena speciālā izglītības iestāde).</w:t>
      </w:r>
    </w:p>
    <w:p w14:paraId="4024553E" w14:textId="694BD271" w:rsidR="000E5FC6" w:rsidRPr="00726FE3" w:rsidRDefault="000E5FC6" w:rsidP="000E5FC6">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 xml:space="preserve">Informatīvajā ziņojumā “Par speciālās izglītības iestāžu tīkla </w:t>
      </w:r>
      <w:proofErr w:type="spellStart"/>
      <w:r w:rsidRPr="00726FE3">
        <w:rPr>
          <w:rFonts w:ascii="Times New Roman" w:eastAsia="Times New Roman" w:hAnsi="Times New Roman" w:cs="Times New Roman"/>
          <w:kern w:val="0"/>
          <w:sz w:val="24"/>
          <w:szCs w:val="24"/>
          <w14:ligatures w14:val="none"/>
        </w:rPr>
        <w:t>izvērtējumu</w:t>
      </w:r>
      <w:proofErr w:type="spellEnd"/>
      <w:r w:rsidRPr="00726FE3">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vertAlign w:val="superscript"/>
          <w14:ligatures w14:val="none"/>
        </w:rPr>
        <w:footnoteReference w:id="135"/>
      </w:r>
      <w:r w:rsidRPr="00726FE3">
        <w:rPr>
          <w:rFonts w:ascii="Times New Roman" w:eastAsia="Times New Roman" w:hAnsi="Times New Roman" w:cs="Times New Roman"/>
          <w:kern w:val="0"/>
          <w:sz w:val="24"/>
          <w:szCs w:val="24"/>
          <w14:ligatures w14:val="none"/>
        </w:rPr>
        <w:t xml:space="preserve"> norādīts, ka, turpinot iepriekšējā Izglītības attīstības pamatnostādņu periodā uzsāktās pārmaiņas, 2021.–2027.</w:t>
      </w:r>
      <w:r w:rsidR="00504FBF">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 xml:space="preserve">gada periodā viens no IAP2027 uzdevumiem ir augstas kvalitātes speciālās izglītības nodrošināšana. Ziņojumā norādīts, ka speciālās izglītības iestāžu materiāli tehniskais nodrošinājums un aprīkojums profesionālās pamatizglītības programmu kvalitatīvai un mūsdienīgai īstenošanai ir ļoti atšķirīgs. </w:t>
      </w:r>
    </w:p>
    <w:p w14:paraId="4CE6F028" w14:textId="77777777" w:rsidR="000E5FC6" w:rsidRPr="00726FE3" w:rsidRDefault="000E5FC6" w:rsidP="000E5FC6">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Eiropas Savienības fondu finansējums 2021.–2027. gada plānošanas periodā 4.2.1.3. pasākumā „Infrastruktūras un mācību vides pilnveide efektīvas, kvalitatīvas un mūsdienīgas izglītības īstenošanai speciālās izglītības iestādēs” paredz investīcijas speciālās izglītības iestāžu mācību vides, infrastruktūras uzlabošanai un materiāltehniskā nodrošinājuma pilnveidošanai, lai būtiski paaugstinātu speciālās izglītības iestāžu kapacitāti kvalitatīvas speciālās izglītības nodrošināšanā un sniegtu nepieciešamo atbalstu izglītojamiem ar speciālām vajadzībām, nodrošinot speciālās izglītības iestāžu pieejamību, izglītības iestāžu ēku mācību infrastruktūras atbilstību mūsdienīga mācību procesa īstenošanai.</w:t>
      </w:r>
    </w:p>
    <w:p w14:paraId="5298170E" w14:textId="77777777" w:rsidR="000E5FC6" w:rsidRPr="00726FE3" w:rsidRDefault="000E5FC6" w:rsidP="000E5FC6">
      <w:pPr>
        <w:spacing w:after="0" w:line="240" w:lineRule="auto"/>
        <w:ind w:firstLine="720"/>
        <w:jc w:val="both"/>
        <w:rPr>
          <w:rFonts w:ascii="Times New Roman" w:eastAsia="Times New Roman" w:hAnsi="Times New Roman" w:cs="Times New Roman"/>
          <w:b/>
          <w:bCs/>
          <w:kern w:val="0"/>
          <w:sz w:val="24"/>
          <w:szCs w:val="24"/>
          <w14:ligatures w14:val="none"/>
        </w:rPr>
      </w:pPr>
      <w:r w:rsidRPr="00726FE3">
        <w:rPr>
          <w:rFonts w:ascii="Times New Roman" w:eastAsia="Times New Roman" w:hAnsi="Times New Roman" w:cs="Times New Roman"/>
          <w:kern w:val="0"/>
          <w:sz w:val="24"/>
          <w:szCs w:val="24"/>
          <w14:ligatures w14:val="none"/>
        </w:rPr>
        <w:t xml:space="preserve">Ieguldot valsts, pašvaldību un Eiropas Savienības struktūrfondu finansējumu, būtu </w:t>
      </w:r>
      <w:r w:rsidRPr="00726FE3">
        <w:rPr>
          <w:rFonts w:ascii="Times New Roman" w:eastAsia="Times New Roman" w:hAnsi="Times New Roman" w:cs="Times New Roman"/>
          <w:b/>
          <w:bCs/>
          <w:kern w:val="0"/>
          <w:sz w:val="24"/>
          <w:szCs w:val="24"/>
          <w14:ligatures w14:val="none"/>
        </w:rPr>
        <w:t>jāpilnveido speciālās izglītības iestāžu profesionālās pamatizglītības programmu apguvei infrastruktūra un materiāli tehniskā bāze, aprīkojums un mācību telpas.</w:t>
      </w:r>
    </w:p>
    <w:p w14:paraId="08BE6EFD" w14:textId="72FE7ACF" w:rsidR="00EF613A" w:rsidRPr="001F7639" w:rsidRDefault="007878E2" w:rsidP="001F7639">
      <w:pPr>
        <w:pStyle w:val="Vienkrsteksts"/>
        <w:shd w:val="clear" w:color="auto" w:fill="FFFFFF" w:themeFill="background1"/>
        <w:ind w:firstLine="720"/>
        <w:jc w:val="both"/>
        <w:rPr>
          <w:rFonts w:ascii="Times New Roman" w:eastAsia="Times New Roman" w:hAnsi="Times New Roman" w:cs="Times New Roman"/>
          <w:sz w:val="24"/>
          <w:szCs w:val="24"/>
        </w:rPr>
      </w:pPr>
      <w:r w:rsidRPr="230F4DF4">
        <w:rPr>
          <w:rFonts w:ascii="Times New Roman" w:eastAsia="Times New Roman" w:hAnsi="Times New Roman" w:cs="Times New Roman"/>
          <w:sz w:val="24"/>
          <w:szCs w:val="24"/>
        </w:rPr>
        <w:t>Eiropas Savienības fonda finansējums 2021.–2027. gada</w:t>
      </w:r>
      <w:r w:rsidR="00C204DB" w:rsidRPr="230F4DF4">
        <w:rPr>
          <w:rFonts w:ascii="Times New Roman" w:eastAsia="Times New Roman" w:hAnsi="Times New Roman" w:cs="Times New Roman"/>
          <w:sz w:val="24"/>
          <w:szCs w:val="24"/>
        </w:rPr>
        <w:t xml:space="preserve"> plānošanas periodā  4.2.1.5. pasākuma “Izglītības iestāžu nodrošinājums pilnveidotā vispārējās izglītības satura kvalitatīvai ieviešanai pamata un vidējās izglītības pakāpē” </w:t>
      </w:r>
      <w:r w:rsidR="7400F74F" w:rsidRPr="230F4DF4">
        <w:rPr>
          <w:rFonts w:ascii="Times New Roman" w:eastAsia="Times New Roman" w:hAnsi="Times New Roman" w:cs="Times New Roman"/>
          <w:sz w:val="24"/>
          <w:szCs w:val="24"/>
        </w:rPr>
        <w:t xml:space="preserve">otrās kārtas </w:t>
      </w:r>
      <w:r w:rsidR="00C204DB" w:rsidRPr="230F4DF4">
        <w:rPr>
          <w:rFonts w:ascii="Times New Roman" w:eastAsia="Times New Roman" w:hAnsi="Times New Roman" w:cs="Times New Roman"/>
          <w:sz w:val="24"/>
          <w:szCs w:val="24"/>
        </w:rPr>
        <w:t>ietvaros ir pieejams specifisks atbalsts iekļaujošās izglītībai tām pašvaldībām, kuru administratīvajā teritorijā nedarbojas speciālās izglītības iestāde vai ir pieņemts lēmums par speciālās izglītības iestādes reorganizāciju (likvidāciju), paredzot speciālās izglītības programmu īstenošanu iekļaujošas izglītības principos balstītā pieejā, tas ir, paredzot, ka izglītojamie ar speciālām vajadzībām izglītību iegūst vispārizglītojošās izglītības iestādes speciālās klasēs, grupās vai vispārizglītojošās klasēs.</w:t>
      </w:r>
    </w:p>
    <w:p w14:paraId="41FD30A7" w14:textId="1477484E" w:rsidR="000C6D59" w:rsidRPr="00726FE3" w:rsidRDefault="0088219A" w:rsidP="001F7639">
      <w:pPr>
        <w:pStyle w:val="Vienkrsteksts"/>
        <w:shd w:val="clear" w:color="auto" w:fill="FFFFFF" w:themeFill="background1"/>
        <w:ind w:firstLine="720"/>
        <w:jc w:val="both"/>
        <w:rPr>
          <w:rFonts w:ascii="Times New Roman" w:hAnsi="Times New Roman" w:cs="Times New Roman"/>
          <w:sz w:val="24"/>
          <w:szCs w:val="24"/>
          <w:shd w:val="clear" w:color="auto" w:fill="FFFFFF"/>
        </w:rPr>
      </w:pPr>
      <w:r w:rsidRPr="001F7639">
        <w:rPr>
          <w:rFonts w:ascii="Times New Roman" w:hAnsi="Times New Roman" w:cs="Times New Roman"/>
          <w:sz w:val="24"/>
          <w:szCs w:val="24"/>
        </w:rPr>
        <w:t xml:space="preserve">MK noteikumi Nr. 556 </w:t>
      </w:r>
      <w:r w:rsidRPr="001F7639">
        <w:rPr>
          <w:rFonts w:ascii="Times New Roman" w:hAnsi="Times New Roman" w:cs="Times New Roman"/>
          <w:sz w:val="24"/>
          <w:szCs w:val="24"/>
          <w:shd w:val="clear" w:color="auto" w:fill="FFFFFF"/>
        </w:rPr>
        <w:t xml:space="preserve">paredz </w:t>
      </w:r>
      <w:r w:rsidRPr="001F7639">
        <w:rPr>
          <w:rFonts w:ascii="Times New Roman" w:hAnsi="Times New Roman" w:cs="Times New Roman"/>
          <w:b/>
          <w:bCs/>
          <w:sz w:val="24"/>
          <w:szCs w:val="24"/>
          <w:shd w:val="clear" w:color="auto" w:fill="FFFFFF"/>
        </w:rPr>
        <w:t>izglītojamiem, kuriem nav pedagoģiski medicīniskās</w:t>
      </w:r>
      <w:r w:rsidRPr="00726FE3">
        <w:rPr>
          <w:rFonts w:ascii="Times New Roman" w:hAnsi="Times New Roman" w:cs="Times New Roman"/>
          <w:b/>
          <w:bCs/>
          <w:sz w:val="24"/>
          <w:szCs w:val="24"/>
          <w:shd w:val="clear" w:color="auto" w:fill="FFFFFF"/>
        </w:rPr>
        <w:t xml:space="preserve"> komisijas atzinuma, bet, kuriem konstatētas attīstības vai mācīšanās grūtības, izglītības iestādes atbalsta speciālisti</w:t>
      </w:r>
      <w:r w:rsidRPr="00726FE3">
        <w:rPr>
          <w:rFonts w:ascii="Times New Roman" w:hAnsi="Times New Roman" w:cs="Times New Roman"/>
          <w:sz w:val="24"/>
          <w:szCs w:val="24"/>
          <w:shd w:val="clear" w:color="auto" w:fill="FFFFFF"/>
        </w:rPr>
        <w:t xml:space="preserve"> (izglītības vai klīniskais psihologs, logopēds, skolotājs logopēds vai speciālais pedagogs), </w:t>
      </w:r>
      <w:r w:rsidRPr="00726FE3">
        <w:rPr>
          <w:rFonts w:ascii="Times New Roman" w:hAnsi="Times New Roman" w:cs="Times New Roman"/>
          <w:b/>
          <w:bCs/>
          <w:sz w:val="24"/>
          <w:szCs w:val="24"/>
          <w:shd w:val="clear" w:color="auto" w:fill="FFFFFF"/>
        </w:rPr>
        <w:t>pamatojoties uz</w:t>
      </w:r>
      <w:r w:rsidRPr="00726FE3">
        <w:rPr>
          <w:rFonts w:ascii="Times New Roman" w:hAnsi="Times New Roman" w:cs="Times New Roman"/>
          <w:sz w:val="24"/>
          <w:szCs w:val="24"/>
          <w:shd w:val="clear" w:color="auto" w:fill="FFFFFF"/>
        </w:rPr>
        <w:t xml:space="preserve"> pilngadīga izglītojamā, nepilngadīga izglītojamā vecāku, bāriņtiesas iecelto aizbildņu vai aizgādņu) </w:t>
      </w:r>
      <w:r w:rsidRPr="00726FE3">
        <w:rPr>
          <w:rFonts w:ascii="Times New Roman" w:hAnsi="Times New Roman" w:cs="Times New Roman"/>
          <w:b/>
          <w:bCs/>
          <w:sz w:val="24"/>
          <w:szCs w:val="24"/>
          <w:shd w:val="clear" w:color="auto" w:fill="FFFFFF"/>
        </w:rPr>
        <w:t>iesniegumu, veic pedagoģisko vai psiholoģisko novērtējumu un sniedz atzinumu.</w:t>
      </w:r>
      <w:r w:rsidRPr="00726FE3">
        <w:rPr>
          <w:rFonts w:ascii="Times New Roman" w:hAnsi="Times New Roman" w:cs="Times New Roman"/>
          <w:sz w:val="24"/>
          <w:szCs w:val="24"/>
          <w:shd w:val="clear" w:color="auto" w:fill="FFFFFF"/>
        </w:rPr>
        <w:t xml:space="preserve"> Atzinumā norāda ieteicamos </w:t>
      </w:r>
      <w:r w:rsidRPr="00726FE3">
        <w:rPr>
          <w:rFonts w:ascii="Times New Roman" w:hAnsi="Times New Roman" w:cs="Times New Roman"/>
          <w:b/>
          <w:bCs/>
          <w:sz w:val="24"/>
          <w:szCs w:val="24"/>
          <w:shd w:val="clear" w:color="auto" w:fill="FFFFFF"/>
        </w:rPr>
        <w:t>atbalsta pasākumus</w:t>
      </w:r>
      <w:r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b/>
          <w:bCs/>
          <w:sz w:val="24"/>
          <w:szCs w:val="24"/>
          <w:shd w:val="clear" w:color="auto" w:fill="FFFFFF"/>
        </w:rPr>
        <w:t xml:space="preserve">vai citus izglītojamam piemērotus pasākumus, </w:t>
      </w:r>
      <w:r w:rsidRPr="00726FE3">
        <w:rPr>
          <w:rFonts w:ascii="Times New Roman" w:hAnsi="Times New Roman" w:cs="Times New Roman"/>
          <w:sz w:val="24"/>
          <w:szCs w:val="24"/>
          <w:shd w:val="clear" w:color="auto" w:fill="FFFFFF"/>
        </w:rPr>
        <w:t>ņemot vērā izglītojamā traucējumus</w:t>
      </w:r>
      <w:r w:rsidR="000C6D59" w:rsidRPr="00726FE3">
        <w:rPr>
          <w:rFonts w:ascii="Times New Roman" w:hAnsi="Times New Roman" w:cs="Times New Roman"/>
          <w:sz w:val="24"/>
          <w:szCs w:val="24"/>
          <w:shd w:val="clear" w:color="auto" w:fill="FFFFFF"/>
        </w:rPr>
        <w:t xml:space="preserve"> un individuālās vajadzības</w:t>
      </w:r>
      <w:r w:rsidRPr="00726FE3">
        <w:rPr>
          <w:rFonts w:ascii="Times New Roman" w:hAnsi="Times New Roman" w:cs="Times New Roman"/>
          <w:sz w:val="24"/>
          <w:szCs w:val="24"/>
          <w:shd w:val="clear" w:color="auto" w:fill="FFFFFF"/>
        </w:rPr>
        <w:t xml:space="preserve">. </w:t>
      </w:r>
      <w:r w:rsidR="000C6D59" w:rsidRPr="00726FE3">
        <w:rPr>
          <w:rFonts w:ascii="Times New Roman" w:hAnsi="Times New Roman" w:cs="Times New Roman"/>
          <w:sz w:val="24"/>
          <w:szCs w:val="24"/>
          <w:shd w:val="clear" w:color="auto" w:fill="FFFFFF"/>
        </w:rPr>
        <w:t>MK noteikumos Nr.</w:t>
      </w:r>
      <w:r w:rsidR="00504FBF">
        <w:rPr>
          <w:rFonts w:ascii="Times New Roman" w:hAnsi="Times New Roman" w:cs="Times New Roman"/>
          <w:sz w:val="24"/>
          <w:szCs w:val="24"/>
          <w:shd w:val="clear" w:color="auto" w:fill="FFFFFF"/>
        </w:rPr>
        <w:t> </w:t>
      </w:r>
      <w:r w:rsidR="000C6D59" w:rsidRPr="00726FE3">
        <w:rPr>
          <w:rFonts w:ascii="Times New Roman" w:hAnsi="Times New Roman" w:cs="Times New Roman"/>
          <w:sz w:val="24"/>
          <w:szCs w:val="24"/>
          <w:shd w:val="clear" w:color="auto" w:fill="FFFFFF"/>
        </w:rPr>
        <w:t xml:space="preserve">556 minēto atbalsta pasākumu nodrošināšana ietver dažāda veida pasākumus un metodes, kas palīdz </w:t>
      </w:r>
      <w:r w:rsidR="00E8102D" w:rsidRPr="00726FE3">
        <w:rPr>
          <w:rFonts w:ascii="Times New Roman" w:hAnsi="Times New Roman" w:cs="Times New Roman"/>
          <w:sz w:val="24"/>
          <w:szCs w:val="24"/>
          <w:shd w:val="clear" w:color="auto" w:fill="FFFFFF"/>
        </w:rPr>
        <w:t>izglītojamiem</w:t>
      </w:r>
      <w:r w:rsidR="000C6D59" w:rsidRPr="00726FE3">
        <w:rPr>
          <w:rFonts w:ascii="Times New Roman" w:hAnsi="Times New Roman" w:cs="Times New Roman"/>
          <w:sz w:val="24"/>
          <w:szCs w:val="24"/>
          <w:shd w:val="clear" w:color="auto" w:fill="FFFFFF"/>
        </w:rPr>
        <w:t xml:space="preserve"> ar speciālām izglītības vajadzībām pārvarēt veselības problēmu vai attīstības traucējumu radītos ierobežojumus mācību procesā. </w:t>
      </w:r>
      <w:r w:rsidR="00E060F7" w:rsidRPr="00726FE3">
        <w:rPr>
          <w:rFonts w:ascii="Times New Roman" w:hAnsi="Times New Roman" w:cs="Times New Roman"/>
          <w:sz w:val="24"/>
          <w:szCs w:val="24"/>
          <w:shd w:val="clear" w:color="auto" w:fill="FFFFFF"/>
        </w:rPr>
        <w:t>Pedagogiem</w:t>
      </w:r>
      <w:r w:rsidR="000C6D59" w:rsidRPr="00726FE3">
        <w:rPr>
          <w:rFonts w:ascii="Times New Roman" w:hAnsi="Times New Roman" w:cs="Times New Roman"/>
          <w:sz w:val="24"/>
          <w:szCs w:val="24"/>
          <w:shd w:val="clear" w:color="auto" w:fill="FFFFFF"/>
        </w:rPr>
        <w:t xml:space="preserve"> ir svarīgi iepriekš izvērtēt, cik lielā mērā atbalsta pasākumi ietekmēs </w:t>
      </w:r>
      <w:r w:rsidR="00E060F7" w:rsidRPr="00726FE3">
        <w:rPr>
          <w:rFonts w:ascii="Times New Roman" w:hAnsi="Times New Roman" w:cs="Times New Roman"/>
          <w:sz w:val="24"/>
          <w:szCs w:val="24"/>
          <w:shd w:val="clear" w:color="auto" w:fill="FFFFFF"/>
        </w:rPr>
        <w:t>izglītojamā</w:t>
      </w:r>
      <w:r w:rsidR="000C6D59" w:rsidRPr="00726FE3">
        <w:rPr>
          <w:rFonts w:ascii="Times New Roman" w:hAnsi="Times New Roman" w:cs="Times New Roman"/>
          <w:sz w:val="24"/>
          <w:szCs w:val="24"/>
          <w:shd w:val="clear" w:color="auto" w:fill="FFFFFF"/>
        </w:rPr>
        <w:t xml:space="preserve"> sniegumu, un tie jāplāno tajā jomā, kurā </w:t>
      </w:r>
      <w:r w:rsidR="00E060F7" w:rsidRPr="00726FE3">
        <w:rPr>
          <w:rFonts w:ascii="Times New Roman" w:hAnsi="Times New Roman" w:cs="Times New Roman"/>
          <w:sz w:val="24"/>
          <w:szCs w:val="24"/>
          <w:shd w:val="clear" w:color="auto" w:fill="FFFFFF"/>
        </w:rPr>
        <w:t>izglītojamā</w:t>
      </w:r>
      <w:r w:rsidR="000C6D59" w:rsidRPr="00726FE3">
        <w:rPr>
          <w:rFonts w:ascii="Times New Roman" w:hAnsi="Times New Roman" w:cs="Times New Roman"/>
          <w:sz w:val="24"/>
          <w:szCs w:val="24"/>
          <w:shd w:val="clear" w:color="auto" w:fill="FFFFFF"/>
        </w:rPr>
        <w:t xml:space="preserve"> speciālās vajadzības var būt šķērslis viņa zināšanu un prasmju demonstrēšanai. </w:t>
      </w:r>
    </w:p>
    <w:p w14:paraId="30C35DAE" w14:textId="275CFD4D" w:rsidR="4D8D3BEA" w:rsidRDefault="4D8D3BEA" w:rsidP="230F4DF4">
      <w:pPr>
        <w:pStyle w:val="Vienkrsteksts"/>
        <w:shd w:val="clear" w:color="auto" w:fill="FFFFFF" w:themeFill="background1"/>
        <w:ind w:firstLine="720"/>
        <w:jc w:val="both"/>
        <w:rPr>
          <w:rFonts w:ascii="Times New Roman" w:hAnsi="Times New Roman" w:cs="Times New Roman"/>
          <w:sz w:val="24"/>
          <w:szCs w:val="24"/>
        </w:rPr>
      </w:pPr>
      <w:r w:rsidRPr="230F4DF4">
        <w:rPr>
          <w:rFonts w:ascii="Times New Roman" w:hAnsi="Times New Roman" w:cs="Times New Roman"/>
          <w:sz w:val="24"/>
          <w:szCs w:val="24"/>
        </w:rPr>
        <w:lastRenderedPageBreak/>
        <w:t>Atveseļošanas fonda 2.3.2.3.</w:t>
      </w:r>
      <w:r w:rsidR="00AF7F04">
        <w:rPr>
          <w:rFonts w:ascii="Times New Roman" w:hAnsi="Times New Roman" w:cs="Times New Roman"/>
          <w:sz w:val="24"/>
          <w:szCs w:val="24"/>
        </w:rPr>
        <w:t> </w:t>
      </w:r>
      <w:r w:rsidRPr="230F4DF4">
        <w:rPr>
          <w:rFonts w:ascii="Times New Roman" w:hAnsi="Times New Roman" w:cs="Times New Roman"/>
          <w:sz w:val="24"/>
          <w:szCs w:val="24"/>
        </w:rPr>
        <w:t>investīcijas</w:t>
      </w:r>
      <w:r w:rsidR="3EBCBA7B" w:rsidRPr="230F4DF4">
        <w:rPr>
          <w:rFonts w:ascii="Times New Roman" w:hAnsi="Times New Roman" w:cs="Times New Roman"/>
          <w:sz w:val="24"/>
          <w:szCs w:val="24"/>
        </w:rPr>
        <w:t xml:space="preserve"> </w:t>
      </w:r>
      <w:r w:rsidR="00AF7F04">
        <w:rPr>
          <w:rFonts w:ascii="Times New Roman" w:hAnsi="Times New Roman" w:cs="Times New Roman"/>
          <w:sz w:val="24"/>
          <w:szCs w:val="24"/>
        </w:rPr>
        <w:t>“</w:t>
      </w:r>
      <w:r w:rsidR="3EBCBA7B" w:rsidRPr="230F4DF4">
        <w:rPr>
          <w:rFonts w:ascii="Times New Roman" w:hAnsi="Times New Roman" w:cs="Times New Roman"/>
          <w:sz w:val="24"/>
          <w:szCs w:val="24"/>
        </w:rPr>
        <w:t>Digitālās plaisas mazināšana sociāli neaizsargātajām grupām un izglītības iestādēs</w:t>
      </w:r>
      <w:r w:rsidR="00AF7F04">
        <w:rPr>
          <w:rFonts w:ascii="Times New Roman" w:hAnsi="Times New Roman" w:cs="Times New Roman"/>
          <w:sz w:val="24"/>
          <w:szCs w:val="24"/>
        </w:rPr>
        <w:t>”</w:t>
      </w:r>
      <w:r w:rsidRPr="230F4DF4">
        <w:rPr>
          <w:rFonts w:ascii="Times New Roman" w:hAnsi="Times New Roman" w:cs="Times New Roman"/>
          <w:sz w:val="24"/>
          <w:szCs w:val="24"/>
        </w:rPr>
        <w:t xml:space="preserve"> ietvaros</w:t>
      </w:r>
      <w:r w:rsidR="0B8E13B3" w:rsidRPr="230F4DF4">
        <w:rPr>
          <w:rFonts w:ascii="Times New Roman" w:hAnsi="Times New Roman" w:cs="Times New Roman"/>
          <w:sz w:val="24"/>
          <w:szCs w:val="24"/>
        </w:rPr>
        <w:t xml:space="preserve"> kopš 2024.</w:t>
      </w:r>
      <w:r w:rsidR="00AF7F04">
        <w:rPr>
          <w:rFonts w:ascii="Times New Roman" w:hAnsi="Times New Roman" w:cs="Times New Roman"/>
          <w:sz w:val="24"/>
          <w:szCs w:val="24"/>
        </w:rPr>
        <w:t> </w:t>
      </w:r>
      <w:r w:rsidR="0B8E13B3" w:rsidRPr="230F4DF4">
        <w:rPr>
          <w:rFonts w:ascii="Times New Roman" w:hAnsi="Times New Roman" w:cs="Times New Roman"/>
          <w:sz w:val="24"/>
          <w:szCs w:val="24"/>
        </w:rPr>
        <w:t>gada</w:t>
      </w:r>
      <w:r w:rsidRPr="230F4DF4">
        <w:rPr>
          <w:rFonts w:ascii="Times New Roman" w:hAnsi="Times New Roman" w:cs="Times New Roman"/>
          <w:sz w:val="24"/>
          <w:szCs w:val="24"/>
        </w:rPr>
        <w:t xml:space="preserve"> </w:t>
      </w:r>
      <w:r w:rsidR="1BD4DB0C" w:rsidRPr="230F4DF4">
        <w:rPr>
          <w:rFonts w:ascii="Times New Roman" w:hAnsi="Times New Roman" w:cs="Times New Roman"/>
          <w:sz w:val="24"/>
          <w:szCs w:val="24"/>
        </w:rPr>
        <w:t xml:space="preserve">vispārējo un profesionālo izglītības iestāžu </w:t>
      </w:r>
      <w:r w:rsidRPr="230F4DF4">
        <w:rPr>
          <w:rFonts w:ascii="Times New Roman" w:hAnsi="Times New Roman" w:cs="Times New Roman"/>
          <w:sz w:val="24"/>
          <w:szCs w:val="24"/>
        </w:rPr>
        <w:t xml:space="preserve">izglītojamiem no sociāli </w:t>
      </w:r>
      <w:r w:rsidR="0ED3F2CB" w:rsidRPr="230F4DF4">
        <w:rPr>
          <w:rFonts w:ascii="Times New Roman" w:hAnsi="Times New Roman" w:cs="Times New Roman"/>
          <w:sz w:val="24"/>
          <w:szCs w:val="24"/>
        </w:rPr>
        <w:t>neaizsargātām</w:t>
      </w:r>
      <w:r w:rsidRPr="230F4DF4">
        <w:rPr>
          <w:rFonts w:ascii="Times New Roman" w:hAnsi="Times New Roman" w:cs="Times New Roman"/>
          <w:sz w:val="24"/>
          <w:szCs w:val="24"/>
        </w:rPr>
        <w:t xml:space="preserve"> grupām, t.sk. </w:t>
      </w:r>
      <w:r w:rsidR="53B877B2" w:rsidRPr="230F4DF4">
        <w:rPr>
          <w:rFonts w:ascii="Times New Roman" w:hAnsi="Times New Roman" w:cs="Times New Roman"/>
          <w:sz w:val="24"/>
          <w:szCs w:val="24"/>
        </w:rPr>
        <w:t xml:space="preserve">izglītojamajiem ar invaliditāti un izglītojamie, kuriem ir pedagoģiski medicīniskās komisijas atzinums vai kuriem veikts pedagoģiskais vai psiholoģiskais </w:t>
      </w:r>
      <w:proofErr w:type="spellStart"/>
      <w:r w:rsidR="53B877B2" w:rsidRPr="230F4DF4">
        <w:rPr>
          <w:rFonts w:ascii="Times New Roman" w:hAnsi="Times New Roman" w:cs="Times New Roman"/>
          <w:sz w:val="24"/>
          <w:szCs w:val="24"/>
        </w:rPr>
        <w:t>izvērtējums</w:t>
      </w:r>
      <w:proofErr w:type="spellEnd"/>
      <w:r w:rsidR="53B877B2" w:rsidRPr="230F4DF4">
        <w:rPr>
          <w:rFonts w:ascii="Times New Roman" w:hAnsi="Times New Roman" w:cs="Times New Roman"/>
          <w:sz w:val="24"/>
          <w:szCs w:val="24"/>
        </w:rPr>
        <w:t xml:space="preserve"> un sniegts atzinums, kur rekomendēts piešķirt un izmantot datortehniku</w:t>
      </w:r>
      <w:r w:rsidR="4FD7A8BA" w:rsidRPr="230F4DF4">
        <w:rPr>
          <w:rFonts w:ascii="Times New Roman" w:hAnsi="Times New Roman" w:cs="Times New Roman"/>
          <w:sz w:val="24"/>
          <w:szCs w:val="24"/>
        </w:rPr>
        <w:t xml:space="preserve">, ir pieejami 35 </w:t>
      </w:r>
      <w:r w:rsidR="00AF7F04" w:rsidRPr="00AF7F04">
        <w:rPr>
          <w:rFonts w:ascii="Times New Roman" w:hAnsi="Times New Roman" w:cs="Times New Roman"/>
          <w:sz w:val="24"/>
          <w:szCs w:val="24"/>
        </w:rPr>
        <w:t xml:space="preserve">tūkstoši </w:t>
      </w:r>
      <w:r w:rsidR="4FD7A8BA" w:rsidRPr="230F4DF4">
        <w:rPr>
          <w:rFonts w:ascii="Times New Roman" w:hAnsi="Times New Roman" w:cs="Times New Roman"/>
          <w:sz w:val="24"/>
          <w:szCs w:val="24"/>
        </w:rPr>
        <w:t>datoru, lai nodrošinātu šis grupas piekļuvi mācību saturam</w:t>
      </w:r>
      <w:r w:rsidR="622EF0F6" w:rsidRPr="230F4DF4">
        <w:rPr>
          <w:rFonts w:ascii="Times New Roman" w:hAnsi="Times New Roman" w:cs="Times New Roman"/>
          <w:sz w:val="24"/>
          <w:szCs w:val="24"/>
        </w:rPr>
        <w:t>.</w:t>
      </w:r>
    </w:p>
    <w:p w14:paraId="1DA9F79A" w14:textId="719EEC61" w:rsidR="240EF1C6" w:rsidRDefault="240EF1C6">
      <w:pPr>
        <w:pStyle w:val="Vienkrsteksts"/>
        <w:shd w:val="clear" w:color="auto" w:fill="FFFFFF" w:themeFill="background1"/>
        <w:ind w:firstLine="720"/>
        <w:jc w:val="both"/>
        <w:rPr>
          <w:rFonts w:ascii="Times New Roman" w:eastAsia="Times New Roman" w:hAnsi="Times New Roman" w:cs="Times New Roman"/>
          <w:sz w:val="24"/>
          <w:szCs w:val="24"/>
        </w:rPr>
      </w:pPr>
      <w:r w:rsidRPr="230F4DF4">
        <w:rPr>
          <w:rFonts w:ascii="Times New Roman" w:eastAsia="Times New Roman" w:hAnsi="Times New Roman" w:cs="Times New Roman"/>
          <w:sz w:val="24"/>
          <w:szCs w:val="24"/>
        </w:rPr>
        <w:t>Eiropas Savienības fonda finansējums 2021.–2027. gada plānošanas periodā  4.2.1.5. pasākuma “Izglītības iestāžu nodrošinājums pilnveidotā vispārējās izglītības satura kvalitatīvai ieviešanai pamata un vidējās izglītības pakāpē”</w:t>
      </w:r>
      <w:r w:rsidRPr="230F4DF4">
        <w:rPr>
          <w:rFonts w:ascii="Times New Roman" w:hAnsi="Times New Roman" w:cs="Times New Roman"/>
          <w:sz w:val="24"/>
          <w:szCs w:val="24"/>
        </w:rPr>
        <w:t xml:space="preserve"> pirmās kārtas ietvaros </w:t>
      </w:r>
      <w:r w:rsidR="4B1F8A10" w:rsidRPr="230F4DF4">
        <w:rPr>
          <w:rFonts w:ascii="Times New Roman" w:hAnsi="Times New Roman" w:cs="Times New Roman"/>
          <w:sz w:val="24"/>
          <w:szCs w:val="24"/>
        </w:rPr>
        <w:t xml:space="preserve">2025.gadā </w:t>
      </w:r>
      <w:r w:rsidR="50AEC788" w:rsidRPr="230F4DF4">
        <w:rPr>
          <w:rFonts w:ascii="Times New Roman" w:hAnsi="Times New Roman" w:cs="Times New Roman"/>
          <w:sz w:val="24"/>
          <w:szCs w:val="24"/>
        </w:rPr>
        <w:t>pašvaldību un valsts dibināto vispārējās (tostarp pirmsskolas) izglītības iestāžu pedagogiem un atbalsta personālam, pašvaldību un valsts dibināto profesionālās izglītības iestāžu pedagogi</w:t>
      </w:r>
      <w:r w:rsidR="436B6022" w:rsidRPr="230F4DF4">
        <w:rPr>
          <w:rFonts w:ascii="Times New Roman" w:hAnsi="Times New Roman" w:cs="Times New Roman"/>
          <w:sz w:val="24"/>
          <w:szCs w:val="24"/>
        </w:rPr>
        <w:t>em</w:t>
      </w:r>
      <w:r w:rsidR="50AEC788" w:rsidRPr="230F4DF4">
        <w:rPr>
          <w:rFonts w:ascii="Times New Roman" w:hAnsi="Times New Roman" w:cs="Times New Roman"/>
          <w:sz w:val="24"/>
          <w:szCs w:val="24"/>
        </w:rPr>
        <w:t xml:space="preserve"> un atbalsta personāl</w:t>
      </w:r>
      <w:r w:rsidR="4894F179" w:rsidRPr="230F4DF4">
        <w:rPr>
          <w:rFonts w:ascii="Times New Roman" w:hAnsi="Times New Roman" w:cs="Times New Roman"/>
          <w:sz w:val="24"/>
          <w:szCs w:val="24"/>
        </w:rPr>
        <w:t>am</w:t>
      </w:r>
      <w:r w:rsidR="50AEC788" w:rsidRPr="230F4DF4">
        <w:rPr>
          <w:rFonts w:ascii="Times New Roman" w:hAnsi="Times New Roman" w:cs="Times New Roman"/>
          <w:sz w:val="24"/>
          <w:szCs w:val="24"/>
        </w:rPr>
        <w:t xml:space="preserve">, </w:t>
      </w:r>
      <w:r w:rsidR="77A5F08B" w:rsidRPr="230F4DF4">
        <w:rPr>
          <w:rFonts w:ascii="Times New Roman" w:eastAsia="Times New Roman" w:hAnsi="Times New Roman" w:cs="Times New Roman"/>
          <w:sz w:val="24"/>
          <w:szCs w:val="24"/>
        </w:rPr>
        <w:t xml:space="preserve">kā arī </w:t>
      </w:r>
      <w:r w:rsidR="50AEC788" w:rsidRPr="230F4DF4">
        <w:rPr>
          <w:rFonts w:ascii="Times New Roman" w:hAnsi="Times New Roman" w:cs="Times New Roman"/>
          <w:sz w:val="24"/>
          <w:szCs w:val="24"/>
        </w:rPr>
        <w:t>valsts dibināto augstskolu izglītības iestāžu pedagogi un atbalsta personāl</w:t>
      </w:r>
      <w:r w:rsidR="5F0E67F1" w:rsidRPr="230F4DF4">
        <w:rPr>
          <w:rFonts w:ascii="Times New Roman" w:eastAsia="Times New Roman" w:hAnsi="Times New Roman" w:cs="Times New Roman"/>
          <w:sz w:val="24"/>
          <w:szCs w:val="24"/>
        </w:rPr>
        <w:t xml:space="preserve">am tiks nodrošināta datortehnika, </w:t>
      </w:r>
      <w:r w:rsidR="60B381E6" w:rsidRPr="230F4DF4">
        <w:rPr>
          <w:rFonts w:ascii="Times New Roman" w:eastAsia="Times New Roman" w:hAnsi="Times New Roman" w:cs="Times New Roman"/>
          <w:sz w:val="24"/>
          <w:szCs w:val="24"/>
        </w:rPr>
        <w:t>tādējādi nodr</w:t>
      </w:r>
      <w:r w:rsidR="1D9EAF06" w:rsidRPr="230F4DF4">
        <w:rPr>
          <w:rFonts w:ascii="Times New Roman" w:eastAsia="Times New Roman" w:hAnsi="Times New Roman" w:cs="Times New Roman"/>
          <w:sz w:val="24"/>
          <w:szCs w:val="24"/>
        </w:rPr>
        <w:t>o</w:t>
      </w:r>
      <w:r w:rsidR="60B381E6" w:rsidRPr="230F4DF4">
        <w:rPr>
          <w:rFonts w:ascii="Times New Roman" w:eastAsia="Times New Roman" w:hAnsi="Times New Roman" w:cs="Times New Roman"/>
          <w:sz w:val="24"/>
          <w:szCs w:val="24"/>
        </w:rPr>
        <w:t xml:space="preserve">šinot atbilstību pilnveidotā mācību satura vajadzībām </w:t>
      </w:r>
      <w:r w:rsidR="4DFF35BA" w:rsidRPr="230F4DF4">
        <w:rPr>
          <w:rFonts w:ascii="Times New Roman" w:eastAsia="Times New Roman" w:hAnsi="Times New Roman" w:cs="Times New Roman"/>
          <w:sz w:val="24"/>
          <w:szCs w:val="24"/>
        </w:rPr>
        <w:t xml:space="preserve">un </w:t>
      </w:r>
      <w:r w:rsidR="60B381E6" w:rsidRPr="230F4DF4">
        <w:rPr>
          <w:rFonts w:ascii="Times New Roman" w:eastAsia="Times New Roman" w:hAnsi="Times New Roman" w:cs="Times New Roman"/>
          <w:sz w:val="24"/>
          <w:szCs w:val="24"/>
        </w:rPr>
        <w:t xml:space="preserve">veicinot </w:t>
      </w:r>
      <w:r w:rsidR="5F0E67F1" w:rsidRPr="230F4DF4">
        <w:rPr>
          <w:rFonts w:ascii="Times New Roman" w:eastAsia="Times New Roman" w:hAnsi="Times New Roman" w:cs="Times New Roman"/>
          <w:sz w:val="24"/>
          <w:szCs w:val="24"/>
        </w:rPr>
        <w:t>vienlīdzīgu piekļuvi iekļaujošiem un kvalitatīviem pakalpojumiem izglītības jomā. Mērķa grupā ir iekļa</w:t>
      </w:r>
      <w:r w:rsidR="70C9E78A" w:rsidRPr="230F4DF4">
        <w:rPr>
          <w:rFonts w:ascii="Times New Roman" w:eastAsia="Times New Roman" w:hAnsi="Times New Roman" w:cs="Times New Roman"/>
          <w:sz w:val="24"/>
          <w:szCs w:val="24"/>
        </w:rPr>
        <w:t xml:space="preserve">uti speciālie pedagogi, skolotāji logopēdi, izglītības psihologi, pedagogi karjeras konsultanti, izglītības metodiķi, pirmsskolas izglītības metodiķi, skolotāji </w:t>
      </w:r>
      <w:proofErr w:type="spellStart"/>
      <w:r w:rsidR="70C9E78A" w:rsidRPr="230F4DF4">
        <w:rPr>
          <w:rFonts w:ascii="Times New Roman" w:eastAsia="Times New Roman" w:hAnsi="Times New Roman" w:cs="Times New Roman"/>
          <w:sz w:val="24"/>
          <w:szCs w:val="24"/>
        </w:rPr>
        <w:t>mentori</w:t>
      </w:r>
      <w:proofErr w:type="spellEnd"/>
      <w:r w:rsidR="70C9E78A" w:rsidRPr="230F4DF4">
        <w:rPr>
          <w:rFonts w:ascii="Times New Roman" w:eastAsia="Times New Roman" w:hAnsi="Times New Roman" w:cs="Times New Roman"/>
          <w:sz w:val="24"/>
          <w:szCs w:val="24"/>
        </w:rPr>
        <w:t>, kas ir iesaistīti vispārējās izglītības satura īstenošanā, kā arī pirmsskolas izglītības piecgadīgo un sešgadīgo izglītojamo skolotāji, vispārējās pamatizglītības skolotāji, vispārējās vidējās izglītības skolotāji, sākumizglītības skolotāji, speciālās izglītības skolotāji.</w:t>
      </w:r>
    </w:p>
    <w:p w14:paraId="7AB93615" w14:textId="2312A043" w:rsidR="0088219A" w:rsidRPr="00726FE3" w:rsidRDefault="0088219A" w:rsidP="0088219A">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Vienlaikus jāievēro arī MK noteikumi Nr</w:t>
      </w:r>
      <w:r w:rsidR="000C6D59" w:rsidRPr="00726FE3">
        <w:rPr>
          <w:rFonts w:ascii="Times New Roman" w:hAnsi="Times New Roman" w:cs="Times New Roman"/>
          <w:sz w:val="24"/>
          <w:szCs w:val="24"/>
        </w:rPr>
        <w:t>.</w:t>
      </w:r>
      <w:r w:rsidRPr="00726FE3">
        <w:rPr>
          <w:rFonts w:ascii="Times New Roman" w:hAnsi="Times New Roman" w:cs="Times New Roman"/>
          <w:sz w:val="24"/>
          <w:szCs w:val="24"/>
        </w:rPr>
        <w:t xml:space="preserve"> 11, kuri nosaka </w:t>
      </w:r>
      <w:r w:rsidRPr="00726FE3">
        <w:rPr>
          <w:rFonts w:ascii="Times New Roman" w:hAnsi="Times New Roman" w:cs="Times New Roman"/>
          <w:sz w:val="24"/>
          <w:szCs w:val="24"/>
          <w:shd w:val="clear" w:color="auto" w:fill="FFFFFF"/>
        </w:rPr>
        <w:t>kārtību, kādā izglītojamie tiek uzņemti vispārējās pamatizglītības un vispārējās vidējās izglītības programmās, tajā skaitā speciālās izglītības programmās, kā arī pirmsskolas izglītības programmās speciālās izglītības iestādēs un speciālās pirmsskolas izglītības grupās un atskaitīti no tām.</w:t>
      </w:r>
    </w:p>
    <w:p w14:paraId="2E5CC22F" w14:textId="06BE9327" w:rsidR="0088219A" w:rsidRPr="00726FE3" w:rsidRDefault="0088219A" w:rsidP="0088219A">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Attiecībā uz atbilstošāko izglītības programmu un atbalsta pasākumiem mācību satura apguvē </w:t>
      </w:r>
      <w:r w:rsidR="00BB57D3" w:rsidRPr="00726FE3">
        <w:rPr>
          <w:rFonts w:ascii="Times New Roman" w:hAnsi="Times New Roman" w:cs="Times New Roman"/>
          <w:b/>
          <w:bCs/>
          <w:sz w:val="24"/>
          <w:szCs w:val="24"/>
          <w:shd w:val="clear" w:color="auto" w:fill="FFFFFF"/>
        </w:rPr>
        <w:t>v</w:t>
      </w:r>
      <w:r w:rsidRPr="00726FE3">
        <w:rPr>
          <w:rFonts w:ascii="Times New Roman" w:hAnsi="Times New Roman" w:cs="Times New Roman"/>
          <w:b/>
          <w:bCs/>
          <w:sz w:val="24"/>
          <w:szCs w:val="24"/>
          <w:shd w:val="clear" w:color="auto" w:fill="FFFFFF"/>
        </w:rPr>
        <w:t>alsts vai pašvaldību pedagoģiski medicīniskās komisijas sniedz atzinumus</w:t>
      </w:r>
      <w:r w:rsidRPr="00726FE3">
        <w:rPr>
          <w:rFonts w:ascii="Times New Roman" w:hAnsi="Times New Roman" w:cs="Times New Roman"/>
          <w:sz w:val="24"/>
          <w:szCs w:val="24"/>
          <w:shd w:val="clear" w:color="auto" w:fill="FFFFFF"/>
        </w:rPr>
        <w:t xml:space="preserve"> saskaņā ar </w:t>
      </w:r>
      <w:r w:rsidR="0081290C" w:rsidRPr="00726FE3">
        <w:rPr>
          <w:rFonts w:ascii="Times New Roman" w:hAnsi="Times New Roman" w:cs="Times New Roman"/>
          <w:sz w:val="24"/>
          <w:szCs w:val="24"/>
          <w:shd w:val="clear" w:color="auto" w:fill="FFFFFF"/>
        </w:rPr>
        <w:t>MK</w:t>
      </w:r>
      <w:r w:rsidRPr="00726FE3">
        <w:rPr>
          <w:rFonts w:ascii="Times New Roman" w:hAnsi="Times New Roman" w:cs="Times New Roman"/>
          <w:sz w:val="24"/>
          <w:szCs w:val="24"/>
          <w:shd w:val="clear" w:color="auto" w:fill="FFFFFF"/>
        </w:rPr>
        <w:t xml:space="preserve"> noteikumiem Nr. 709. </w:t>
      </w:r>
      <w:r w:rsidRPr="00726FE3">
        <w:rPr>
          <w:rFonts w:ascii="Times New Roman" w:hAnsi="Times New Roman" w:cs="Times New Roman"/>
          <w:b/>
          <w:bCs/>
          <w:sz w:val="24"/>
          <w:szCs w:val="24"/>
          <w:shd w:val="clear" w:color="auto" w:fill="FFFFFF"/>
        </w:rPr>
        <w:t xml:space="preserve">Valsts komisijas kompetencē </w:t>
      </w:r>
      <w:r w:rsidRPr="00726FE3">
        <w:rPr>
          <w:rFonts w:ascii="Times New Roman" w:hAnsi="Times New Roman" w:cs="Times New Roman"/>
          <w:sz w:val="24"/>
          <w:szCs w:val="24"/>
          <w:shd w:val="clear" w:color="auto" w:fill="FFFFFF"/>
        </w:rPr>
        <w:t>ir sniegt atzinumu par atbilstošāko speciālās pamatizglītības vai speciālās vidējās izglītības programmu izglītojamiem ar redzes, dzirdes vai fiziskās attīstības traucējumiem no 1.</w:t>
      </w:r>
      <w:r w:rsidR="00002800">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 xml:space="preserve">līdz 12. klasei, speciālās pamatizglītības programmu izglītojamiem ar </w:t>
      </w:r>
      <w:proofErr w:type="spellStart"/>
      <w:r w:rsidRPr="00726FE3">
        <w:rPr>
          <w:rFonts w:ascii="Times New Roman" w:hAnsi="Times New Roman" w:cs="Times New Roman"/>
          <w:sz w:val="24"/>
          <w:szCs w:val="24"/>
          <w:shd w:val="clear" w:color="auto" w:fill="FFFFFF"/>
        </w:rPr>
        <w:t>somatiskajām</w:t>
      </w:r>
      <w:proofErr w:type="spellEnd"/>
      <w:r w:rsidRPr="00726FE3">
        <w:rPr>
          <w:rFonts w:ascii="Times New Roman" w:hAnsi="Times New Roman" w:cs="Times New Roman"/>
          <w:sz w:val="24"/>
          <w:szCs w:val="24"/>
          <w:shd w:val="clear" w:color="auto" w:fill="FFFFFF"/>
        </w:rPr>
        <w:t xml:space="preserve"> saslimšanām no 1.</w:t>
      </w:r>
      <w:r w:rsidR="00002800">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 xml:space="preserve">līdz 9. klasei, speciālās pamatizglītības programmu izglītojamiem ar garīgās attīstības traucējumiem, mācīšanās traucējumiem, valodas traucējumiem vai garīgās veselības traucējumiem no 7. līdz 9. klasei. Savukārt </w:t>
      </w:r>
      <w:r w:rsidRPr="00726FE3">
        <w:rPr>
          <w:rFonts w:ascii="Times New Roman" w:hAnsi="Times New Roman" w:cs="Times New Roman"/>
          <w:b/>
          <w:bCs/>
          <w:sz w:val="24"/>
          <w:szCs w:val="24"/>
          <w:shd w:val="clear" w:color="auto" w:fill="FFFFFF"/>
        </w:rPr>
        <w:t>pašvaldību komisiju kompetencē</w:t>
      </w:r>
      <w:r w:rsidRPr="00726FE3">
        <w:rPr>
          <w:rFonts w:ascii="Times New Roman" w:hAnsi="Times New Roman" w:cs="Times New Roman"/>
          <w:sz w:val="24"/>
          <w:szCs w:val="24"/>
          <w:shd w:val="clear" w:color="auto" w:fill="FFFFFF"/>
        </w:rPr>
        <w:t xml:space="preserve"> ir sniegt atzinumu par atbilstošāko pirmsskolas izglītības programmu vai speciāl</w:t>
      </w:r>
      <w:r w:rsidR="00AD5833" w:rsidRPr="00726FE3">
        <w:rPr>
          <w:rFonts w:ascii="Times New Roman" w:hAnsi="Times New Roman" w:cs="Times New Roman"/>
          <w:sz w:val="24"/>
          <w:szCs w:val="24"/>
          <w:shd w:val="clear" w:color="auto" w:fill="FFFFFF"/>
        </w:rPr>
        <w:t>ās</w:t>
      </w:r>
      <w:r w:rsidRPr="00726FE3">
        <w:rPr>
          <w:rFonts w:ascii="Times New Roman" w:hAnsi="Times New Roman" w:cs="Times New Roman"/>
          <w:sz w:val="24"/>
          <w:szCs w:val="24"/>
          <w:shd w:val="clear" w:color="auto" w:fill="FFFFFF"/>
        </w:rPr>
        <w:t xml:space="preserve"> pirmsskolas izglītības programmu, speciālās pamatizglītības programmu izglītojamiem ar garīgās attīstības traucējumiem, mācīšanās traucējumiem, valodas traucējumiem vai garīgās veselības traucējumiem no 1.</w:t>
      </w:r>
      <w:r w:rsidR="00002800">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līdz 6. klasei, ar smagiem garīgās attīstības vai vairākiem smagiem attīstības traucējumiem no 1. līdz 9. klasei.</w:t>
      </w:r>
    </w:p>
    <w:p w14:paraId="041F5664" w14:textId="10E0BD28" w:rsidR="0088219A" w:rsidRPr="00726FE3" w:rsidRDefault="0088219A" w:rsidP="000C6D59">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Latvijā darbojas 40 pašvaldību </w:t>
      </w:r>
      <w:r w:rsidR="00A31621" w:rsidRPr="00726FE3">
        <w:rPr>
          <w:rFonts w:ascii="Times New Roman" w:hAnsi="Times New Roman" w:cs="Times New Roman"/>
          <w:sz w:val="24"/>
          <w:szCs w:val="24"/>
          <w:shd w:val="clear" w:color="auto" w:fill="FFFFFF"/>
        </w:rPr>
        <w:t xml:space="preserve">pedagoģiski medicīniskās </w:t>
      </w:r>
      <w:r w:rsidRPr="00726FE3">
        <w:rPr>
          <w:rFonts w:ascii="Times New Roman" w:hAnsi="Times New Roman" w:cs="Times New Roman"/>
          <w:sz w:val="24"/>
          <w:szCs w:val="24"/>
          <w:shd w:val="clear" w:color="auto" w:fill="FFFFFF"/>
        </w:rPr>
        <w:t>komisijas</w:t>
      </w:r>
      <w:r w:rsidR="00A31621" w:rsidRPr="00726FE3">
        <w:rPr>
          <w:rStyle w:val="Vresatsauce"/>
          <w:rFonts w:ascii="Times New Roman" w:hAnsi="Times New Roman" w:cs="Times New Roman"/>
          <w:sz w:val="24"/>
          <w:szCs w:val="24"/>
          <w:shd w:val="clear" w:color="auto" w:fill="FFFFFF"/>
        </w:rPr>
        <w:footnoteReference w:id="136"/>
      </w:r>
      <w:r w:rsidRPr="00726FE3">
        <w:rPr>
          <w:rFonts w:ascii="Times New Roman" w:hAnsi="Times New Roman" w:cs="Times New Roman"/>
          <w:sz w:val="24"/>
          <w:szCs w:val="24"/>
          <w:shd w:val="clear" w:color="auto" w:fill="FFFFFF"/>
        </w:rPr>
        <w:t xml:space="preserve"> un valsts komisija. Ir pašvaldības, kurām ir sava pašvaldības komisija</w:t>
      </w:r>
      <w:r w:rsidR="00AD5833" w:rsidRPr="00726FE3">
        <w:rPr>
          <w:rFonts w:ascii="Times New Roman" w:hAnsi="Times New Roman" w:cs="Times New Roman"/>
          <w:sz w:val="24"/>
          <w:szCs w:val="24"/>
          <w:shd w:val="clear" w:color="auto" w:fill="FFFFFF"/>
        </w:rPr>
        <w:t>,</w:t>
      </w:r>
      <w:r w:rsidRPr="00726FE3">
        <w:rPr>
          <w:rFonts w:ascii="Times New Roman" w:hAnsi="Times New Roman" w:cs="Times New Roman"/>
          <w:sz w:val="24"/>
          <w:szCs w:val="24"/>
          <w:shd w:val="clear" w:color="auto" w:fill="FFFFFF"/>
        </w:rPr>
        <w:t xml:space="preserve"> un ir arī pašvaldības, kuras pērk pakalpojumu no cita novada pašvaldības komisijas.</w:t>
      </w:r>
      <w:r w:rsidR="000C6D59"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sz w:val="24"/>
          <w:szCs w:val="24"/>
          <w:shd w:val="clear" w:color="auto" w:fill="FFFFFF"/>
        </w:rPr>
        <w:t xml:space="preserve">Pedagoģiski medicīnisko komisiju informācijas sistēma ir savienota ar VIIS. Līdz ar to </w:t>
      </w:r>
      <w:r w:rsidRPr="00726FE3">
        <w:rPr>
          <w:rFonts w:ascii="Times New Roman" w:hAnsi="Times New Roman" w:cs="Times New Roman"/>
          <w:b/>
          <w:bCs/>
          <w:sz w:val="24"/>
          <w:szCs w:val="24"/>
          <w:shd w:val="clear" w:color="auto" w:fill="FFFFFF"/>
        </w:rPr>
        <w:t>pedagoģiski medicīnisko komisiju izsniegto atzinumu saturs ir pieejams izglītības iestādei</w:t>
      </w:r>
      <w:r w:rsidRPr="00726FE3">
        <w:rPr>
          <w:rFonts w:ascii="Times New Roman" w:hAnsi="Times New Roman" w:cs="Times New Roman"/>
          <w:sz w:val="24"/>
          <w:szCs w:val="24"/>
          <w:shd w:val="clear" w:color="auto" w:fill="FFFFFF"/>
        </w:rPr>
        <w:t>, kas dod iespēju redzēt izglītojamam ieteikto izglītības programmu un atbalsta pasākumus mācību satura apguvē.</w:t>
      </w:r>
      <w:r w:rsidR="0037622F" w:rsidRPr="00726FE3">
        <w:rPr>
          <w:rFonts w:ascii="Times New Roman" w:hAnsi="Times New Roman" w:cs="Times New Roman"/>
          <w:sz w:val="24"/>
          <w:szCs w:val="24"/>
          <w:shd w:val="clear" w:color="auto" w:fill="FFFFFF"/>
        </w:rPr>
        <w:t xml:space="preserve"> Būtiski nodrošināt, lai katrai nākamajai izglītojamā izglītības iestādei būtu pieejama informācija par piemērotajiem atbalsta pasākumiem, kas veicinātu veiksmīgāku izglītojamā iekļaušanos jaunajā mācību vidē un atvieglotu darbu pedagogiem. </w:t>
      </w:r>
    </w:p>
    <w:p w14:paraId="7252B2AC" w14:textId="7287194E" w:rsidR="0088219A" w:rsidRPr="00726FE3" w:rsidRDefault="0037622F" w:rsidP="0037622F">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Būtiska loma ir vecāku motivācijai vērsties pedagoģiski medicīniskajā komisijā. </w:t>
      </w:r>
      <w:r w:rsidR="0088219A" w:rsidRPr="00726FE3">
        <w:rPr>
          <w:rFonts w:ascii="Times New Roman" w:hAnsi="Times New Roman" w:cs="Times New Roman"/>
          <w:sz w:val="24"/>
          <w:szCs w:val="24"/>
          <w:shd w:val="clear" w:color="auto" w:fill="FFFFFF"/>
        </w:rPr>
        <w:t xml:space="preserve">Šobrīd pedagoģiski medicīnisko komisiju atzinumu sniegšana balstās uz medicīniskām diagnozēm, līdz ar to izglītojamo vecākiem ir jāvelta </w:t>
      </w:r>
      <w:r w:rsidR="0037135B" w:rsidRPr="00726FE3">
        <w:rPr>
          <w:rFonts w:ascii="Times New Roman" w:hAnsi="Times New Roman" w:cs="Times New Roman"/>
          <w:sz w:val="24"/>
          <w:szCs w:val="24"/>
          <w:shd w:val="clear" w:color="auto" w:fill="FFFFFF"/>
        </w:rPr>
        <w:t>ilgs</w:t>
      </w:r>
      <w:r w:rsidR="0088219A" w:rsidRPr="00726FE3">
        <w:rPr>
          <w:rFonts w:ascii="Times New Roman" w:hAnsi="Times New Roman" w:cs="Times New Roman"/>
          <w:sz w:val="24"/>
          <w:szCs w:val="24"/>
          <w:shd w:val="clear" w:color="auto" w:fill="FFFFFF"/>
        </w:rPr>
        <w:t xml:space="preserve"> laiks ārstu – speciālistu apmeklējumiem, kuru </w:t>
      </w:r>
      <w:r w:rsidR="0088219A" w:rsidRPr="00726FE3">
        <w:rPr>
          <w:rFonts w:ascii="Times New Roman" w:hAnsi="Times New Roman" w:cs="Times New Roman"/>
          <w:sz w:val="24"/>
          <w:szCs w:val="24"/>
          <w:shd w:val="clear" w:color="auto" w:fill="FFFFFF"/>
        </w:rPr>
        <w:lastRenderedPageBreak/>
        <w:t>atzinumi nepieciešami iesniegšanai pedagoģiski medicīniskajā komisijā. Tāpat grūtības rada pakalpojuma sadrumstalotība starp valsts un pašvaldību komisijām, ko vecāki un izglītības iestādes bieži vien neizprot.</w:t>
      </w:r>
    </w:p>
    <w:p w14:paraId="699D521D" w14:textId="18C560B4" w:rsidR="0088219A" w:rsidRDefault="0088219A" w:rsidP="0088219A">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Valstī </w:t>
      </w:r>
      <w:r w:rsidR="000E5FC6" w:rsidRPr="00726FE3">
        <w:rPr>
          <w:rFonts w:ascii="Times New Roman" w:hAnsi="Times New Roman" w:cs="Times New Roman"/>
          <w:sz w:val="24"/>
          <w:szCs w:val="24"/>
          <w:shd w:val="clear" w:color="auto" w:fill="FFFFFF"/>
        </w:rPr>
        <w:t>būtu</w:t>
      </w:r>
      <w:r w:rsidRPr="00726FE3">
        <w:rPr>
          <w:rFonts w:ascii="Times New Roman" w:hAnsi="Times New Roman" w:cs="Times New Roman"/>
          <w:sz w:val="24"/>
          <w:szCs w:val="24"/>
          <w:shd w:val="clear" w:color="auto" w:fill="FFFFFF"/>
        </w:rPr>
        <w:t xml:space="preserve"> nepieciešama nepārtraukti strādājoša institūcija, kuras ietvaros komisijas pakalpojumu varētu saņemt izglītojamā dzīves vietā un iespējami agrīni, tā ietaupot resursus, kas nepieciešami</w:t>
      </w:r>
      <w:r w:rsidR="00AD5833" w:rsidRPr="00726FE3">
        <w:rPr>
          <w:rFonts w:ascii="Times New Roman" w:hAnsi="Times New Roman" w:cs="Times New Roman"/>
          <w:sz w:val="24"/>
          <w:szCs w:val="24"/>
          <w:shd w:val="clear" w:color="auto" w:fill="FFFFFF"/>
        </w:rPr>
        <w:t>,</w:t>
      </w:r>
      <w:r w:rsidRPr="00726FE3">
        <w:rPr>
          <w:rFonts w:ascii="Times New Roman" w:hAnsi="Times New Roman" w:cs="Times New Roman"/>
          <w:sz w:val="24"/>
          <w:szCs w:val="24"/>
          <w:shd w:val="clear" w:color="auto" w:fill="FFFFFF"/>
        </w:rPr>
        <w:t xml:space="preserve"> gaidot pakalpojuma saņemšanu, kā arī tiek pavadīti ceļā uz valsts komisiju Rīgā. Pakalpojuma sadrumstalotība starp valsts un pašvaldību komisijām rada situācijas, kad dažādām komisijām ir dažādas prasības un atšķirīga darba organizācija, ko varētu risināt, veidojot vienotu sistēmu ar vienādām prasībām visās reģionālajās struktūrvienībās.</w:t>
      </w:r>
    </w:p>
    <w:p w14:paraId="49566B0E" w14:textId="7806282A" w:rsidR="00A04609" w:rsidRPr="00726FE3" w:rsidDel="00A04609" w:rsidRDefault="0013223F" w:rsidP="230F4DF4">
      <w:pPr>
        <w:pStyle w:val="Vienkrsteksts"/>
        <w:ind w:firstLine="720"/>
        <w:jc w:val="both"/>
        <w:rPr>
          <w:rStyle w:val="Vresatsauce"/>
          <w:rFonts w:ascii="Times New Roman" w:eastAsia="Times New Roman" w:hAnsi="Times New Roman" w:cs="Times New Roman"/>
          <w:sz w:val="24"/>
          <w:szCs w:val="24"/>
          <w:shd w:val="clear" w:color="auto" w:fill="FFFFFF"/>
        </w:rPr>
      </w:pPr>
      <w:r w:rsidRPr="0013223F">
        <w:rPr>
          <w:rFonts w:ascii="Times New Roman" w:hAnsi="Times New Roman" w:cs="Times New Roman"/>
          <w:sz w:val="24"/>
          <w:szCs w:val="24"/>
        </w:rPr>
        <w:t>Lai nodrošinātu izvērtēšanu un atbalsta sniegšanu bērniem ar augstiem riskiem attīstībā, Valsts kanceleja, pamatojoties uz citu valstu pieredzi un pētījumiem, šobrīd strādā pie koncepta par Sociālās pediatrijas – Bērnu attīstības komandu tīkla izveidi reģionos, kura koordināciju un metodisko vadību nodrošinātu BKUS</w:t>
      </w:r>
      <w:r>
        <w:rPr>
          <w:rFonts w:ascii="Times New Roman" w:hAnsi="Times New Roman" w:cs="Times New Roman"/>
          <w:sz w:val="24"/>
          <w:szCs w:val="24"/>
        </w:rPr>
        <w:t xml:space="preserve">. </w:t>
      </w:r>
      <w:r w:rsidR="00A04609" w:rsidRPr="230F4DF4">
        <w:rPr>
          <w:rFonts w:ascii="Times New Roman" w:hAnsi="Times New Roman" w:cs="Times New Roman"/>
          <w:sz w:val="24"/>
          <w:szCs w:val="24"/>
        </w:rPr>
        <w:t>2026. gadā plānots izveidot jau pirmās trīs šādas komandas jeb Sociālās pediatrijas – Bērnu attīstības centrus.</w:t>
      </w:r>
      <w:r w:rsidR="00A04609" w:rsidRPr="230F4DF4">
        <w:rPr>
          <w:rStyle w:val="Vresatsauce"/>
          <w:rFonts w:ascii="Times New Roman" w:hAnsi="Times New Roman" w:cs="Times New Roman"/>
          <w:sz w:val="24"/>
          <w:szCs w:val="24"/>
        </w:rPr>
        <w:t xml:space="preserve"> </w:t>
      </w:r>
      <w:r w:rsidR="00A04609" w:rsidRPr="00726FE3">
        <w:rPr>
          <w:rStyle w:val="Vresatsauce"/>
          <w:rFonts w:ascii="Times New Roman" w:hAnsi="Times New Roman" w:cs="Times New Roman"/>
          <w:sz w:val="24"/>
          <w:szCs w:val="24"/>
        </w:rPr>
        <w:footnoteReference w:id="137"/>
      </w:r>
      <w:r w:rsidR="00A04609" w:rsidRPr="230F4DF4">
        <w:rPr>
          <w:rFonts w:ascii="Times New Roman" w:hAnsi="Times New Roman" w:cs="Times New Roman"/>
          <w:sz w:val="24"/>
          <w:szCs w:val="24"/>
        </w:rPr>
        <w:t xml:space="preserve"> Plānots, ka komandu veidos </w:t>
      </w:r>
      <w:proofErr w:type="spellStart"/>
      <w:r w:rsidR="00A04609" w:rsidRPr="230F4DF4">
        <w:rPr>
          <w:rFonts w:ascii="Times New Roman" w:hAnsi="Times New Roman" w:cs="Times New Roman"/>
          <w:sz w:val="24"/>
          <w:szCs w:val="24"/>
        </w:rPr>
        <w:t>multidisciplināra</w:t>
      </w:r>
      <w:proofErr w:type="spellEnd"/>
      <w:r w:rsidR="00A04609" w:rsidRPr="230F4DF4">
        <w:rPr>
          <w:rFonts w:ascii="Times New Roman" w:hAnsi="Times New Roman" w:cs="Times New Roman"/>
          <w:sz w:val="24"/>
          <w:szCs w:val="24"/>
        </w:rPr>
        <w:t xml:space="preserve"> speciālistu grupa, kas sniegs atbalstu bērniem un viņu ģimenēm, ņemot vērā ne tikai bērna medicīniskās, bet arī izglītības, sociālās, emocionālās un psiholoģiskās vajadzības. Komandās plānots iekļaut psihologus, logopēdus, </w:t>
      </w:r>
      <w:proofErr w:type="spellStart"/>
      <w:r w:rsidR="00A04609" w:rsidRPr="230F4DF4">
        <w:rPr>
          <w:rFonts w:ascii="Times New Roman" w:hAnsi="Times New Roman" w:cs="Times New Roman"/>
          <w:sz w:val="24"/>
          <w:szCs w:val="24"/>
        </w:rPr>
        <w:t>audiologopēdus</w:t>
      </w:r>
      <w:proofErr w:type="spellEnd"/>
      <w:r w:rsidR="00A04609" w:rsidRPr="230F4DF4">
        <w:rPr>
          <w:rFonts w:ascii="Times New Roman" w:hAnsi="Times New Roman" w:cs="Times New Roman"/>
          <w:sz w:val="24"/>
          <w:szCs w:val="24"/>
        </w:rPr>
        <w:t xml:space="preserve">, </w:t>
      </w:r>
      <w:proofErr w:type="spellStart"/>
      <w:r w:rsidR="00A04609" w:rsidRPr="230F4DF4">
        <w:rPr>
          <w:rFonts w:ascii="Times New Roman" w:hAnsi="Times New Roman" w:cs="Times New Roman"/>
          <w:sz w:val="24"/>
          <w:szCs w:val="24"/>
        </w:rPr>
        <w:t>fiziterapeitus</w:t>
      </w:r>
      <w:proofErr w:type="spellEnd"/>
      <w:r w:rsidR="00A04609" w:rsidRPr="230F4DF4">
        <w:rPr>
          <w:rFonts w:ascii="Times New Roman" w:hAnsi="Times New Roman" w:cs="Times New Roman"/>
          <w:sz w:val="24"/>
          <w:szCs w:val="24"/>
        </w:rPr>
        <w:t xml:space="preserve">, </w:t>
      </w:r>
      <w:proofErr w:type="spellStart"/>
      <w:r w:rsidR="00A04609" w:rsidRPr="230F4DF4">
        <w:rPr>
          <w:rFonts w:ascii="Times New Roman" w:hAnsi="Times New Roman" w:cs="Times New Roman"/>
          <w:sz w:val="24"/>
          <w:szCs w:val="24"/>
        </w:rPr>
        <w:t>ergoterapeitus</w:t>
      </w:r>
      <w:proofErr w:type="spellEnd"/>
      <w:r w:rsidR="00A04609" w:rsidRPr="230F4DF4">
        <w:rPr>
          <w:rFonts w:ascii="Times New Roman" w:hAnsi="Times New Roman" w:cs="Times New Roman"/>
          <w:sz w:val="24"/>
          <w:szCs w:val="24"/>
        </w:rPr>
        <w:t>, sociālos pedagogus, kā arī sociālo darbinieku. Plānots, ka komandas nodrošinās bērnu  attīstības traucējumu agrīnu izvērtēšanu un diagnostiku, p</w:t>
      </w:r>
      <w:r w:rsidR="00A04609" w:rsidRPr="00AF7F04">
        <w:rPr>
          <w:rFonts w:ascii="Times New Roman" w:eastAsia="Times New Roman" w:hAnsi="Times New Roman" w:cs="Times New Roman"/>
          <w:sz w:val="24"/>
          <w:szCs w:val="24"/>
        </w:rPr>
        <w:t>adziļinātu psiholoģisko izpēti, integrētu individuālā atbalsta plāna izstrādi sadarbībā ar bērna ģimeni un izglītības iestādi, kā arī tā īstenošanas uzraudzību, noteiktu veselības aprūpes un agrīnās intervences pakalpojumu sniegšanu un starpdisciplināru atbalstu bērniem  ar vairākiem traucējumiem. Šāds modelis atvieglotu arī nosūtījumu organizāciju specializētu veselības aprūpes pakalpojumu saņemšanai, t.sk. pie bērnu psihiatra komandas. Ņemot vērā komandu personālsastāvu un kompetences, ir iespējama rekomendāciju sniegšana atbalsta pasākumiem izglītības ieguves procesā un speciālās izglītības programmas noteikšanai.</w:t>
      </w:r>
      <w:r w:rsidR="00A04609" w:rsidRPr="00AF7F04">
        <w:rPr>
          <w:rStyle w:val="Vresatsauce"/>
          <w:rFonts w:ascii="Times New Roman" w:eastAsia="Times New Roman" w:hAnsi="Times New Roman" w:cs="Times New Roman"/>
          <w:sz w:val="24"/>
          <w:szCs w:val="24"/>
        </w:rPr>
        <w:t xml:space="preserve"> </w:t>
      </w:r>
      <w:r w:rsidR="00A04609" w:rsidRPr="00726FE3">
        <w:rPr>
          <w:rStyle w:val="Vresatsauce"/>
          <w:rFonts w:ascii="Times New Roman" w:hAnsi="Times New Roman" w:cs="Times New Roman"/>
          <w:sz w:val="24"/>
          <w:szCs w:val="24"/>
        </w:rPr>
        <w:footnoteReference w:id="138"/>
      </w:r>
      <w:r w:rsidR="06E7812D" w:rsidRPr="00AF7F04">
        <w:rPr>
          <w:rStyle w:val="Vresatsauce"/>
          <w:rFonts w:ascii="Times New Roman" w:eastAsia="Times New Roman" w:hAnsi="Times New Roman" w:cs="Times New Roman"/>
          <w:sz w:val="24"/>
          <w:szCs w:val="24"/>
        </w:rPr>
        <w:t xml:space="preserve"> </w:t>
      </w:r>
      <w:r w:rsidR="00AF7F04">
        <w:rPr>
          <w:rFonts w:ascii="Times New Roman" w:eastAsia="Times New Roman" w:hAnsi="Times New Roman" w:cs="Times New Roman"/>
          <w:sz w:val="24"/>
          <w:szCs w:val="24"/>
        </w:rPr>
        <w:t xml:space="preserve"> </w:t>
      </w:r>
    </w:p>
    <w:p w14:paraId="2D18FB6C" w14:textId="77777777" w:rsidR="00AF7F04" w:rsidRDefault="06E7812D" w:rsidP="0037622F">
      <w:pPr>
        <w:pStyle w:val="Vienkrsteksts"/>
        <w:ind w:firstLine="720"/>
        <w:jc w:val="both"/>
        <w:rPr>
          <w:rFonts w:ascii="Times New Roman" w:eastAsia="Times New Roman" w:hAnsi="Times New Roman" w:cs="Times New Roman"/>
          <w:sz w:val="24"/>
          <w:szCs w:val="24"/>
        </w:rPr>
      </w:pPr>
      <w:r w:rsidRPr="00AF7F04">
        <w:rPr>
          <w:rFonts w:ascii="Times New Roman" w:eastAsia="Times New Roman" w:hAnsi="Times New Roman" w:cs="Times New Roman"/>
          <w:sz w:val="24"/>
          <w:szCs w:val="24"/>
        </w:rPr>
        <w:t>Periodā līdz 2028.gada beigām plānota Sociālās pediatrijas - bērnu attīstības komandu darba aprobācija, piesaistot ES fondu līdzekļus. Pašvaldības ir būtisks partneris komandu darbam nepieciešamās infrastruktūras izveidei, kā arī komandu personāla atlasei. Plānots, ka šo darbu īstenošana tiks organizēta caur ārstniecības iestādēm reģionos. Projekta ietvaros nav plānots piesaistīt papildus finansējumu no pašvaldībām.</w:t>
      </w:r>
    </w:p>
    <w:p w14:paraId="41BE138B" w14:textId="03A35C4F" w:rsidR="0088219A" w:rsidRPr="00726FE3" w:rsidRDefault="0088219A" w:rsidP="0037622F">
      <w:pPr>
        <w:pStyle w:val="Vienkrsteksts"/>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Valsts kontrole 2020.–2021.</w:t>
      </w:r>
      <w:r w:rsidR="0004246F">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gadā veica lietderības revīziju “Vai bērnam ar speciālām vajadzībām ir iespēja saņemt tā spējām, vajadzībām un bērna labākajām interesēm atbilstošu izglītību?”</w:t>
      </w:r>
      <w:r w:rsidR="00AC5042" w:rsidRPr="00726FE3">
        <w:rPr>
          <w:rStyle w:val="Vresatsauce"/>
          <w:rFonts w:ascii="Times New Roman" w:hAnsi="Times New Roman" w:cs="Times New Roman"/>
          <w:sz w:val="24"/>
          <w:szCs w:val="24"/>
          <w:shd w:val="clear" w:color="auto" w:fill="FFFFFF"/>
        </w:rPr>
        <w:footnoteReference w:id="139"/>
      </w:r>
      <w:r w:rsidRPr="00726FE3">
        <w:rPr>
          <w:rFonts w:ascii="Times New Roman" w:hAnsi="Times New Roman" w:cs="Times New Roman"/>
          <w:sz w:val="24"/>
          <w:szCs w:val="24"/>
          <w:shd w:val="clear" w:color="auto" w:fill="FFFFFF"/>
        </w:rPr>
        <w:t xml:space="preserve">, kuras rezultātā tika sniegti ieteikumi pedagoģiski medicīnisko komisiju sistēmas uzlabojumiem. Atbilstoši revīzijas ieteikumiem </w:t>
      </w:r>
      <w:r w:rsidR="00F83B9B" w:rsidRPr="00726FE3">
        <w:rPr>
          <w:rFonts w:ascii="Times New Roman" w:hAnsi="Times New Roman" w:cs="Times New Roman"/>
          <w:sz w:val="24"/>
          <w:szCs w:val="24"/>
          <w:shd w:val="clear" w:color="auto" w:fill="FFFFFF"/>
        </w:rPr>
        <w:t>šobrīd tiek izstrādāti</w:t>
      </w:r>
      <w:r w:rsidR="00AC5042" w:rsidRPr="00726FE3">
        <w:rPr>
          <w:rFonts w:ascii="Times New Roman" w:hAnsi="Times New Roman" w:cs="Times New Roman"/>
          <w:sz w:val="24"/>
          <w:szCs w:val="24"/>
          <w:shd w:val="clear" w:color="auto" w:fill="FFFFFF"/>
        </w:rPr>
        <w:t xml:space="preserve"> jauni MK noteikumi</w:t>
      </w:r>
      <w:r w:rsidR="00F83B9B" w:rsidRPr="00726FE3">
        <w:rPr>
          <w:rFonts w:ascii="Times New Roman" w:hAnsi="Times New Roman" w:cs="Times New Roman"/>
          <w:sz w:val="24"/>
          <w:szCs w:val="24"/>
          <w:shd w:val="clear" w:color="auto" w:fill="FFFFFF"/>
        </w:rPr>
        <w:t xml:space="preserve"> MK noteikumu Nr.</w:t>
      </w:r>
      <w:r w:rsidR="0004246F">
        <w:rPr>
          <w:rFonts w:ascii="Times New Roman" w:hAnsi="Times New Roman" w:cs="Times New Roman"/>
          <w:sz w:val="24"/>
          <w:szCs w:val="24"/>
          <w:shd w:val="clear" w:color="auto" w:fill="FFFFFF"/>
        </w:rPr>
        <w:t> </w:t>
      </w:r>
      <w:r w:rsidR="00F83B9B" w:rsidRPr="00726FE3">
        <w:rPr>
          <w:rFonts w:ascii="Times New Roman" w:hAnsi="Times New Roman" w:cs="Times New Roman"/>
          <w:sz w:val="24"/>
          <w:szCs w:val="24"/>
          <w:shd w:val="clear" w:color="auto" w:fill="FFFFFF"/>
        </w:rPr>
        <w:t>709 vietā</w:t>
      </w:r>
      <w:r w:rsidRPr="00726FE3">
        <w:rPr>
          <w:rFonts w:ascii="Times New Roman" w:hAnsi="Times New Roman" w:cs="Times New Roman"/>
          <w:sz w:val="24"/>
          <w:szCs w:val="24"/>
          <w:shd w:val="clear" w:color="auto" w:fill="FFFFFF"/>
        </w:rPr>
        <w:t xml:space="preserve">, ir veikti uzlabojumi pedagoģiski medicīnisko komisiju informācijas sistēmā, notiek regulāra pašvaldību pedagoģiski medicīnisko komisiju speciālistu profesionālās kompetences pilnveide. </w:t>
      </w:r>
    </w:p>
    <w:p w14:paraId="16FADEB2" w14:textId="19D70584" w:rsidR="001E7FB3" w:rsidRPr="00F10454" w:rsidRDefault="00170E82" w:rsidP="00170E82">
      <w:pPr>
        <w:pStyle w:val="Bezatstarpm"/>
        <w:ind w:firstLine="720"/>
        <w:jc w:val="both"/>
        <w:rPr>
          <w:rFonts w:ascii="Times New Roman" w:hAnsi="Times New Roman" w:cs="Times New Roman"/>
          <w:sz w:val="24"/>
          <w:szCs w:val="24"/>
        </w:rPr>
      </w:pPr>
      <w:r w:rsidRPr="00F10454">
        <w:rPr>
          <w:rFonts w:ascii="Times New Roman" w:eastAsia="Times New Roman" w:hAnsi="Times New Roman" w:cs="Times New Roman"/>
          <w:sz w:val="24"/>
          <w:szCs w:val="24"/>
        </w:rPr>
        <w:t xml:space="preserve">Izglītojamajiem ar speciālajām un dažādām vajadzībām </w:t>
      </w:r>
      <w:r w:rsidRPr="00F10454">
        <w:rPr>
          <w:rFonts w:ascii="Times New Roman" w:eastAsia="Times New Roman" w:hAnsi="Times New Roman" w:cs="Times New Roman"/>
          <w:b/>
          <w:bCs/>
          <w:sz w:val="24"/>
          <w:szCs w:val="24"/>
        </w:rPr>
        <w:t>vispārējā izglītībā tiek nodrošināti arī atbalsta pasākumi valsts pārbaudes darbos.</w:t>
      </w:r>
      <w:r w:rsidRPr="00F10454">
        <w:rPr>
          <w:rStyle w:val="Vresatsauce"/>
          <w:rFonts w:ascii="Times New Roman" w:eastAsia="Times New Roman" w:hAnsi="Times New Roman" w:cs="Times New Roman"/>
          <w:sz w:val="24"/>
          <w:szCs w:val="24"/>
        </w:rPr>
        <w:footnoteReference w:id="140"/>
      </w:r>
      <w:r w:rsidRPr="00F10454">
        <w:rPr>
          <w:rFonts w:ascii="Times New Roman" w:hAnsi="Times New Roman" w:cs="Times New Roman"/>
          <w:b/>
          <w:bCs/>
          <w:sz w:val="24"/>
          <w:szCs w:val="24"/>
        </w:rPr>
        <w:t xml:space="preserve"> </w:t>
      </w:r>
      <w:r w:rsidR="001E7FB3" w:rsidRPr="00F10454">
        <w:rPr>
          <w:rStyle w:val="Vresatsauce"/>
          <w:rFonts w:ascii="Times New Roman" w:hAnsi="Times New Roman" w:cs="Times New Roman"/>
          <w:b/>
          <w:bCs/>
          <w:sz w:val="24"/>
          <w:szCs w:val="24"/>
        </w:rPr>
        <w:footnoteReference w:id="141"/>
      </w:r>
      <w:r w:rsidR="003E039A" w:rsidRPr="00F10454">
        <w:rPr>
          <w:rFonts w:ascii="Times New Roman" w:hAnsi="Times New Roman" w:cs="Times New Roman"/>
          <w:sz w:val="24"/>
          <w:szCs w:val="24"/>
        </w:rPr>
        <w:t>Ministru kabineta 2022. gada 5. jūlija noteikum</w:t>
      </w:r>
      <w:r w:rsidR="001E7FB3" w:rsidRPr="00F10454">
        <w:rPr>
          <w:rFonts w:ascii="Times New Roman" w:hAnsi="Times New Roman" w:cs="Times New Roman"/>
          <w:sz w:val="24"/>
          <w:szCs w:val="24"/>
        </w:rPr>
        <w:t>i</w:t>
      </w:r>
      <w:r w:rsidR="003E039A" w:rsidRPr="00F10454">
        <w:rPr>
          <w:rFonts w:ascii="Times New Roman" w:hAnsi="Times New Roman" w:cs="Times New Roman"/>
          <w:sz w:val="24"/>
          <w:szCs w:val="24"/>
        </w:rPr>
        <w:t xml:space="preserve"> Nr. 398 “Noteikumi par centralizēto eksāmenu saturu un norises kārtību” </w:t>
      </w:r>
      <w:r w:rsidRPr="00F10454">
        <w:rPr>
          <w:rFonts w:ascii="Times New Roman" w:hAnsi="Times New Roman" w:cs="Times New Roman"/>
          <w:sz w:val="24"/>
          <w:szCs w:val="24"/>
        </w:rPr>
        <w:t xml:space="preserve">arī </w:t>
      </w:r>
      <w:r w:rsidR="001E7FB3" w:rsidRPr="00F10454">
        <w:rPr>
          <w:rFonts w:ascii="Times New Roman" w:hAnsi="Times New Roman" w:cs="Times New Roman"/>
          <w:sz w:val="24"/>
          <w:szCs w:val="24"/>
        </w:rPr>
        <w:t xml:space="preserve"> nosaka</w:t>
      </w:r>
      <w:r w:rsidRPr="00F10454">
        <w:rPr>
          <w:rFonts w:ascii="Times New Roman" w:hAnsi="Times New Roman" w:cs="Times New Roman"/>
          <w:sz w:val="24"/>
          <w:szCs w:val="24"/>
        </w:rPr>
        <w:t xml:space="preserve"> </w:t>
      </w:r>
      <w:r w:rsidR="003E039A" w:rsidRPr="00F10454">
        <w:rPr>
          <w:rFonts w:ascii="Times New Roman" w:hAnsi="Times New Roman" w:cs="Times New Roman"/>
          <w:color w:val="333333"/>
          <w:sz w:val="24"/>
          <w:szCs w:val="24"/>
          <w:shd w:val="clear" w:color="auto" w:fill="FFFFFF"/>
        </w:rPr>
        <w:t xml:space="preserve">atšķirīgus valsts pārbaudes darbu norises darbības laikus un atbalsta pasākumus izglītojamiem ar speciālām vajadzībām, kuriem ir Valsts pedagoģiski medicīniskās komisijas atzinums par atbilstošas izglītības programmas īstenošanu vai par izglītojamā </w:t>
      </w:r>
      <w:r w:rsidR="003E039A" w:rsidRPr="00F10454">
        <w:rPr>
          <w:rFonts w:ascii="Times New Roman" w:hAnsi="Times New Roman" w:cs="Times New Roman"/>
          <w:color w:val="333333"/>
          <w:sz w:val="24"/>
          <w:szCs w:val="24"/>
          <w:shd w:val="clear" w:color="auto" w:fill="FFFFFF"/>
        </w:rPr>
        <w:lastRenderedPageBreak/>
        <w:t xml:space="preserve">speciālām vajadzībām un atbalsta pasākumu nepieciešamību vispārējās izglītības apguvē.. </w:t>
      </w:r>
      <w:r w:rsidR="001E7FB3" w:rsidRPr="00F10454">
        <w:rPr>
          <w:rFonts w:ascii="Times New Roman" w:hAnsi="Times New Roman" w:cs="Times New Roman"/>
          <w:sz w:val="24"/>
          <w:szCs w:val="24"/>
        </w:rPr>
        <w:t>Ministru kabineta 2024. gada 28. maija noteikumi Nr. 309 “Valsts pārbaudījumu norises kārtība” nosaka izglītojamam ar speciālām vajadzībām, kuram ir Valsts pedagoģiski medicīniskās komisijas vai pašvaldības pedagoģiski medicīniskās komisijas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w:t>
      </w:r>
      <w:r w:rsidR="00937B84" w:rsidRPr="00F10454">
        <w:rPr>
          <w:rFonts w:ascii="Times New Roman" w:hAnsi="Times New Roman" w:cs="Times New Roman"/>
          <w:sz w:val="24"/>
          <w:szCs w:val="24"/>
        </w:rPr>
        <w:t>.</w:t>
      </w:r>
    </w:p>
    <w:p w14:paraId="30F9F7C9" w14:textId="0D08DA1E" w:rsidR="00170E82" w:rsidRPr="00726FE3" w:rsidRDefault="00170E82" w:rsidP="00170E82">
      <w:pPr>
        <w:pStyle w:val="Bezatstarpm"/>
        <w:ind w:firstLine="720"/>
        <w:jc w:val="both"/>
        <w:rPr>
          <w:rFonts w:ascii="Times New Roman" w:hAnsi="Times New Roman" w:cs="Times New Roman"/>
          <w:b/>
          <w:bCs/>
          <w:sz w:val="24"/>
          <w:szCs w:val="24"/>
        </w:rPr>
      </w:pPr>
      <w:r w:rsidRPr="00726FE3">
        <w:rPr>
          <w:rFonts w:ascii="Times New Roman" w:hAnsi="Times New Roman" w:cs="Times New Roman"/>
          <w:sz w:val="24"/>
          <w:szCs w:val="24"/>
        </w:rPr>
        <w:t>Vispārējās izglītības likuma 53.</w:t>
      </w:r>
      <w:r w:rsidR="003E039A">
        <w:rPr>
          <w:rFonts w:ascii="Times New Roman" w:hAnsi="Times New Roman" w:cs="Times New Roman"/>
          <w:sz w:val="24"/>
          <w:szCs w:val="24"/>
        </w:rPr>
        <w:t> </w:t>
      </w:r>
      <w:r w:rsidRPr="00726FE3">
        <w:rPr>
          <w:rFonts w:ascii="Times New Roman" w:hAnsi="Times New Roman" w:cs="Times New Roman"/>
          <w:sz w:val="24"/>
          <w:szCs w:val="24"/>
        </w:rPr>
        <w:t>pantā un MK noteikumos Nr.</w:t>
      </w:r>
      <w:r w:rsidR="003E039A">
        <w:rPr>
          <w:rFonts w:ascii="Times New Roman" w:hAnsi="Times New Roman" w:cs="Times New Roman"/>
          <w:sz w:val="24"/>
          <w:szCs w:val="24"/>
        </w:rPr>
        <w:t> </w:t>
      </w:r>
      <w:r w:rsidRPr="00726FE3">
        <w:rPr>
          <w:rFonts w:ascii="Times New Roman" w:hAnsi="Times New Roman" w:cs="Times New Roman"/>
          <w:sz w:val="24"/>
          <w:szCs w:val="24"/>
        </w:rPr>
        <w:t xml:space="preserve">556 noteikts, ka atbilstošu atbalsta pasākumu pieejamību izglītojamajiem ar speciālām vajadzībām, kuri integrēti vispārējās izglītības iestādē, </w:t>
      </w:r>
      <w:r w:rsidRPr="00726FE3">
        <w:rPr>
          <w:rFonts w:ascii="Times New Roman" w:hAnsi="Times New Roman" w:cs="Times New Roman"/>
          <w:b/>
          <w:bCs/>
          <w:sz w:val="24"/>
          <w:szCs w:val="24"/>
        </w:rPr>
        <w:t>nodrošina izglītības iestāde.</w:t>
      </w:r>
      <w:r w:rsidRPr="00726FE3">
        <w:rPr>
          <w:rFonts w:ascii="Times New Roman" w:hAnsi="Times New Roman" w:cs="Times New Roman"/>
          <w:sz w:val="24"/>
          <w:szCs w:val="24"/>
        </w:rPr>
        <w:t xml:space="preserve"> Izglītības iestāde katram iekļautajam izglītojamajam ar speciālām vajadzībām izstrādā individuālu izglītības programmas apguves plānu. Atbilstoši katra izglītojamā speciālajām vajadzībām </w:t>
      </w:r>
      <w:r w:rsidRPr="00726FE3">
        <w:rPr>
          <w:rFonts w:ascii="Times New Roman" w:hAnsi="Times New Roman" w:cs="Times New Roman"/>
          <w:b/>
          <w:bCs/>
          <w:sz w:val="24"/>
          <w:szCs w:val="24"/>
        </w:rPr>
        <w:t xml:space="preserve">tiek nodrošināti atbalsta pasākumi mācību procesā un pārbaudes darbos. </w:t>
      </w:r>
    </w:p>
    <w:p w14:paraId="20049574" w14:textId="77777777" w:rsidR="00170E82" w:rsidRPr="00726FE3" w:rsidRDefault="00170E82" w:rsidP="00170E82">
      <w:pPr>
        <w:pStyle w:val="tv213"/>
        <w:shd w:val="clear" w:color="auto" w:fill="FFFFFF"/>
        <w:spacing w:before="0" w:beforeAutospacing="0" w:after="0" w:afterAutospacing="0"/>
        <w:ind w:firstLine="720"/>
        <w:jc w:val="both"/>
        <w:rPr>
          <w:shd w:val="clear" w:color="auto" w:fill="FFFFFF"/>
        </w:rPr>
      </w:pPr>
      <w:r w:rsidRPr="00726FE3">
        <w:rPr>
          <w:shd w:val="clear" w:color="auto" w:fill="FFFFFF"/>
        </w:rPr>
        <w:t>Attiecībā uz atbilstošāko izglītības programmu un atbalsta pasākumiem mācību satura apguvē</w:t>
      </w:r>
      <w:r w:rsidRPr="00726FE3">
        <w:rPr>
          <w:b/>
          <w:bCs/>
          <w:shd w:val="clear" w:color="auto" w:fill="FFFFFF"/>
        </w:rPr>
        <w:t xml:space="preserve"> Valsts vai pašvaldību pedagoģiski medicīniskās komisijas sniedz atzinumus</w:t>
      </w:r>
      <w:r w:rsidRPr="00726FE3">
        <w:rPr>
          <w:shd w:val="clear" w:color="auto" w:fill="FFFFFF"/>
        </w:rPr>
        <w:t xml:space="preserve"> saskaņā ar MK noteikumiem Nr. 709.</w:t>
      </w:r>
      <w:r w:rsidRPr="00726FE3">
        <w:rPr>
          <w:rStyle w:val="Vresatsauce"/>
          <w:shd w:val="clear" w:color="auto" w:fill="FFFFFF"/>
        </w:rPr>
        <w:footnoteReference w:id="142"/>
      </w:r>
    </w:p>
    <w:p w14:paraId="57AD9692" w14:textId="78D0C8D0" w:rsidR="00107A03" w:rsidRPr="00726FE3" w:rsidRDefault="00107A03" w:rsidP="00F32D7B">
      <w:pPr>
        <w:pStyle w:val="Virsraksts3"/>
        <w:rPr>
          <w:sz w:val="24"/>
          <w:szCs w:val="24"/>
          <w:lang w:val="lv-LV"/>
        </w:rPr>
      </w:pPr>
      <w:bookmarkStart w:id="40" w:name="_Toc189680620"/>
      <w:r w:rsidRPr="00726FE3">
        <w:rPr>
          <w:sz w:val="24"/>
          <w:szCs w:val="24"/>
          <w:lang w:val="lv-LV"/>
        </w:rPr>
        <w:t>Atbalsts izglītojamajiem lingvistiski neviendabīgā vidē</w:t>
      </w:r>
      <w:r w:rsidR="00D30CE7" w:rsidRPr="00726FE3">
        <w:rPr>
          <w:sz w:val="24"/>
          <w:szCs w:val="24"/>
          <w:lang w:val="lv-LV"/>
        </w:rPr>
        <w:t xml:space="preserve"> izglītības iestādē</w:t>
      </w:r>
      <w:bookmarkEnd w:id="40"/>
    </w:p>
    <w:p w14:paraId="322FADD0" w14:textId="3BDBEF84" w:rsidR="00211886" w:rsidRPr="00726FE3" w:rsidRDefault="00A57CD4" w:rsidP="00211886">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Latvijā izglītības iestādes un pedagogi klasē</w:t>
      </w:r>
      <w:r w:rsidR="004E48C3" w:rsidRPr="00726FE3">
        <w:rPr>
          <w:rFonts w:ascii="Times New Roman" w:hAnsi="Times New Roman" w:cs="Times New Roman"/>
          <w:sz w:val="24"/>
          <w:szCs w:val="24"/>
        </w:rPr>
        <w:t>s</w:t>
      </w:r>
      <w:r w:rsidRPr="00726FE3">
        <w:rPr>
          <w:rFonts w:ascii="Times New Roman" w:hAnsi="Times New Roman" w:cs="Times New Roman"/>
          <w:sz w:val="24"/>
          <w:szCs w:val="24"/>
        </w:rPr>
        <w:t xml:space="preserve"> saskaras ar izaicinājumiem saistībā ar lingvistiski neviendabīgu vidi jeb neesošām vai nepietiekamām </w:t>
      </w:r>
      <w:r w:rsidR="004E48C3" w:rsidRPr="00726FE3">
        <w:rPr>
          <w:rFonts w:ascii="Times New Roman" w:hAnsi="Times New Roman" w:cs="Times New Roman"/>
          <w:sz w:val="24"/>
          <w:szCs w:val="24"/>
        </w:rPr>
        <w:t xml:space="preserve">izglītojamo </w:t>
      </w:r>
      <w:r w:rsidRPr="00726FE3">
        <w:rPr>
          <w:rFonts w:ascii="Times New Roman" w:hAnsi="Times New Roman" w:cs="Times New Roman"/>
          <w:sz w:val="24"/>
          <w:szCs w:val="24"/>
        </w:rPr>
        <w:t xml:space="preserve">latviešu valodas zināšanām, kas nepieciešamas, lai pilnvērtīgi un kvalitatīvi apgūtu mācību saturu un izglītojamajam būtu iespējams līdzvērtīgi piedalīties mācību procesā. Minētais izaicinājums ir saistīts ar citu tautību nepilngadīgajiem bērniem, kuri ierodas Latvijā </w:t>
      </w:r>
      <w:r w:rsidR="004E48C3" w:rsidRPr="00726FE3">
        <w:rPr>
          <w:rFonts w:ascii="Times New Roman" w:hAnsi="Times New Roman" w:cs="Times New Roman"/>
          <w:sz w:val="24"/>
          <w:szCs w:val="24"/>
        </w:rPr>
        <w:t xml:space="preserve">dažādos veidos - </w:t>
      </w:r>
      <w:r w:rsidRPr="00726FE3">
        <w:rPr>
          <w:rFonts w:ascii="Times New Roman" w:hAnsi="Times New Roman" w:cs="Times New Roman"/>
          <w:sz w:val="24"/>
          <w:szCs w:val="24"/>
        </w:rPr>
        <w:t xml:space="preserve">kā patvēruma meklētāji, t.sk. Ukrainas civiliedzīvotāji, kā trešo valstu piederīgie, </w:t>
      </w:r>
      <w:r w:rsidR="00D30CE7" w:rsidRPr="00726FE3">
        <w:rPr>
          <w:rFonts w:ascii="Times New Roman" w:hAnsi="Times New Roman" w:cs="Times New Roman"/>
          <w:sz w:val="24"/>
          <w:szCs w:val="24"/>
        </w:rPr>
        <w:t xml:space="preserve">mazākumtautību Latvijas iedzīvotāji, </w:t>
      </w:r>
      <w:r w:rsidRPr="00726FE3">
        <w:rPr>
          <w:rFonts w:ascii="Times New Roman" w:hAnsi="Times New Roman" w:cs="Times New Roman"/>
          <w:sz w:val="24"/>
          <w:szCs w:val="24"/>
        </w:rPr>
        <w:t>re</w:t>
      </w:r>
      <w:r w:rsidR="006F64FE" w:rsidRPr="00726FE3">
        <w:rPr>
          <w:rFonts w:ascii="Times New Roman" w:hAnsi="Times New Roman" w:cs="Times New Roman"/>
          <w:sz w:val="24"/>
          <w:szCs w:val="24"/>
        </w:rPr>
        <w:t>e</w:t>
      </w:r>
      <w:r w:rsidRPr="00726FE3">
        <w:rPr>
          <w:rFonts w:ascii="Times New Roman" w:hAnsi="Times New Roman" w:cs="Times New Roman"/>
          <w:sz w:val="24"/>
          <w:szCs w:val="24"/>
        </w:rPr>
        <w:t>migranti</w:t>
      </w:r>
      <w:r w:rsidR="004221CA" w:rsidRPr="00726FE3">
        <w:rPr>
          <w:rFonts w:ascii="Times New Roman" w:hAnsi="Times New Roman" w:cs="Times New Roman"/>
          <w:sz w:val="24"/>
          <w:szCs w:val="24"/>
        </w:rPr>
        <w:t>,</w:t>
      </w:r>
      <w:r w:rsidRPr="00726FE3">
        <w:rPr>
          <w:rFonts w:ascii="Times New Roman" w:hAnsi="Times New Roman" w:cs="Times New Roman"/>
          <w:sz w:val="24"/>
          <w:szCs w:val="24"/>
        </w:rPr>
        <w:t xml:space="preserve"> u.c. </w:t>
      </w:r>
      <w:r w:rsidR="00D30CE7" w:rsidRPr="00726FE3">
        <w:rPr>
          <w:rFonts w:ascii="Times New Roman" w:hAnsi="Times New Roman" w:cs="Times New Roman"/>
          <w:sz w:val="24"/>
          <w:szCs w:val="24"/>
        </w:rPr>
        <w:t>Latvijas izglītības sistēma cenšas elastīgi pielāgoties un atsaukties dažādām izglītojamo vaj</w:t>
      </w:r>
      <w:r w:rsidR="004E48C3" w:rsidRPr="00726FE3">
        <w:rPr>
          <w:rFonts w:ascii="Times New Roman" w:hAnsi="Times New Roman" w:cs="Times New Roman"/>
          <w:sz w:val="24"/>
          <w:szCs w:val="24"/>
        </w:rPr>
        <w:t>a</w:t>
      </w:r>
      <w:r w:rsidR="00D30CE7" w:rsidRPr="00726FE3">
        <w:rPr>
          <w:rFonts w:ascii="Times New Roman" w:hAnsi="Times New Roman" w:cs="Times New Roman"/>
          <w:sz w:val="24"/>
          <w:szCs w:val="24"/>
        </w:rPr>
        <w:t>dzībām, tajā skaitā risinot lingvistiski nevie</w:t>
      </w:r>
      <w:r w:rsidR="004E48C3" w:rsidRPr="00726FE3">
        <w:rPr>
          <w:rFonts w:ascii="Times New Roman" w:hAnsi="Times New Roman" w:cs="Times New Roman"/>
          <w:sz w:val="24"/>
          <w:szCs w:val="24"/>
        </w:rPr>
        <w:t>n</w:t>
      </w:r>
      <w:r w:rsidR="00D30CE7" w:rsidRPr="00726FE3">
        <w:rPr>
          <w:rFonts w:ascii="Times New Roman" w:hAnsi="Times New Roman" w:cs="Times New Roman"/>
          <w:sz w:val="24"/>
          <w:szCs w:val="24"/>
        </w:rPr>
        <w:t xml:space="preserve">dabīgas izglītības vides jautājumus </w:t>
      </w:r>
      <w:r w:rsidR="004E48C3" w:rsidRPr="00726FE3">
        <w:rPr>
          <w:rFonts w:ascii="Times New Roman" w:hAnsi="Times New Roman" w:cs="Times New Roman"/>
          <w:sz w:val="24"/>
          <w:szCs w:val="24"/>
        </w:rPr>
        <w:t>gan ar normatīvo regulējumu, gan papildu finansējumu, nodrošinot</w:t>
      </w:r>
      <w:r w:rsidR="00D30CE7" w:rsidRPr="00726FE3">
        <w:rPr>
          <w:rFonts w:ascii="Times New Roman" w:hAnsi="Times New Roman" w:cs="Times New Roman"/>
          <w:sz w:val="24"/>
          <w:szCs w:val="24"/>
        </w:rPr>
        <w:t xml:space="preserve"> atbalstu latviešu valodas apguvē.</w:t>
      </w:r>
      <w:r w:rsidR="004E48C3" w:rsidRPr="00726FE3">
        <w:rPr>
          <w:rFonts w:ascii="Times New Roman" w:hAnsi="Times New Roman" w:cs="Times New Roman"/>
          <w:sz w:val="24"/>
          <w:szCs w:val="24"/>
        </w:rPr>
        <w:t xml:space="preserve"> </w:t>
      </w:r>
    </w:p>
    <w:p w14:paraId="72783F73" w14:textId="693B4214" w:rsidR="00211886" w:rsidRPr="00726FE3" w:rsidRDefault="00211886" w:rsidP="00211886">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Izglītības likuma 3.</w:t>
      </w:r>
      <w:r w:rsidR="00C774F3">
        <w:rPr>
          <w:rFonts w:ascii="Times New Roman" w:hAnsi="Times New Roman" w:cs="Times New Roman"/>
          <w:sz w:val="24"/>
          <w:szCs w:val="24"/>
          <w:vertAlign w:val="superscript"/>
        </w:rPr>
        <w:t>1</w:t>
      </w:r>
      <w:r w:rsidR="00C774F3" w:rsidRPr="00726FE3">
        <w:rPr>
          <w:rFonts w:ascii="Times New Roman" w:hAnsi="Times New Roman" w:cs="Times New Roman"/>
          <w:sz w:val="24"/>
          <w:szCs w:val="24"/>
        </w:rPr>
        <w:t>pant</w:t>
      </w:r>
      <w:r w:rsidR="00C774F3">
        <w:rPr>
          <w:rFonts w:ascii="Times New Roman" w:hAnsi="Times New Roman" w:cs="Times New Roman"/>
          <w:sz w:val="24"/>
          <w:szCs w:val="24"/>
        </w:rPr>
        <w:t>s</w:t>
      </w:r>
      <w:r w:rsidR="00C774F3" w:rsidRPr="00726FE3">
        <w:rPr>
          <w:rFonts w:ascii="Times New Roman" w:hAnsi="Times New Roman" w:cs="Times New Roman"/>
          <w:sz w:val="24"/>
          <w:szCs w:val="24"/>
        </w:rPr>
        <w:t xml:space="preserve"> </w:t>
      </w:r>
      <w:r w:rsidRPr="00726FE3">
        <w:rPr>
          <w:rFonts w:ascii="Times New Roman" w:hAnsi="Times New Roman" w:cs="Times New Roman"/>
          <w:sz w:val="24"/>
          <w:szCs w:val="24"/>
        </w:rPr>
        <w:t>nosaka atšķirīgas attieksmes aizliegumu – ikvienam ir tiesības iegūt izglītību neatkarīgi no mantiskā un sociālā stāvokļa, rases, tautības, etniskās piederības, dzimuma, reliģiskās un politiskās pārliecības, veselības stāvokļa, nodarbošanās un dzīvesvietas.</w:t>
      </w:r>
    </w:p>
    <w:p w14:paraId="13BF5F58" w14:textId="3ADE20D4" w:rsidR="004E48C3" w:rsidRPr="00726FE3" w:rsidRDefault="004E48C3" w:rsidP="00D85F0F">
      <w:pPr>
        <w:pStyle w:val="tv213"/>
        <w:shd w:val="clear" w:color="auto" w:fill="FFFFFF"/>
        <w:spacing w:before="0" w:beforeAutospacing="0" w:after="0" w:afterAutospacing="0"/>
        <w:ind w:firstLine="720"/>
        <w:jc w:val="both"/>
        <w:rPr>
          <w:lang w:eastAsia="en-GB"/>
          <w14:ligatures w14:val="none"/>
        </w:rPr>
      </w:pPr>
      <w:r w:rsidRPr="00726FE3">
        <w:t>Izglītības likuma 3.</w:t>
      </w:r>
      <w:r w:rsidR="00504FBF">
        <w:t> </w:t>
      </w:r>
      <w:r w:rsidRPr="00726FE3">
        <w:t xml:space="preserve">panta </w:t>
      </w:r>
      <w:r w:rsidR="00A0183E" w:rsidRPr="00726FE3">
        <w:t>otrā</w:t>
      </w:r>
      <w:r w:rsidRPr="00726FE3">
        <w:t xml:space="preserve"> un </w:t>
      </w:r>
      <w:r w:rsidR="00A0183E" w:rsidRPr="00726FE3">
        <w:t xml:space="preserve">trešā </w:t>
      </w:r>
      <w:r w:rsidRPr="00726FE3">
        <w:t>daļa nosaka, ka p</w:t>
      </w:r>
      <w:r w:rsidRPr="00726FE3">
        <w:rPr>
          <w:lang w:eastAsia="en-GB"/>
          <w14:ligatures w14:val="none"/>
        </w:rPr>
        <w:t xml:space="preserve">atvēruma meklētāja nepilngadīgam bērnam un nepilngadīgam patvēruma meklētājam ir tiesības uz pamatizglītību un vidējo izglītību, kā arī tiesības pēc pilngadības sasniegšanas turpināt iesākto izglītību. Savukārt nepilngadīgam trešās valsts </w:t>
      </w:r>
      <w:proofErr w:type="spellStart"/>
      <w:r w:rsidRPr="00726FE3">
        <w:rPr>
          <w:lang w:eastAsia="en-GB"/>
          <w14:ligatures w14:val="none"/>
        </w:rPr>
        <w:t>valstspiederīgajam</w:t>
      </w:r>
      <w:proofErr w:type="spellEnd"/>
      <w:r w:rsidRPr="00726FE3">
        <w:rPr>
          <w:lang w:eastAsia="en-GB"/>
          <w14:ligatures w14:val="none"/>
        </w:rPr>
        <w:t xml:space="preserve"> vai bezvalstniekam, kuram nav likumīga pamata uzturēties Latvijas Republikā, ir tiesības iegūt pamatizglītību laika posmā, kas noteikts brīvprātīgai izceļošanai, vai laika posmā, uz kādu izraidīšana atlikta, kā arī viņa aizturēšanas laikā.</w:t>
      </w:r>
    </w:p>
    <w:p w14:paraId="665A59C9" w14:textId="23EE22E7" w:rsidR="00C345C2" w:rsidRPr="00726FE3" w:rsidRDefault="004E48C3" w:rsidP="00D85F0F">
      <w:pPr>
        <w:shd w:val="clear" w:color="auto" w:fill="FFFFFF"/>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Patvēruma likumā 9.</w:t>
      </w:r>
      <w:r w:rsidR="00C774F3">
        <w:rPr>
          <w:rFonts w:ascii="Times New Roman" w:hAnsi="Times New Roman" w:cs="Times New Roman"/>
          <w:sz w:val="24"/>
          <w:szCs w:val="24"/>
        </w:rPr>
        <w:t> </w:t>
      </w:r>
      <w:r w:rsidRPr="00726FE3">
        <w:rPr>
          <w:rFonts w:ascii="Times New Roman" w:hAnsi="Times New Roman" w:cs="Times New Roman"/>
          <w:sz w:val="24"/>
          <w:szCs w:val="24"/>
        </w:rPr>
        <w:t xml:space="preserve">panta </w:t>
      </w:r>
      <w:r w:rsidR="008B7FED" w:rsidRPr="00726FE3">
        <w:rPr>
          <w:rFonts w:ascii="Times New Roman" w:hAnsi="Times New Roman" w:cs="Times New Roman"/>
          <w:sz w:val="24"/>
          <w:szCs w:val="24"/>
        </w:rPr>
        <w:t xml:space="preserve">septītajā </w:t>
      </w:r>
      <w:r w:rsidRPr="00726FE3">
        <w:rPr>
          <w:rFonts w:ascii="Times New Roman" w:hAnsi="Times New Roman" w:cs="Times New Roman"/>
          <w:sz w:val="24"/>
          <w:szCs w:val="24"/>
        </w:rPr>
        <w:t>daļ</w:t>
      </w:r>
      <w:r w:rsidR="008B7FED" w:rsidRPr="00726FE3">
        <w:rPr>
          <w:rFonts w:ascii="Times New Roman" w:hAnsi="Times New Roman" w:cs="Times New Roman"/>
          <w:sz w:val="24"/>
          <w:szCs w:val="24"/>
        </w:rPr>
        <w:t>ā</w:t>
      </w:r>
      <w:r w:rsidRPr="00726FE3">
        <w:rPr>
          <w:rFonts w:ascii="Times New Roman" w:hAnsi="Times New Roman" w:cs="Times New Roman"/>
          <w:sz w:val="24"/>
          <w:szCs w:val="24"/>
        </w:rPr>
        <w:t xml:space="preserve"> </w:t>
      </w:r>
      <w:r w:rsidR="00D85F0F" w:rsidRPr="00726FE3">
        <w:rPr>
          <w:rFonts w:ascii="Times New Roman" w:hAnsi="Times New Roman" w:cs="Times New Roman"/>
          <w:sz w:val="24"/>
          <w:szCs w:val="24"/>
        </w:rPr>
        <w:t>noteikts, ka n</w:t>
      </w:r>
      <w:r w:rsidR="00D85F0F" w:rsidRPr="00726FE3">
        <w:rPr>
          <w:rFonts w:ascii="Times New Roman" w:hAnsi="Times New Roman" w:cs="Times New Roman"/>
          <w:sz w:val="24"/>
          <w:szCs w:val="24"/>
          <w:shd w:val="clear" w:color="auto" w:fill="FFFFFF"/>
        </w:rPr>
        <w:t xml:space="preserve">epilngadīgam patvēruma meklētājam tiek nodrošinātas iespējas iegūt izglītību valsts valodā valsts vai pašvaldības izglītības iestādē. Savukārt </w:t>
      </w:r>
      <w:r w:rsidR="00D85F0F" w:rsidRPr="00726FE3">
        <w:rPr>
          <w:rFonts w:ascii="Times New Roman" w:eastAsia="Times New Roman" w:hAnsi="Times New Roman" w:cs="Times New Roman"/>
          <w:kern w:val="0"/>
          <w:sz w:val="24"/>
          <w:szCs w:val="24"/>
          <w:lang w:eastAsia="en-GB"/>
          <w14:ligatures w14:val="none"/>
        </w:rPr>
        <w:t>Ministru kabineta 2016.</w:t>
      </w:r>
      <w:r w:rsidR="00C774F3">
        <w:rPr>
          <w:rFonts w:ascii="Times New Roman" w:eastAsia="Times New Roman" w:hAnsi="Times New Roman" w:cs="Times New Roman"/>
          <w:kern w:val="0"/>
          <w:sz w:val="24"/>
          <w:szCs w:val="24"/>
          <w:lang w:eastAsia="en-GB"/>
          <w14:ligatures w14:val="none"/>
        </w:rPr>
        <w:t> </w:t>
      </w:r>
      <w:r w:rsidR="00D85F0F" w:rsidRPr="00726FE3">
        <w:rPr>
          <w:rFonts w:ascii="Times New Roman" w:eastAsia="Times New Roman" w:hAnsi="Times New Roman" w:cs="Times New Roman"/>
          <w:kern w:val="0"/>
          <w:sz w:val="24"/>
          <w:szCs w:val="24"/>
          <w:lang w:eastAsia="en-GB"/>
          <w14:ligatures w14:val="none"/>
        </w:rPr>
        <w:t>gada 26.</w:t>
      </w:r>
      <w:r w:rsidR="00C774F3">
        <w:rPr>
          <w:rFonts w:ascii="Times New Roman" w:eastAsia="Times New Roman" w:hAnsi="Times New Roman" w:cs="Times New Roman"/>
          <w:kern w:val="0"/>
          <w:sz w:val="24"/>
          <w:szCs w:val="24"/>
          <w:lang w:eastAsia="en-GB"/>
          <w14:ligatures w14:val="none"/>
        </w:rPr>
        <w:t> </w:t>
      </w:r>
      <w:r w:rsidR="00D85F0F" w:rsidRPr="00726FE3">
        <w:rPr>
          <w:rFonts w:ascii="Times New Roman" w:eastAsia="Times New Roman" w:hAnsi="Times New Roman" w:cs="Times New Roman"/>
          <w:kern w:val="0"/>
          <w:sz w:val="24"/>
          <w:szCs w:val="24"/>
          <w:lang w:eastAsia="en-GB"/>
          <w14:ligatures w14:val="none"/>
        </w:rPr>
        <w:t>jūlija noteikumi Nr.</w:t>
      </w:r>
      <w:r w:rsidR="00C774F3">
        <w:rPr>
          <w:rFonts w:ascii="Times New Roman" w:eastAsia="Times New Roman" w:hAnsi="Times New Roman" w:cs="Times New Roman"/>
          <w:kern w:val="0"/>
          <w:sz w:val="24"/>
          <w:szCs w:val="24"/>
          <w:lang w:eastAsia="en-GB"/>
          <w14:ligatures w14:val="none"/>
        </w:rPr>
        <w:t> </w:t>
      </w:r>
      <w:r w:rsidR="00D85F0F" w:rsidRPr="00726FE3">
        <w:rPr>
          <w:rFonts w:ascii="Times New Roman" w:eastAsia="Times New Roman" w:hAnsi="Times New Roman" w:cs="Times New Roman"/>
          <w:kern w:val="0"/>
          <w:sz w:val="24"/>
          <w:szCs w:val="24"/>
          <w:lang w:eastAsia="en-GB"/>
          <w14:ligatures w14:val="none"/>
        </w:rPr>
        <w:t>488 “Kārtība, kādā nepilngadīgam patvēruma meklētājam nodrošina izglītības ieguves iespējas” (turpmāk – MK noteikumi Nr.</w:t>
      </w:r>
      <w:r w:rsidR="00C774F3">
        <w:rPr>
          <w:rFonts w:ascii="Times New Roman" w:eastAsia="Times New Roman" w:hAnsi="Times New Roman" w:cs="Times New Roman"/>
          <w:kern w:val="0"/>
          <w:sz w:val="24"/>
          <w:szCs w:val="24"/>
          <w:lang w:eastAsia="en-GB"/>
          <w14:ligatures w14:val="none"/>
        </w:rPr>
        <w:t> </w:t>
      </w:r>
      <w:r w:rsidR="00D85F0F" w:rsidRPr="00726FE3">
        <w:rPr>
          <w:rFonts w:ascii="Times New Roman" w:eastAsia="Times New Roman" w:hAnsi="Times New Roman" w:cs="Times New Roman"/>
          <w:kern w:val="0"/>
          <w:sz w:val="24"/>
          <w:szCs w:val="24"/>
          <w:lang w:eastAsia="en-GB"/>
          <w14:ligatures w14:val="none"/>
        </w:rPr>
        <w:t xml:space="preserve">488) nosaka kārtību, </w:t>
      </w:r>
      <w:r w:rsidR="00D85F0F" w:rsidRPr="00726FE3">
        <w:rPr>
          <w:rFonts w:ascii="Times New Roman" w:hAnsi="Times New Roman" w:cs="Times New Roman"/>
          <w:sz w:val="24"/>
          <w:szCs w:val="24"/>
          <w:shd w:val="clear" w:color="auto" w:fill="FFFFFF"/>
        </w:rPr>
        <w:t xml:space="preserve">kādā nepilngadīgam patvēruma meklētājam nodrošina izglītības ieguves iespējas valsts valodā valsts vai pašvaldības izglītības iestādē. Patvēruma meklētājam vispārējās izglītības ieguves uzsākšanu </w:t>
      </w:r>
      <w:r w:rsidR="00D85F0F" w:rsidRPr="00726FE3">
        <w:rPr>
          <w:rFonts w:ascii="Times New Roman" w:hAnsi="Times New Roman" w:cs="Times New Roman"/>
          <w:b/>
          <w:bCs/>
          <w:sz w:val="24"/>
          <w:szCs w:val="24"/>
          <w:shd w:val="clear" w:color="auto" w:fill="FFFFFF"/>
        </w:rPr>
        <w:t>nodrošina triju mēnešu laikā</w:t>
      </w:r>
      <w:r w:rsidR="00D85F0F" w:rsidRPr="00726FE3">
        <w:rPr>
          <w:rFonts w:ascii="Times New Roman" w:hAnsi="Times New Roman" w:cs="Times New Roman"/>
          <w:sz w:val="24"/>
          <w:szCs w:val="24"/>
          <w:shd w:val="clear" w:color="auto" w:fill="FFFFFF"/>
        </w:rPr>
        <w:t xml:space="preserve"> no dienas, kad Valsts robežsardzei iesniegts iesniegums par bēgļa vai alternatīvā statusa piešķiršanu. MK noteikumu Nr.</w:t>
      </w:r>
      <w:r w:rsidR="00C774F3">
        <w:rPr>
          <w:rFonts w:ascii="Times New Roman" w:hAnsi="Times New Roman" w:cs="Times New Roman"/>
          <w:sz w:val="24"/>
          <w:szCs w:val="24"/>
          <w:shd w:val="clear" w:color="auto" w:fill="FFFFFF"/>
        </w:rPr>
        <w:t> </w:t>
      </w:r>
      <w:r w:rsidR="00D85F0F" w:rsidRPr="00726FE3">
        <w:rPr>
          <w:rFonts w:ascii="Times New Roman" w:hAnsi="Times New Roman" w:cs="Times New Roman"/>
          <w:sz w:val="24"/>
          <w:szCs w:val="24"/>
          <w:shd w:val="clear" w:color="auto" w:fill="FFFFFF"/>
        </w:rPr>
        <w:t>488 2.</w:t>
      </w:r>
      <w:r w:rsidR="00C774F3">
        <w:rPr>
          <w:rFonts w:ascii="Times New Roman" w:hAnsi="Times New Roman" w:cs="Times New Roman"/>
          <w:sz w:val="24"/>
          <w:szCs w:val="24"/>
          <w:shd w:val="clear" w:color="auto" w:fill="FFFFFF"/>
        </w:rPr>
        <w:t> </w:t>
      </w:r>
      <w:r w:rsidR="00D85F0F" w:rsidRPr="00726FE3">
        <w:rPr>
          <w:rFonts w:ascii="Times New Roman" w:hAnsi="Times New Roman" w:cs="Times New Roman"/>
          <w:sz w:val="24"/>
          <w:szCs w:val="24"/>
          <w:shd w:val="clear" w:color="auto" w:fill="FFFFFF"/>
        </w:rPr>
        <w:t xml:space="preserve">punkts nosaka, ka patvēruma meklētājam nodrošina sagatavošanu </w:t>
      </w:r>
      <w:r w:rsidR="00D85F0F" w:rsidRPr="00726FE3">
        <w:rPr>
          <w:rFonts w:ascii="Times New Roman" w:hAnsi="Times New Roman" w:cs="Times New Roman"/>
          <w:sz w:val="24"/>
          <w:szCs w:val="24"/>
          <w:shd w:val="clear" w:color="auto" w:fill="FFFFFF"/>
        </w:rPr>
        <w:lastRenderedPageBreak/>
        <w:t xml:space="preserve">pamatizglītības ieguvei </w:t>
      </w:r>
      <w:r w:rsidR="00D85F0F" w:rsidRPr="00726FE3">
        <w:rPr>
          <w:rFonts w:ascii="Times New Roman" w:hAnsi="Times New Roman" w:cs="Times New Roman"/>
          <w:b/>
          <w:bCs/>
          <w:sz w:val="24"/>
          <w:szCs w:val="24"/>
          <w:shd w:val="clear" w:color="auto" w:fill="FFFFFF"/>
        </w:rPr>
        <w:t>no piecu gadu vecuma</w:t>
      </w:r>
      <w:r w:rsidR="00D85F0F" w:rsidRPr="00726FE3">
        <w:rPr>
          <w:rFonts w:ascii="Times New Roman" w:hAnsi="Times New Roman" w:cs="Times New Roman"/>
          <w:sz w:val="24"/>
          <w:szCs w:val="24"/>
          <w:shd w:val="clear" w:color="auto" w:fill="FFFFFF"/>
        </w:rPr>
        <w:t xml:space="preserve">, </w:t>
      </w:r>
      <w:r w:rsidR="00D85F0F" w:rsidRPr="00726FE3">
        <w:rPr>
          <w:rFonts w:ascii="Times New Roman" w:hAnsi="Times New Roman" w:cs="Times New Roman"/>
          <w:b/>
          <w:bCs/>
          <w:sz w:val="24"/>
          <w:szCs w:val="24"/>
          <w:shd w:val="clear" w:color="auto" w:fill="FFFFFF"/>
        </w:rPr>
        <w:t>iespēju iegūt pamatizglītību un vispārējo vidējo izglītību</w:t>
      </w:r>
      <w:r w:rsidR="00F43796">
        <w:rPr>
          <w:rFonts w:ascii="Times New Roman" w:hAnsi="Times New Roman" w:cs="Times New Roman"/>
          <w:b/>
          <w:bCs/>
          <w:sz w:val="24"/>
          <w:szCs w:val="24"/>
          <w:shd w:val="clear" w:color="auto" w:fill="FFFFFF"/>
        </w:rPr>
        <w:t xml:space="preserve"> </w:t>
      </w:r>
      <w:r w:rsidR="00D85F0F" w:rsidRPr="00726FE3">
        <w:rPr>
          <w:rFonts w:ascii="Times New Roman" w:hAnsi="Times New Roman" w:cs="Times New Roman"/>
          <w:sz w:val="24"/>
          <w:szCs w:val="24"/>
          <w:shd w:val="clear" w:color="auto" w:fill="FFFFFF"/>
        </w:rPr>
        <w:t>saskaņā ar normatīvo aktu par kārtību, kādā izglītojamie tiek uzņemti vispārējās izglītības programmās un atskaitīti no tām, kā arī obligātajām prasībām izglītojamo pārcelšanai nākamajā klasē. MK noteikumu Nr.</w:t>
      </w:r>
      <w:r w:rsidR="00C774F3">
        <w:rPr>
          <w:rFonts w:ascii="Times New Roman" w:hAnsi="Times New Roman" w:cs="Times New Roman"/>
          <w:sz w:val="24"/>
          <w:szCs w:val="24"/>
          <w:shd w:val="clear" w:color="auto" w:fill="FFFFFF"/>
        </w:rPr>
        <w:t> </w:t>
      </w:r>
      <w:r w:rsidR="00D85F0F" w:rsidRPr="00726FE3">
        <w:rPr>
          <w:rFonts w:ascii="Times New Roman" w:hAnsi="Times New Roman" w:cs="Times New Roman"/>
          <w:sz w:val="24"/>
          <w:szCs w:val="24"/>
          <w:shd w:val="clear" w:color="auto" w:fill="FFFFFF"/>
        </w:rPr>
        <w:t>488 8.</w:t>
      </w:r>
      <w:r w:rsidR="00C774F3">
        <w:rPr>
          <w:rFonts w:ascii="Times New Roman" w:hAnsi="Times New Roman" w:cs="Times New Roman"/>
          <w:sz w:val="24"/>
          <w:szCs w:val="24"/>
          <w:shd w:val="clear" w:color="auto" w:fill="FFFFFF"/>
        </w:rPr>
        <w:t> </w:t>
      </w:r>
      <w:r w:rsidR="00D85F0F" w:rsidRPr="00726FE3">
        <w:rPr>
          <w:rFonts w:ascii="Times New Roman" w:hAnsi="Times New Roman" w:cs="Times New Roman"/>
          <w:sz w:val="24"/>
          <w:szCs w:val="24"/>
          <w:shd w:val="clear" w:color="auto" w:fill="FFFFFF"/>
        </w:rPr>
        <w:t>punkts nosaka, ka IZM organizē izglītības programmām atbilstošu mācību līdzekļu izstrādi un izdošanu latviešu valodas apguvei, lai nodrošinātu vispārējās izglītības ieguves iespējas patvēruma meklētājam.</w:t>
      </w:r>
      <w:r w:rsidR="005B0111" w:rsidRPr="00726FE3">
        <w:rPr>
          <w:rFonts w:ascii="Times New Roman" w:hAnsi="Times New Roman" w:cs="Times New Roman"/>
          <w:sz w:val="24"/>
          <w:szCs w:val="24"/>
          <w:shd w:val="clear" w:color="auto" w:fill="FFFFFF"/>
        </w:rPr>
        <w:t xml:space="preserve"> </w:t>
      </w:r>
    </w:p>
    <w:p w14:paraId="78E711C2" w14:textId="2E5F485F" w:rsidR="00C345C2" w:rsidRPr="00726FE3" w:rsidRDefault="00C345C2" w:rsidP="00C345C2">
      <w:pPr>
        <w:spacing w:after="0" w:line="240" w:lineRule="auto"/>
        <w:ind w:firstLine="709"/>
        <w:jc w:val="both"/>
        <w:rPr>
          <w:rFonts w:ascii="Times New Roman" w:hAnsi="Times New Roman" w:cs="Times New Roman"/>
          <w:b/>
          <w:bCs/>
          <w:sz w:val="24"/>
          <w:szCs w:val="24"/>
        </w:rPr>
      </w:pPr>
      <w:r w:rsidRPr="00726FE3">
        <w:rPr>
          <w:rFonts w:ascii="Times New Roman" w:hAnsi="Times New Roman" w:cs="Times New Roman"/>
          <w:sz w:val="24"/>
          <w:szCs w:val="24"/>
        </w:rPr>
        <w:t xml:space="preserve">Nepilngadīgo patvēruma meklētāju </w:t>
      </w:r>
      <w:r w:rsidR="00987F5E" w:rsidRPr="00726FE3">
        <w:rPr>
          <w:rFonts w:ascii="Times New Roman" w:hAnsi="Times New Roman" w:cs="Times New Roman"/>
          <w:sz w:val="24"/>
          <w:szCs w:val="24"/>
        </w:rPr>
        <w:t xml:space="preserve">vispārējās pamatizglītības programmas apguvei IZM piešķir finansējumu no IZM pamatbudžeta kārtējam gadam paredzētajiem valsts budžeta līdzekļiem </w:t>
      </w:r>
      <w:r w:rsidRPr="00726FE3">
        <w:rPr>
          <w:rFonts w:ascii="Times New Roman" w:hAnsi="Times New Roman" w:cs="Times New Roman"/>
          <w:b/>
          <w:bCs/>
          <w:sz w:val="24"/>
          <w:szCs w:val="24"/>
        </w:rPr>
        <w:t xml:space="preserve">257 </w:t>
      </w:r>
      <w:proofErr w:type="spellStart"/>
      <w:r w:rsidRPr="00726FE3">
        <w:rPr>
          <w:rFonts w:ascii="Times New Roman" w:hAnsi="Times New Roman" w:cs="Times New Roman"/>
          <w:b/>
          <w:bCs/>
          <w:sz w:val="24"/>
          <w:szCs w:val="24"/>
        </w:rPr>
        <w:t>euro</w:t>
      </w:r>
      <w:proofErr w:type="spellEnd"/>
      <w:r w:rsidRPr="00726FE3">
        <w:rPr>
          <w:rFonts w:ascii="Times New Roman" w:hAnsi="Times New Roman" w:cs="Times New Roman"/>
          <w:b/>
          <w:bCs/>
          <w:sz w:val="24"/>
          <w:szCs w:val="24"/>
        </w:rPr>
        <w:t xml:space="preserve"> mēnesī</w:t>
      </w:r>
      <w:r w:rsidR="00987F5E" w:rsidRPr="00726FE3">
        <w:rPr>
          <w:rFonts w:ascii="Times New Roman" w:hAnsi="Times New Roman" w:cs="Times New Roman"/>
          <w:b/>
          <w:bCs/>
          <w:sz w:val="24"/>
          <w:szCs w:val="24"/>
        </w:rPr>
        <w:t xml:space="preserve"> pedagoga darba samaksai</w:t>
      </w:r>
      <w:r w:rsidR="00987F5E" w:rsidRPr="00726FE3">
        <w:rPr>
          <w:rFonts w:ascii="Times New Roman" w:hAnsi="Times New Roman" w:cs="Times New Roman"/>
          <w:sz w:val="24"/>
          <w:szCs w:val="24"/>
        </w:rPr>
        <w:t xml:space="preserve"> un</w:t>
      </w:r>
      <w:r w:rsidRPr="00726FE3">
        <w:rPr>
          <w:rFonts w:ascii="Times New Roman" w:hAnsi="Times New Roman" w:cs="Times New Roman"/>
          <w:sz w:val="24"/>
          <w:szCs w:val="24"/>
        </w:rPr>
        <w:t xml:space="preserve"> </w:t>
      </w:r>
      <w:r w:rsidRPr="00726FE3">
        <w:rPr>
          <w:rFonts w:ascii="Times New Roman" w:hAnsi="Times New Roman" w:cs="Times New Roman"/>
          <w:b/>
          <w:bCs/>
          <w:sz w:val="24"/>
          <w:szCs w:val="24"/>
        </w:rPr>
        <w:t xml:space="preserve">50 </w:t>
      </w:r>
      <w:proofErr w:type="spellStart"/>
      <w:r w:rsidRPr="00726FE3">
        <w:rPr>
          <w:rFonts w:ascii="Times New Roman" w:hAnsi="Times New Roman" w:cs="Times New Roman"/>
          <w:b/>
          <w:bCs/>
          <w:sz w:val="24"/>
          <w:szCs w:val="24"/>
        </w:rPr>
        <w:t>euro</w:t>
      </w:r>
      <w:proofErr w:type="spellEnd"/>
      <w:r w:rsidRPr="00726FE3">
        <w:rPr>
          <w:rFonts w:ascii="Times New Roman" w:hAnsi="Times New Roman" w:cs="Times New Roman"/>
          <w:b/>
          <w:bCs/>
          <w:sz w:val="24"/>
          <w:szCs w:val="24"/>
        </w:rPr>
        <w:t xml:space="preserve"> mācību gadā mācību līdzekļu </w:t>
      </w:r>
      <w:r w:rsidR="00987F5E" w:rsidRPr="00726FE3">
        <w:rPr>
          <w:rFonts w:ascii="Times New Roman" w:hAnsi="Times New Roman" w:cs="Times New Roman"/>
          <w:b/>
          <w:bCs/>
          <w:sz w:val="24"/>
          <w:szCs w:val="24"/>
        </w:rPr>
        <w:t>iegādei</w:t>
      </w:r>
      <w:r w:rsidRPr="00726FE3">
        <w:rPr>
          <w:rFonts w:ascii="Times New Roman" w:hAnsi="Times New Roman" w:cs="Times New Roman"/>
          <w:b/>
          <w:bCs/>
          <w:sz w:val="24"/>
          <w:szCs w:val="24"/>
        </w:rPr>
        <w:t>.</w:t>
      </w:r>
    </w:p>
    <w:p w14:paraId="6B0F33A6" w14:textId="011EE416" w:rsidR="00C345C2" w:rsidRPr="00726FE3" w:rsidRDefault="00C345C2" w:rsidP="00CF3109">
      <w:pPr>
        <w:spacing w:after="0" w:line="240" w:lineRule="auto"/>
        <w:ind w:firstLine="709"/>
        <w:jc w:val="both"/>
        <w:rPr>
          <w:rFonts w:ascii="Times New Roman" w:hAnsi="Times New Roman" w:cs="Times New Roman"/>
          <w:sz w:val="24"/>
          <w:szCs w:val="24"/>
        </w:rPr>
      </w:pPr>
      <w:r w:rsidRPr="00726FE3">
        <w:rPr>
          <w:rFonts w:ascii="Times New Roman" w:hAnsi="Times New Roman" w:cs="Times New Roman"/>
          <w:sz w:val="24"/>
          <w:szCs w:val="24"/>
        </w:rPr>
        <w:t>Nepilngadīgo patvēruma meklētāju, kuri uzturas</w:t>
      </w:r>
      <w:r w:rsidRPr="00726FE3">
        <w:rPr>
          <w:rFonts w:ascii="Times New Roman" w:eastAsia="Times New Roman" w:hAnsi="Times New Roman" w:cs="Times New Roman"/>
          <w:kern w:val="32"/>
          <w:sz w:val="24"/>
          <w:szCs w:val="24"/>
          <w:shd w:val="clear" w:color="auto" w:fill="FFFFFF"/>
        </w:rPr>
        <w:t xml:space="preserve"> Patvēruma meklētāju izmitināšanas centrā “Mucenieki”</w:t>
      </w:r>
      <w:r w:rsidRPr="00726FE3">
        <w:rPr>
          <w:rFonts w:ascii="Times New Roman" w:hAnsi="Times New Roman" w:cs="Times New Roman"/>
          <w:sz w:val="24"/>
          <w:szCs w:val="24"/>
        </w:rPr>
        <w:t>, izglītība tiek nodrošināta Vangažu vidusskolā, Ropažu vidusskolā, Ropažu pirmsskolas izglītības iestādē “Annele”</w:t>
      </w:r>
      <w:r w:rsidR="00D420A6" w:rsidRPr="00726FE3">
        <w:rPr>
          <w:rFonts w:ascii="Times New Roman" w:hAnsi="Times New Roman" w:cs="Times New Roman"/>
          <w:sz w:val="24"/>
          <w:szCs w:val="24"/>
        </w:rPr>
        <w:t xml:space="preserve">, Zaķumuižas pamatskolā, </w:t>
      </w:r>
      <w:r w:rsidRPr="00726FE3">
        <w:rPr>
          <w:rFonts w:ascii="Times New Roman" w:hAnsi="Times New Roman" w:cs="Times New Roman"/>
          <w:sz w:val="24"/>
          <w:szCs w:val="24"/>
        </w:rPr>
        <w:t xml:space="preserve">Rīgas </w:t>
      </w:r>
      <w:r w:rsidR="00D420A6" w:rsidRPr="00726FE3">
        <w:rPr>
          <w:rFonts w:ascii="Times New Roman" w:hAnsi="Times New Roman" w:cs="Times New Roman"/>
          <w:sz w:val="24"/>
          <w:szCs w:val="24"/>
        </w:rPr>
        <w:t xml:space="preserve">Dārzciema </w:t>
      </w:r>
      <w:r w:rsidRPr="00726FE3">
        <w:rPr>
          <w:rFonts w:ascii="Times New Roman" w:hAnsi="Times New Roman" w:cs="Times New Roman"/>
          <w:sz w:val="24"/>
          <w:szCs w:val="24"/>
        </w:rPr>
        <w:t>vidusskolā</w:t>
      </w:r>
      <w:r w:rsidR="00D420A6" w:rsidRPr="00726FE3">
        <w:rPr>
          <w:rFonts w:ascii="Times New Roman" w:hAnsi="Times New Roman" w:cs="Times New Roman"/>
          <w:sz w:val="24"/>
          <w:szCs w:val="24"/>
        </w:rPr>
        <w:t xml:space="preserve"> un Liepnas Alekseja Grāvīša pamatskolā</w:t>
      </w:r>
      <w:r w:rsidRPr="00726FE3">
        <w:rPr>
          <w:rFonts w:ascii="Times New Roman" w:hAnsi="Times New Roman" w:cs="Times New Roman"/>
          <w:sz w:val="24"/>
          <w:szCs w:val="24"/>
        </w:rPr>
        <w:t>. Nepilngadīg</w:t>
      </w:r>
      <w:r w:rsidR="00AE4106" w:rsidRPr="00726FE3">
        <w:rPr>
          <w:rFonts w:ascii="Times New Roman" w:hAnsi="Times New Roman" w:cs="Times New Roman"/>
          <w:sz w:val="24"/>
          <w:szCs w:val="24"/>
        </w:rPr>
        <w:t>i</w:t>
      </w:r>
      <w:r w:rsidRPr="00726FE3">
        <w:rPr>
          <w:rFonts w:ascii="Times New Roman" w:hAnsi="Times New Roman" w:cs="Times New Roman"/>
          <w:sz w:val="24"/>
          <w:szCs w:val="24"/>
        </w:rPr>
        <w:t xml:space="preserve"> patvēruma meklētāj</w:t>
      </w:r>
      <w:r w:rsidR="00AE4106" w:rsidRPr="00726FE3">
        <w:rPr>
          <w:rFonts w:ascii="Times New Roman" w:hAnsi="Times New Roman" w:cs="Times New Roman"/>
          <w:sz w:val="24"/>
          <w:szCs w:val="24"/>
        </w:rPr>
        <w:t>i</w:t>
      </w:r>
      <w:r w:rsidRPr="00726FE3">
        <w:rPr>
          <w:rFonts w:ascii="Times New Roman" w:hAnsi="Times New Roman" w:cs="Times New Roman"/>
          <w:sz w:val="24"/>
          <w:szCs w:val="24"/>
        </w:rPr>
        <w:t xml:space="preserve">, kuriem ar </w:t>
      </w:r>
      <w:r w:rsidR="00AE4106" w:rsidRPr="00726FE3">
        <w:rPr>
          <w:rFonts w:ascii="Times New Roman" w:hAnsi="Times New Roman" w:cs="Times New Roman"/>
          <w:sz w:val="24"/>
          <w:szCs w:val="24"/>
        </w:rPr>
        <w:t>b</w:t>
      </w:r>
      <w:r w:rsidRPr="00726FE3">
        <w:rPr>
          <w:rFonts w:ascii="Times New Roman" w:hAnsi="Times New Roman" w:cs="Times New Roman"/>
          <w:sz w:val="24"/>
          <w:szCs w:val="24"/>
        </w:rPr>
        <w:t>āriņtiesas lēmumu ir piešķirts aizbildnis, izglītību iegūst attiecīgās pašvaldības izglītības iestādē, kurā aizbildnim ir deklarētā dzīvesvieta.</w:t>
      </w:r>
    </w:p>
    <w:p w14:paraId="413D5E71" w14:textId="2AB19A3D" w:rsidR="00C345C2" w:rsidRPr="00726FE3" w:rsidRDefault="00C345C2" w:rsidP="00C345C2">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Savukārt </w:t>
      </w:r>
      <w:r w:rsidRPr="00726FE3">
        <w:rPr>
          <w:rFonts w:ascii="Times New Roman" w:hAnsi="Times New Roman" w:cs="Times New Roman"/>
          <w:noProof/>
          <w:sz w:val="24"/>
          <w:szCs w:val="24"/>
        </w:rPr>
        <w:t xml:space="preserve">Valsts </w:t>
      </w:r>
      <w:r w:rsidR="00F43796">
        <w:rPr>
          <w:rFonts w:ascii="Times New Roman" w:hAnsi="Times New Roman" w:cs="Times New Roman"/>
          <w:noProof/>
          <w:sz w:val="24"/>
          <w:szCs w:val="24"/>
        </w:rPr>
        <w:t>r</w:t>
      </w:r>
      <w:r w:rsidRPr="00726FE3">
        <w:rPr>
          <w:rFonts w:ascii="Times New Roman" w:hAnsi="Times New Roman" w:cs="Times New Roman"/>
          <w:noProof/>
          <w:sz w:val="24"/>
          <w:szCs w:val="24"/>
        </w:rPr>
        <w:t xml:space="preserve">obežsardzes Rīgas pārvaldes </w:t>
      </w:r>
      <w:r w:rsidR="00AE4106" w:rsidRPr="00726FE3">
        <w:rPr>
          <w:rFonts w:ascii="Times New Roman" w:hAnsi="Times New Roman" w:cs="Times New Roman"/>
          <w:noProof/>
          <w:sz w:val="24"/>
          <w:szCs w:val="24"/>
        </w:rPr>
        <w:t>a</w:t>
      </w:r>
      <w:r w:rsidRPr="00726FE3">
        <w:rPr>
          <w:rFonts w:ascii="Times New Roman" w:hAnsi="Times New Roman" w:cs="Times New Roman"/>
          <w:noProof/>
          <w:sz w:val="24"/>
          <w:szCs w:val="24"/>
        </w:rPr>
        <w:t xml:space="preserve">izturēto ārzemnieku izmitināšanas centrā “Mucenieki” nepilngadīgu patvēruma meklētāju izglītība tiek organizēta ar Ropažu </w:t>
      </w:r>
      <w:r w:rsidR="00AE4106" w:rsidRPr="00726FE3">
        <w:rPr>
          <w:rFonts w:ascii="Times New Roman" w:hAnsi="Times New Roman" w:cs="Times New Roman"/>
          <w:noProof/>
          <w:sz w:val="24"/>
          <w:szCs w:val="24"/>
        </w:rPr>
        <w:t xml:space="preserve">vidusskolas vai Rīgas Dārzciema </w:t>
      </w:r>
      <w:r w:rsidRPr="00726FE3">
        <w:rPr>
          <w:rFonts w:ascii="Times New Roman" w:hAnsi="Times New Roman" w:cs="Times New Roman"/>
          <w:noProof/>
          <w:sz w:val="24"/>
          <w:szCs w:val="24"/>
        </w:rPr>
        <w:t xml:space="preserve">vidusskolas pedagogu iesaisti, bet </w:t>
      </w:r>
      <w:r w:rsidR="00AE4106" w:rsidRPr="00726FE3">
        <w:rPr>
          <w:rFonts w:ascii="Times New Roman" w:hAnsi="Times New Roman" w:cs="Times New Roman"/>
          <w:sz w:val="24"/>
          <w:szCs w:val="24"/>
        </w:rPr>
        <w:t>a</w:t>
      </w:r>
      <w:r w:rsidRPr="00726FE3">
        <w:rPr>
          <w:rFonts w:ascii="Times New Roman" w:hAnsi="Times New Roman" w:cs="Times New Roman"/>
          <w:sz w:val="24"/>
          <w:szCs w:val="24"/>
        </w:rPr>
        <w:t xml:space="preserve">izturēto nepilngadīgo patvēruma meklētāju izglītība Valsts robežsardzes Daugavpils pārvaldes I kategorijas dienesta </w:t>
      </w:r>
      <w:r w:rsidR="00AE4106" w:rsidRPr="00726FE3">
        <w:rPr>
          <w:rFonts w:ascii="Times New Roman" w:hAnsi="Times New Roman" w:cs="Times New Roman"/>
          <w:sz w:val="24"/>
          <w:szCs w:val="24"/>
        </w:rPr>
        <w:t>a</w:t>
      </w:r>
      <w:r w:rsidRPr="00726FE3">
        <w:rPr>
          <w:rFonts w:ascii="Times New Roman" w:hAnsi="Times New Roman" w:cs="Times New Roman"/>
          <w:sz w:val="24"/>
          <w:szCs w:val="24"/>
        </w:rPr>
        <w:t>izturēto ārzemnieku izmitināšanas centrā “Daugavpils” tiek nodrošināta ar Daugavpils valstspilsētas vidusskolas pedagogu iesaisti.</w:t>
      </w:r>
    </w:p>
    <w:p w14:paraId="6A5CE7B2" w14:textId="7A76EBA6" w:rsidR="00C345C2" w:rsidRPr="00726FE3" w:rsidRDefault="00C345C2" w:rsidP="00C345C2">
      <w:pPr>
        <w:spacing w:after="0" w:line="240" w:lineRule="auto"/>
        <w:jc w:val="both"/>
        <w:rPr>
          <w:rFonts w:ascii="Times New Roman" w:eastAsia="Times New Roman" w:hAnsi="Times New Roman" w:cs="Times New Roman"/>
          <w:bCs/>
          <w:kern w:val="32"/>
          <w:sz w:val="24"/>
          <w:szCs w:val="24"/>
          <w:shd w:val="clear" w:color="auto" w:fill="FFFFFF"/>
        </w:rPr>
      </w:pPr>
      <w:r w:rsidRPr="00726FE3">
        <w:rPr>
          <w:rFonts w:ascii="Times New Roman" w:hAnsi="Times New Roman" w:cs="Times New Roman"/>
          <w:sz w:val="24"/>
          <w:szCs w:val="24"/>
        </w:rPr>
        <w:t>Laika no 2009. gada līdz 2024. gadam IZM ar izglītības iestādēm ir noslēgusi 376 līgumus par nepilngadīgu patvēruma meklētāju izglītības nodrošināšanu.</w:t>
      </w:r>
    </w:p>
    <w:p w14:paraId="2E1D990A" w14:textId="2C1EF17C" w:rsidR="007469E6" w:rsidRPr="00726FE3" w:rsidRDefault="00C345C2" w:rsidP="00C345C2">
      <w:pPr>
        <w:spacing w:after="0" w:line="240" w:lineRule="auto"/>
        <w:ind w:firstLine="720"/>
        <w:jc w:val="both"/>
        <w:rPr>
          <w:rFonts w:ascii="Times New Roman" w:hAnsi="Times New Roman" w:cs="Times New Roman"/>
          <w:b/>
          <w:bCs/>
          <w:sz w:val="24"/>
          <w:szCs w:val="24"/>
        </w:rPr>
      </w:pPr>
      <w:r w:rsidRPr="00726FE3">
        <w:rPr>
          <w:rFonts w:ascii="Times New Roman" w:hAnsi="Times New Roman" w:cs="Times New Roman"/>
          <w:sz w:val="24"/>
          <w:szCs w:val="24"/>
        </w:rPr>
        <w:t xml:space="preserve">LVA sadarbībā ar IZM un IKVD </w:t>
      </w:r>
      <w:r w:rsidRPr="00726FE3">
        <w:rPr>
          <w:rFonts w:ascii="Times New Roman" w:hAnsi="Times New Roman" w:cs="Times New Roman"/>
          <w:b/>
          <w:bCs/>
          <w:sz w:val="24"/>
          <w:szCs w:val="24"/>
        </w:rPr>
        <w:t xml:space="preserve">regulāri nodrošina pedagogu profesionālās </w:t>
      </w:r>
      <w:r w:rsidR="00FE63FF" w:rsidRPr="00726FE3">
        <w:rPr>
          <w:rFonts w:ascii="Times New Roman" w:hAnsi="Times New Roman" w:cs="Times New Roman"/>
          <w:b/>
          <w:bCs/>
          <w:sz w:val="24"/>
          <w:szCs w:val="24"/>
        </w:rPr>
        <w:t>kompetences</w:t>
      </w:r>
      <w:r w:rsidRPr="00726FE3">
        <w:rPr>
          <w:rFonts w:ascii="Times New Roman" w:hAnsi="Times New Roman" w:cs="Times New Roman"/>
          <w:b/>
          <w:bCs/>
          <w:sz w:val="24"/>
          <w:szCs w:val="24"/>
        </w:rPr>
        <w:t xml:space="preserve"> pilnveidi izglītības iestādēs, kurās mācās nepilngadīgi patvēruma meklētāji.</w:t>
      </w:r>
    </w:p>
    <w:p w14:paraId="3471366A" w14:textId="1A71C6C0" w:rsidR="009A1B11" w:rsidRPr="00726FE3" w:rsidRDefault="009A1B11" w:rsidP="009A1B11">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Lai sazinātos ar vecākiem un paskaidrotu, kā tiek organizēts mācību un audzināšanas darbs, ir iespēja divas reizes bez maksas aicināt tulku, kurš vecākiem viņu dzimtajā valodā paskaidro</w:t>
      </w:r>
      <w:r w:rsidR="003629FE" w:rsidRPr="00726FE3">
        <w:rPr>
          <w:rFonts w:ascii="Times New Roman" w:hAnsi="Times New Roman" w:cs="Times New Roman"/>
          <w:sz w:val="24"/>
          <w:szCs w:val="24"/>
        </w:rPr>
        <w:t xml:space="preserve"> izglītības ieguves procesa norisi</w:t>
      </w:r>
      <w:r w:rsidRPr="00726FE3">
        <w:rPr>
          <w:rFonts w:ascii="Times New Roman" w:hAnsi="Times New Roman" w:cs="Times New Roman"/>
          <w:sz w:val="24"/>
          <w:szCs w:val="24"/>
        </w:rPr>
        <w:t>. Šo iespēju nodrošina publiskā nodibinājuma Sabiedrības integrācijas fonda Vienas pieturas aģentūra.</w:t>
      </w:r>
    </w:p>
    <w:p w14:paraId="09317EEB" w14:textId="4278F47F" w:rsidR="00C345C2" w:rsidRPr="00726FE3" w:rsidRDefault="00C345C2" w:rsidP="00C345C2">
      <w:pPr>
        <w:spacing w:after="0" w:line="240" w:lineRule="auto"/>
        <w:ind w:firstLine="720"/>
        <w:jc w:val="both"/>
        <w:rPr>
          <w:rFonts w:ascii="Times New Roman" w:hAnsi="Times New Roman" w:cs="Times New Roman"/>
          <w:sz w:val="24"/>
          <w:szCs w:val="24"/>
        </w:rPr>
      </w:pPr>
    </w:p>
    <w:p w14:paraId="4ADEBC63" w14:textId="0D53CC73" w:rsidR="00C345C2" w:rsidRPr="00726FE3" w:rsidRDefault="00C345C2" w:rsidP="00C345C2">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Savukārt, ja patvēruma meklētājam ir piešķirts </w:t>
      </w:r>
      <w:r w:rsidR="007469E6" w:rsidRPr="00726FE3">
        <w:rPr>
          <w:rFonts w:ascii="Times New Roman" w:hAnsi="Times New Roman" w:cs="Times New Roman"/>
          <w:b/>
          <w:bCs/>
          <w:sz w:val="24"/>
          <w:szCs w:val="24"/>
        </w:rPr>
        <w:t xml:space="preserve">bēgļa vai </w:t>
      </w:r>
      <w:r w:rsidRPr="00726FE3">
        <w:rPr>
          <w:rFonts w:ascii="Times New Roman" w:hAnsi="Times New Roman" w:cs="Times New Roman"/>
          <w:b/>
          <w:bCs/>
          <w:sz w:val="24"/>
          <w:szCs w:val="24"/>
        </w:rPr>
        <w:t>alternatīvais statuss</w:t>
      </w:r>
      <w:r w:rsidRPr="00726FE3">
        <w:rPr>
          <w:rFonts w:ascii="Times New Roman" w:hAnsi="Times New Roman" w:cs="Times New Roman"/>
          <w:sz w:val="24"/>
          <w:szCs w:val="24"/>
        </w:rPr>
        <w:t xml:space="preserve">, tad, pamatojoties uz MK noteikumos Nr. 11 noteikto, </w:t>
      </w:r>
      <w:r w:rsidR="007B209D" w:rsidRPr="00726FE3">
        <w:rPr>
          <w:rFonts w:ascii="Times New Roman" w:hAnsi="Times New Roman" w:cs="Times New Roman"/>
          <w:sz w:val="24"/>
          <w:szCs w:val="24"/>
        </w:rPr>
        <w:t>izglītojamajiem</w:t>
      </w:r>
      <w:r w:rsidRPr="00726FE3">
        <w:rPr>
          <w:rFonts w:ascii="Times New Roman" w:hAnsi="Times New Roman" w:cs="Times New Roman"/>
          <w:sz w:val="24"/>
          <w:szCs w:val="24"/>
        </w:rPr>
        <w:t xml:space="preserve">, kuri ir ieradušies Latvijā un mācās izglītības iestādēs, tiek: </w:t>
      </w:r>
    </w:p>
    <w:p w14:paraId="5DEDF296" w14:textId="77777777"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sz w:val="24"/>
          <w:szCs w:val="24"/>
        </w:rPr>
        <w:t>nodrošināta uzņemšana vecumam atbilstošā klasē;</w:t>
      </w:r>
    </w:p>
    <w:p w14:paraId="0C804F6B" w14:textId="77777777"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sz w:val="24"/>
          <w:szCs w:val="24"/>
        </w:rPr>
        <w:t>diagnosticētas zināšanas, lai izstrādātu individuālu plānu un nodrošinātu atbalstu papildu latviešu valodas apguvei no viena līdz divu mācību gadu laikā.</w:t>
      </w:r>
    </w:p>
    <w:p w14:paraId="35AB8DAF" w14:textId="3742B0EC" w:rsidR="00C345C2" w:rsidRPr="00726FE3" w:rsidRDefault="00C345C2" w:rsidP="007469E6">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b/>
          <w:bCs/>
          <w:sz w:val="24"/>
          <w:szCs w:val="24"/>
        </w:rPr>
        <w:t>Šo atbalstu nodrošina pašvaldības</w:t>
      </w:r>
      <w:r w:rsidRPr="00726FE3">
        <w:rPr>
          <w:rFonts w:ascii="Times New Roman" w:hAnsi="Times New Roman" w:cs="Times New Roman"/>
          <w:sz w:val="24"/>
          <w:szCs w:val="24"/>
        </w:rPr>
        <w:t xml:space="preserve">, pamatojoties uz MK noteikumos Nr. 376 noteikto, ka pašvaldībām ir tiesības sadalīt starp izglītības iestādēm finansējumu atbalsta personālam, kā arī prioritāri – imigrējošo un </w:t>
      </w:r>
      <w:proofErr w:type="spellStart"/>
      <w:r w:rsidRPr="00726FE3">
        <w:rPr>
          <w:rFonts w:ascii="Times New Roman" w:hAnsi="Times New Roman" w:cs="Times New Roman"/>
          <w:sz w:val="24"/>
          <w:szCs w:val="24"/>
        </w:rPr>
        <w:t>reemigrējošo</w:t>
      </w:r>
      <w:proofErr w:type="spellEnd"/>
      <w:r w:rsidRPr="00726FE3">
        <w:rPr>
          <w:rFonts w:ascii="Times New Roman" w:hAnsi="Times New Roman" w:cs="Times New Roman"/>
          <w:sz w:val="24"/>
          <w:szCs w:val="24"/>
        </w:rPr>
        <w:t xml:space="preserve"> izglītojamo atbalstam.</w:t>
      </w:r>
      <w:r w:rsidR="007469E6" w:rsidRPr="00726FE3">
        <w:rPr>
          <w:rFonts w:ascii="Times New Roman" w:hAnsi="Times New Roman" w:cs="Times New Roman"/>
          <w:sz w:val="24"/>
          <w:szCs w:val="24"/>
        </w:rPr>
        <w:t xml:space="preserve"> </w:t>
      </w:r>
      <w:r w:rsidRPr="00726FE3">
        <w:rPr>
          <w:rFonts w:ascii="Times New Roman" w:hAnsi="Times New Roman" w:cs="Times New Roman"/>
          <w:sz w:val="24"/>
          <w:szCs w:val="24"/>
          <w:shd w:val="clear" w:color="auto" w:fill="FFFFFF"/>
        </w:rPr>
        <w:t>Pamatizglītības programm</w:t>
      </w:r>
      <w:r w:rsidR="007469E6" w:rsidRPr="00726FE3">
        <w:rPr>
          <w:rFonts w:ascii="Times New Roman" w:hAnsi="Times New Roman" w:cs="Times New Roman"/>
          <w:sz w:val="24"/>
          <w:szCs w:val="24"/>
          <w:shd w:val="clear" w:color="auto" w:fill="FFFFFF"/>
        </w:rPr>
        <w:t>a</w:t>
      </w:r>
      <w:r w:rsidRPr="00726FE3">
        <w:rPr>
          <w:rFonts w:ascii="Times New Roman" w:hAnsi="Times New Roman" w:cs="Times New Roman"/>
          <w:sz w:val="24"/>
          <w:szCs w:val="24"/>
          <w:shd w:val="clear" w:color="auto" w:fill="FFFFFF"/>
        </w:rPr>
        <w:t xml:space="preserve"> nepilngadīgam </w:t>
      </w:r>
      <w:r w:rsidRPr="00726FE3">
        <w:rPr>
          <w:rFonts w:ascii="Times New Roman" w:hAnsi="Times New Roman" w:cs="Times New Roman"/>
          <w:b/>
          <w:bCs/>
          <w:sz w:val="24"/>
          <w:szCs w:val="24"/>
          <w:shd w:val="clear" w:color="auto" w:fill="FFFFFF"/>
        </w:rPr>
        <w:t>patvēruma meklētājam, bēglim vai personai ar alternatīvo statusu paredz intensīvu latviešu valodas apguvi viena mācību gada laikā</w:t>
      </w:r>
      <w:r w:rsidRPr="00726FE3">
        <w:rPr>
          <w:rFonts w:ascii="Times New Roman" w:hAnsi="Times New Roman" w:cs="Times New Roman"/>
          <w:sz w:val="24"/>
          <w:szCs w:val="24"/>
          <w:shd w:val="clear" w:color="auto" w:fill="FFFFFF"/>
        </w:rPr>
        <w:t xml:space="preserve">, izvēloties katram </w:t>
      </w:r>
      <w:r w:rsidR="007B209D" w:rsidRPr="00726FE3">
        <w:rPr>
          <w:rFonts w:ascii="Times New Roman" w:hAnsi="Times New Roman" w:cs="Times New Roman"/>
          <w:sz w:val="24"/>
          <w:szCs w:val="24"/>
          <w:shd w:val="clear" w:color="auto" w:fill="FFFFFF"/>
        </w:rPr>
        <w:t>izglītojamajam</w:t>
      </w:r>
      <w:r w:rsidRPr="00726FE3">
        <w:rPr>
          <w:rFonts w:ascii="Times New Roman" w:hAnsi="Times New Roman" w:cs="Times New Roman"/>
          <w:sz w:val="24"/>
          <w:szCs w:val="24"/>
          <w:shd w:val="clear" w:color="auto" w:fill="FFFFFF"/>
        </w:rPr>
        <w:t xml:space="preserve"> piemērotu individuālu modeli:</w:t>
      </w:r>
    </w:p>
    <w:p w14:paraId="1167497F" w14:textId="6072FF37"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b/>
          <w:bCs/>
          <w:sz w:val="24"/>
          <w:szCs w:val="24"/>
        </w:rPr>
        <w:t>1. modelis</w:t>
      </w:r>
      <w:r w:rsidRPr="00726FE3">
        <w:rPr>
          <w:rFonts w:ascii="Times New Roman" w:hAnsi="Times New Roman" w:cs="Times New Roman"/>
          <w:sz w:val="24"/>
          <w:szCs w:val="24"/>
        </w:rPr>
        <w:t xml:space="preserve"> paredz </w:t>
      </w:r>
      <w:proofErr w:type="spellStart"/>
      <w:r w:rsidRPr="00726FE3">
        <w:rPr>
          <w:rFonts w:ascii="Times New Roman" w:hAnsi="Times New Roman" w:cs="Times New Roman"/>
          <w:sz w:val="24"/>
          <w:szCs w:val="24"/>
        </w:rPr>
        <w:t>prioritizētu</w:t>
      </w:r>
      <w:proofErr w:type="spellEnd"/>
      <w:r w:rsidRPr="00726FE3">
        <w:rPr>
          <w:rFonts w:ascii="Times New Roman" w:hAnsi="Times New Roman" w:cs="Times New Roman"/>
          <w:sz w:val="24"/>
          <w:szCs w:val="24"/>
        </w:rPr>
        <w:t xml:space="preserve"> latviešu valodas apguvi grupā vai individuāli, nosakot mācību priekšmetu stundu skaitu individuālai izglītības programmas apguvei, apgūstot visus plānotos sasniedzamos rezultātus</w:t>
      </w:r>
      <w:r w:rsidR="00F43796">
        <w:rPr>
          <w:rFonts w:ascii="Times New Roman" w:hAnsi="Times New Roman" w:cs="Times New Roman"/>
          <w:sz w:val="24"/>
          <w:szCs w:val="24"/>
        </w:rPr>
        <w:t>;</w:t>
      </w:r>
    </w:p>
    <w:p w14:paraId="427B3539" w14:textId="758D734B"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b/>
          <w:bCs/>
          <w:sz w:val="24"/>
          <w:szCs w:val="24"/>
        </w:rPr>
        <w:t>2. modelis</w:t>
      </w:r>
      <w:r w:rsidRPr="00726FE3">
        <w:rPr>
          <w:rFonts w:ascii="Times New Roman" w:hAnsi="Times New Roman" w:cs="Times New Roman"/>
          <w:sz w:val="24"/>
          <w:szCs w:val="24"/>
        </w:rPr>
        <w:t xml:space="preserve"> paredz pielāgotu stundu plānu intensīvai latviešu valodas apguvei grupā vai individuāli un to mācību priekšmetu apguvei, kuros izglītības posma noslēgumā (matemātika, latviešu valoda, svešvaloda) noteikti valsts pārbaudes darbi</w:t>
      </w:r>
      <w:r w:rsidR="00F43796">
        <w:rPr>
          <w:rFonts w:ascii="Times New Roman" w:hAnsi="Times New Roman" w:cs="Times New Roman"/>
          <w:sz w:val="24"/>
          <w:szCs w:val="24"/>
        </w:rPr>
        <w:t>;</w:t>
      </w:r>
    </w:p>
    <w:p w14:paraId="72C38E6B" w14:textId="77777777" w:rsidR="007469E6"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b/>
          <w:bCs/>
          <w:sz w:val="24"/>
          <w:szCs w:val="24"/>
        </w:rPr>
      </w:pPr>
      <w:r w:rsidRPr="00726FE3">
        <w:rPr>
          <w:rFonts w:ascii="Times New Roman" w:hAnsi="Times New Roman" w:cs="Times New Roman"/>
          <w:b/>
          <w:bCs/>
          <w:sz w:val="24"/>
          <w:szCs w:val="24"/>
        </w:rPr>
        <w:t>3. modelis</w:t>
      </w:r>
      <w:r w:rsidRPr="00726FE3">
        <w:rPr>
          <w:rFonts w:ascii="Times New Roman" w:hAnsi="Times New Roman" w:cs="Times New Roman"/>
          <w:sz w:val="24"/>
          <w:szCs w:val="24"/>
        </w:rPr>
        <w:t xml:space="preserve"> prioritāri nodrošina intensīvu latviešu valodas apguvi individuāli vai grupā. Šādu atbalsta pasākumu īsteno ne ilgāk kā vienu mācību gadu. </w:t>
      </w:r>
      <w:r w:rsidRPr="00726FE3">
        <w:rPr>
          <w:rFonts w:ascii="Times New Roman" w:hAnsi="Times New Roman" w:cs="Times New Roman"/>
          <w:b/>
          <w:bCs/>
          <w:sz w:val="24"/>
          <w:szCs w:val="24"/>
        </w:rPr>
        <w:t>Citu mācību priekšmetu apguve var tikt īstenota daļēji.</w:t>
      </w:r>
      <w:r w:rsidR="007469E6" w:rsidRPr="00726FE3">
        <w:rPr>
          <w:rFonts w:ascii="Times New Roman" w:hAnsi="Times New Roman" w:cs="Times New Roman"/>
          <w:b/>
          <w:bCs/>
          <w:sz w:val="24"/>
          <w:szCs w:val="24"/>
        </w:rPr>
        <w:t xml:space="preserve"> </w:t>
      </w:r>
    </w:p>
    <w:p w14:paraId="09E55C99" w14:textId="58EA5EEF" w:rsidR="00C345C2" w:rsidRPr="00726FE3" w:rsidRDefault="007469E6" w:rsidP="0077120F">
      <w:pPr>
        <w:pStyle w:val="Vienkrsteksts"/>
        <w:tabs>
          <w:tab w:val="left" w:pos="709"/>
          <w:tab w:val="left" w:pos="851"/>
        </w:tabs>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lastRenderedPageBreak/>
        <w:tab/>
      </w:r>
    </w:p>
    <w:p w14:paraId="7A0B7BC1" w14:textId="6F57ADB2" w:rsidR="00211886" w:rsidRPr="00726FE3" w:rsidRDefault="03EA2A51" w:rsidP="00530542">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IZM kopš Krievijas pilna mēroga agresijas sākuma Ukrainas civiliedzīvotāju atbalsta pasākumiem novirzījusi 7,5 miljonus eiro 2022. gadā un 14 miljonus eiro 2023. gadā</w:t>
      </w:r>
      <w:r w:rsidR="27004C57" w:rsidRPr="7B22795F">
        <w:rPr>
          <w:rFonts w:ascii="Times New Roman" w:hAnsi="Times New Roman" w:cs="Times New Roman"/>
          <w:sz w:val="24"/>
          <w:szCs w:val="24"/>
        </w:rPr>
        <w:t xml:space="preserve"> (skat.1. pielikumu)</w:t>
      </w:r>
      <w:r w:rsidRPr="7B22795F">
        <w:rPr>
          <w:rFonts w:ascii="Times New Roman" w:hAnsi="Times New Roman" w:cs="Times New Roman"/>
          <w:sz w:val="24"/>
          <w:szCs w:val="24"/>
        </w:rPr>
        <w:t>. Sākot no 2022. gada 24. februāra, 5419 Ukrainas civiliedzīvotājiem tika nodrošinātas izglītības ieguves iespējas 622 Latvijas izglītības iestādēs pirmsskolas un vispārējās pamatizglītības, kā arī vidējās izglītības posmā. Vairāk nekā tūkstoš bērniem, kuri mācījās 1. – 4. klasē, 2023. gadā tika nodrošinātas brīvpusdienas. Profesionālā vidējā izglītība, kā arī profesionālās ievirzes izglītības programma valsts vai pašvaldību izglītības iestādēs pērn nodrošināta 164 Ukrainas bēgļiem 38 izglītības iestādēs.</w:t>
      </w:r>
      <w:r w:rsidR="5B78E5F3" w:rsidRPr="7B22795F">
        <w:rPr>
          <w:rFonts w:ascii="Times New Roman" w:hAnsi="Times New Roman" w:cs="Times New Roman"/>
          <w:sz w:val="24"/>
          <w:szCs w:val="24"/>
        </w:rPr>
        <w:t xml:space="preserve"> </w:t>
      </w:r>
      <w:r w:rsidRPr="7B22795F">
        <w:rPr>
          <w:rFonts w:ascii="Times New Roman" w:hAnsi="Times New Roman" w:cs="Times New Roman"/>
          <w:sz w:val="24"/>
          <w:szCs w:val="24"/>
        </w:rPr>
        <w:t>Pedagogu darba samaksas nodrošināšanai par Ukrainas civiliedzīvotāju izglītošanu aizvadīto divu gadu laikā piešķirti 17,1 miljoni eiro.</w:t>
      </w:r>
    </w:p>
    <w:p w14:paraId="47ED4EC4" w14:textId="7288E9DF" w:rsidR="00C345C2" w:rsidRPr="00726FE3" w:rsidRDefault="3F4C6940" w:rsidP="52A8FF80">
      <w:pPr>
        <w:shd w:val="clear" w:color="auto" w:fill="FFFFFF" w:themeFill="background1"/>
        <w:spacing w:after="0" w:line="240" w:lineRule="auto"/>
        <w:ind w:firstLine="720"/>
        <w:jc w:val="both"/>
        <w:rPr>
          <w:rFonts w:ascii="Times New Roman" w:eastAsia="Times New Roman" w:hAnsi="Times New Roman" w:cs="Times New Roman"/>
          <w:sz w:val="24"/>
          <w:szCs w:val="24"/>
        </w:rPr>
      </w:pPr>
      <w:r w:rsidRPr="52A8FF80">
        <w:rPr>
          <w:rFonts w:ascii="Times New Roman" w:hAnsi="Times New Roman" w:cs="Times New Roman"/>
          <w:sz w:val="24"/>
          <w:szCs w:val="24"/>
        </w:rPr>
        <w:t>IZM un VIAA (VISC), l</w:t>
      </w:r>
      <w:r w:rsidR="421A5762" w:rsidRPr="52A8FF80">
        <w:rPr>
          <w:rFonts w:ascii="Times New Roman" w:hAnsi="Times New Roman" w:cs="Times New Roman"/>
          <w:sz w:val="24"/>
          <w:szCs w:val="24"/>
        </w:rPr>
        <w:t>ai nodrošināt</w:t>
      </w:r>
      <w:r w:rsidR="7109295E" w:rsidRPr="52A8FF80">
        <w:rPr>
          <w:rFonts w:ascii="Times New Roman" w:hAnsi="Times New Roman" w:cs="Times New Roman"/>
          <w:sz w:val="24"/>
          <w:szCs w:val="24"/>
        </w:rPr>
        <w:t>u nepilngadīgajiem Ukrainas civiliedzīvotājiem latviešu valodas a</w:t>
      </w:r>
      <w:r w:rsidR="58275B4F" w:rsidRPr="52A8FF80">
        <w:rPr>
          <w:rFonts w:ascii="Times New Roman" w:hAnsi="Times New Roman" w:cs="Times New Roman"/>
          <w:sz w:val="24"/>
          <w:szCs w:val="24"/>
        </w:rPr>
        <w:t>pguvi</w:t>
      </w:r>
      <w:r w:rsidR="2D35CC70" w:rsidRPr="52A8FF80">
        <w:rPr>
          <w:rFonts w:ascii="Times New Roman" w:hAnsi="Times New Roman" w:cs="Times New Roman"/>
          <w:sz w:val="24"/>
          <w:szCs w:val="24"/>
        </w:rPr>
        <w:t>, no 2022.gada ir īstenojusi atbalsta p</w:t>
      </w:r>
      <w:r w:rsidR="4FAD3B6E" w:rsidRPr="52A8FF80">
        <w:rPr>
          <w:rFonts w:ascii="Times New Roman" w:hAnsi="Times New Roman" w:cs="Times New Roman"/>
          <w:sz w:val="24"/>
          <w:szCs w:val="24"/>
        </w:rPr>
        <w:t>a</w:t>
      </w:r>
      <w:r w:rsidR="064AB621" w:rsidRPr="52A8FF80">
        <w:rPr>
          <w:rFonts w:ascii="Times New Roman" w:hAnsi="Times New Roman" w:cs="Times New Roman"/>
          <w:sz w:val="24"/>
          <w:szCs w:val="24"/>
        </w:rPr>
        <w:t>sākumus</w:t>
      </w:r>
      <w:r w:rsidR="2D35CC70" w:rsidRPr="52A8FF80">
        <w:rPr>
          <w:rFonts w:ascii="Times New Roman" w:hAnsi="Times New Roman" w:cs="Times New Roman"/>
          <w:sz w:val="24"/>
          <w:szCs w:val="24"/>
        </w:rPr>
        <w:t>.</w:t>
      </w:r>
    </w:p>
    <w:p w14:paraId="5CA6B7DC" w14:textId="78D300DD"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2022. gadā, pamatojoties uz Ministru kabineta 2022.gada 31.maija rīkojumu Nr.392 (prot.Nr.29 39 §), lai nodrošinātu nepilngadīgu Ukrainas civiliedzīvotāju un Latvijas izglītojamo valsts valodas apguves un </w:t>
      </w:r>
      <w:proofErr w:type="spellStart"/>
      <w:r w:rsidRPr="52A8FF80">
        <w:rPr>
          <w:rFonts w:ascii="Times New Roman" w:eastAsia="Times New Roman" w:hAnsi="Times New Roman" w:cs="Times New Roman"/>
          <w:sz w:val="24"/>
          <w:szCs w:val="24"/>
        </w:rPr>
        <w:t>psihoemocionālā</w:t>
      </w:r>
      <w:proofErr w:type="spellEnd"/>
      <w:r w:rsidRPr="52A8FF80">
        <w:rPr>
          <w:rFonts w:ascii="Times New Roman" w:eastAsia="Times New Roman" w:hAnsi="Times New Roman" w:cs="Times New Roman"/>
          <w:sz w:val="24"/>
          <w:szCs w:val="24"/>
        </w:rPr>
        <w:t xml:space="preserve"> atbalsta integrācijas nometņu organizēšanu vasaras periodā, tika piešķirts atbalsts 613 180 </w:t>
      </w:r>
      <w:proofErr w:type="spellStart"/>
      <w:r w:rsidRPr="52A8FF8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xml:space="preserve"> apmērā. Projektu “Atbalsts Ukrainas un Latvijas bērnu un jauniešu nometnēm” (turpmāk-projekts) īstenoja Valsts izglītības satura centrs (turpmāk- Centrs) sadarbībā ar pašvaldībām skolēnu 2022.gada vasaras brīvlaikā. </w:t>
      </w:r>
    </w:p>
    <w:p w14:paraId="470F778D" w14:textId="6E054644"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Tika atbalstītas 6-10 dienu ilgas dienas un diennakts nometnes, paredzot atbalsta apmēru vienam nometnes dalībniekam dienā - 20 </w:t>
      </w:r>
      <w:proofErr w:type="spellStart"/>
      <w:r w:rsidRPr="52A8FF8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xml:space="preserve"> dienas nometnē vai 40 </w:t>
      </w:r>
      <w:proofErr w:type="spellStart"/>
      <w:r w:rsidRPr="52A8FF8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xml:space="preserve"> diennakts nometnē.</w:t>
      </w:r>
    </w:p>
    <w:p w14:paraId="5A99F4DD" w14:textId="229E1669"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No 2022.gada 15.jūnija līdz 30.augustam pašvaldībās tika organizētas 48 nometnes ar 1326 dalībniekiem, no kuriem - 631 Ukrainas bērns un 695 Latvijas bērni. No 48 nometnēm tika organizētas 13 diennakts nometnes un 35 dienas nometnes. No piešķirtā finansējuma nometņu organizēšanai tika izlietots 216 273,47 </w:t>
      </w:r>
      <w:proofErr w:type="spellStart"/>
      <w:r w:rsidRPr="52A8FF8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t.i., apgūti 35,50%.</w:t>
      </w:r>
    </w:p>
    <w:p w14:paraId="63B44D6E" w14:textId="4E9446EC"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Valsts izglītības satura centra (turpmāk – VISC) Eiropas Sociālā fonda projekta ietvaros „Atbalsts izglītojamo individuālo kompetenču attīstībai” (projekta numurs 8.3.2.2/16/I/001) tika sniegts atbalsts latviešu valodas apguvei mācīšanās grupās 1.‒12. klasē. 2022./2023. mācību gadā, un finansējumu saņēma 43 vispārizglītojošās skolas Latvijā, kurās mācījās Ukrainas civiliedzīvotāji.</w:t>
      </w:r>
    </w:p>
    <w:p w14:paraId="3957EF0B" w14:textId="37D2CE02"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Līdz šim sniegto atbalstu izglītības iestādes novērtēja kā vajadzīgu un turpināmu, jo skolēni apguvuši latviešu valodu A1 vai A2 līmenī, kas veicina arī labāku iekļaušanos skolā, labāku mācību satura izpratni un apguvi..</w:t>
      </w:r>
    </w:p>
    <w:p w14:paraId="7060DC1C" w14:textId="737D3D50"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2023.gadā VISC sadarbībā ar pašvaldībām īstenoja divas atbalsta programmas Ukrainas bērniem un jauniešiem: “Atbalsts Ukrainas un Latvijas bērnu un jauniešu nometnēm” un “Neformālās izglītības pasākumi, t.sk. latviešu valodas apguve, Ukrainas bērniem un jauniešiem”.</w:t>
      </w:r>
    </w:p>
    <w:p w14:paraId="6D0AF121" w14:textId="300C580C"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Pamatojoties uz Ministru kabineta 2023.gada 23.maija rīkojumu Nr.296 (prot.Nr.27 29. §), lai nodrošinātu atbalstu Ukrainas nepilngadīgajiem civiliedzīvotājiem dienas un diennakts nometņu organizēšanai, tika plānots nometnēs iesaistīt ~ 8000 Ukrainas un Latvijas bērnu, tam paredzot 1 800 000 </w:t>
      </w:r>
      <w:proofErr w:type="spellStart"/>
      <w:r w:rsidRPr="52A8FF8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xml:space="preserve">. </w:t>
      </w:r>
    </w:p>
    <w:p w14:paraId="25205FF7" w14:textId="7C2E86E3"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Nometnes tika organizētas ar mērķi nodrošināt atbalstu Ukrainas bērnu un jauniešu socializācijai un </w:t>
      </w:r>
      <w:proofErr w:type="spellStart"/>
      <w:r w:rsidRPr="52A8FF80">
        <w:rPr>
          <w:rFonts w:ascii="Times New Roman" w:eastAsia="Times New Roman" w:hAnsi="Times New Roman" w:cs="Times New Roman"/>
          <w:sz w:val="24"/>
          <w:szCs w:val="24"/>
        </w:rPr>
        <w:t>psihoemocionālajai</w:t>
      </w:r>
      <w:proofErr w:type="spellEnd"/>
      <w:r w:rsidRPr="52A8FF80">
        <w:rPr>
          <w:rFonts w:ascii="Times New Roman" w:eastAsia="Times New Roman" w:hAnsi="Times New Roman" w:cs="Times New Roman"/>
          <w:sz w:val="24"/>
          <w:szCs w:val="24"/>
        </w:rPr>
        <w:t xml:space="preserve"> </w:t>
      </w:r>
      <w:proofErr w:type="spellStart"/>
      <w:r w:rsidRPr="52A8FF80">
        <w:rPr>
          <w:rFonts w:ascii="Times New Roman" w:eastAsia="Times New Roman" w:hAnsi="Times New Roman" w:cs="Times New Roman"/>
          <w:sz w:val="24"/>
          <w:szCs w:val="24"/>
        </w:rPr>
        <w:t>labbūtībai</w:t>
      </w:r>
      <w:proofErr w:type="spellEnd"/>
      <w:r w:rsidRPr="52A8FF80">
        <w:rPr>
          <w:rFonts w:ascii="Times New Roman" w:eastAsia="Times New Roman" w:hAnsi="Times New Roman" w:cs="Times New Roman"/>
          <w:sz w:val="24"/>
          <w:szCs w:val="24"/>
        </w:rPr>
        <w:t>, kā arī latviešu valodas praktizēšanai un prasmju pilnveidei.</w:t>
      </w:r>
    </w:p>
    <w:p w14:paraId="3925230A" w14:textId="783044E5"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2023. gadā programmas ietvaros ir notikušas 96 nometnes (65 dienas un 31 diennakts), kopā piedaloties 2862 dalībniekiem, no kuriem 1342 (no tiem 151 bērns nav reģistrēts Latvijas izglītības iestādēs) ir Ukrainas bērni un jaunieši. Izlietotais finansējums: 831 062 </w:t>
      </w:r>
      <w:proofErr w:type="spellStart"/>
      <w:r w:rsidR="0000280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w:t>
      </w:r>
    </w:p>
    <w:p w14:paraId="54D9CA57" w14:textId="3EA6DB9E"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Pamatojoties uz Ministru kabineta 2023.gada 25.aprīļa rīkojumu Nr.232 (prot.Nr.22 16 §), lai nodrošinātu Ukrainas bērniem neformālās izglītības pasākumus, t.sk. latviešu valodas apguvi, tika plānots atbalsts 1 050 000 </w:t>
      </w:r>
      <w:proofErr w:type="spellStart"/>
      <w:r w:rsidR="0000280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xml:space="preserve"> apmērā, vienam bērnam paredzot 297 </w:t>
      </w:r>
      <w:proofErr w:type="spellStart"/>
      <w:r w:rsidR="0000280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w:t>
      </w:r>
    </w:p>
    <w:p w14:paraId="548C8F78" w14:textId="2FE74B19"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lastRenderedPageBreak/>
        <w:t xml:space="preserve">Pēc pašvaldību sniegtajām atskaitēm programmā no jūnija līdz decembrim iesaistījās 1257 Ukrainas bērni un jaunieši vecumā no 5 līdz 18 gadiem. Visvairāk piedalījušies bērni vecumā no 7 līdz 15 gadiem (64% no kopējā skaita). Izlietotais finansējums: 236 790 </w:t>
      </w:r>
      <w:proofErr w:type="spellStart"/>
      <w:r w:rsidR="0000280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w:t>
      </w:r>
    </w:p>
    <w:p w14:paraId="309212D8" w14:textId="41055249"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Saskaņā ar Ministru kabineta 2023. gada 23. decembra rīkojums Nr. 927 (prot. Nr. 62 95. §) “Par Pasākumu plānu atbalsta sniegšanai Ukrainas civiliedzīvotājiem Latvijas Republikā 2024. gadam” Valsts izglītības satura centrs (turpmāk - VISC) sadarbībā ar pašvaldībām 2024.gadā īstenoja divas atbalsta programmas Ukrainas bērniem un jauniešiem. </w:t>
      </w:r>
    </w:p>
    <w:p w14:paraId="71E070F7" w14:textId="5D46E159"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2024. gadā, pamatojoties uz Ministru kabineta 2024.gada  9.aprīļa rīkojumu Nr. 261 (prot. Nr.15, 17. §) “Par apropriācijas pārdali no budžeta resora “74. Gadskārtējā valsts budžeta izpildes procesā pārdalāmais finansējums” programmas 17.00.00 “Finansējums Ukrainas civiliedzīvotāju atbalsta likumā noteikto pasākumu īstenošanai””, lai nodrošinātu atbalstu Ukrainas nepilngadīgajiem civiliedzīvotājiem dienas un diennakts nometņu organizēšanai, iesaistot ~ 4000 Ukrainas un Latvijas bērnus nometnēs, tika paredzēts atbalsts 900 000 </w:t>
      </w:r>
      <w:proofErr w:type="spellStart"/>
      <w:r w:rsidRPr="52A8FF8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xml:space="preserve"> apmērā. Nometnes tika organizētas ar mērķi nodrošināt atbalstu Ukrainas bērnu un jauniešu socializācijai un </w:t>
      </w:r>
      <w:proofErr w:type="spellStart"/>
      <w:r w:rsidRPr="52A8FF80">
        <w:rPr>
          <w:rFonts w:ascii="Times New Roman" w:eastAsia="Times New Roman" w:hAnsi="Times New Roman" w:cs="Times New Roman"/>
          <w:sz w:val="24"/>
          <w:szCs w:val="24"/>
        </w:rPr>
        <w:t>psihoemocionālajai</w:t>
      </w:r>
      <w:proofErr w:type="spellEnd"/>
      <w:r w:rsidRPr="52A8FF80">
        <w:rPr>
          <w:rFonts w:ascii="Times New Roman" w:eastAsia="Times New Roman" w:hAnsi="Times New Roman" w:cs="Times New Roman"/>
          <w:sz w:val="24"/>
          <w:szCs w:val="24"/>
        </w:rPr>
        <w:t xml:space="preserve"> </w:t>
      </w:r>
      <w:proofErr w:type="spellStart"/>
      <w:r w:rsidRPr="52A8FF80">
        <w:rPr>
          <w:rFonts w:ascii="Times New Roman" w:eastAsia="Times New Roman" w:hAnsi="Times New Roman" w:cs="Times New Roman"/>
          <w:sz w:val="24"/>
          <w:szCs w:val="24"/>
        </w:rPr>
        <w:t>labbūtībai</w:t>
      </w:r>
      <w:proofErr w:type="spellEnd"/>
      <w:r w:rsidRPr="52A8FF80">
        <w:rPr>
          <w:rFonts w:ascii="Times New Roman" w:eastAsia="Times New Roman" w:hAnsi="Times New Roman" w:cs="Times New Roman"/>
          <w:sz w:val="24"/>
          <w:szCs w:val="24"/>
        </w:rPr>
        <w:t>, kā arī latviešu valodas praktizēšanai un prasmju pilnveidei.</w:t>
      </w:r>
    </w:p>
    <w:p w14:paraId="2DD1B025" w14:textId="53A5A46B" w:rsidR="3A42F8C6" w:rsidRDefault="3A42F8C6" w:rsidP="00732761">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Par programmas īstenošanu VISC noslēdza sadarbības līgumus ar 34 pašvaldībām (pārskaitītais finansējums pašvaldībām 856 514 </w:t>
      </w:r>
      <w:proofErr w:type="spellStart"/>
      <w:r w:rsidR="00002800">
        <w:rPr>
          <w:rFonts w:ascii="Times New Roman" w:eastAsia="Times New Roman" w:hAnsi="Times New Roman" w:cs="Times New Roman"/>
          <w:sz w:val="24"/>
          <w:szCs w:val="24"/>
        </w:rPr>
        <w:t>euro</w:t>
      </w:r>
      <w:proofErr w:type="spellEnd"/>
      <w:r w:rsidRPr="52A8FF80">
        <w:rPr>
          <w:rFonts w:ascii="Times New Roman" w:eastAsia="Times New Roman" w:hAnsi="Times New Roman" w:cs="Times New Roman"/>
          <w:sz w:val="24"/>
          <w:szCs w:val="24"/>
        </w:rPr>
        <w:t>); 9 pašvaldības līgumu neslēdza, pamatojot to ar nelielo bērnu skaitu pašvaldībā.</w:t>
      </w:r>
    </w:p>
    <w:p w14:paraId="21F220AD" w14:textId="77777777" w:rsidR="00AF7F04" w:rsidRDefault="3A42F8C6" w:rsidP="00AF7F04">
      <w:pPr>
        <w:pStyle w:val="Bezatstarpm"/>
        <w:ind w:firstLine="851"/>
        <w:jc w:val="both"/>
        <w:rPr>
          <w:rFonts w:ascii="Times New Roman" w:eastAsia="Times New Roman" w:hAnsi="Times New Roman" w:cs="Times New Roman"/>
          <w:sz w:val="24"/>
          <w:szCs w:val="24"/>
        </w:rPr>
      </w:pPr>
      <w:r w:rsidRPr="52A8FF80">
        <w:rPr>
          <w:rFonts w:ascii="Times New Roman" w:eastAsia="Times New Roman" w:hAnsi="Times New Roman" w:cs="Times New Roman"/>
          <w:sz w:val="24"/>
          <w:szCs w:val="24"/>
        </w:rPr>
        <w:t xml:space="preserve">2025. gada janvārī ir IZM ir iesniegusi grozījumu Patvēruma likumā, kas nosaka, ka nepilngadīga persona, kura ir patvēruma meklētāja, bēgļa vai alternatīvas personas statusā, un persona, kurai ir piešķirta pagaidu aizsardzība, pirmsskolas izglītības programmu vai vispārējās pamatizglītības programmu apgūst klātienē Latvijā reģistrētā izglītības iestādē. Ja nepilngadīgās personas veselības stāvokļa dēļ tas nav iespējams, tad pirmsskolas izglītības programmas vai vispārējās pamatizglītības programmas apguve notiek normatīvajos aktos noteiktajā kārtībā, kādā notiek ilgstoši slimojošu izglītošanās ārpus izglītības iestādes. </w:t>
      </w:r>
    </w:p>
    <w:p w14:paraId="1A1EBFC4" w14:textId="6001038D" w:rsidR="00C345C2" w:rsidRPr="00726FE3" w:rsidRDefault="67DB35EE" w:rsidP="00AF7F04">
      <w:pPr>
        <w:pStyle w:val="Bezatstarpm"/>
        <w:ind w:firstLine="851"/>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Joprojām ir saglabājusies un pastāv lingvistiskā barjera, kas būtiski ietekmē izglītības programmas apguvi. Tādēļ, lai mazinātu lingvistiskās barjeras ietekmi un nodrošinātu pilnvērtīgu saziņu un socializēšanos Latvijas valsts valodā, Ukrainas civiliedzīvotājiem arī turpmāk ir nodrošināms papildus finansiālais atbalsts individuālā plāna īstenošanai.</w:t>
      </w:r>
      <w:r w:rsidR="758FEBF6" w:rsidRPr="00726FE3">
        <w:rPr>
          <w:rFonts w:ascii="Times New Roman" w:hAnsi="Times New Roman" w:cs="Times New Roman"/>
          <w:sz w:val="24"/>
          <w:szCs w:val="24"/>
          <w:shd w:val="clear" w:color="auto" w:fill="FFFFFF"/>
        </w:rPr>
        <w:t xml:space="preserve"> Šobrīd tiek nodrošināts</w:t>
      </w:r>
      <w:r w:rsidR="3833BA5B">
        <w:rPr>
          <w:rFonts w:ascii="Times New Roman" w:hAnsi="Times New Roman" w:cs="Times New Roman"/>
          <w:sz w:val="24"/>
          <w:szCs w:val="24"/>
          <w:shd w:val="clear" w:color="auto" w:fill="FFFFFF"/>
        </w:rPr>
        <w:t xml:space="preserve"> atbalsts</w:t>
      </w:r>
      <w:r w:rsidR="758FEBF6"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sz w:val="24"/>
          <w:szCs w:val="24"/>
          <w:shd w:val="clear" w:color="auto" w:fill="FFFFFF"/>
        </w:rPr>
        <w:t xml:space="preserve">individuālā plāna īstenošanai – mērķdotācija pašvaldībai vienam mēnesim atbilstoši mērķdotācijas apmēram uz vienu izglītojamo + 50 % (128,50 </w:t>
      </w:r>
      <w:proofErr w:type="spellStart"/>
      <w:r w:rsidRPr="00726FE3">
        <w:rPr>
          <w:rFonts w:ascii="Times New Roman" w:hAnsi="Times New Roman" w:cs="Times New Roman"/>
          <w:sz w:val="24"/>
          <w:szCs w:val="24"/>
          <w:shd w:val="clear" w:color="auto" w:fill="FFFFFF"/>
        </w:rPr>
        <w:t>euro</w:t>
      </w:r>
      <w:proofErr w:type="spellEnd"/>
      <w:r w:rsidRPr="00726FE3">
        <w:rPr>
          <w:rFonts w:ascii="Times New Roman" w:hAnsi="Times New Roman" w:cs="Times New Roman"/>
          <w:sz w:val="24"/>
          <w:szCs w:val="24"/>
          <w:shd w:val="clear" w:color="auto" w:fill="FFFFFF"/>
        </w:rPr>
        <w:t xml:space="preserve">) individuālā plāna īstenošanai. Ukrainas civiliedzīvotājiem, kuri ierodas Latvijā no jauna un ir reģistrēti VIIS, tiek nodrošināts finansējums individuālā plāna īstenošanai 100 % apjomā– 257 </w:t>
      </w:r>
      <w:proofErr w:type="spellStart"/>
      <w:r w:rsidRPr="00726FE3">
        <w:rPr>
          <w:rFonts w:ascii="Times New Roman" w:hAnsi="Times New Roman" w:cs="Times New Roman"/>
          <w:sz w:val="24"/>
          <w:szCs w:val="24"/>
          <w:shd w:val="clear" w:color="auto" w:fill="FFFFFF"/>
        </w:rPr>
        <w:t>euro</w:t>
      </w:r>
      <w:proofErr w:type="spellEnd"/>
      <w:r w:rsidRPr="00726FE3">
        <w:rPr>
          <w:rFonts w:ascii="Times New Roman" w:hAnsi="Times New Roman" w:cs="Times New Roman"/>
          <w:sz w:val="24"/>
          <w:szCs w:val="24"/>
          <w:shd w:val="clear" w:color="auto" w:fill="FFFFFF"/>
        </w:rPr>
        <w:t xml:space="preserve"> apmērā un 50 </w:t>
      </w:r>
      <w:proofErr w:type="spellStart"/>
      <w:r w:rsidRPr="00726FE3">
        <w:rPr>
          <w:rFonts w:ascii="Times New Roman" w:hAnsi="Times New Roman" w:cs="Times New Roman"/>
          <w:sz w:val="24"/>
          <w:szCs w:val="24"/>
          <w:shd w:val="clear" w:color="auto" w:fill="FFFFFF"/>
        </w:rPr>
        <w:t>euro</w:t>
      </w:r>
      <w:proofErr w:type="spellEnd"/>
      <w:r w:rsidRPr="00726FE3">
        <w:rPr>
          <w:rFonts w:ascii="Times New Roman" w:hAnsi="Times New Roman" w:cs="Times New Roman"/>
          <w:sz w:val="24"/>
          <w:szCs w:val="24"/>
          <w:shd w:val="clear" w:color="auto" w:fill="FFFFFF"/>
        </w:rPr>
        <w:t xml:space="preserve"> mācību gadā mācību līdzekļu iegādei.</w:t>
      </w:r>
    </w:p>
    <w:p w14:paraId="7557CFF6" w14:textId="7731CFF2" w:rsidR="00C345C2" w:rsidRPr="00726FE3" w:rsidRDefault="00C345C2" w:rsidP="00C345C2">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Vienlaikus Ukrainas </w:t>
      </w:r>
      <w:r w:rsidR="00B437E7" w:rsidRPr="00726FE3">
        <w:rPr>
          <w:rFonts w:ascii="Times New Roman" w:hAnsi="Times New Roman" w:cs="Times New Roman"/>
          <w:sz w:val="24"/>
          <w:szCs w:val="24"/>
          <w:shd w:val="clear" w:color="auto" w:fill="FFFFFF"/>
        </w:rPr>
        <w:t>civiliedzīvotāju izglītojamajiem</w:t>
      </w:r>
      <w:r w:rsidRPr="00726FE3">
        <w:rPr>
          <w:rFonts w:ascii="Times New Roman" w:hAnsi="Times New Roman" w:cs="Times New Roman"/>
          <w:sz w:val="24"/>
          <w:szCs w:val="24"/>
          <w:shd w:val="clear" w:color="auto" w:fill="FFFFFF"/>
        </w:rPr>
        <w:t xml:space="preserve"> tiek noteikti šādi atbalsta pasākumi: </w:t>
      </w:r>
    </w:p>
    <w:p w14:paraId="44D1F8E4" w14:textId="11131DEC"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sz w:val="24"/>
          <w:szCs w:val="24"/>
        </w:rPr>
        <w:t>papildu laiks valsts pārbaudes darbu izpildei;</w:t>
      </w:r>
    </w:p>
    <w:p w14:paraId="46462BA7" w14:textId="77777777"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sz w:val="24"/>
          <w:szCs w:val="24"/>
        </w:rPr>
        <w:t>tulkošanas rīka pieejamība valsts pārbaudes darba izpildes laikā;</w:t>
      </w:r>
    </w:p>
    <w:p w14:paraId="0D0583EE" w14:textId="77777777" w:rsidR="00C345C2" w:rsidRPr="00726FE3" w:rsidRDefault="00C345C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sz w:val="24"/>
          <w:szCs w:val="24"/>
        </w:rPr>
        <w:t>matemātikas eksāmena tulkojums ukraiņu valodā;</w:t>
      </w:r>
    </w:p>
    <w:p w14:paraId="27A30845" w14:textId="13BD21A8" w:rsidR="00C345C2" w:rsidRPr="00726FE3" w:rsidRDefault="00C345C2" w:rsidP="00F24B22">
      <w:pPr>
        <w:pStyle w:val="Vienkrsteksts"/>
        <w:numPr>
          <w:ilvl w:val="0"/>
          <w:numId w:val="25"/>
        </w:numPr>
        <w:tabs>
          <w:tab w:val="left" w:pos="709"/>
          <w:tab w:val="left" w:pos="851"/>
        </w:tabs>
        <w:ind w:left="0" w:firstLine="709"/>
        <w:jc w:val="both"/>
        <w:rPr>
          <w:rFonts w:ascii="Times New Roman" w:hAnsi="Times New Roman" w:cs="Times New Roman"/>
          <w:sz w:val="24"/>
          <w:szCs w:val="24"/>
        </w:rPr>
      </w:pPr>
      <w:r w:rsidRPr="00726FE3">
        <w:rPr>
          <w:rFonts w:ascii="Times New Roman" w:hAnsi="Times New Roman" w:cs="Times New Roman"/>
          <w:sz w:val="24"/>
          <w:szCs w:val="24"/>
        </w:rPr>
        <w:t>atbrīvojums no valsts pārbaudes darbu kārtošanas 9.</w:t>
      </w:r>
      <w:r w:rsidR="00002800">
        <w:rPr>
          <w:rFonts w:ascii="Times New Roman" w:hAnsi="Times New Roman" w:cs="Times New Roman"/>
          <w:sz w:val="24"/>
          <w:szCs w:val="24"/>
        </w:rPr>
        <w:t> </w:t>
      </w:r>
      <w:r w:rsidRPr="00726FE3">
        <w:rPr>
          <w:rFonts w:ascii="Times New Roman" w:hAnsi="Times New Roman" w:cs="Times New Roman"/>
          <w:sz w:val="24"/>
          <w:szCs w:val="24"/>
        </w:rPr>
        <w:t xml:space="preserve">un 12. klases </w:t>
      </w:r>
      <w:r w:rsidR="00E57715" w:rsidRPr="00726FE3">
        <w:rPr>
          <w:rFonts w:ascii="Times New Roman" w:hAnsi="Times New Roman" w:cs="Times New Roman"/>
          <w:sz w:val="24"/>
          <w:szCs w:val="24"/>
        </w:rPr>
        <w:t>izglītojamajiem</w:t>
      </w:r>
      <w:r w:rsidRPr="00726FE3">
        <w:rPr>
          <w:rFonts w:ascii="Times New Roman" w:hAnsi="Times New Roman" w:cs="Times New Roman"/>
          <w:sz w:val="24"/>
          <w:szCs w:val="24"/>
        </w:rPr>
        <w:t xml:space="preserve">, ja </w:t>
      </w:r>
      <w:r w:rsidR="00E57715" w:rsidRPr="00726FE3">
        <w:rPr>
          <w:rFonts w:ascii="Times New Roman" w:hAnsi="Times New Roman" w:cs="Times New Roman"/>
          <w:sz w:val="24"/>
          <w:szCs w:val="24"/>
        </w:rPr>
        <w:t>izglītojamais</w:t>
      </w:r>
      <w:r w:rsidRPr="00726FE3">
        <w:rPr>
          <w:rFonts w:ascii="Times New Roman" w:hAnsi="Times New Roman" w:cs="Times New Roman"/>
          <w:sz w:val="24"/>
          <w:szCs w:val="24"/>
        </w:rPr>
        <w:t xml:space="preserve"> ieradies Latvijā un mācības uzsācis 2023./2024. mācību gadā, pamatojoties uz Ministru kabineta 2023. gada 24. janvāra noteikumu Nr. 31 “Kārtība, kādā izglītojamie atbrīvojami no noteiktajiem valsts pārbaudījumiem”</w:t>
      </w:r>
      <w:r w:rsidRPr="00726FE3">
        <w:rPr>
          <w:rFonts w:ascii="Times New Roman" w:eastAsia="Calibri" w:hAnsi="Times New Roman" w:cs="Times New Roman"/>
          <w:sz w:val="24"/>
          <w:szCs w:val="24"/>
          <w:vertAlign w:val="superscript"/>
        </w:rPr>
        <w:footnoteReference w:id="143"/>
      </w:r>
      <w:r w:rsidRPr="00726FE3">
        <w:rPr>
          <w:rFonts w:ascii="Times New Roman" w:hAnsi="Times New Roman" w:cs="Times New Roman"/>
          <w:sz w:val="24"/>
          <w:szCs w:val="24"/>
        </w:rPr>
        <w:t xml:space="preserve"> 6. punktā noteikto.</w:t>
      </w:r>
    </w:p>
    <w:p w14:paraId="34810B7F" w14:textId="256FA71A" w:rsidR="00C345C2" w:rsidRPr="00726FE3" w:rsidRDefault="005C004B" w:rsidP="00F24B22">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S</w:t>
      </w:r>
      <w:r w:rsidR="00C345C2" w:rsidRPr="00726FE3">
        <w:rPr>
          <w:rFonts w:ascii="Times New Roman" w:hAnsi="Times New Roman" w:cs="Times New Roman"/>
          <w:sz w:val="24"/>
          <w:szCs w:val="24"/>
          <w:shd w:val="clear" w:color="auto" w:fill="FFFFFF"/>
        </w:rPr>
        <w:t xml:space="preserve">adarbībā ar Ukrainas Izglītības ministriju tiek nodrošināta vienota iestājpārbaudījumu kārtošanas iespēja tiešsaistē </w:t>
      </w:r>
      <w:r w:rsidR="004274F6" w:rsidRPr="00726FE3">
        <w:rPr>
          <w:rFonts w:ascii="Times New Roman" w:hAnsi="Times New Roman" w:cs="Times New Roman"/>
          <w:sz w:val="24"/>
          <w:szCs w:val="24"/>
          <w:shd w:val="clear" w:color="auto" w:fill="FFFFFF"/>
        </w:rPr>
        <w:t>izglītojamo</w:t>
      </w:r>
      <w:r w:rsidR="00C345C2" w:rsidRPr="00726FE3">
        <w:rPr>
          <w:rFonts w:ascii="Times New Roman" w:hAnsi="Times New Roman" w:cs="Times New Roman"/>
          <w:sz w:val="24"/>
          <w:szCs w:val="24"/>
          <w:shd w:val="clear" w:color="auto" w:fill="FFFFFF"/>
        </w:rPr>
        <w:t xml:space="preserve"> uzņemšanai Ukrainas augstākās izglītības iestādēs.</w:t>
      </w:r>
    </w:p>
    <w:p w14:paraId="25268657" w14:textId="56BBD428" w:rsidR="00F24B22" w:rsidRPr="00726FE3" w:rsidRDefault="00F24B22" w:rsidP="00F24B22">
      <w:pPr>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b/>
          <w:bCs/>
          <w:sz w:val="24"/>
          <w:szCs w:val="24"/>
        </w:rPr>
        <w:t>LVA īsteno daudzveidīgu atbalsta pasākumu kopu</w:t>
      </w:r>
      <w:r w:rsidRPr="00726FE3">
        <w:rPr>
          <w:rFonts w:ascii="Times New Roman" w:hAnsi="Times New Roman" w:cs="Times New Roman"/>
          <w:sz w:val="24"/>
          <w:szCs w:val="24"/>
        </w:rPr>
        <w:t xml:space="preserve">, </w:t>
      </w:r>
      <w:r w:rsidRPr="00726FE3">
        <w:rPr>
          <w:rFonts w:ascii="Times New Roman" w:hAnsi="Times New Roman" w:cs="Times New Roman"/>
          <w:b/>
          <w:bCs/>
          <w:sz w:val="24"/>
          <w:szCs w:val="24"/>
        </w:rPr>
        <w:t>lai nodrošinātu atbalstu pedagogiem darbam lingvistiski neviendabīgā vidē</w:t>
      </w:r>
      <w:r w:rsidRPr="00726FE3">
        <w:rPr>
          <w:rFonts w:ascii="Times New Roman" w:hAnsi="Times New Roman" w:cs="Times New Roman"/>
          <w:sz w:val="24"/>
          <w:szCs w:val="24"/>
        </w:rPr>
        <w:t xml:space="preserve">: pedagogu profesionālās pilnveides kursus, praktiskās darbnīcas un meistarklases, individuālās un kolektīvās konsultācijas, lai </w:t>
      </w:r>
      <w:r w:rsidRPr="00726FE3">
        <w:rPr>
          <w:rFonts w:ascii="Times New Roman" w:hAnsi="Times New Roman" w:cs="Times New Roman"/>
          <w:sz w:val="24"/>
          <w:szCs w:val="24"/>
        </w:rPr>
        <w:lastRenderedPageBreak/>
        <w:t xml:space="preserve">pilnveidotu prasmi strādāt ar izglītojamajiem, kuru dzimtā valoda nav latviešu valoda, t.sk.ar ukraiņu bērniem un skolēniem. Īpaša uzmanība tiek pievērsta pedagogu metodiskajam atbalstam pirmsskolā, kā arī pirmsskolas un sākumskolas  pedagogu sadarbībai, nodrošinot mācību procesa pēctecību. Atbalsta pasākumos liela vērība tiek veltīta pedagogu pieredzes apmaiņai, labās prakses popularizēšanai, lai veicinātu mācību procesa kvalitatīvu ilgtspēju. Gan pirmsskolas izglītības iestāžu audzēkņiem, gan sākumskolas un pamatskolas skolēniem tiek piedāvāts mācību līdzekļu klāsts (t.sk. elektronisko materiālu LVA mājaslapas </w:t>
      </w:r>
      <w:hyperlink r:id="rId18" w:history="1">
        <w:r w:rsidRPr="00726FE3">
          <w:rPr>
            <w:rStyle w:val="Hipersaite"/>
            <w:rFonts w:ascii="Times New Roman" w:hAnsi="Times New Roman" w:cs="Times New Roman"/>
            <w:color w:val="auto"/>
            <w:sz w:val="24"/>
            <w:szCs w:val="24"/>
            <w:u w:val="none"/>
          </w:rPr>
          <w:t>www.valoda.lv</w:t>
        </w:r>
      </w:hyperlink>
      <w:r w:rsidRPr="00726FE3">
        <w:rPr>
          <w:rFonts w:ascii="Times New Roman" w:hAnsi="Times New Roman" w:cs="Times New Roman"/>
          <w:sz w:val="24"/>
          <w:szCs w:val="24"/>
        </w:rPr>
        <w:t xml:space="preserve">  sadaļā </w:t>
      </w:r>
      <w:hyperlink r:id="rId19" w:history="1">
        <w:r w:rsidRPr="00726FE3">
          <w:rPr>
            <w:rStyle w:val="Hipersaite"/>
            <w:rFonts w:ascii="Times New Roman" w:hAnsi="Times New Roman" w:cs="Times New Roman"/>
            <w:color w:val="auto"/>
            <w:sz w:val="24"/>
            <w:szCs w:val="24"/>
            <w:u w:val="none"/>
          </w:rPr>
          <w:t>https://maciunmacies.valoda.lv/</w:t>
        </w:r>
      </w:hyperlink>
      <w:r w:rsidRPr="00726FE3">
        <w:rPr>
          <w:rFonts w:ascii="Times New Roman" w:hAnsi="Times New Roman" w:cs="Times New Roman"/>
          <w:sz w:val="24"/>
          <w:szCs w:val="24"/>
        </w:rPr>
        <w:t xml:space="preserve"> ) latviešu valodas prasmju pilnveidei atbilstoši vecumposmam un latviešu valodas prasmes līmenim.</w:t>
      </w:r>
    </w:p>
    <w:p w14:paraId="623B4C41" w14:textId="7CBC3953" w:rsidR="00C345C2" w:rsidRPr="00726FE3" w:rsidRDefault="000F2BDA" w:rsidP="00703DF8">
      <w:pPr>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Lai visiem nepilngadīgajiem bērniem Latvijā tiesības uz pamatizglītību tiktu nodrošinātas vienlīdzīgi, p</w:t>
      </w:r>
      <w:r w:rsidR="00C345C2" w:rsidRPr="00726FE3">
        <w:rPr>
          <w:rFonts w:ascii="Times New Roman" w:hAnsi="Times New Roman" w:cs="Times New Roman"/>
          <w:sz w:val="24"/>
          <w:szCs w:val="24"/>
          <w:shd w:val="clear" w:color="auto" w:fill="FFFFFF"/>
        </w:rPr>
        <w:t>lānots, ka</w:t>
      </w:r>
      <w:r w:rsidRPr="00726FE3">
        <w:rPr>
          <w:rFonts w:ascii="Times New Roman" w:hAnsi="Times New Roman" w:cs="Times New Roman"/>
          <w:sz w:val="24"/>
          <w:szCs w:val="24"/>
          <w:shd w:val="clear" w:color="auto" w:fill="FFFFFF"/>
        </w:rPr>
        <w:t xml:space="preserve"> </w:t>
      </w:r>
      <w:r w:rsidR="00C345C2" w:rsidRPr="00726FE3">
        <w:rPr>
          <w:rFonts w:ascii="Times New Roman" w:hAnsi="Times New Roman" w:cs="Times New Roman"/>
          <w:sz w:val="24"/>
          <w:szCs w:val="24"/>
          <w:shd w:val="clear" w:color="auto" w:fill="FFFFFF"/>
        </w:rPr>
        <w:t xml:space="preserve">visi obligātās izglītības vecumu sasniegušie nepilngadīgie Ukrainas civiliedzīvotāji, kuriem piešķirts pagaidu aizsardzības statuss, </w:t>
      </w:r>
      <w:r w:rsidRPr="00726FE3">
        <w:rPr>
          <w:rFonts w:ascii="Times New Roman" w:hAnsi="Times New Roman" w:cs="Times New Roman"/>
          <w:sz w:val="24"/>
          <w:szCs w:val="24"/>
          <w:shd w:val="clear" w:color="auto" w:fill="FFFFFF"/>
        </w:rPr>
        <w:t xml:space="preserve">nepieciešams nodrošināt, lai visi Ukrainas civiliedzīvotāju nepilngadīgie bērni apgūst pamatizglītības programmu </w:t>
      </w:r>
      <w:r w:rsidR="00C345C2" w:rsidRPr="00726FE3">
        <w:rPr>
          <w:rFonts w:ascii="Times New Roman" w:hAnsi="Times New Roman" w:cs="Times New Roman"/>
          <w:sz w:val="24"/>
          <w:szCs w:val="24"/>
          <w:shd w:val="clear" w:color="auto" w:fill="FFFFFF"/>
        </w:rPr>
        <w:t xml:space="preserve">izglītības iestādēs klātienē. </w:t>
      </w:r>
      <w:r w:rsidRPr="00726FE3">
        <w:rPr>
          <w:rFonts w:ascii="Times New Roman" w:hAnsi="Times New Roman" w:cs="Times New Roman"/>
          <w:sz w:val="24"/>
          <w:szCs w:val="24"/>
          <w:shd w:val="clear" w:color="auto" w:fill="FFFFFF"/>
        </w:rPr>
        <w:t xml:space="preserve">Tāpēc </w:t>
      </w:r>
      <w:r w:rsidR="00C345C2" w:rsidRPr="00726FE3">
        <w:rPr>
          <w:rFonts w:ascii="Times New Roman" w:hAnsi="Times New Roman" w:cs="Times New Roman"/>
          <w:sz w:val="24"/>
          <w:szCs w:val="24"/>
          <w:shd w:val="clear" w:color="auto" w:fill="FFFFFF"/>
        </w:rPr>
        <w:t xml:space="preserve">būtu jāveic grozījumi arī MK noteikumos Nr. 488 ar mērķi noteikt, ka Ukrainas civiliedzīvotājiem, kuri ierodas Latvijā un ir reģistrēti VIIS, obligāti ir jāapgūst programma pamatizglītības ieguvei nepilngadīgam patvēruma meklētājam, bēglim vai personai ar alternatīvo statusu. Tādējādi pamatizglītības programma nepilngadīgam patvēruma meklētājam, bēglim vai personai ar alternatīvo statusu paredzētu intensīvu latviešu valodas apguvi viena mācību gada laikā, izvēloties katram </w:t>
      </w:r>
      <w:r w:rsidR="008D2C33" w:rsidRPr="00726FE3">
        <w:rPr>
          <w:rFonts w:ascii="Times New Roman" w:hAnsi="Times New Roman" w:cs="Times New Roman"/>
          <w:sz w:val="24"/>
          <w:szCs w:val="24"/>
          <w:shd w:val="clear" w:color="auto" w:fill="FFFFFF"/>
        </w:rPr>
        <w:t>izglītojamam</w:t>
      </w:r>
      <w:r w:rsidR="00C345C2" w:rsidRPr="00726FE3">
        <w:rPr>
          <w:rFonts w:ascii="Times New Roman" w:hAnsi="Times New Roman" w:cs="Times New Roman"/>
          <w:sz w:val="24"/>
          <w:szCs w:val="24"/>
          <w:shd w:val="clear" w:color="auto" w:fill="FFFFFF"/>
        </w:rPr>
        <w:t xml:space="preserve"> piemērotu individuālu modeli.</w:t>
      </w:r>
    </w:p>
    <w:p w14:paraId="3D8EA87B" w14:textId="529CCE5F" w:rsidR="001D4D78" w:rsidRPr="00726FE3" w:rsidRDefault="005B0111" w:rsidP="004108B3">
      <w:pPr>
        <w:pStyle w:val="Bezatstarpm"/>
        <w:ind w:firstLine="709"/>
        <w:jc w:val="both"/>
        <w:rPr>
          <w:rFonts w:ascii="Times New Roman" w:hAnsi="Times New Roman" w:cs="Times New Roman"/>
          <w:sz w:val="24"/>
          <w:szCs w:val="24"/>
        </w:rPr>
      </w:pPr>
      <w:r w:rsidRPr="00726FE3">
        <w:rPr>
          <w:rFonts w:ascii="Times New Roman" w:hAnsi="Times New Roman" w:cs="Times New Roman"/>
          <w:sz w:val="24"/>
          <w:szCs w:val="24"/>
          <w:shd w:val="clear" w:color="auto" w:fill="FFFFFF"/>
        </w:rPr>
        <w:t xml:space="preserve">Lai </w:t>
      </w:r>
      <w:r w:rsidRPr="00726FE3">
        <w:rPr>
          <w:rFonts w:ascii="Times New Roman" w:hAnsi="Times New Roman" w:cs="Times New Roman"/>
          <w:b/>
          <w:bCs/>
          <w:sz w:val="24"/>
          <w:szCs w:val="24"/>
          <w:shd w:val="clear" w:color="auto" w:fill="FFFFFF"/>
        </w:rPr>
        <w:t>mazākumtautību</w:t>
      </w:r>
      <w:r w:rsidR="001D4D78" w:rsidRPr="00726FE3">
        <w:rPr>
          <w:rFonts w:ascii="Times New Roman" w:hAnsi="Times New Roman" w:cs="Times New Roman"/>
          <w:b/>
          <w:bCs/>
          <w:sz w:val="24"/>
          <w:szCs w:val="24"/>
          <w:shd w:val="clear" w:color="auto" w:fill="FFFFFF"/>
        </w:rPr>
        <w:t xml:space="preserve"> nepilngadīgie izglītojamie</w:t>
      </w:r>
      <w:r w:rsidRPr="00726FE3">
        <w:rPr>
          <w:rFonts w:ascii="Times New Roman" w:hAnsi="Times New Roman" w:cs="Times New Roman"/>
          <w:sz w:val="24"/>
          <w:szCs w:val="24"/>
          <w:shd w:val="clear" w:color="auto" w:fill="FFFFFF"/>
        </w:rPr>
        <w:t xml:space="preserve"> </w:t>
      </w:r>
      <w:r w:rsidR="001D4D78" w:rsidRPr="00726FE3">
        <w:rPr>
          <w:rFonts w:ascii="Times New Roman" w:hAnsi="Times New Roman" w:cs="Times New Roman"/>
          <w:sz w:val="24"/>
          <w:szCs w:val="24"/>
          <w:shd w:val="clear" w:color="auto" w:fill="FFFFFF"/>
        </w:rPr>
        <w:t xml:space="preserve">pilnvērtīgāk </w:t>
      </w:r>
      <w:r w:rsidRPr="00726FE3">
        <w:rPr>
          <w:rFonts w:ascii="Times New Roman" w:hAnsi="Times New Roman" w:cs="Times New Roman"/>
          <w:sz w:val="24"/>
          <w:szCs w:val="24"/>
          <w:shd w:val="clear" w:color="auto" w:fill="FFFFFF"/>
        </w:rPr>
        <w:t>iekļautos</w:t>
      </w:r>
      <w:r w:rsidR="001D4D78" w:rsidRPr="00726FE3">
        <w:rPr>
          <w:rFonts w:ascii="Times New Roman" w:hAnsi="Times New Roman" w:cs="Times New Roman"/>
          <w:sz w:val="24"/>
          <w:szCs w:val="24"/>
          <w:shd w:val="clear" w:color="auto" w:fill="FFFFFF"/>
        </w:rPr>
        <w:t xml:space="preserve"> L</w:t>
      </w:r>
      <w:r w:rsidRPr="00726FE3">
        <w:rPr>
          <w:rFonts w:ascii="Times New Roman" w:hAnsi="Times New Roman" w:cs="Times New Roman"/>
          <w:sz w:val="24"/>
          <w:szCs w:val="24"/>
          <w:shd w:val="clear" w:color="auto" w:fill="FFFFFF"/>
        </w:rPr>
        <w:t xml:space="preserve">atvijas sabiedrībā, </w:t>
      </w:r>
      <w:r w:rsidR="001D4D78" w:rsidRPr="00726FE3">
        <w:rPr>
          <w:rFonts w:ascii="Times New Roman" w:hAnsi="Times New Roman" w:cs="Times New Roman"/>
          <w:sz w:val="24"/>
          <w:szCs w:val="24"/>
        </w:rPr>
        <w:t>2022. gada 29. septembrī tika pieņemti grozījumi Izglītības likumā un Vispārējās izglītības likumā (stājas spēkā 25.10.2022.), kas kļuva par pamatu tiesiskajam regulējumam, lai īstenotu secīgu pāreju uz mācībām tikai valsts valodā pirmsskolas un pamatizglītības pakāpē.</w:t>
      </w:r>
      <w:r w:rsidR="004108B3" w:rsidRPr="00726FE3">
        <w:rPr>
          <w:rFonts w:ascii="Times New Roman" w:hAnsi="Times New Roman" w:cs="Times New Roman"/>
          <w:sz w:val="24"/>
          <w:szCs w:val="24"/>
        </w:rPr>
        <w:t xml:space="preserve"> </w:t>
      </w:r>
    </w:p>
    <w:p w14:paraId="12831600" w14:textId="2C6A4B6A" w:rsidR="004108B3" w:rsidRPr="00726FE3" w:rsidRDefault="009074C1" w:rsidP="009074C1">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1D4D78" w:rsidRPr="00726FE3">
        <w:rPr>
          <w:rFonts w:ascii="Times New Roman" w:hAnsi="Times New Roman" w:cs="Times New Roman"/>
          <w:sz w:val="24"/>
          <w:szCs w:val="24"/>
        </w:rPr>
        <w:t xml:space="preserve">edagogam jānodrošina visu izglītojamo iekļaušana un jāspēj sniegt mācību atbalsts neatkarīgi no </w:t>
      </w:r>
      <w:r w:rsidR="00EE5FD0" w:rsidRPr="00726FE3">
        <w:rPr>
          <w:rFonts w:ascii="Times New Roman" w:hAnsi="Times New Roman" w:cs="Times New Roman"/>
          <w:sz w:val="24"/>
          <w:szCs w:val="24"/>
        </w:rPr>
        <w:t>izglītojamā</w:t>
      </w:r>
      <w:r w:rsidR="001D4D78" w:rsidRPr="00726FE3">
        <w:rPr>
          <w:rFonts w:ascii="Times New Roman" w:hAnsi="Times New Roman" w:cs="Times New Roman"/>
          <w:sz w:val="24"/>
          <w:szCs w:val="24"/>
        </w:rPr>
        <w:t xml:space="preserve"> valodas</w:t>
      </w:r>
      <w:r w:rsidR="0087722A" w:rsidRPr="00726FE3">
        <w:rPr>
          <w:rFonts w:ascii="Times New Roman" w:hAnsi="Times New Roman" w:cs="Times New Roman"/>
          <w:sz w:val="24"/>
          <w:szCs w:val="24"/>
        </w:rPr>
        <w:t xml:space="preserve"> prasmes līmeņa.</w:t>
      </w:r>
    </w:p>
    <w:p w14:paraId="300A82A1" w14:textId="3228CA36" w:rsidR="004108B3" w:rsidRPr="00726FE3" w:rsidRDefault="004108B3" w:rsidP="004108B3">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 </w:t>
      </w:r>
      <w:r w:rsidR="00704D54" w:rsidRPr="00726FE3">
        <w:rPr>
          <w:rFonts w:ascii="Times New Roman" w:hAnsi="Times New Roman" w:cs="Times New Roman"/>
          <w:sz w:val="24"/>
          <w:szCs w:val="24"/>
        </w:rPr>
        <w:t>Izglītības iestādēs, kuras līdz 2023.</w:t>
      </w:r>
      <w:r w:rsidR="00C774F3">
        <w:rPr>
          <w:rFonts w:ascii="Times New Roman" w:hAnsi="Times New Roman" w:cs="Times New Roman"/>
          <w:sz w:val="24"/>
          <w:szCs w:val="24"/>
        </w:rPr>
        <w:t> </w:t>
      </w:r>
      <w:r w:rsidR="00704D54" w:rsidRPr="00726FE3">
        <w:rPr>
          <w:rFonts w:ascii="Times New Roman" w:hAnsi="Times New Roman" w:cs="Times New Roman"/>
          <w:sz w:val="24"/>
          <w:szCs w:val="24"/>
        </w:rPr>
        <w:t>gada 1.</w:t>
      </w:r>
      <w:r w:rsidR="00C774F3">
        <w:rPr>
          <w:rFonts w:ascii="Times New Roman" w:hAnsi="Times New Roman" w:cs="Times New Roman"/>
          <w:sz w:val="24"/>
          <w:szCs w:val="24"/>
        </w:rPr>
        <w:t> </w:t>
      </w:r>
      <w:r w:rsidR="00704D54" w:rsidRPr="00726FE3">
        <w:rPr>
          <w:rFonts w:ascii="Times New Roman" w:hAnsi="Times New Roman" w:cs="Times New Roman"/>
          <w:sz w:val="24"/>
          <w:szCs w:val="24"/>
        </w:rPr>
        <w:t>septembrim īstenoja mazākumtautību izglītības programmas,</w:t>
      </w:r>
      <w:r w:rsidRPr="00726FE3">
        <w:rPr>
          <w:rFonts w:ascii="Times New Roman" w:hAnsi="Times New Roman" w:cs="Times New Roman"/>
          <w:sz w:val="24"/>
          <w:szCs w:val="24"/>
        </w:rPr>
        <w:t xml:space="preserve"> notiek pakāpeniska pāreja uz mācībām latviešu valodā, izņemot izglītības iestādes, kurās atbilstoši Izglītības likuma 9. pantā par izglītības ieguves valodu ir noteikts, ka citā valodā izglītību var iegūt izglītības iestādēs, kuras īsteno izglītības programmas saskaņā ar Latvijas Republikas divpusējiem vai daudzpusējiem starptautiskajiem līgumiem, kā arī izglītības iestādēs, kurās vispārējās izglītības programmu mācību priekšmetus pilnībā vai daļēji īsteno svešvalodā, lai nodrošinātu citu Eiropas Savienības oficiālo valodu apguvi, ievērojot attiecīgā valsts izglītības standarta nosacījumus.</w:t>
      </w:r>
    </w:p>
    <w:p w14:paraId="6E5903D0" w14:textId="60DC4844" w:rsidR="00D30CE7" w:rsidRPr="00726FE3" w:rsidRDefault="03EA2A51" w:rsidP="00AF46C1">
      <w:pPr>
        <w:pStyle w:val="Bezatstarpm"/>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IZM un </w:t>
      </w:r>
      <w:r w:rsidR="29AEB5E8" w:rsidRPr="00726FE3">
        <w:rPr>
          <w:rFonts w:ascii="Times New Roman" w:hAnsi="Times New Roman" w:cs="Times New Roman"/>
          <w:sz w:val="24"/>
          <w:szCs w:val="24"/>
        </w:rPr>
        <w:t>VIAA (</w:t>
      </w:r>
      <w:r w:rsidR="6555C10C" w:rsidRPr="00726FE3">
        <w:rPr>
          <w:rFonts w:ascii="Times New Roman" w:hAnsi="Times New Roman" w:cs="Times New Roman"/>
          <w:sz w:val="24"/>
          <w:szCs w:val="24"/>
        </w:rPr>
        <w:t>līdz 01.01.2025.</w:t>
      </w:r>
      <w:r w:rsidR="56F2E1EB" w:rsidRPr="00726FE3">
        <w:rPr>
          <w:rFonts w:ascii="Times New Roman" w:hAnsi="Times New Roman" w:cs="Times New Roman"/>
          <w:sz w:val="24"/>
          <w:szCs w:val="24"/>
        </w:rPr>
        <w:t xml:space="preserve"> – </w:t>
      </w:r>
      <w:r w:rsidRPr="00726FE3">
        <w:rPr>
          <w:rFonts w:ascii="Times New Roman" w:hAnsi="Times New Roman" w:cs="Times New Roman"/>
          <w:sz w:val="24"/>
          <w:szCs w:val="24"/>
        </w:rPr>
        <w:t>VISC</w:t>
      </w:r>
      <w:r w:rsidR="56F2E1EB" w:rsidRPr="00726FE3">
        <w:rPr>
          <w:rFonts w:ascii="Times New Roman" w:hAnsi="Times New Roman" w:cs="Times New Roman"/>
          <w:sz w:val="24"/>
          <w:szCs w:val="24"/>
        </w:rPr>
        <w:t>),</w:t>
      </w:r>
      <w:r w:rsidRPr="00726FE3">
        <w:rPr>
          <w:rFonts w:ascii="Times New Roman" w:hAnsi="Times New Roman" w:cs="Times New Roman"/>
          <w:sz w:val="24"/>
          <w:szCs w:val="24"/>
        </w:rPr>
        <w:t xml:space="preserve"> gatavojoties pārejai uz mācībām latviešu valodā lingvistiski neviendabīgā vidē</w:t>
      </w:r>
      <w:r w:rsidR="632BDCAB">
        <w:rPr>
          <w:rFonts w:ascii="Times New Roman" w:hAnsi="Times New Roman" w:cs="Times New Roman"/>
          <w:sz w:val="24"/>
          <w:szCs w:val="24"/>
        </w:rPr>
        <w:t xml:space="preserve">, un, lai </w:t>
      </w:r>
      <w:r w:rsidRPr="00726FE3">
        <w:rPr>
          <w:rFonts w:ascii="Times New Roman" w:hAnsi="Times New Roman" w:cs="Times New Roman"/>
          <w:sz w:val="24"/>
          <w:szCs w:val="24"/>
        </w:rPr>
        <w:t>sniegtu didaktisku atbalstu pedagogiem, ir izveidoj</w:t>
      </w:r>
      <w:r w:rsidR="6AA86B4D" w:rsidRPr="00726FE3">
        <w:rPr>
          <w:rFonts w:ascii="Times New Roman" w:hAnsi="Times New Roman" w:cs="Times New Roman"/>
          <w:sz w:val="24"/>
          <w:szCs w:val="24"/>
        </w:rPr>
        <w:t>usi</w:t>
      </w:r>
      <w:r w:rsidRPr="00726FE3">
        <w:rPr>
          <w:rFonts w:ascii="Times New Roman" w:hAnsi="Times New Roman" w:cs="Times New Roman"/>
          <w:sz w:val="24"/>
          <w:szCs w:val="24"/>
        </w:rPr>
        <w:t xml:space="preserve"> un publicēj</w:t>
      </w:r>
      <w:r w:rsidR="6AA86B4D" w:rsidRPr="00726FE3">
        <w:rPr>
          <w:rFonts w:ascii="Times New Roman" w:hAnsi="Times New Roman" w:cs="Times New Roman"/>
          <w:sz w:val="24"/>
          <w:szCs w:val="24"/>
        </w:rPr>
        <w:t>usi</w:t>
      </w:r>
      <w:r w:rsidRPr="00726FE3">
        <w:rPr>
          <w:rFonts w:ascii="Times New Roman" w:hAnsi="Times New Roman" w:cs="Times New Roman"/>
          <w:sz w:val="24"/>
          <w:szCs w:val="24"/>
        </w:rPr>
        <w:t xml:space="preserve"> gan metodiskos materiālus, piemēram, metodiskie materiāli pirmsskolas un sākumskolas pedagogiem “Metodiskie ieteikumi pirmsskolas un sākumskolas pedagogiem darbam ar bērniem latviešu valodā lingvistiski neviendabīgā vidē”, “Vadlīnijas pārejai uz mācībām latviešu valodā”, kas pieejami IZM mājaslapā.</w:t>
      </w:r>
      <w:r w:rsidR="00C345C2" w:rsidRPr="00726FE3">
        <w:rPr>
          <w:rStyle w:val="Vresatsauce"/>
          <w:rFonts w:ascii="Times New Roman" w:hAnsi="Times New Roman" w:cs="Times New Roman"/>
          <w:sz w:val="24"/>
          <w:szCs w:val="24"/>
        </w:rPr>
        <w:footnoteReference w:id="144"/>
      </w:r>
      <w:r w:rsidRPr="00726FE3">
        <w:rPr>
          <w:rFonts w:ascii="Times New Roman" w:hAnsi="Times New Roman" w:cs="Times New Roman"/>
          <w:sz w:val="24"/>
          <w:szCs w:val="24"/>
        </w:rPr>
        <w:t xml:space="preserve"> </w:t>
      </w:r>
    </w:p>
    <w:p w14:paraId="26511D33" w14:textId="77777777" w:rsidR="00153FCB" w:rsidRPr="00726FE3" w:rsidRDefault="00153FCB" w:rsidP="00AF46C1">
      <w:pPr>
        <w:pStyle w:val="Bezatstarpm"/>
        <w:ind w:firstLine="720"/>
        <w:jc w:val="both"/>
        <w:rPr>
          <w:rFonts w:ascii="Times New Roman" w:hAnsi="Times New Roman" w:cs="Times New Roman"/>
          <w:sz w:val="24"/>
          <w:szCs w:val="24"/>
        </w:rPr>
      </w:pPr>
    </w:p>
    <w:p w14:paraId="0530C455" w14:textId="185E392B" w:rsidR="00C345C2" w:rsidRPr="00726FE3" w:rsidRDefault="009A1B11" w:rsidP="00C345C2">
      <w:pPr>
        <w:spacing w:after="0" w:line="240" w:lineRule="auto"/>
        <w:ind w:firstLine="709"/>
        <w:jc w:val="both"/>
        <w:rPr>
          <w:rFonts w:ascii="Times New Roman" w:hAnsi="Times New Roman" w:cs="Times New Roman"/>
          <w:sz w:val="24"/>
          <w:szCs w:val="24"/>
        </w:rPr>
      </w:pPr>
      <w:r w:rsidRPr="00726FE3">
        <w:rPr>
          <w:rFonts w:ascii="Times New Roman" w:hAnsi="Times New Roman" w:cs="Times New Roman"/>
          <w:b/>
          <w:bCs/>
          <w:sz w:val="24"/>
          <w:szCs w:val="24"/>
          <w:shd w:val="clear" w:color="auto" w:fill="FFFFFF"/>
        </w:rPr>
        <w:t>Re</w:t>
      </w:r>
      <w:r w:rsidR="001A41F8" w:rsidRPr="00726FE3">
        <w:rPr>
          <w:rFonts w:ascii="Times New Roman" w:hAnsi="Times New Roman" w:cs="Times New Roman"/>
          <w:b/>
          <w:bCs/>
          <w:sz w:val="24"/>
          <w:szCs w:val="24"/>
          <w:shd w:val="clear" w:color="auto" w:fill="FFFFFF"/>
        </w:rPr>
        <w:t>e</w:t>
      </w:r>
      <w:r w:rsidRPr="00726FE3">
        <w:rPr>
          <w:rFonts w:ascii="Times New Roman" w:hAnsi="Times New Roman" w:cs="Times New Roman"/>
          <w:b/>
          <w:bCs/>
          <w:sz w:val="24"/>
          <w:szCs w:val="24"/>
          <w:shd w:val="clear" w:color="auto" w:fill="FFFFFF"/>
        </w:rPr>
        <w:t>migrantiem</w:t>
      </w:r>
      <w:r w:rsidR="00C345C2"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sz w:val="24"/>
          <w:szCs w:val="24"/>
        </w:rPr>
        <w:t>a</w:t>
      </w:r>
      <w:r w:rsidR="00C345C2" w:rsidRPr="00726FE3">
        <w:rPr>
          <w:rFonts w:ascii="Times New Roman" w:hAnsi="Times New Roman" w:cs="Times New Roman"/>
          <w:sz w:val="24"/>
          <w:szCs w:val="24"/>
        </w:rPr>
        <w:t xml:space="preserve">tbalstu </w:t>
      </w:r>
      <w:r w:rsidR="00C345C2" w:rsidRPr="00726FE3">
        <w:rPr>
          <w:rFonts w:ascii="Times New Roman" w:hAnsi="Times New Roman" w:cs="Times New Roman"/>
          <w:b/>
          <w:bCs/>
          <w:sz w:val="24"/>
          <w:szCs w:val="24"/>
        </w:rPr>
        <w:t>nodrošina pašvaldības</w:t>
      </w:r>
      <w:r w:rsidR="00C345C2" w:rsidRPr="00726FE3">
        <w:rPr>
          <w:rFonts w:ascii="Times New Roman" w:hAnsi="Times New Roman" w:cs="Times New Roman"/>
          <w:sz w:val="24"/>
          <w:szCs w:val="24"/>
        </w:rPr>
        <w:t>, lielākoties latviešu valodas apguvei</w:t>
      </w:r>
      <w:r w:rsidR="00495F02" w:rsidRPr="00726FE3">
        <w:rPr>
          <w:rFonts w:ascii="Times New Roman" w:hAnsi="Times New Roman" w:cs="Times New Roman"/>
          <w:sz w:val="24"/>
          <w:szCs w:val="24"/>
        </w:rPr>
        <w:t>,</w:t>
      </w:r>
      <w:r w:rsidR="00C345C2" w:rsidRPr="00726FE3">
        <w:rPr>
          <w:rFonts w:ascii="Times New Roman" w:hAnsi="Times New Roman" w:cs="Times New Roman"/>
          <w:sz w:val="24"/>
          <w:szCs w:val="24"/>
        </w:rPr>
        <w:t xml:space="preserve"> tās ir papildu divas mācību stundas nedēļā, kā arī citu mācību priekšmetu apguvei, piemēram, matemātika, kā arī atbalsta personāla, piemēram, </w:t>
      </w:r>
      <w:r w:rsidR="00937B84">
        <w:rPr>
          <w:rFonts w:ascii="Times New Roman" w:hAnsi="Times New Roman" w:cs="Times New Roman"/>
          <w:sz w:val="24"/>
          <w:szCs w:val="24"/>
        </w:rPr>
        <w:t xml:space="preserve">skolotāja </w:t>
      </w:r>
      <w:r w:rsidR="00C345C2" w:rsidRPr="00726FE3">
        <w:rPr>
          <w:rFonts w:ascii="Times New Roman" w:hAnsi="Times New Roman" w:cs="Times New Roman"/>
          <w:sz w:val="24"/>
          <w:szCs w:val="24"/>
        </w:rPr>
        <w:t>logopēda, sociālā pedagoga, izglītības psihologa un pedagoga palīga nodrošināšanai.</w:t>
      </w:r>
    </w:p>
    <w:p w14:paraId="3AE8AB8C" w14:textId="24AB1ED8" w:rsidR="00C345C2" w:rsidRPr="00726FE3" w:rsidRDefault="00C345C2" w:rsidP="00C345C2">
      <w:pPr>
        <w:spacing w:after="0" w:line="240" w:lineRule="auto"/>
        <w:ind w:firstLine="709"/>
        <w:jc w:val="both"/>
        <w:rPr>
          <w:rFonts w:ascii="Times New Roman" w:hAnsi="Times New Roman" w:cs="Times New Roman"/>
          <w:sz w:val="24"/>
          <w:szCs w:val="24"/>
        </w:rPr>
      </w:pPr>
      <w:r w:rsidRPr="00726FE3">
        <w:rPr>
          <w:rFonts w:ascii="Times New Roman" w:hAnsi="Times New Roman" w:cs="Times New Roman"/>
          <w:sz w:val="24"/>
          <w:szCs w:val="24"/>
        </w:rPr>
        <w:t xml:space="preserve">Šo </w:t>
      </w:r>
      <w:r w:rsidRPr="00726FE3">
        <w:rPr>
          <w:rFonts w:ascii="Times New Roman" w:hAnsi="Times New Roman" w:cs="Times New Roman"/>
          <w:b/>
          <w:bCs/>
          <w:sz w:val="24"/>
          <w:szCs w:val="24"/>
        </w:rPr>
        <w:t>atbalstu nodrošina pašvaldības</w:t>
      </w:r>
      <w:r w:rsidRPr="00726FE3">
        <w:rPr>
          <w:rFonts w:ascii="Times New Roman" w:hAnsi="Times New Roman" w:cs="Times New Roman"/>
          <w:sz w:val="24"/>
          <w:szCs w:val="24"/>
        </w:rPr>
        <w:t xml:space="preserve">, pamatojoties uz MK noteikumos Nr. 376 </w:t>
      </w:r>
      <w:r w:rsidR="00495F02" w:rsidRPr="00726FE3">
        <w:rPr>
          <w:rFonts w:ascii="Times New Roman" w:hAnsi="Times New Roman" w:cs="Times New Roman"/>
          <w:sz w:val="24"/>
          <w:szCs w:val="24"/>
        </w:rPr>
        <w:t>un MK noteikumos Nr.</w:t>
      </w:r>
      <w:r w:rsidR="00C774F3">
        <w:rPr>
          <w:rFonts w:ascii="Times New Roman" w:hAnsi="Times New Roman" w:cs="Times New Roman"/>
          <w:sz w:val="24"/>
          <w:szCs w:val="24"/>
        </w:rPr>
        <w:t> </w:t>
      </w:r>
      <w:r w:rsidR="00495F02" w:rsidRPr="00726FE3">
        <w:rPr>
          <w:rFonts w:ascii="Times New Roman" w:hAnsi="Times New Roman" w:cs="Times New Roman"/>
          <w:sz w:val="24"/>
          <w:szCs w:val="24"/>
        </w:rPr>
        <w:t xml:space="preserve">11 </w:t>
      </w:r>
      <w:r w:rsidRPr="00726FE3">
        <w:rPr>
          <w:rFonts w:ascii="Times New Roman" w:hAnsi="Times New Roman" w:cs="Times New Roman"/>
          <w:sz w:val="24"/>
          <w:szCs w:val="24"/>
        </w:rPr>
        <w:t xml:space="preserve">noteikto, ka pašvaldībām ir tiesības sadalīt starp izglītības iestādēm finansējumu atbalsta personālam, kā arī prioritāri – imigrējošo un </w:t>
      </w:r>
      <w:proofErr w:type="spellStart"/>
      <w:r w:rsidRPr="00726FE3">
        <w:rPr>
          <w:rFonts w:ascii="Times New Roman" w:hAnsi="Times New Roman" w:cs="Times New Roman"/>
          <w:sz w:val="24"/>
          <w:szCs w:val="24"/>
        </w:rPr>
        <w:t>reemigrējošo</w:t>
      </w:r>
      <w:proofErr w:type="spellEnd"/>
      <w:r w:rsidRPr="00726FE3">
        <w:rPr>
          <w:rFonts w:ascii="Times New Roman" w:hAnsi="Times New Roman" w:cs="Times New Roman"/>
          <w:sz w:val="24"/>
          <w:szCs w:val="24"/>
        </w:rPr>
        <w:t xml:space="preserve"> izglītojamo atbalstam.</w:t>
      </w:r>
    </w:p>
    <w:p w14:paraId="676E4A6F" w14:textId="3756C98A" w:rsidR="00C345C2" w:rsidRPr="00726FE3" w:rsidRDefault="00C345C2" w:rsidP="00C345C2">
      <w:pPr>
        <w:spacing w:after="0" w:line="240" w:lineRule="auto"/>
        <w:ind w:firstLine="709"/>
        <w:jc w:val="both"/>
        <w:rPr>
          <w:rFonts w:ascii="Times New Roman" w:hAnsi="Times New Roman" w:cs="Times New Roman"/>
          <w:sz w:val="24"/>
          <w:szCs w:val="24"/>
        </w:rPr>
      </w:pPr>
      <w:r w:rsidRPr="00726FE3">
        <w:rPr>
          <w:rFonts w:ascii="Times New Roman" w:hAnsi="Times New Roman" w:cs="Times New Roman"/>
          <w:bCs/>
          <w:sz w:val="24"/>
          <w:szCs w:val="24"/>
        </w:rPr>
        <w:lastRenderedPageBreak/>
        <w:t>Diplomātiskā korpusa</w:t>
      </w:r>
      <w:r w:rsidRPr="00726FE3">
        <w:rPr>
          <w:rFonts w:ascii="Times New Roman" w:hAnsi="Times New Roman" w:cs="Times New Roman"/>
          <w:sz w:val="24"/>
          <w:szCs w:val="24"/>
        </w:rPr>
        <w:t xml:space="preserve"> pārstāvju bērniem tiek saglabāta iespēja atgriezties tajā izglītības iestādē Latvijā, kurā pirms došanās uz citu valsti </w:t>
      </w:r>
      <w:r w:rsidR="00115F19" w:rsidRPr="00726FE3">
        <w:rPr>
          <w:rFonts w:ascii="Times New Roman" w:hAnsi="Times New Roman" w:cs="Times New Roman"/>
          <w:sz w:val="24"/>
          <w:szCs w:val="24"/>
        </w:rPr>
        <w:t>izglītojamais</w:t>
      </w:r>
      <w:r w:rsidRPr="00726FE3">
        <w:rPr>
          <w:rFonts w:ascii="Times New Roman" w:hAnsi="Times New Roman" w:cs="Times New Roman"/>
          <w:sz w:val="24"/>
          <w:szCs w:val="24"/>
        </w:rPr>
        <w:t xml:space="preserve"> ir mācījies. Vieta izglītības iestādē Latvijā tiek saglabāta četrus gadus.</w:t>
      </w:r>
    </w:p>
    <w:p w14:paraId="495768E7" w14:textId="3E2AA96A" w:rsidR="007444B2" w:rsidRPr="00726FE3" w:rsidRDefault="007444B2" w:rsidP="00C25DE3">
      <w:pPr>
        <w:pStyle w:val="Virsraksts3"/>
        <w:rPr>
          <w:sz w:val="24"/>
          <w:szCs w:val="24"/>
          <w:shd w:val="clear" w:color="auto" w:fill="FFFFFF"/>
          <w:lang w:val="lv-LV"/>
        </w:rPr>
      </w:pPr>
      <w:bookmarkStart w:id="41" w:name="_Toc189680621"/>
      <w:r w:rsidRPr="00726FE3">
        <w:rPr>
          <w:sz w:val="24"/>
          <w:szCs w:val="24"/>
          <w:shd w:val="clear" w:color="auto" w:fill="FFFFFF"/>
          <w:lang w:val="lv-LV"/>
        </w:rPr>
        <w:t>Projekti izglītojamo atbalstam un iekļaujošas izglītības attīstībai</w:t>
      </w:r>
      <w:bookmarkEnd w:id="41"/>
    </w:p>
    <w:p w14:paraId="443D6176" w14:textId="71C3ECE7" w:rsidR="007444B2" w:rsidRPr="00726FE3" w:rsidRDefault="007444B2" w:rsidP="00E10F78">
      <w:pPr>
        <w:pStyle w:val="Paraststmeklis"/>
        <w:shd w:val="clear" w:color="auto" w:fill="FFFFFF"/>
        <w:spacing w:before="0" w:beforeAutospacing="0" w:after="0" w:afterAutospacing="0"/>
        <w:ind w:firstLine="720"/>
        <w:jc w:val="both"/>
        <w:rPr>
          <w:lang w:val="lv-LV"/>
        </w:rPr>
      </w:pPr>
      <w:r w:rsidRPr="00726FE3">
        <w:rPr>
          <w:shd w:val="clear" w:color="auto" w:fill="FFFFFF"/>
          <w:lang w:val="lv-LV"/>
        </w:rPr>
        <w:t>Nozīmīgs devums izglītojamo atbalstam ir arī pieejamie ESF projekti, piemēram, E</w:t>
      </w:r>
      <w:r w:rsidRPr="00726FE3">
        <w:rPr>
          <w:lang w:val="lv-LV"/>
        </w:rPr>
        <w:t>iropas Savienības kohēzijas politikas programmas 2021.–2027. gadam 4.2.3.</w:t>
      </w:r>
      <w:r w:rsidR="00C774F3">
        <w:rPr>
          <w:lang w:val="lv-LV"/>
        </w:rPr>
        <w:t> </w:t>
      </w:r>
      <w:r w:rsidRPr="00726FE3">
        <w:rPr>
          <w:lang w:val="lv-LV"/>
        </w:rPr>
        <w:t xml:space="preserve">specifiskā atbalsta mērķa </w:t>
      </w:r>
      <w:r w:rsidR="00937B84" w:rsidRPr="00726FE3">
        <w:rPr>
          <w:lang w:val="lv-LV"/>
        </w:rPr>
        <w:t>“</w:t>
      </w:r>
      <w:r w:rsidRPr="00726FE3">
        <w:rPr>
          <w:lang w:val="lv-LV"/>
        </w:rPr>
        <w:t xml:space="preserve">Sekmēt to, lai – jo īpaši nelabvēlīgā situācijā esošām grupām – būtu </w:t>
      </w:r>
      <w:r w:rsidRPr="00726FE3">
        <w:rPr>
          <w:b/>
          <w:bCs/>
          <w:lang w:val="lv-LV"/>
        </w:rPr>
        <w:t>vienlīdzīga piekļuve kvalitatīvai un iekļaujošai izglītībai un mācībām un iespēja to iegūt</w:t>
      </w:r>
      <w:r w:rsidRPr="00726FE3">
        <w:rPr>
          <w:lang w:val="lv-LV"/>
        </w:rPr>
        <w:t xml:space="preserve">,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726FE3">
        <w:rPr>
          <w:lang w:val="lv-LV"/>
        </w:rPr>
        <w:t>piekļūstamības</w:t>
      </w:r>
      <w:proofErr w:type="spellEnd"/>
      <w:r w:rsidRPr="00726FE3">
        <w:rPr>
          <w:lang w:val="lv-LV"/>
        </w:rPr>
        <w:t xml:space="preserve"> iespējas personām ar invaliditāti</w:t>
      </w:r>
      <w:r w:rsidR="00937B84">
        <w:rPr>
          <w:lang w:val="lv-LV"/>
        </w:rPr>
        <w:t>”</w:t>
      </w:r>
      <w:r w:rsidRPr="00726FE3">
        <w:rPr>
          <w:lang w:val="lv-LV"/>
        </w:rPr>
        <w:t xml:space="preserve"> 4.2.3.1.pasākuma</w:t>
      </w:r>
      <w:bookmarkStart w:id="42" w:name="_Hlk181025719"/>
      <w:r w:rsidR="006F2BFE">
        <w:rPr>
          <w:lang w:val="lv-LV"/>
        </w:rPr>
        <w:t xml:space="preserve"> </w:t>
      </w:r>
      <w:r w:rsidR="0058194C" w:rsidRPr="00726FE3">
        <w:rPr>
          <w:lang w:val="lv-LV"/>
        </w:rPr>
        <w:t>“</w:t>
      </w:r>
      <w:r w:rsidRPr="00726FE3">
        <w:rPr>
          <w:lang w:val="lv-LV"/>
        </w:rPr>
        <w:t xml:space="preserve">Integrēta </w:t>
      </w:r>
      <w:r w:rsidR="0058194C" w:rsidRPr="00726FE3">
        <w:rPr>
          <w:lang w:val="lv-LV"/>
        </w:rPr>
        <w:t>“</w:t>
      </w:r>
      <w:r w:rsidRPr="00726FE3">
        <w:rPr>
          <w:lang w:val="lv-LV"/>
        </w:rPr>
        <w:t>skola-kopiena</w:t>
      </w:r>
      <w:r w:rsidR="0058194C" w:rsidRPr="00726FE3">
        <w:rPr>
          <w:lang w:val="lv-LV"/>
        </w:rPr>
        <w:t>”</w:t>
      </w:r>
      <w:bookmarkEnd w:id="42"/>
      <w:r w:rsidR="006F2BFE">
        <w:rPr>
          <w:lang w:val="lv-LV"/>
        </w:rPr>
        <w:t xml:space="preserve"> </w:t>
      </w:r>
      <w:r w:rsidRPr="00726FE3">
        <w:rPr>
          <w:lang w:val="lv-LV"/>
        </w:rPr>
        <w:t>sadarbības programma atstumtības riska mazināšanai izglītības iestādēs</w:t>
      </w:r>
      <w:r w:rsidR="0058194C" w:rsidRPr="00726FE3">
        <w:rPr>
          <w:lang w:val="lv-LV"/>
        </w:rPr>
        <w:t xml:space="preserve">”. </w:t>
      </w:r>
      <w:r w:rsidRPr="00726FE3">
        <w:rPr>
          <w:lang w:val="lv-LV"/>
        </w:rPr>
        <w:t xml:space="preserve">4.2.3.1.pasākuma </w:t>
      </w:r>
      <w:r w:rsidR="0058194C" w:rsidRPr="00726FE3">
        <w:rPr>
          <w:lang w:val="lv-LV"/>
        </w:rPr>
        <w:t>“</w:t>
      </w:r>
      <w:r w:rsidRPr="00726FE3">
        <w:rPr>
          <w:lang w:val="lv-LV"/>
        </w:rPr>
        <w:t xml:space="preserve">Integrēta </w:t>
      </w:r>
      <w:r w:rsidR="0058194C" w:rsidRPr="00726FE3">
        <w:rPr>
          <w:lang w:val="lv-LV"/>
        </w:rPr>
        <w:t>“</w:t>
      </w:r>
      <w:r w:rsidRPr="00726FE3">
        <w:rPr>
          <w:lang w:val="lv-LV"/>
        </w:rPr>
        <w:t>skola-kopiena</w:t>
      </w:r>
      <w:r w:rsidR="0058194C" w:rsidRPr="00726FE3">
        <w:rPr>
          <w:lang w:val="lv-LV"/>
        </w:rPr>
        <w:t>”</w:t>
      </w:r>
      <w:r w:rsidRPr="00726FE3">
        <w:rPr>
          <w:lang w:val="lv-LV"/>
        </w:rPr>
        <w:t xml:space="preserve"> ietvaros tiks īstenots izglītības nozares </w:t>
      </w:r>
      <w:r w:rsidRPr="00726FE3">
        <w:rPr>
          <w:b/>
          <w:bCs/>
          <w:lang w:val="lv-LV"/>
        </w:rPr>
        <w:t>projekts “Skola kopienā”,</w:t>
      </w:r>
      <w:r w:rsidRPr="00726FE3">
        <w:rPr>
          <w:lang w:val="lv-LV"/>
        </w:rPr>
        <w:t xml:space="preserve"> kura </w:t>
      </w:r>
      <w:r w:rsidRPr="00726FE3">
        <w:rPr>
          <w:b/>
          <w:bCs/>
          <w:lang w:val="lv-LV"/>
        </w:rPr>
        <w:t>plānotais iznākums</w:t>
      </w:r>
      <w:r w:rsidRPr="00726FE3">
        <w:rPr>
          <w:lang w:val="lv-LV"/>
        </w:rPr>
        <w:t xml:space="preserve"> t. sk. ir izglītojamo sociālā iekļaušana, viņu </w:t>
      </w:r>
      <w:proofErr w:type="spellStart"/>
      <w:r w:rsidRPr="00726FE3">
        <w:rPr>
          <w:lang w:val="lv-LV"/>
        </w:rPr>
        <w:t>labbūtības</w:t>
      </w:r>
      <w:proofErr w:type="spellEnd"/>
      <w:r w:rsidRPr="00726FE3">
        <w:rPr>
          <w:lang w:val="lv-LV"/>
        </w:rPr>
        <w:t xml:space="preserve"> veicināšana izglītības vidē un </w:t>
      </w:r>
      <w:r w:rsidRPr="00726FE3">
        <w:rPr>
          <w:b/>
          <w:bCs/>
          <w:lang w:val="lv-LV"/>
        </w:rPr>
        <w:t>iekļaujošas izglītības attīstīšana</w:t>
      </w:r>
      <w:r w:rsidRPr="00726FE3">
        <w:rPr>
          <w:lang w:val="lv-LV"/>
        </w:rPr>
        <w:t>.</w:t>
      </w:r>
      <w:r w:rsidRPr="00726FE3">
        <w:rPr>
          <w:rStyle w:val="Vresatsauce"/>
          <w:lang w:val="lv-LV"/>
        </w:rPr>
        <w:footnoteReference w:id="145"/>
      </w:r>
    </w:p>
    <w:p w14:paraId="6050FFD8" w14:textId="78095EAC" w:rsidR="00465943" w:rsidRPr="00726FE3" w:rsidRDefault="00E10F78" w:rsidP="00E10F78">
      <w:pPr>
        <w:pStyle w:val="Paraststmeklis"/>
        <w:shd w:val="clear" w:color="auto" w:fill="FFFFFF"/>
        <w:spacing w:before="0" w:beforeAutospacing="0" w:after="0" w:afterAutospacing="0"/>
        <w:ind w:firstLine="720"/>
        <w:jc w:val="both"/>
        <w:rPr>
          <w:shd w:val="clear" w:color="auto" w:fill="FFFFFF"/>
          <w:lang w:val="lv-LV"/>
        </w:rPr>
      </w:pPr>
      <w:r w:rsidRPr="00726FE3">
        <w:rPr>
          <w:lang w:val="lv-LV"/>
        </w:rPr>
        <w:t xml:space="preserve">Pedagogu atbalstam un profesionālajai izaugsmei šobrīd tiek īstenots projekts - </w:t>
      </w:r>
      <w:r w:rsidR="00465943" w:rsidRPr="00726FE3">
        <w:rPr>
          <w:shd w:val="clear" w:color="auto" w:fill="FFFFFF"/>
          <w:lang w:val="lv-LV"/>
        </w:rPr>
        <w:t>Eiropas Savienības kohēzijas politikas programmas 2021.-2027. gadam 4.2.2.</w:t>
      </w:r>
      <w:r w:rsidR="00C774F3">
        <w:rPr>
          <w:shd w:val="clear" w:color="auto" w:fill="FFFFFF"/>
          <w:lang w:val="lv-LV"/>
        </w:rPr>
        <w:t> </w:t>
      </w:r>
      <w:r w:rsidR="00465943" w:rsidRPr="00726FE3">
        <w:rPr>
          <w:shd w:val="clear" w:color="auto" w:fill="FFFFFF"/>
          <w:lang w:val="lv-LV"/>
        </w:rPr>
        <w:t>specifiskā atbalsta mērķa “</w:t>
      </w:r>
      <w:r w:rsidR="00465943" w:rsidRPr="00726FE3">
        <w:rPr>
          <w:b/>
          <w:bCs/>
          <w:shd w:val="clear" w:color="auto" w:fill="FFFFFF"/>
          <w:lang w:val="lv-LV"/>
        </w:rPr>
        <w:t xml:space="preserve">Uzlabot izglītības un mācību sistēmu kvalitāti, </w:t>
      </w:r>
      <w:proofErr w:type="spellStart"/>
      <w:r w:rsidR="00465943" w:rsidRPr="00726FE3">
        <w:rPr>
          <w:b/>
          <w:bCs/>
          <w:shd w:val="clear" w:color="auto" w:fill="FFFFFF"/>
          <w:lang w:val="lv-LV"/>
        </w:rPr>
        <w:t>iekļautību</w:t>
      </w:r>
      <w:proofErr w:type="spellEnd"/>
      <w:r w:rsidR="00465943" w:rsidRPr="00726FE3">
        <w:rPr>
          <w:shd w:val="clear" w:color="auto" w:fill="FFFFFF"/>
          <w:lang w:val="lv-LV"/>
        </w:rPr>
        <w:t xml:space="preserve">, efektivitāti un nozīmīgumu darba tirgū, tostarp ar neformālās un validēšanas palīdzību, lai atbalstītu </w:t>
      </w:r>
      <w:proofErr w:type="spellStart"/>
      <w:r w:rsidR="00465943" w:rsidRPr="00726FE3">
        <w:rPr>
          <w:shd w:val="clear" w:color="auto" w:fill="FFFFFF"/>
          <w:lang w:val="lv-LV"/>
        </w:rPr>
        <w:t>pamatkompetenču</w:t>
      </w:r>
      <w:proofErr w:type="spellEnd"/>
      <w:r w:rsidR="00465943" w:rsidRPr="00726FE3">
        <w:rPr>
          <w:shd w:val="clear" w:color="auto" w:fill="FFFFFF"/>
          <w:lang w:val="lv-LV"/>
        </w:rPr>
        <w:t>, tostarp uzņēmējdarbības un digitālo prasmju apguvi, un sekmējot duālo mācību sistēmu un māceklības ieviešanu” 4.2.2.3. pasākums “</w:t>
      </w:r>
      <w:r w:rsidR="00465943" w:rsidRPr="00726FE3">
        <w:rPr>
          <w:b/>
          <w:bCs/>
          <w:shd w:val="clear" w:color="auto" w:fill="FFFFFF"/>
          <w:lang w:val="lv-LV"/>
        </w:rPr>
        <w:t>Mācību procesa kvalitātes pilnveide</w:t>
      </w:r>
      <w:r w:rsidR="00465943" w:rsidRPr="00726FE3">
        <w:rPr>
          <w:shd w:val="clear" w:color="auto" w:fill="FFFFFF"/>
          <w:lang w:val="lv-LV"/>
        </w:rPr>
        <w:t xml:space="preserve">, īstenojot </w:t>
      </w:r>
      <w:r w:rsidR="00465943" w:rsidRPr="00726FE3">
        <w:rPr>
          <w:b/>
          <w:bCs/>
          <w:shd w:val="clear" w:color="auto" w:fill="FFFFFF"/>
          <w:lang w:val="lv-LV"/>
        </w:rPr>
        <w:t>pedagogu profesionālās darbības atbalsta sistēmas attīstību</w:t>
      </w:r>
      <w:r w:rsidR="00465943" w:rsidRPr="00726FE3">
        <w:rPr>
          <w:shd w:val="clear" w:color="auto" w:fill="FFFFFF"/>
          <w:lang w:val="lv-LV"/>
        </w:rPr>
        <w:t>, izglītojamo izcilības aktivitāšu nodrošināšanu un metodiskā atbalsta materiālu izstrādi pedagogam”.</w:t>
      </w:r>
      <w:r w:rsidRPr="00726FE3">
        <w:rPr>
          <w:shd w:val="clear" w:color="auto" w:fill="FFFFFF"/>
          <w:lang w:val="lv-LV"/>
        </w:rPr>
        <w:t xml:space="preserve"> Projekta mērķis ir izveidot un attīstīt vienotu un stratēģiski pārraudzītu profesionālā atbalsta sistēmu valsts, pašvaldību un izglītības iestāžu līmenī mācību procesa kvalitātes pilnveidei vispārējā un profesionālā izglītībā, veicināt izglītojamo izcilību un nodrošināt metodiskā atbalsta materiālus pedagogiem. </w:t>
      </w:r>
      <w:r w:rsidRPr="00726FE3">
        <w:rPr>
          <w:rStyle w:val="Vresatsauce"/>
          <w:shd w:val="clear" w:color="auto" w:fill="FFFFFF"/>
          <w:lang w:val="lv-LV"/>
        </w:rPr>
        <w:footnoteReference w:id="146"/>
      </w:r>
      <w:r w:rsidRPr="00726FE3">
        <w:rPr>
          <w:shd w:val="clear" w:color="auto" w:fill="FFFFFF"/>
          <w:lang w:val="lv-LV"/>
        </w:rPr>
        <w:t xml:space="preserve"> </w:t>
      </w:r>
      <w:r w:rsidR="004608B0" w:rsidRPr="00726FE3">
        <w:rPr>
          <w:shd w:val="clear" w:color="auto" w:fill="FFFFFF"/>
          <w:lang w:val="lv-LV"/>
        </w:rPr>
        <w:t>Projekta īstenošanas laikā ir</w:t>
      </w:r>
      <w:r w:rsidRPr="00726FE3">
        <w:rPr>
          <w:shd w:val="clear" w:color="auto" w:fill="FFFFFF"/>
          <w:lang w:val="lv-LV"/>
        </w:rPr>
        <w:t xml:space="preserve"> plānoti vairāki pedagogu profesionālās pilnveides kursi arī par iekļaujošās izglītības jautājumiem.</w:t>
      </w:r>
    </w:p>
    <w:p w14:paraId="150EB973" w14:textId="6B055B53" w:rsidR="004D3F5B" w:rsidRPr="00726FE3" w:rsidRDefault="009645C7" w:rsidP="230F4DF4">
      <w:pPr>
        <w:spacing w:after="0" w:line="240" w:lineRule="auto"/>
        <w:ind w:right="113"/>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Izglītojamajiem</w:t>
      </w:r>
      <w:r w:rsidR="7EF85180" w:rsidRPr="00726FE3">
        <w:rPr>
          <w:rFonts w:ascii="Times New Roman" w:hAnsi="Times New Roman" w:cs="Times New Roman"/>
          <w:sz w:val="24"/>
          <w:szCs w:val="24"/>
        </w:rPr>
        <w:t xml:space="preserve"> </w:t>
      </w:r>
      <w:r w:rsidR="7EF85180" w:rsidRPr="230F4DF4">
        <w:rPr>
          <w:rFonts w:ascii="Times New Roman" w:hAnsi="Times New Roman" w:cs="Times New Roman"/>
          <w:sz w:val="24"/>
          <w:szCs w:val="24"/>
        </w:rPr>
        <w:t>no 5 gadu vecuma līdz pamatizglītības ieguvei</w:t>
      </w:r>
      <w:r w:rsidRPr="00726FE3">
        <w:rPr>
          <w:rFonts w:ascii="Times New Roman" w:hAnsi="Times New Roman" w:cs="Times New Roman"/>
          <w:sz w:val="24"/>
          <w:szCs w:val="24"/>
        </w:rPr>
        <w:t xml:space="preserve"> </w:t>
      </w:r>
      <w:r w:rsidR="00EF7397" w:rsidRPr="00726FE3">
        <w:rPr>
          <w:rFonts w:ascii="Times New Roman" w:hAnsi="Times New Roman" w:cs="Times New Roman"/>
          <w:sz w:val="24"/>
          <w:szCs w:val="24"/>
          <w:shd w:val="clear" w:color="auto" w:fill="FFFFFF"/>
        </w:rPr>
        <w:t>izglītības iestādēs, kuras īsteno pirmsskolas izglītības programmas, vispārējās pamatizglītības programmas un speciālās izglītības programma</w:t>
      </w:r>
      <w:r w:rsidR="68CE17BD" w:rsidRPr="00726FE3">
        <w:rPr>
          <w:rFonts w:ascii="Times New Roman" w:hAnsi="Times New Roman" w:cs="Times New Roman"/>
          <w:sz w:val="24"/>
          <w:szCs w:val="24"/>
          <w:shd w:val="clear" w:color="auto" w:fill="FFFFFF"/>
        </w:rPr>
        <w:t>s</w:t>
      </w:r>
      <w:r w:rsidR="00AF7F04">
        <w:rPr>
          <w:rFonts w:ascii="Times New Roman" w:hAnsi="Times New Roman" w:cs="Times New Roman"/>
          <w:sz w:val="24"/>
          <w:szCs w:val="24"/>
          <w:shd w:val="clear" w:color="auto" w:fill="FFFFFF"/>
        </w:rPr>
        <w:t xml:space="preserve">, </w:t>
      </w:r>
      <w:r w:rsidRPr="00726FE3">
        <w:rPr>
          <w:rFonts w:ascii="Times New Roman" w:hAnsi="Times New Roman" w:cs="Times New Roman"/>
          <w:b/>
          <w:bCs/>
          <w:sz w:val="24"/>
          <w:szCs w:val="24"/>
        </w:rPr>
        <w:t xml:space="preserve">plānota </w:t>
      </w:r>
      <w:proofErr w:type="spellStart"/>
      <w:r w:rsidRPr="00726FE3">
        <w:rPr>
          <w:rFonts w:ascii="Times New Roman" w:hAnsi="Times New Roman" w:cs="Times New Roman"/>
          <w:b/>
          <w:bCs/>
          <w:sz w:val="24"/>
          <w:szCs w:val="24"/>
        </w:rPr>
        <w:t>asistīvo</w:t>
      </w:r>
      <w:proofErr w:type="spellEnd"/>
      <w:r w:rsidRPr="00726FE3">
        <w:rPr>
          <w:rFonts w:ascii="Times New Roman" w:hAnsi="Times New Roman" w:cs="Times New Roman"/>
          <w:b/>
          <w:bCs/>
          <w:sz w:val="24"/>
          <w:szCs w:val="24"/>
        </w:rPr>
        <w:t xml:space="preserve"> tehnoloģiju</w:t>
      </w:r>
      <w:r w:rsidR="637409E9" w:rsidRPr="00726FE3">
        <w:rPr>
          <w:rFonts w:ascii="Times New Roman" w:hAnsi="Times New Roman" w:cs="Times New Roman"/>
          <w:b/>
          <w:bCs/>
          <w:sz w:val="24"/>
          <w:szCs w:val="24"/>
        </w:rPr>
        <w:t xml:space="preserve"> izglītības programmu apguvei</w:t>
      </w:r>
      <w:r w:rsidRPr="00726FE3">
        <w:rPr>
          <w:rFonts w:ascii="Times New Roman" w:hAnsi="Times New Roman" w:cs="Times New Roman"/>
          <w:b/>
          <w:bCs/>
          <w:sz w:val="24"/>
          <w:szCs w:val="24"/>
        </w:rPr>
        <w:t xml:space="preserve"> nodrošināšana</w:t>
      </w:r>
      <w:r w:rsidR="009074C1">
        <w:rPr>
          <w:rFonts w:ascii="Times New Roman" w:hAnsi="Times New Roman" w:cs="Times New Roman"/>
          <w:b/>
          <w:bCs/>
          <w:sz w:val="24"/>
          <w:szCs w:val="24"/>
        </w:rPr>
        <w:t xml:space="preserve"> </w:t>
      </w:r>
      <w:r w:rsidRPr="00726FE3">
        <w:rPr>
          <w:rFonts w:ascii="Times New Roman" w:hAnsi="Times New Roman" w:cs="Times New Roman"/>
          <w:b/>
          <w:bCs/>
          <w:sz w:val="24"/>
          <w:szCs w:val="24"/>
        </w:rPr>
        <w:t xml:space="preserve">izglītības pieejamības </w:t>
      </w:r>
      <w:r w:rsidR="00EF7397" w:rsidRPr="00726FE3">
        <w:rPr>
          <w:rFonts w:ascii="Times New Roman" w:hAnsi="Times New Roman" w:cs="Times New Roman"/>
          <w:b/>
          <w:bCs/>
          <w:sz w:val="24"/>
          <w:szCs w:val="24"/>
        </w:rPr>
        <w:t xml:space="preserve">un līdzdalības iespēju </w:t>
      </w:r>
      <w:r w:rsidRPr="00726FE3">
        <w:rPr>
          <w:rFonts w:ascii="Times New Roman" w:hAnsi="Times New Roman" w:cs="Times New Roman"/>
          <w:b/>
          <w:bCs/>
          <w:sz w:val="24"/>
          <w:szCs w:val="24"/>
        </w:rPr>
        <w:t>uzlabošanai</w:t>
      </w:r>
      <w:r w:rsidR="294D2D5A" w:rsidRPr="00726FE3">
        <w:rPr>
          <w:rFonts w:ascii="Times New Roman" w:hAnsi="Times New Roman" w:cs="Times New Roman"/>
          <w:sz w:val="24"/>
          <w:szCs w:val="24"/>
        </w:rPr>
        <w:t>. Atbalsts tiks sniegts</w:t>
      </w:r>
      <w:r w:rsidR="005D3823" w:rsidRPr="00726FE3">
        <w:rPr>
          <w:rFonts w:ascii="Times New Roman" w:hAnsi="Times New Roman" w:cs="Times New Roman"/>
          <w:sz w:val="24"/>
          <w:szCs w:val="24"/>
        </w:rPr>
        <w:t xml:space="preserve"> </w:t>
      </w:r>
      <w:r w:rsidR="006F2BFE" w:rsidRPr="006F2BFE">
        <w:rPr>
          <w:rFonts w:ascii="Times New Roman" w:hAnsi="Times New Roman" w:cs="Times New Roman"/>
          <w:sz w:val="24"/>
          <w:szCs w:val="24"/>
          <w:shd w:val="clear" w:color="auto" w:fill="FFFFFF"/>
        </w:rPr>
        <w:t>“</w:t>
      </w:r>
      <w:r w:rsidR="00370CC5" w:rsidRPr="00726FE3">
        <w:rPr>
          <w:rFonts w:ascii="Times New Roman" w:hAnsi="Times New Roman" w:cs="Times New Roman"/>
          <w:sz w:val="24"/>
          <w:szCs w:val="24"/>
          <w:shd w:val="clear" w:color="auto" w:fill="FFFFFF"/>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w:t>
      </w:r>
      <w:r w:rsidR="00370CC5" w:rsidRPr="001F7639">
        <w:rPr>
          <w:rFonts w:ascii="Times New Roman" w:hAnsi="Times New Roman" w:cs="Times New Roman"/>
          <w:sz w:val="24"/>
          <w:szCs w:val="24"/>
          <w:shd w:val="clear" w:color="auto" w:fill="FFFFFF"/>
        </w:rPr>
        <w:t xml:space="preserve">režīmā” 4.2.1.2. pasākuma </w:t>
      </w:r>
      <w:r w:rsidR="00370CC5" w:rsidRPr="001F7639">
        <w:rPr>
          <w:rFonts w:ascii="Times New Roman" w:hAnsi="Times New Roman" w:cs="Times New Roman"/>
          <w:b/>
          <w:bCs/>
          <w:sz w:val="24"/>
          <w:szCs w:val="24"/>
          <w:shd w:val="clear" w:color="auto" w:fill="FFFFFF"/>
        </w:rPr>
        <w:t>“</w:t>
      </w:r>
      <w:r w:rsidR="000B3A7F" w:rsidRPr="001F7639">
        <w:rPr>
          <w:rFonts w:ascii="Times New Roman" w:hAnsi="Times New Roman" w:cs="Times New Roman"/>
          <w:b/>
          <w:bCs/>
          <w:sz w:val="24"/>
          <w:szCs w:val="24"/>
          <w:shd w:val="clear" w:color="auto" w:fill="FFFFFF"/>
        </w:rPr>
        <w:t xml:space="preserve">Izveidot </w:t>
      </w:r>
      <w:proofErr w:type="spellStart"/>
      <w:r w:rsidR="000B3A7F" w:rsidRPr="001F7639">
        <w:rPr>
          <w:rFonts w:ascii="Times New Roman" w:hAnsi="Times New Roman" w:cs="Times New Roman"/>
          <w:b/>
          <w:bCs/>
          <w:sz w:val="24"/>
          <w:szCs w:val="24"/>
          <w:shd w:val="clear" w:color="auto" w:fill="FFFFFF"/>
        </w:rPr>
        <w:t>asistīvo</w:t>
      </w:r>
      <w:proofErr w:type="spellEnd"/>
      <w:r w:rsidR="000B3A7F" w:rsidRPr="001F7639">
        <w:rPr>
          <w:rFonts w:ascii="Times New Roman" w:hAnsi="Times New Roman" w:cs="Times New Roman"/>
          <w:b/>
          <w:bCs/>
          <w:sz w:val="24"/>
          <w:szCs w:val="24"/>
          <w:shd w:val="clear" w:color="auto" w:fill="FFFFFF"/>
        </w:rPr>
        <w:t xml:space="preserve"> tehnoloģiju izglītības programmu apguvei apmaiņas sistēmu</w:t>
      </w:r>
      <w:r w:rsidR="00370CC5" w:rsidRPr="001F7639">
        <w:rPr>
          <w:rFonts w:ascii="Times New Roman" w:hAnsi="Times New Roman" w:cs="Times New Roman"/>
          <w:b/>
          <w:bCs/>
          <w:sz w:val="24"/>
          <w:szCs w:val="24"/>
          <w:shd w:val="clear" w:color="auto" w:fill="FFFFFF"/>
        </w:rPr>
        <w:t>”</w:t>
      </w:r>
      <w:r w:rsidR="00370CC5" w:rsidRPr="001F7639">
        <w:rPr>
          <w:rFonts w:ascii="Times New Roman" w:hAnsi="Times New Roman" w:cs="Times New Roman"/>
          <w:sz w:val="24"/>
          <w:szCs w:val="24"/>
          <w:shd w:val="clear" w:color="auto" w:fill="FFFFFF"/>
        </w:rPr>
        <w:t> </w:t>
      </w:r>
      <w:r w:rsidR="005D3823" w:rsidRPr="001F7639">
        <w:rPr>
          <w:rFonts w:ascii="Times New Roman" w:hAnsi="Times New Roman" w:cs="Times New Roman"/>
          <w:sz w:val="24"/>
          <w:szCs w:val="24"/>
          <w:shd w:val="clear" w:color="auto" w:fill="FFFFFF"/>
        </w:rPr>
        <w:t>ietvaros.</w:t>
      </w:r>
      <w:r w:rsidR="00134BDB" w:rsidRPr="001F7639">
        <w:rPr>
          <w:rFonts w:ascii="Times New Roman" w:hAnsi="Times New Roman" w:cs="Times New Roman"/>
          <w:sz w:val="24"/>
          <w:szCs w:val="24"/>
          <w:shd w:val="clear" w:color="auto" w:fill="FFFFFF"/>
        </w:rPr>
        <w:t xml:space="preserve"> </w:t>
      </w:r>
      <w:r w:rsidR="006E34F2" w:rsidRPr="001F7639">
        <w:rPr>
          <w:rFonts w:ascii="Times New Roman" w:hAnsi="Times New Roman" w:cs="Times New Roman"/>
          <w:b/>
          <w:bCs/>
          <w:sz w:val="24"/>
          <w:szCs w:val="24"/>
          <w:shd w:val="clear" w:color="auto" w:fill="FFFFFF"/>
        </w:rPr>
        <w:t>Pasākuma mērķis</w:t>
      </w:r>
      <w:r w:rsidR="006E34F2" w:rsidRPr="001F7639">
        <w:rPr>
          <w:rFonts w:ascii="Times New Roman" w:hAnsi="Times New Roman" w:cs="Times New Roman"/>
          <w:sz w:val="24"/>
          <w:szCs w:val="24"/>
          <w:shd w:val="clear" w:color="auto" w:fill="FFFFFF"/>
        </w:rPr>
        <w:t xml:space="preserve"> ir izveidot </w:t>
      </w:r>
      <w:proofErr w:type="spellStart"/>
      <w:r w:rsidR="006E34F2" w:rsidRPr="001F7639">
        <w:rPr>
          <w:rFonts w:ascii="Times New Roman" w:hAnsi="Times New Roman" w:cs="Times New Roman"/>
          <w:sz w:val="24"/>
          <w:szCs w:val="24"/>
          <w:shd w:val="clear" w:color="auto" w:fill="FFFFFF"/>
        </w:rPr>
        <w:t>asistīvo</w:t>
      </w:r>
      <w:proofErr w:type="spellEnd"/>
      <w:r w:rsidR="006E34F2" w:rsidRPr="001F7639">
        <w:rPr>
          <w:rFonts w:ascii="Times New Roman" w:hAnsi="Times New Roman" w:cs="Times New Roman"/>
          <w:sz w:val="24"/>
          <w:szCs w:val="24"/>
          <w:shd w:val="clear" w:color="auto" w:fill="FFFFFF"/>
        </w:rPr>
        <w:t xml:space="preserve"> tehnoloģiju izglītības programmu apguvei apmaiņas sistēmu, lai nodrošinātu </w:t>
      </w:r>
      <w:proofErr w:type="spellStart"/>
      <w:r w:rsidR="006E34F2" w:rsidRPr="001F7639">
        <w:rPr>
          <w:rFonts w:ascii="Times New Roman" w:hAnsi="Times New Roman" w:cs="Times New Roman"/>
          <w:sz w:val="24"/>
          <w:szCs w:val="24"/>
          <w:shd w:val="clear" w:color="auto" w:fill="FFFFFF"/>
        </w:rPr>
        <w:t>asistīvo</w:t>
      </w:r>
      <w:proofErr w:type="spellEnd"/>
      <w:r w:rsidR="006E34F2" w:rsidRPr="001F7639">
        <w:rPr>
          <w:rFonts w:ascii="Times New Roman" w:hAnsi="Times New Roman" w:cs="Times New Roman"/>
          <w:sz w:val="24"/>
          <w:szCs w:val="24"/>
          <w:shd w:val="clear" w:color="auto" w:fill="FFFFFF"/>
        </w:rPr>
        <w:t xml:space="preserve"> tehnoloģiju </w:t>
      </w:r>
      <w:proofErr w:type="spellStart"/>
      <w:r w:rsidR="006E34F2" w:rsidRPr="001F7639">
        <w:rPr>
          <w:rFonts w:ascii="Times New Roman" w:hAnsi="Times New Roman" w:cs="Times New Roman"/>
          <w:sz w:val="24"/>
          <w:szCs w:val="24"/>
          <w:shd w:val="clear" w:color="auto" w:fill="FFFFFF"/>
        </w:rPr>
        <w:t>piekļūstamību</w:t>
      </w:r>
      <w:proofErr w:type="spellEnd"/>
      <w:r w:rsidR="006E34F2" w:rsidRPr="006E34F2">
        <w:rPr>
          <w:rFonts w:ascii="Times New Roman" w:hAnsi="Times New Roman" w:cs="Times New Roman"/>
          <w:sz w:val="24"/>
          <w:szCs w:val="24"/>
          <w:shd w:val="clear" w:color="auto" w:fill="FFFFFF"/>
        </w:rPr>
        <w:t xml:space="preserve"> mērķa grupas izglītojamajiem izglītības programmu apguvei</w:t>
      </w:r>
      <w:r w:rsidR="00134BDB" w:rsidRPr="00726FE3">
        <w:rPr>
          <w:rFonts w:ascii="Times New Roman" w:hAnsi="Times New Roman" w:cs="Times New Roman"/>
          <w:sz w:val="24"/>
          <w:szCs w:val="24"/>
          <w:shd w:val="clear" w:color="auto" w:fill="FFFFFF"/>
        </w:rPr>
        <w:t>.</w:t>
      </w:r>
      <w:r w:rsidR="00EE5CFE" w:rsidRPr="00726FE3">
        <w:rPr>
          <w:rStyle w:val="Vresatsauce"/>
          <w:rFonts w:ascii="Times New Roman" w:hAnsi="Times New Roman" w:cs="Times New Roman"/>
          <w:sz w:val="24"/>
          <w:szCs w:val="24"/>
          <w:shd w:val="clear" w:color="auto" w:fill="FFFFFF"/>
        </w:rPr>
        <w:footnoteReference w:id="147"/>
      </w:r>
      <w:r w:rsidR="00134BDB" w:rsidRPr="00726FE3">
        <w:rPr>
          <w:rFonts w:ascii="Times New Roman" w:hAnsi="Times New Roman" w:cs="Times New Roman"/>
          <w:sz w:val="24"/>
          <w:szCs w:val="24"/>
          <w:shd w:val="clear" w:color="auto" w:fill="FFFFFF"/>
        </w:rPr>
        <w:t> </w:t>
      </w:r>
      <w:r w:rsidR="00A505A8" w:rsidRPr="230F4DF4">
        <w:rPr>
          <w:rFonts w:ascii="Times New Roman" w:hAnsi="Times New Roman" w:cs="Times New Roman"/>
          <w:sz w:val="24"/>
          <w:szCs w:val="24"/>
          <w:shd w:val="clear" w:color="auto" w:fill="FFFFFF"/>
        </w:rPr>
        <w:t>P</w:t>
      </w:r>
      <w:r w:rsidR="004D3F5B" w:rsidRPr="230F4DF4">
        <w:rPr>
          <w:rFonts w:ascii="Times New Roman" w:hAnsi="Times New Roman" w:cs="Times New Roman"/>
          <w:sz w:val="24"/>
          <w:szCs w:val="24"/>
          <w:shd w:val="clear" w:color="auto" w:fill="FFFFFF"/>
        </w:rPr>
        <w:t>asākuma projekts tiek īstenots</w:t>
      </w:r>
      <w:r w:rsidR="00C774F3" w:rsidRPr="230F4DF4">
        <w:rPr>
          <w:rFonts w:ascii="Times New Roman" w:hAnsi="Times New Roman" w:cs="Times New Roman"/>
          <w:sz w:val="24"/>
          <w:szCs w:val="24"/>
          <w:shd w:val="clear" w:color="auto" w:fill="FFFFFF"/>
        </w:rPr>
        <w:t xml:space="preserve"> </w:t>
      </w:r>
      <w:r w:rsidR="004D3F5B" w:rsidRPr="00726FE3">
        <w:rPr>
          <w:rStyle w:val="Izteiksmgs"/>
          <w:rFonts w:ascii="Times New Roman" w:hAnsi="Times New Roman" w:cs="Times New Roman"/>
          <w:b w:val="0"/>
          <w:bCs w:val="0"/>
          <w:sz w:val="24"/>
          <w:szCs w:val="24"/>
          <w:shd w:val="clear" w:color="auto" w:fill="FFFFFF"/>
        </w:rPr>
        <w:t>sinerģijā</w:t>
      </w:r>
      <w:r w:rsidR="00C774F3">
        <w:rPr>
          <w:rStyle w:val="Izteiksmgs"/>
          <w:rFonts w:ascii="Times New Roman" w:hAnsi="Times New Roman" w:cs="Times New Roman"/>
          <w:b w:val="0"/>
          <w:bCs w:val="0"/>
          <w:sz w:val="24"/>
          <w:szCs w:val="24"/>
          <w:shd w:val="clear" w:color="auto" w:fill="FFFFFF"/>
        </w:rPr>
        <w:t xml:space="preserve"> </w:t>
      </w:r>
      <w:r w:rsidR="004D3F5B" w:rsidRPr="230F4DF4">
        <w:rPr>
          <w:rFonts w:ascii="Times New Roman" w:hAnsi="Times New Roman" w:cs="Times New Roman"/>
          <w:sz w:val="24"/>
          <w:szCs w:val="24"/>
          <w:shd w:val="clear" w:color="auto" w:fill="FFFFFF"/>
        </w:rPr>
        <w:t>ar 4.2.1.3.</w:t>
      </w:r>
      <w:r w:rsidR="00C774F3" w:rsidRPr="230F4DF4">
        <w:rPr>
          <w:rFonts w:ascii="Times New Roman" w:hAnsi="Times New Roman" w:cs="Times New Roman"/>
          <w:sz w:val="24"/>
          <w:szCs w:val="24"/>
          <w:shd w:val="clear" w:color="auto" w:fill="FFFFFF"/>
        </w:rPr>
        <w:t> </w:t>
      </w:r>
      <w:r w:rsidR="004D3F5B" w:rsidRPr="230F4DF4">
        <w:rPr>
          <w:rFonts w:ascii="Times New Roman" w:hAnsi="Times New Roman" w:cs="Times New Roman"/>
          <w:sz w:val="24"/>
          <w:szCs w:val="24"/>
          <w:shd w:val="clear" w:color="auto" w:fill="FFFFFF"/>
        </w:rPr>
        <w:t>pasākumu “Infrastruktūras un mācību vides pilnveide efektīvas, kvalitatīvas un mūsdienīgas izglītības īstenošanai speciālās izglītības iestādēs”, vienlaikus nodrošinot izmaksu un darbību nepārklāšanos.</w:t>
      </w:r>
    </w:p>
    <w:p w14:paraId="2FAA2F39" w14:textId="71F5FAD6" w:rsidR="004B44B3" w:rsidRPr="00726FE3" w:rsidRDefault="0083432D" w:rsidP="00C2254C">
      <w:pPr>
        <w:jc w:val="center"/>
        <w:rPr>
          <w:rFonts w:ascii="Times New Roman" w:hAnsi="Times New Roman" w:cs="Times New Roman"/>
          <w:b/>
          <w:bCs/>
          <w:sz w:val="28"/>
          <w:szCs w:val="28"/>
        </w:rPr>
      </w:pPr>
      <w:r w:rsidRPr="00726FE3">
        <w:rPr>
          <w:rFonts w:ascii="Times New Roman" w:hAnsi="Times New Roman" w:cs="Times New Roman"/>
          <w:b/>
          <w:bCs/>
          <w:sz w:val="24"/>
          <w:szCs w:val="24"/>
          <w:highlight w:val="yellow"/>
          <w:shd w:val="clear" w:color="auto" w:fill="FFFFFF"/>
        </w:rPr>
        <w:br w:type="page"/>
      </w:r>
      <w:bookmarkStart w:id="43" w:name="_Toc189680622"/>
      <w:r w:rsidR="004B44B3" w:rsidRPr="00726FE3">
        <w:rPr>
          <w:rFonts w:ascii="Times New Roman" w:hAnsi="Times New Roman" w:cs="Times New Roman"/>
          <w:b/>
          <w:bCs/>
          <w:color w:val="7030A0"/>
          <w:sz w:val="28"/>
          <w:szCs w:val="28"/>
        </w:rPr>
        <w:lastRenderedPageBreak/>
        <w:t>1.2.2. PĀREJAS UZ NĀKAMO IZGLĪTĪBAS PAKĀPI IZAICINĀJUMI</w:t>
      </w:r>
      <w:bookmarkEnd w:id="43"/>
    </w:p>
    <w:p w14:paraId="186438A6" w14:textId="7AA2D321" w:rsidR="004B44B3" w:rsidRDefault="00CA14F4" w:rsidP="00D50B87">
      <w:pPr>
        <w:shd w:val="clear" w:color="auto" w:fill="FFFFFF"/>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rPr>
        <w:t xml:space="preserve">Iegūstot vispārējo pamatizglītību, izglītojamie saņem izglītības dokumentu - </w:t>
      </w:r>
      <w:r w:rsidRPr="00726FE3">
        <w:rPr>
          <w:rFonts w:ascii="Times New Roman" w:hAnsi="Times New Roman" w:cs="Times New Roman"/>
          <w:b/>
          <w:bCs/>
          <w:sz w:val="24"/>
          <w:szCs w:val="24"/>
          <w:shd w:val="clear" w:color="auto" w:fill="FFFFFF"/>
        </w:rPr>
        <w:t>apliecību par pamatizglītību</w:t>
      </w:r>
      <w:r w:rsidRPr="00726FE3">
        <w:rPr>
          <w:rFonts w:ascii="Times New Roman" w:hAnsi="Times New Roman" w:cs="Times New Roman"/>
          <w:sz w:val="24"/>
          <w:szCs w:val="24"/>
          <w:shd w:val="clear" w:color="auto" w:fill="FFFFFF"/>
        </w:rPr>
        <w:t>.</w:t>
      </w:r>
      <w:r w:rsidRPr="00726FE3">
        <w:rPr>
          <w:rStyle w:val="Vresatsauce"/>
          <w:rFonts w:ascii="Times New Roman" w:hAnsi="Times New Roman" w:cs="Times New Roman"/>
          <w:sz w:val="24"/>
          <w:szCs w:val="24"/>
          <w:shd w:val="clear" w:color="auto" w:fill="FFFFFF"/>
        </w:rPr>
        <w:footnoteReference w:id="148"/>
      </w:r>
      <w:r w:rsidRPr="00726FE3">
        <w:rPr>
          <w:rFonts w:ascii="Times New Roman" w:hAnsi="Times New Roman" w:cs="Times New Roman"/>
          <w:sz w:val="24"/>
          <w:szCs w:val="24"/>
          <w:shd w:val="clear" w:color="auto" w:fill="FFFFFF"/>
        </w:rPr>
        <w:t xml:space="preserve"> </w:t>
      </w:r>
      <w:r w:rsidR="00D152A4" w:rsidRPr="00726FE3">
        <w:rPr>
          <w:rFonts w:ascii="Times New Roman" w:hAnsi="Times New Roman" w:cs="Times New Roman"/>
          <w:sz w:val="24"/>
          <w:szCs w:val="24"/>
        </w:rPr>
        <w:t>Ministru kabineta 2023.</w:t>
      </w:r>
      <w:r w:rsidR="00C774F3">
        <w:rPr>
          <w:rFonts w:ascii="Times New Roman" w:hAnsi="Times New Roman" w:cs="Times New Roman"/>
          <w:sz w:val="24"/>
          <w:szCs w:val="24"/>
        </w:rPr>
        <w:t> </w:t>
      </w:r>
      <w:r w:rsidR="00D152A4" w:rsidRPr="00726FE3">
        <w:rPr>
          <w:rFonts w:ascii="Times New Roman" w:hAnsi="Times New Roman" w:cs="Times New Roman"/>
          <w:sz w:val="24"/>
          <w:szCs w:val="24"/>
        </w:rPr>
        <w:t>gada 9.</w:t>
      </w:r>
      <w:r w:rsidR="00C774F3">
        <w:rPr>
          <w:rFonts w:ascii="Times New Roman" w:hAnsi="Times New Roman" w:cs="Times New Roman"/>
          <w:sz w:val="24"/>
          <w:szCs w:val="24"/>
        </w:rPr>
        <w:t> </w:t>
      </w:r>
      <w:r w:rsidR="00D152A4" w:rsidRPr="00726FE3">
        <w:rPr>
          <w:rFonts w:ascii="Times New Roman" w:hAnsi="Times New Roman" w:cs="Times New Roman"/>
          <w:sz w:val="24"/>
          <w:szCs w:val="24"/>
        </w:rPr>
        <w:t>jūnija noteikumi Nr. 274 “</w:t>
      </w:r>
      <w:r w:rsidR="00D152A4" w:rsidRPr="00726FE3">
        <w:rPr>
          <w:rFonts w:ascii="Times New Roman" w:hAnsi="Times New Roman" w:cs="Times New Roman"/>
          <w:sz w:val="24"/>
          <w:szCs w:val="24"/>
          <w:shd w:val="clear" w:color="auto" w:fill="FFFFFF"/>
        </w:rPr>
        <w:t>Kārtība, kādā izsniedzami valsts atzīti vispārējās izglītības dokumenti” (turpmāk – MK noteikumi Nr.</w:t>
      </w:r>
      <w:r w:rsidR="00C774F3">
        <w:rPr>
          <w:rFonts w:ascii="Times New Roman" w:hAnsi="Times New Roman" w:cs="Times New Roman"/>
          <w:sz w:val="24"/>
          <w:szCs w:val="24"/>
          <w:shd w:val="clear" w:color="auto" w:fill="FFFFFF"/>
        </w:rPr>
        <w:t> </w:t>
      </w:r>
      <w:r w:rsidR="00D152A4" w:rsidRPr="00726FE3">
        <w:rPr>
          <w:rFonts w:ascii="Times New Roman" w:hAnsi="Times New Roman" w:cs="Times New Roman"/>
          <w:sz w:val="24"/>
          <w:szCs w:val="24"/>
          <w:shd w:val="clear" w:color="auto" w:fill="FFFFFF"/>
        </w:rPr>
        <w:t>274) , noteic, ka v</w:t>
      </w:r>
      <w:r w:rsidR="00D152A4" w:rsidRPr="00726FE3">
        <w:rPr>
          <w:rFonts w:ascii="Times New Roman" w:hAnsi="Times New Roman" w:cs="Times New Roman"/>
          <w:sz w:val="24"/>
          <w:szCs w:val="24"/>
        </w:rPr>
        <w:t>ispārējās pamatizglītības programmas apguvi apliecina dokumenti</w:t>
      </w:r>
      <w:r w:rsidR="00891599">
        <w:rPr>
          <w:rFonts w:ascii="Times New Roman" w:hAnsi="Times New Roman" w:cs="Times New Roman"/>
          <w:sz w:val="24"/>
          <w:szCs w:val="24"/>
        </w:rPr>
        <w:t xml:space="preserve">: </w:t>
      </w:r>
      <w:r w:rsidR="00D152A4" w:rsidRPr="00726FE3">
        <w:rPr>
          <w:rFonts w:ascii="Times New Roman" w:hAnsi="Times New Roman" w:cs="Times New Roman"/>
          <w:sz w:val="24"/>
          <w:szCs w:val="24"/>
        </w:rPr>
        <w:t xml:space="preserve">apliecība par vispārējo pamatizglītību, apliecības par vispārējo pamatizglītību pielikums – sekmju izraksts, </w:t>
      </w:r>
      <w:r w:rsidR="004374B9" w:rsidRPr="00726FE3">
        <w:rPr>
          <w:rFonts w:ascii="Times New Roman" w:hAnsi="Times New Roman" w:cs="Times New Roman"/>
          <w:sz w:val="24"/>
          <w:szCs w:val="24"/>
        </w:rPr>
        <w:t>VIAA</w:t>
      </w:r>
      <w:r w:rsidR="00D152A4" w:rsidRPr="00726FE3">
        <w:rPr>
          <w:rFonts w:ascii="Times New Roman" w:hAnsi="Times New Roman" w:cs="Times New Roman"/>
          <w:sz w:val="24"/>
          <w:szCs w:val="24"/>
        </w:rPr>
        <w:t xml:space="preserve"> izsniegts pamatizglītības sertifikāts (ja attiecināms).</w:t>
      </w:r>
      <w:r w:rsidR="00D152A4" w:rsidRPr="00726FE3">
        <w:rPr>
          <w:rStyle w:val="Vresatsauce"/>
          <w:rFonts w:ascii="Times New Roman" w:hAnsi="Times New Roman" w:cs="Times New Roman"/>
          <w:sz w:val="24"/>
          <w:szCs w:val="24"/>
        </w:rPr>
        <w:footnoteReference w:id="149"/>
      </w:r>
      <w:r w:rsidR="00D152A4" w:rsidRPr="00726FE3">
        <w:rPr>
          <w:rFonts w:ascii="Times New Roman" w:hAnsi="Times New Roman" w:cs="Times New Roman"/>
          <w:sz w:val="24"/>
          <w:szCs w:val="24"/>
        </w:rPr>
        <w:t xml:space="preserve"> Apliecībās par vispārējo pamatizglītību sekmju izrakstā ieraksta arī apgūtās izglītības programmas nosaukumu un kodu, kā arī izglītības programmā ietverto mācību priekšmetu nosaukumus un to apguves noslēgumā iegūtos vērtējumus (ballēs (vārdiski) vai apguves līmeņos); nokārtotos valsts pārbaudes darbus (eksāmenus un centralizētos eksāmenus), vērtējumus (procentos) eksāmenos, sertifikātu numurus centralizētajos eksāmenos (ja attiecināms); </w:t>
      </w:r>
      <w:r w:rsidR="008B111E" w:rsidRPr="00726FE3">
        <w:rPr>
          <w:rFonts w:ascii="Times New Roman" w:hAnsi="Times New Roman" w:cs="Times New Roman"/>
          <w:sz w:val="24"/>
          <w:szCs w:val="24"/>
        </w:rPr>
        <w:t>“</w:t>
      </w:r>
      <w:r w:rsidR="00D152A4" w:rsidRPr="00726FE3">
        <w:rPr>
          <w:rFonts w:ascii="Times New Roman" w:hAnsi="Times New Roman" w:cs="Times New Roman"/>
          <w:sz w:val="24"/>
          <w:szCs w:val="24"/>
        </w:rPr>
        <w:t>atbrīvots</w:t>
      </w:r>
      <w:r w:rsidR="008B111E" w:rsidRPr="00726FE3">
        <w:rPr>
          <w:rFonts w:ascii="Times New Roman" w:hAnsi="Times New Roman" w:cs="Times New Roman"/>
          <w:sz w:val="24"/>
          <w:szCs w:val="24"/>
        </w:rPr>
        <w:t>”</w:t>
      </w:r>
      <w:r w:rsidR="00D152A4" w:rsidRPr="00726FE3">
        <w:rPr>
          <w:rFonts w:ascii="Times New Roman" w:hAnsi="Times New Roman" w:cs="Times New Roman"/>
          <w:sz w:val="24"/>
          <w:szCs w:val="24"/>
        </w:rPr>
        <w:t xml:space="preserve"> vai </w:t>
      </w:r>
      <w:r w:rsidR="008B111E" w:rsidRPr="00726FE3">
        <w:rPr>
          <w:rFonts w:ascii="Times New Roman" w:hAnsi="Times New Roman" w:cs="Times New Roman"/>
          <w:sz w:val="24"/>
          <w:szCs w:val="24"/>
        </w:rPr>
        <w:t>“</w:t>
      </w:r>
      <w:r w:rsidR="00D152A4" w:rsidRPr="00726FE3">
        <w:rPr>
          <w:rFonts w:ascii="Times New Roman" w:hAnsi="Times New Roman" w:cs="Times New Roman"/>
          <w:sz w:val="24"/>
          <w:szCs w:val="24"/>
        </w:rPr>
        <w:t>atbrīvota</w:t>
      </w:r>
      <w:r w:rsidR="008B111E" w:rsidRPr="00726FE3">
        <w:rPr>
          <w:rFonts w:ascii="Times New Roman" w:hAnsi="Times New Roman" w:cs="Times New Roman"/>
          <w:sz w:val="24"/>
          <w:szCs w:val="24"/>
        </w:rPr>
        <w:t>”</w:t>
      </w:r>
      <w:r w:rsidR="00D152A4" w:rsidRPr="00726FE3">
        <w:rPr>
          <w:rFonts w:ascii="Times New Roman" w:hAnsi="Times New Roman" w:cs="Times New Roman"/>
          <w:sz w:val="24"/>
          <w:szCs w:val="24"/>
        </w:rPr>
        <w:t xml:space="preserve"> attiecīgajā ailē, ja izglītojamais Ministru kabineta noteiktajā kārtībā ir atbrīvots no valsts pārbaudes darbiem (eksāmeniem vai centralizētajiem eksāmeniem); u.c. ziņas, ko nosaka MK noteikumu Nr.</w:t>
      </w:r>
      <w:r w:rsidR="00C774F3">
        <w:rPr>
          <w:rFonts w:ascii="Times New Roman" w:hAnsi="Times New Roman" w:cs="Times New Roman"/>
          <w:sz w:val="24"/>
          <w:szCs w:val="24"/>
        </w:rPr>
        <w:t> </w:t>
      </w:r>
      <w:r w:rsidR="00D152A4" w:rsidRPr="00726FE3">
        <w:rPr>
          <w:rFonts w:ascii="Times New Roman" w:hAnsi="Times New Roman" w:cs="Times New Roman"/>
          <w:sz w:val="24"/>
          <w:szCs w:val="24"/>
        </w:rPr>
        <w:t>274 18.</w:t>
      </w:r>
      <w:r w:rsidR="00C774F3">
        <w:rPr>
          <w:rFonts w:ascii="Times New Roman" w:hAnsi="Times New Roman" w:cs="Times New Roman"/>
          <w:sz w:val="24"/>
          <w:szCs w:val="24"/>
        </w:rPr>
        <w:t> </w:t>
      </w:r>
      <w:r w:rsidR="00D152A4" w:rsidRPr="00726FE3">
        <w:rPr>
          <w:rFonts w:ascii="Times New Roman" w:hAnsi="Times New Roman" w:cs="Times New Roman"/>
          <w:sz w:val="24"/>
          <w:szCs w:val="24"/>
        </w:rPr>
        <w:t xml:space="preserve">punkts. </w:t>
      </w:r>
      <w:r w:rsidR="000E5050" w:rsidRPr="00726FE3">
        <w:rPr>
          <w:rFonts w:ascii="Times New Roman" w:hAnsi="Times New Roman" w:cs="Times New Roman"/>
          <w:sz w:val="24"/>
          <w:szCs w:val="24"/>
        </w:rPr>
        <w:t>Ministru kabineta 2023.</w:t>
      </w:r>
      <w:r w:rsidR="00C774F3">
        <w:rPr>
          <w:rFonts w:ascii="Times New Roman" w:hAnsi="Times New Roman" w:cs="Times New Roman"/>
          <w:sz w:val="24"/>
          <w:szCs w:val="24"/>
        </w:rPr>
        <w:t> </w:t>
      </w:r>
      <w:r w:rsidR="000E5050" w:rsidRPr="00726FE3">
        <w:rPr>
          <w:rFonts w:ascii="Times New Roman" w:hAnsi="Times New Roman" w:cs="Times New Roman"/>
          <w:sz w:val="24"/>
          <w:szCs w:val="24"/>
        </w:rPr>
        <w:t>gada 24.</w:t>
      </w:r>
      <w:r w:rsidR="00C774F3">
        <w:rPr>
          <w:rFonts w:ascii="Times New Roman" w:hAnsi="Times New Roman" w:cs="Times New Roman"/>
          <w:sz w:val="24"/>
          <w:szCs w:val="24"/>
        </w:rPr>
        <w:t> </w:t>
      </w:r>
      <w:r w:rsidR="000E5050" w:rsidRPr="00726FE3">
        <w:rPr>
          <w:rFonts w:ascii="Times New Roman" w:hAnsi="Times New Roman" w:cs="Times New Roman"/>
          <w:sz w:val="24"/>
          <w:szCs w:val="24"/>
        </w:rPr>
        <w:t>janvāra noteikumi Nr.</w:t>
      </w:r>
      <w:r w:rsidR="00C774F3">
        <w:rPr>
          <w:rFonts w:ascii="Times New Roman" w:hAnsi="Times New Roman" w:cs="Times New Roman"/>
          <w:sz w:val="24"/>
          <w:szCs w:val="24"/>
        </w:rPr>
        <w:t> </w:t>
      </w:r>
      <w:r w:rsidR="000E5050" w:rsidRPr="00726FE3">
        <w:rPr>
          <w:rFonts w:ascii="Times New Roman" w:hAnsi="Times New Roman" w:cs="Times New Roman"/>
          <w:sz w:val="24"/>
          <w:szCs w:val="24"/>
        </w:rPr>
        <w:t>31 “Kārtība, kādā izglītojamie atbrīvojami no noteiktajiem valsts pārbaudījumiem”</w:t>
      </w:r>
      <w:r w:rsidR="0064581D">
        <w:rPr>
          <w:rFonts w:ascii="Times New Roman" w:hAnsi="Times New Roman" w:cs="Times New Roman"/>
          <w:sz w:val="24"/>
          <w:szCs w:val="24"/>
        </w:rPr>
        <w:t xml:space="preserve"> </w:t>
      </w:r>
      <w:r w:rsidR="000E5050" w:rsidRPr="00726FE3">
        <w:rPr>
          <w:rFonts w:ascii="Times New Roman" w:hAnsi="Times New Roman" w:cs="Times New Roman"/>
          <w:sz w:val="24"/>
          <w:szCs w:val="24"/>
          <w:shd w:val="clear" w:color="auto" w:fill="FFFFFF"/>
        </w:rPr>
        <w:t xml:space="preserve">nosaka kārtību, kādā izglītojamie atbrīvojami no noteiktajiem valsts pārbaudījumiem. </w:t>
      </w:r>
      <w:r w:rsidR="00961D21" w:rsidRPr="00726FE3">
        <w:rPr>
          <w:rFonts w:ascii="Times New Roman" w:hAnsi="Times New Roman" w:cs="Times New Roman"/>
          <w:sz w:val="24"/>
          <w:szCs w:val="24"/>
          <w:shd w:val="clear" w:color="auto" w:fill="FFFFFF"/>
        </w:rPr>
        <w:t>Atbrīvojums no valsts pārbaudes darbiem mēdz radīt dažādus šķēršļus turpināt izglītību vidējās izglītības pakāpē, tāpēc ieteicams izglītojamo likumiskajiem pārstāvjiem sadarbībā ar izglītības iestādi rūpīgi izvērtēt, vai kārtot atbrīvojumu no valsts pārbaudījumiem</w:t>
      </w:r>
      <w:r w:rsidR="003B2011" w:rsidRPr="00726FE3">
        <w:rPr>
          <w:rFonts w:ascii="Times New Roman" w:hAnsi="Times New Roman" w:cs="Times New Roman"/>
          <w:sz w:val="24"/>
          <w:szCs w:val="24"/>
          <w:shd w:val="clear" w:color="auto" w:fill="FFFFFF"/>
        </w:rPr>
        <w:t>,</w:t>
      </w:r>
      <w:r w:rsidR="00961D21" w:rsidRPr="00726FE3">
        <w:rPr>
          <w:rFonts w:ascii="Times New Roman" w:hAnsi="Times New Roman" w:cs="Times New Roman"/>
          <w:sz w:val="24"/>
          <w:szCs w:val="24"/>
          <w:shd w:val="clear" w:color="auto" w:fill="FFFFFF"/>
        </w:rPr>
        <w:t xml:space="preserve"> vai tomēr kārtot valsts pārbaudījumus ar atbalsta pasākumiem.</w:t>
      </w:r>
      <w:r w:rsidR="003B2011" w:rsidRPr="00726FE3">
        <w:rPr>
          <w:rFonts w:ascii="Times New Roman" w:hAnsi="Times New Roman" w:cs="Times New Roman"/>
          <w:sz w:val="24"/>
          <w:szCs w:val="24"/>
          <w:shd w:val="clear" w:color="auto" w:fill="FFFFFF"/>
        </w:rPr>
        <w:t xml:space="preserve"> </w:t>
      </w:r>
      <w:r w:rsidR="00961D21" w:rsidRPr="00726FE3">
        <w:rPr>
          <w:rFonts w:ascii="Times New Roman" w:hAnsi="Times New Roman" w:cs="Times New Roman"/>
          <w:sz w:val="24"/>
          <w:szCs w:val="24"/>
          <w:shd w:val="clear" w:color="auto" w:fill="FFFFFF"/>
        </w:rPr>
        <w:t>Izglītojamo uzņemšanu nākamajā izglītības pakāpē regulē MK noteikumi Nr.</w:t>
      </w:r>
      <w:r w:rsidR="00C774F3">
        <w:rPr>
          <w:rFonts w:ascii="Times New Roman" w:hAnsi="Times New Roman" w:cs="Times New Roman"/>
          <w:sz w:val="24"/>
          <w:szCs w:val="24"/>
          <w:shd w:val="clear" w:color="auto" w:fill="FFFFFF"/>
        </w:rPr>
        <w:t> </w:t>
      </w:r>
      <w:r w:rsidR="00961D21" w:rsidRPr="00726FE3">
        <w:rPr>
          <w:rFonts w:ascii="Times New Roman" w:hAnsi="Times New Roman" w:cs="Times New Roman"/>
          <w:sz w:val="24"/>
          <w:szCs w:val="24"/>
          <w:shd w:val="clear" w:color="auto" w:fill="FFFFFF"/>
        </w:rPr>
        <w:t xml:space="preserve">11. </w:t>
      </w:r>
      <w:r w:rsidR="003B2011" w:rsidRPr="00726FE3">
        <w:rPr>
          <w:rFonts w:ascii="Times New Roman" w:hAnsi="Times New Roman" w:cs="Times New Roman"/>
          <w:sz w:val="24"/>
          <w:szCs w:val="24"/>
          <w:shd w:val="clear" w:color="auto" w:fill="FFFFFF"/>
        </w:rPr>
        <w:t>Vispārējās vidējās izglītības programmās</w:t>
      </w:r>
      <w:r w:rsidR="00C774F3">
        <w:rPr>
          <w:rFonts w:ascii="Times New Roman" w:hAnsi="Times New Roman" w:cs="Times New Roman"/>
          <w:sz w:val="24"/>
          <w:szCs w:val="24"/>
          <w:shd w:val="clear" w:color="auto" w:fill="FFFFFF"/>
        </w:rPr>
        <w:t xml:space="preserve"> </w:t>
      </w:r>
      <w:r w:rsidR="003B2011" w:rsidRPr="00726FE3">
        <w:rPr>
          <w:rStyle w:val="Izteiksmgs"/>
          <w:rFonts w:ascii="Times New Roman" w:hAnsi="Times New Roman" w:cs="Times New Roman"/>
          <w:b w:val="0"/>
          <w:bCs w:val="0"/>
          <w:sz w:val="24"/>
          <w:szCs w:val="24"/>
          <w:shd w:val="clear" w:color="auto" w:fill="FFFFFF"/>
        </w:rPr>
        <w:t>uzņem personas ar pabeigtu pamatizglītību</w:t>
      </w:r>
      <w:r w:rsidR="003B2011" w:rsidRPr="00726FE3">
        <w:rPr>
          <w:rFonts w:ascii="Times New Roman" w:hAnsi="Times New Roman" w:cs="Times New Roman"/>
          <w:b/>
          <w:bCs/>
          <w:sz w:val="24"/>
          <w:szCs w:val="24"/>
          <w:shd w:val="clear" w:color="auto" w:fill="FFFFFF"/>
        </w:rPr>
        <w:t> </w:t>
      </w:r>
      <w:r w:rsidR="003B2011" w:rsidRPr="00726FE3">
        <w:rPr>
          <w:rFonts w:ascii="Times New Roman" w:hAnsi="Times New Roman" w:cs="Times New Roman"/>
          <w:sz w:val="24"/>
          <w:szCs w:val="24"/>
          <w:shd w:val="clear" w:color="auto" w:fill="FFFFFF"/>
        </w:rPr>
        <w:t>bez vecuma ierobežojuma.</w:t>
      </w:r>
      <w:r w:rsidR="00C774F3">
        <w:rPr>
          <w:rFonts w:ascii="Times New Roman" w:hAnsi="Times New Roman" w:cs="Times New Roman"/>
          <w:sz w:val="24"/>
          <w:szCs w:val="24"/>
          <w:shd w:val="clear" w:color="auto" w:fill="FFFFFF"/>
        </w:rPr>
        <w:t xml:space="preserve"> </w:t>
      </w:r>
      <w:r w:rsidR="005934D4" w:rsidRPr="00726FE3">
        <w:rPr>
          <w:rFonts w:ascii="Times New Roman" w:hAnsi="Times New Roman" w:cs="Times New Roman"/>
          <w:sz w:val="24"/>
          <w:szCs w:val="24"/>
          <w:shd w:val="clear" w:color="auto" w:fill="FFFFFF"/>
        </w:rPr>
        <w:t>Izglītības iestādes</w:t>
      </w:r>
      <w:r w:rsidR="003B2011" w:rsidRPr="00726FE3">
        <w:rPr>
          <w:rFonts w:ascii="Times New Roman" w:hAnsi="Times New Roman" w:cs="Times New Roman"/>
          <w:sz w:val="24"/>
          <w:szCs w:val="24"/>
          <w:shd w:val="clear" w:color="auto" w:fill="FFFFFF"/>
        </w:rPr>
        <w:t xml:space="preserve"> var rīkot iestājpārbaudījumus atbilstoši pamatizglītības standartam, kā arī noteikt papildu uzņemšanas kritērijus, piemēram, pamatizglītības gala vērtējumus un/ vai vidējo vērtējumu. Katra pašvaldība var noteikt prasības un kritērijus uzņemšanai pašvaldības teritorijā esošajās vidusskolās un ģimnāzijās. Katra </w:t>
      </w:r>
      <w:r w:rsidR="00BD1766" w:rsidRPr="00726FE3">
        <w:rPr>
          <w:rFonts w:ascii="Times New Roman" w:hAnsi="Times New Roman" w:cs="Times New Roman"/>
          <w:sz w:val="24"/>
          <w:szCs w:val="24"/>
          <w:shd w:val="clear" w:color="auto" w:fill="FFFFFF"/>
        </w:rPr>
        <w:t>izglītības iestāde</w:t>
      </w:r>
      <w:r w:rsidR="003B2011" w:rsidRPr="00726FE3">
        <w:rPr>
          <w:rFonts w:ascii="Times New Roman" w:hAnsi="Times New Roman" w:cs="Times New Roman"/>
          <w:sz w:val="24"/>
          <w:szCs w:val="24"/>
          <w:shd w:val="clear" w:color="auto" w:fill="FFFFFF"/>
        </w:rPr>
        <w:t xml:space="preserve"> izstrādā savus uzņemšanas noteikumus, kas ir publiski pieejami </w:t>
      </w:r>
      <w:r w:rsidR="00BD1766" w:rsidRPr="00726FE3">
        <w:rPr>
          <w:rFonts w:ascii="Times New Roman" w:hAnsi="Times New Roman" w:cs="Times New Roman"/>
          <w:sz w:val="24"/>
          <w:szCs w:val="24"/>
          <w:shd w:val="clear" w:color="auto" w:fill="FFFFFF"/>
        </w:rPr>
        <w:t>izglītības iestādes tīmekļa</w:t>
      </w:r>
      <w:r w:rsidR="003B2011" w:rsidRPr="00726FE3">
        <w:rPr>
          <w:rFonts w:ascii="Times New Roman" w:hAnsi="Times New Roman" w:cs="Times New Roman"/>
          <w:sz w:val="24"/>
          <w:szCs w:val="24"/>
          <w:shd w:val="clear" w:color="auto" w:fill="FFFFFF"/>
        </w:rPr>
        <w:t xml:space="preserve"> vietnēs. </w:t>
      </w:r>
    </w:p>
    <w:p w14:paraId="0CF24684" w14:textId="7B20C098" w:rsidR="00AD1653" w:rsidRPr="00726FE3" w:rsidRDefault="00AD1653" w:rsidP="003654FB">
      <w:pPr>
        <w:shd w:val="clear" w:color="auto" w:fill="FFFFFF"/>
        <w:spacing w:after="0" w:line="240" w:lineRule="auto"/>
        <w:ind w:firstLine="720"/>
        <w:jc w:val="both"/>
        <w:rPr>
          <w:rFonts w:ascii="Times New Roman" w:hAnsi="Times New Roman" w:cs="Times New Roman"/>
          <w:sz w:val="24"/>
          <w:szCs w:val="24"/>
          <w:shd w:val="clear" w:color="auto" w:fill="FFFFFF"/>
        </w:rPr>
      </w:pPr>
      <w:r w:rsidRPr="00F10454">
        <w:rPr>
          <w:rFonts w:ascii="Times New Roman" w:hAnsi="Times New Roman" w:cs="Times New Roman"/>
          <w:sz w:val="24"/>
          <w:szCs w:val="24"/>
          <w:shd w:val="clear" w:color="auto" w:fill="FFFFFF"/>
        </w:rPr>
        <w:t>Vienlaikus būs jāņem vērā 2025.gada 27.februārī Saeimas sēdē pieņemtie grozījumi Vispārējās izglītības likumā</w:t>
      </w:r>
      <w:r w:rsidR="003654FB" w:rsidRPr="00F10454">
        <w:rPr>
          <w:rStyle w:val="Vresatsauce"/>
          <w:rFonts w:ascii="Times New Roman" w:hAnsi="Times New Roman" w:cs="Times New Roman"/>
          <w:sz w:val="24"/>
          <w:szCs w:val="24"/>
          <w:shd w:val="clear" w:color="auto" w:fill="FFFFFF"/>
        </w:rPr>
        <w:footnoteReference w:id="150"/>
      </w:r>
      <w:r w:rsidR="003654FB" w:rsidRPr="00F10454">
        <w:rPr>
          <w:rFonts w:ascii="Times New Roman" w:hAnsi="Times New Roman" w:cs="Times New Roman"/>
          <w:sz w:val="24"/>
          <w:szCs w:val="24"/>
          <w:shd w:val="clear" w:color="auto" w:fill="FFFFFF"/>
        </w:rPr>
        <w:t>, kas nosaka uzņemšanu pamatizglītības otrā posma programmā un vispārējās vidējās izglītības programmās, kā arī sertifikātu izsniegšanu.</w:t>
      </w:r>
      <w:r w:rsidR="003654FB">
        <w:rPr>
          <w:rFonts w:ascii="Times New Roman" w:hAnsi="Times New Roman" w:cs="Times New Roman"/>
          <w:sz w:val="24"/>
          <w:szCs w:val="24"/>
          <w:shd w:val="clear" w:color="auto" w:fill="FFFFFF"/>
        </w:rPr>
        <w:t xml:space="preserve"> </w:t>
      </w:r>
    </w:p>
    <w:p w14:paraId="27187EFB" w14:textId="4B3E9B32" w:rsidR="007961D3" w:rsidRPr="00726FE3" w:rsidRDefault="00D83730" w:rsidP="00D50B87">
      <w:pPr>
        <w:shd w:val="clear" w:color="auto" w:fill="FFFFFF"/>
        <w:spacing w:after="0" w:line="240" w:lineRule="auto"/>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ab/>
        <w:t xml:space="preserve">Kaut arī </w:t>
      </w:r>
      <w:r w:rsidRPr="00726FE3">
        <w:rPr>
          <w:rFonts w:ascii="Times New Roman" w:hAnsi="Times New Roman" w:cs="Times New Roman"/>
          <w:sz w:val="24"/>
          <w:szCs w:val="24"/>
        </w:rPr>
        <w:t>Ministru kabineta 2019.</w:t>
      </w:r>
      <w:r w:rsidR="00C774F3">
        <w:rPr>
          <w:rFonts w:ascii="Times New Roman" w:hAnsi="Times New Roman" w:cs="Times New Roman"/>
          <w:sz w:val="24"/>
          <w:szCs w:val="24"/>
        </w:rPr>
        <w:t> </w:t>
      </w:r>
      <w:r w:rsidRPr="00726FE3">
        <w:rPr>
          <w:rFonts w:ascii="Times New Roman" w:hAnsi="Times New Roman" w:cs="Times New Roman"/>
          <w:sz w:val="24"/>
          <w:szCs w:val="24"/>
        </w:rPr>
        <w:t>gada 3.</w:t>
      </w:r>
      <w:r w:rsidR="00C774F3">
        <w:rPr>
          <w:rFonts w:ascii="Times New Roman" w:hAnsi="Times New Roman" w:cs="Times New Roman"/>
          <w:sz w:val="24"/>
          <w:szCs w:val="24"/>
        </w:rPr>
        <w:t> </w:t>
      </w:r>
      <w:r w:rsidRPr="00726FE3">
        <w:rPr>
          <w:rFonts w:ascii="Times New Roman" w:hAnsi="Times New Roman" w:cs="Times New Roman"/>
          <w:sz w:val="24"/>
          <w:szCs w:val="24"/>
        </w:rPr>
        <w:t>septembra noteikumi Nr.</w:t>
      </w:r>
      <w:r w:rsidR="00C774F3">
        <w:rPr>
          <w:rFonts w:ascii="Times New Roman" w:hAnsi="Times New Roman" w:cs="Times New Roman"/>
          <w:sz w:val="24"/>
          <w:szCs w:val="24"/>
        </w:rPr>
        <w:t> </w:t>
      </w:r>
      <w:r w:rsidRPr="00726FE3">
        <w:rPr>
          <w:rFonts w:ascii="Times New Roman" w:hAnsi="Times New Roman" w:cs="Times New Roman"/>
          <w:sz w:val="24"/>
          <w:szCs w:val="24"/>
        </w:rPr>
        <w:t>416 “Noteikumi par valsts vispārējās vidējās izglītības standartu un vispārējās vidējās izglītības programmu paraugiem” (turpmāk – MK noteikumi Nr.</w:t>
      </w:r>
      <w:r w:rsidR="00C774F3">
        <w:rPr>
          <w:rFonts w:ascii="Times New Roman" w:hAnsi="Times New Roman" w:cs="Times New Roman"/>
          <w:sz w:val="24"/>
          <w:szCs w:val="24"/>
        </w:rPr>
        <w:t> </w:t>
      </w:r>
      <w:r w:rsidRPr="00726FE3">
        <w:rPr>
          <w:rFonts w:ascii="Times New Roman" w:hAnsi="Times New Roman" w:cs="Times New Roman"/>
          <w:sz w:val="24"/>
          <w:szCs w:val="24"/>
        </w:rPr>
        <w:t xml:space="preserve">416) nosaka, ka </w:t>
      </w:r>
      <w:r w:rsidRPr="00726FE3">
        <w:rPr>
          <w:rFonts w:ascii="Times New Roman" w:hAnsi="Times New Roman" w:cs="Times New Roman"/>
          <w:b/>
          <w:bCs/>
          <w:sz w:val="24"/>
          <w:szCs w:val="24"/>
        </w:rPr>
        <w:t>i</w:t>
      </w:r>
      <w:r w:rsidRPr="00726FE3">
        <w:rPr>
          <w:rFonts w:ascii="Times New Roman" w:hAnsi="Times New Roman" w:cs="Times New Roman"/>
          <w:b/>
          <w:bCs/>
          <w:sz w:val="24"/>
          <w:szCs w:val="24"/>
          <w:shd w:val="clear" w:color="auto" w:fill="FFFFFF"/>
        </w:rPr>
        <w:t>zglītības iestāde nodrošina iekļaujošu</w:t>
      </w:r>
      <w:r w:rsidRPr="00726FE3">
        <w:rPr>
          <w:rFonts w:ascii="Times New Roman" w:hAnsi="Times New Roman" w:cs="Times New Roman"/>
          <w:sz w:val="24"/>
          <w:szCs w:val="24"/>
          <w:shd w:val="clear" w:color="auto" w:fill="FFFFFF"/>
        </w:rPr>
        <w:t xml:space="preserve">, intelektuālo un sociāli emocionālo attīstību veicinošu, fiziski un emocionāli drošu mācību vidi </w:t>
      </w:r>
      <w:r w:rsidRPr="00726FE3">
        <w:rPr>
          <w:rFonts w:ascii="Times New Roman" w:hAnsi="Times New Roman" w:cs="Times New Roman"/>
          <w:b/>
          <w:bCs/>
          <w:sz w:val="24"/>
          <w:szCs w:val="24"/>
          <w:shd w:val="clear" w:color="auto" w:fill="FFFFFF"/>
        </w:rPr>
        <w:t xml:space="preserve">atbilstoši </w:t>
      </w:r>
      <w:r w:rsidR="00753E4A" w:rsidRPr="00726FE3">
        <w:rPr>
          <w:rFonts w:ascii="Times New Roman" w:hAnsi="Times New Roman" w:cs="Times New Roman"/>
          <w:b/>
          <w:bCs/>
          <w:sz w:val="24"/>
          <w:szCs w:val="24"/>
          <w:shd w:val="clear" w:color="auto" w:fill="FFFFFF"/>
        </w:rPr>
        <w:t>izglītojamā</w:t>
      </w:r>
      <w:r w:rsidRPr="00726FE3">
        <w:rPr>
          <w:rFonts w:ascii="Times New Roman" w:hAnsi="Times New Roman" w:cs="Times New Roman"/>
          <w:sz w:val="24"/>
          <w:szCs w:val="24"/>
          <w:shd w:val="clear" w:color="auto" w:fill="FFFFFF"/>
        </w:rPr>
        <w:t xml:space="preserve"> vecumposmam un </w:t>
      </w:r>
      <w:r w:rsidRPr="00726FE3">
        <w:rPr>
          <w:rFonts w:ascii="Times New Roman" w:hAnsi="Times New Roman" w:cs="Times New Roman"/>
          <w:b/>
          <w:bCs/>
          <w:sz w:val="24"/>
          <w:szCs w:val="24"/>
          <w:shd w:val="clear" w:color="auto" w:fill="FFFFFF"/>
        </w:rPr>
        <w:t>attīstības īpatnībām</w:t>
      </w:r>
      <w:r w:rsidRPr="00726FE3">
        <w:rPr>
          <w:rFonts w:ascii="Times New Roman" w:hAnsi="Times New Roman" w:cs="Times New Roman"/>
          <w:sz w:val="24"/>
          <w:szCs w:val="24"/>
          <w:shd w:val="clear" w:color="auto" w:fill="FFFFFF"/>
        </w:rPr>
        <w:t xml:space="preserve"> un </w:t>
      </w:r>
      <w:r w:rsidRPr="00726FE3">
        <w:rPr>
          <w:rFonts w:ascii="Times New Roman" w:hAnsi="Times New Roman" w:cs="Times New Roman"/>
          <w:b/>
          <w:bCs/>
          <w:sz w:val="24"/>
          <w:szCs w:val="24"/>
          <w:shd w:val="clear" w:color="auto" w:fill="FFFFFF"/>
        </w:rPr>
        <w:t>universālā dizaina prasībām</w:t>
      </w:r>
      <w:r w:rsidRPr="00726FE3">
        <w:rPr>
          <w:rFonts w:ascii="Times New Roman" w:hAnsi="Times New Roman" w:cs="Times New Roman"/>
          <w:sz w:val="24"/>
          <w:szCs w:val="24"/>
          <w:shd w:val="clear" w:color="auto" w:fill="FFFFFF"/>
        </w:rPr>
        <w:t xml:space="preserve"> (piemēram, viegli uztverama informācija, ērta piekļuve, vides objektu kontrastējošs noformējums grīdā un iekštelpās)</w:t>
      </w:r>
      <w:r w:rsidRPr="00726FE3">
        <w:rPr>
          <w:rStyle w:val="Vresatsauce"/>
          <w:rFonts w:ascii="Times New Roman" w:hAnsi="Times New Roman" w:cs="Times New Roman"/>
          <w:sz w:val="24"/>
          <w:szCs w:val="24"/>
          <w:shd w:val="clear" w:color="auto" w:fill="FFFFFF"/>
        </w:rPr>
        <w:footnoteReference w:id="151"/>
      </w:r>
      <w:r w:rsidRPr="00726FE3">
        <w:rPr>
          <w:rFonts w:ascii="Times New Roman" w:hAnsi="Times New Roman" w:cs="Times New Roman"/>
          <w:sz w:val="24"/>
          <w:szCs w:val="24"/>
          <w:shd w:val="clear" w:color="auto" w:fill="FFFFFF"/>
        </w:rPr>
        <w:t>, tomēr praksē joprojām novērojams, ka ne visas izglītības iestādes ir piemērotas ikviena izglītojamā vajadzībām.</w:t>
      </w:r>
    </w:p>
    <w:p w14:paraId="044DDE19" w14:textId="77777777" w:rsidR="006D255F" w:rsidRPr="00726FE3" w:rsidRDefault="00183C7B" w:rsidP="006D255F">
      <w:pPr>
        <w:shd w:val="clear" w:color="auto" w:fill="FFFFFF"/>
        <w:spacing w:after="0" w:line="240" w:lineRule="auto"/>
        <w:jc w:val="both"/>
        <w:rPr>
          <w:rFonts w:ascii="Times New Roman" w:hAnsi="Times New Roman" w:cs="Times New Roman"/>
        </w:rPr>
      </w:pPr>
      <w:r w:rsidRPr="00726FE3">
        <w:rPr>
          <w:rFonts w:ascii="Times New Roman" w:hAnsi="Times New Roman" w:cs="Times New Roman"/>
        </w:rPr>
        <w:tab/>
      </w:r>
    </w:p>
    <w:p w14:paraId="16076472" w14:textId="4078427A" w:rsidR="004B44B3" w:rsidRPr="00726FE3" w:rsidRDefault="004B44B3" w:rsidP="006D255F">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 xml:space="preserve">No apskatītā ir secināms, lai izglītojamo iekļaušanās un iekļaušana pamatizglītības programmu apguvē būtu pilnvērtīga un kvalitatīva, būtisks ir pieejamais, individualizētais atbalsts izglītojamajam konkrētajā izglītības iestādē, kurā tiek apgūta obligātās pamatizglītības programma. Tieši atbalsts, kvalitatīvi īstenoti individualizēti atbalsta pasākumi, kuri noteikti </w:t>
      </w:r>
      <w:r w:rsidRPr="00726FE3">
        <w:rPr>
          <w:rFonts w:ascii="Times New Roman" w:hAnsi="Times New Roman" w:cs="Times New Roman"/>
          <w:sz w:val="24"/>
          <w:szCs w:val="24"/>
        </w:rPr>
        <w:lastRenderedPageBreak/>
        <w:t>konkrētajā izglītības iestādē,</w:t>
      </w:r>
      <w:r w:rsidR="0064581D">
        <w:rPr>
          <w:rFonts w:ascii="Times New Roman" w:hAnsi="Times New Roman" w:cs="Times New Roman"/>
          <w:sz w:val="24"/>
          <w:szCs w:val="24"/>
        </w:rPr>
        <w:t xml:space="preserve"> t.i.,</w:t>
      </w:r>
      <w:r w:rsidRPr="00726FE3">
        <w:rPr>
          <w:rFonts w:ascii="Times New Roman" w:hAnsi="Times New Roman" w:cs="Times New Roman"/>
          <w:sz w:val="24"/>
          <w:szCs w:val="24"/>
        </w:rPr>
        <w:t xml:space="preserve"> </w:t>
      </w:r>
      <w:r w:rsidR="007961D3" w:rsidRPr="00726FE3">
        <w:rPr>
          <w:rFonts w:ascii="Times New Roman" w:hAnsi="Times New Roman" w:cs="Times New Roman"/>
          <w:sz w:val="24"/>
          <w:szCs w:val="24"/>
        </w:rPr>
        <w:t>efektīvi izstrādāts individuālais izglītības programmas apguves plāns,</w:t>
      </w:r>
      <w:r w:rsidRPr="00726FE3">
        <w:rPr>
          <w:rFonts w:ascii="Times New Roman" w:hAnsi="Times New Roman" w:cs="Times New Roman"/>
          <w:sz w:val="24"/>
          <w:szCs w:val="24"/>
        </w:rPr>
        <w:t xml:space="preserve"> pieejams nepieciešamais atbalsta personāls, efektīva sadarbības starp pašvaldības institūcijām, nodrošina izglītojamā līdzdalības iespēju kvalitāti mācīšanās un obligātās izglītības ieguves procesā kopumā. </w:t>
      </w:r>
      <w:r w:rsidR="007961D3" w:rsidRPr="00726FE3">
        <w:rPr>
          <w:rFonts w:ascii="Times New Roman" w:hAnsi="Times New Roman" w:cs="Times New Roman"/>
          <w:sz w:val="24"/>
          <w:szCs w:val="24"/>
        </w:rPr>
        <w:t>Iekļaujošās izglītības attīstības perspektīvā būtu izvērtējams, vai nepieciešamas tik daudz</w:t>
      </w:r>
      <w:r w:rsidR="0064581D">
        <w:rPr>
          <w:rFonts w:ascii="Times New Roman" w:hAnsi="Times New Roman" w:cs="Times New Roman"/>
          <w:sz w:val="24"/>
          <w:szCs w:val="24"/>
        </w:rPr>
        <w:t>as</w:t>
      </w:r>
      <w:r w:rsidR="007961D3" w:rsidRPr="00726FE3">
        <w:rPr>
          <w:rFonts w:ascii="Times New Roman" w:hAnsi="Times New Roman" w:cs="Times New Roman"/>
          <w:sz w:val="24"/>
          <w:szCs w:val="24"/>
        </w:rPr>
        <w:t xml:space="preserve"> pamatizglītības programmas, ja to saturs neatšķiras, bet atšķiras tikai individualizētie atbalsta pasākumi, kā arī ieteicams izvērtēt papildu finansējuma piešķiršanu ne tikai speciālās izglītības programmu izglītojamajiem, bet visiem izglītojamajiem izglītības iestādē, kurā mācās izglītojamais, kuram nepieciešam individuālais izglītības programmas apguves plāns un atbalsta pasākumi, kas fiksēti VIIS. </w:t>
      </w:r>
      <w:r w:rsidRPr="00726FE3">
        <w:rPr>
          <w:rFonts w:ascii="Times New Roman" w:hAnsi="Times New Roman" w:cs="Times New Roman"/>
          <w:sz w:val="24"/>
          <w:szCs w:val="24"/>
        </w:rPr>
        <w:t xml:space="preserve">Paralēli būtu nepieciešams pilnveidot normatīvo regulējumu par izglītojamo, kuriem ir </w:t>
      </w:r>
      <w:r w:rsidR="007961D3" w:rsidRPr="00726FE3">
        <w:rPr>
          <w:rFonts w:ascii="Times New Roman" w:hAnsi="Times New Roman" w:cs="Times New Roman"/>
          <w:sz w:val="24"/>
          <w:szCs w:val="24"/>
        </w:rPr>
        <w:t xml:space="preserve">atzinums par </w:t>
      </w:r>
      <w:r w:rsidRPr="00726FE3">
        <w:rPr>
          <w:rFonts w:ascii="Times New Roman" w:hAnsi="Times New Roman" w:cs="Times New Roman"/>
          <w:sz w:val="24"/>
          <w:szCs w:val="24"/>
        </w:rPr>
        <w:t>a</w:t>
      </w:r>
      <w:r w:rsidR="007961D3" w:rsidRPr="00726FE3">
        <w:rPr>
          <w:rFonts w:ascii="Times New Roman" w:hAnsi="Times New Roman" w:cs="Times New Roman"/>
          <w:sz w:val="24"/>
          <w:szCs w:val="24"/>
        </w:rPr>
        <w:t>t</w:t>
      </w:r>
      <w:r w:rsidRPr="00726FE3">
        <w:rPr>
          <w:rFonts w:ascii="Times New Roman" w:hAnsi="Times New Roman" w:cs="Times New Roman"/>
          <w:sz w:val="24"/>
          <w:szCs w:val="24"/>
        </w:rPr>
        <w:t>balsta pasākumi</w:t>
      </w:r>
      <w:r w:rsidR="007961D3" w:rsidRPr="00726FE3">
        <w:rPr>
          <w:rFonts w:ascii="Times New Roman" w:hAnsi="Times New Roman" w:cs="Times New Roman"/>
          <w:sz w:val="24"/>
          <w:szCs w:val="24"/>
        </w:rPr>
        <w:t>em</w:t>
      </w:r>
      <w:r w:rsidRPr="00726FE3">
        <w:rPr>
          <w:rFonts w:ascii="Times New Roman" w:hAnsi="Times New Roman" w:cs="Times New Roman"/>
          <w:sz w:val="24"/>
          <w:szCs w:val="24"/>
        </w:rPr>
        <w:t>, skaitu klasē, neskatoties uz to, vai d</w:t>
      </w:r>
      <w:r w:rsidR="00B13634" w:rsidRPr="00726FE3">
        <w:rPr>
          <w:rFonts w:ascii="Times New Roman" w:hAnsi="Times New Roman" w:cs="Times New Roman"/>
          <w:sz w:val="24"/>
          <w:szCs w:val="24"/>
        </w:rPr>
        <w:t>a</w:t>
      </w:r>
      <w:r w:rsidRPr="00726FE3">
        <w:rPr>
          <w:rFonts w:ascii="Times New Roman" w:hAnsi="Times New Roman" w:cs="Times New Roman"/>
          <w:sz w:val="24"/>
          <w:szCs w:val="24"/>
        </w:rPr>
        <w:t>žādās</w:t>
      </w:r>
      <w:r w:rsidR="007961D3" w:rsidRPr="00726FE3">
        <w:rPr>
          <w:rFonts w:ascii="Times New Roman" w:hAnsi="Times New Roman" w:cs="Times New Roman"/>
          <w:sz w:val="24"/>
          <w:szCs w:val="24"/>
        </w:rPr>
        <w:t>/speciālās</w:t>
      </w:r>
      <w:r w:rsidRPr="00726FE3">
        <w:rPr>
          <w:rFonts w:ascii="Times New Roman" w:hAnsi="Times New Roman" w:cs="Times New Roman"/>
          <w:sz w:val="24"/>
          <w:szCs w:val="24"/>
        </w:rPr>
        <w:t xml:space="preserve"> vaj</w:t>
      </w:r>
      <w:r w:rsidR="007961D3" w:rsidRPr="00726FE3">
        <w:rPr>
          <w:rFonts w:ascii="Times New Roman" w:hAnsi="Times New Roman" w:cs="Times New Roman"/>
          <w:sz w:val="24"/>
          <w:szCs w:val="24"/>
        </w:rPr>
        <w:t>a</w:t>
      </w:r>
      <w:r w:rsidRPr="00726FE3">
        <w:rPr>
          <w:rFonts w:ascii="Times New Roman" w:hAnsi="Times New Roman" w:cs="Times New Roman"/>
          <w:sz w:val="24"/>
          <w:szCs w:val="24"/>
        </w:rPr>
        <w:t>dzības konstatējusi ped</w:t>
      </w:r>
      <w:r w:rsidR="007961D3" w:rsidRPr="00726FE3">
        <w:rPr>
          <w:rFonts w:ascii="Times New Roman" w:hAnsi="Times New Roman" w:cs="Times New Roman"/>
          <w:sz w:val="24"/>
          <w:szCs w:val="24"/>
        </w:rPr>
        <w:t xml:space="preserve">agoģiski medicīniskā </w:t>
      </w:r>
      <w:r w:rsidR="004F7A9F" w:rsidRPr="00726FE3">
        <w:rPr>
          <w:rFonts w:ascii="Times New Roman" w:hAnsi="Times New Roman" w:cs="Times New Roman"/>
          <w:sz w:val="24"/>
          <w:szCs w:val="24"/>
        </w:rPr>
        <w:t xml:space="preserve">komisija </w:t>
      </w:r>
      <w:r w:rsidRPr="00726FE3">
        <w:rPr>
          <w:rFonts w:ascii="Times New Roman" w:hAnsi="Times New Roman" w:cs="Times New Roman"/>
          <w:sz w:val="24"/>
          <w:szCs w:val="24"/>
        </w:rPr>
        <w:t>vai izglītības iestāde. Tas būtiski uzlabotu pedagogu darba kvalitāti</w:t>
      </w:r>
      <w:r w:rsidR="007961D3" w:rsidRPr="00726FE3">
        <w:rPr>
          <w:rFonts w:ascii="Times New Roman" w:hAnsi="Times New Roman" w:cs="Times New Roman"/>
          <w:sz w:val="24"/>
          <w:szCs w:val="24"/>
        </w:rPr>
        <w:t xml:space="preserve"> klasē un mazinātu pedagogu pārslodzi</w:t>
      </w:r>
      <w:r w:rsidRPr="00726FE3">
        <w:rPr>
          <w:rFonts w:ascii="Times New Roman" w:hAnsi="Times New Roman" w:cs="Times New Roman"/>
          <w:sz w:val="24"/>
          <w:szCs w:val="24"/>
        </w:rPr>
        <w:t>. Būtiska ir arī izglītības iestādes sadarbības kvalitāte ar izglītojamā</w:t>
      </w:r>
      <w:r w:rsidR="008B6D57" w:rsidRPr="00726FE3">
        <w:rPr>
          <w:rFonts w:ascii="Times New Roman" w:hAnsi="Times New Roman" w:cs="Times New Roman"/>
          <w:sz w:val="24"/>
          <w:szCs w:val="24"/>
        </w:rPr>
        <w:t xml:space="preserve"> vecākiem</w:t>
      </w:r>
      <w:r w:rsidRPr="00726FE3">
        <w:rPr>
          <w:rFonts w:ascii="Times New Roman" w:hAnsi="Times New Roman" w:cs="Times New Roman"/>
          <w:sz w:val="24"/>
          <w:szCs w:val="24"/>
        </w:rPr>
        <w:t xml:space="preserve">, </w:t>
      </w:r>
      <w:r w:rsidR="00E65D6B" w:rsidRPr="00726FE3">
        <w:rPr>
          <w:rFonts w:ascii="Times New Roman" w:hAnsi="Times New Roman" w:cs="Times New Roman"/>
          <w:sz w:val="24"/>
          <w:szCs w:val="24"/>
        </w:rPr>
        <w:t xml:space="preserve">lai nodrošinātu atbilstošu vai </w:t>
      </w:r>
      <w:r w:rsidRPr="00726FE3">
        <w:rPr>
          <w:rFonts w:ascii="Times New Roman" w:hAnsi="Times New Roman" w:cs="Times New Roman"/>
          <w:sz w:val="24"/>
          <w:szCs w:val="24"/>
        </w:rPr>
        <w:t>nepieciešam</w:t>
      </w:r>
      <w:r w:rsidR="00E65D6B" w:rsidRPr="00726FE3">
        <w:rPr>
          <w:rFonts w:ascii="Times New Roman" w:hAnsi="Times New Roman" w:cs="Times New Roman"/>
          <w:sz w:val="24"/>
          <w:szCs w:val="24"/>
        </w:rPr>
        <w:t>u</w:t>
      </w:r>
      <w:r w:rsidRPr="00726FE3">
        <w:rPr>
          <w:rFonts w:ascii="Times New Roman" w:hAnsi="Times New Roman" w:cs="Times New Roman"/>
          <w:sz w:val="24"/>
          <w:szCs w:val="24"/>
        </w:rPr>
        <w:t xml:space="preserve"> atbalst</w:t>
      </w:r>
      <w:r w:rsidR="00E65D6B" w:rsidRPr="00726FE3">
        <w:rPr>
          <w:rFonts w:ascii="Times New Roman" w:hAnsi="Times New Roman" w:cs="Times New Roman"/>
          <w:sz w:val="24"/>
          <w:szCs w:val="24"/>
        </w:rPr>
        <w:t>u</w:t>
      </w:r>
      <w:r w:rsidRPr="00726FE3">
        <w:rPr>
          <w:rFonts w:ascii="Times New Roman" w:hAnsi="Times New Roman" w:cs="Times New Roman"/>
          <w:sz w:val="24"/>
          <w:szCs w:val="24"/>
        </w:rPr>
        <w:t xml:space="preserve"> mācī</w:t>
      </w:r>
      <w:r w:rsidR="008B6D57" w:rsidRPr="00726FE3">
        <w:rPr>
          <w:rFonts w:ascii="Times New Roman" w:hAnsi="Times New Roman" w:cs="Times New Roman"/>
          <w:sz w:val="24"/>
          <w:szCs w:val="24"/>
        </w:rPr>
        <w:t>bu</w:t>
      </w:r>
      <w:r w:rsidRPr="00726FE3">
        <w:rPr>
          <w:rFonts w:ascii="Times New Roman" w:hAnsi="Times New Roman" w:cs="Times New Roman"/>
          <w:sz w:val="24"/>
          <w:szCs w:val="24"/>
        </w:rPr>
        <w:t xml:space="preserve"> procesā.</w:t>
      </w:r>
    </w:p>
    <w:p w14:paraId="430E7859" w14:textId="02DAA182" w:rsidR="004B44B3" w:rsidRPr="0004279C" w:rsidRDefault="60AEFED1" w:rsidP="336D05D8">
      <w:pPr>
        <w:pStyle w:val="Paraststmeklis"/>
        <w:spacing w:before="0" w:beforeAutospacing="0" w:after="0" w:afterAutospacing="0"/>
        <w:ind w:firstLine="720"/>
        <w:jc w:val="both"/>
        <w:rPr>
          <w:lang w:val="lv-LV"/>
        </w:rPr>
      </w:pPr>
      <w:r w:rsidRPr="336D05D8">
        <w:rPr>
          <w:lang w:val="lv-LV"/>
        </w:rPr>
        <w:t>V</w:t>
      </w:r>
      <w:r w:rsidR="004B44B3" w:rsidRPr="336D05D8">
        <w:rPr>
          <w:lang w:val="lv-LV"/>
        </w:rPr>
        <w:t>eidojot kvalitatīvu atbalsta sistēmu, kas atbilst izglītojamo vajadzībām</w:t>
      </w:r>
      <w:r w:rsidR="5D32851E" w:rsidRPr="336D05D8">
        <w:rPr>
          <w:lang w:val="lv-LV"/>
        </w:rPr>
        <w:t>,</w:t>
      </w:r>
      <w:r w:rsidR="004B44B3" w:rsidRPr="336D05D8">
        <w:rPr>
          <w:lang w:val="lv-LV"/>
        </w:rPr>
        <w:t xml:space="preserve"> izglītības iestādē un pašvaldībā</w:t>
      </w:r>
      <w:r w:rsidR="007961D3" w:rsidRPr="336D05D8">
        <w:rPr>
          <w:lang w:val="lv-LV"/>
        </w:rPr>
        <w:t xml:space="preserve"> jau esošā normatīvā regulējuma ietvaros</w:t>
      </w:r>
      <w:r w:rsidR="0B4D9132" w:rsidRPr="0004279C">
        <w:rPr>
          <w:lang w:val="lv-LV"/>
        </w:rPr>
        <w:t xml:space="preserve"> iespējams</w:t>
      </w:r>
      <w:r w:rsidR="536CD186" w:rsidRPr="0004279C">
        <w:rPr>
          <w:lang w:val="lv-LV"/>
        </w:rPr>
        <w:t xml:space="preserve"> nodrošināt</w:t>
      </w:r>
      <w:r w:rsidR="0F6ADC30" w:rsidRPr="0004279C">
        <w:rPr>
          <w:lang w:val="lv-LV"/>
        </w:rPr>
        <w:t xml:space="preserve"> atbilstošu atbalsta personālu</w:t>
      </w:r>
      <w:r w:rsidR="7FD2C0FE" w:rsidRPr="336D05D8">
        <w:rPr>
          <w:lang w:val="lv-LV"/>
        </w:rPr>
        <w:t xml:space="preserve">, ņemot vērā pieejamo cilvēkresursu. </w:t>
      </w:r>
      <w:r w:rsidR="004B44B3" w:rsidRPr="336D05D8">
        <w:rPr>
          <w:lang w:val="lv-LV"/>
        </w:rPr>
        <w:t>Lai veidotos dziļāka izpratne par iekļaujoš</w:t>
      </w:r>
      <w:r w:rsidR="00D429B8" w:rsidRPr="336D05D8">
        <w:rPr>
          <w:lang w:val="lv-LV"/>
        </w:rPr>
        <w:t>u</w:t>
      </w:r>
      <w:r w:rsidR="004B44B3" w:rsidRPr="336D05D8">
        <w:rPr>
          <w:lang w:val="lv-LV"/>
        </w:rPr>
        <w:t xml:space="preserve"> izglītību</w:t>
      </w:r>
      <w:r w:rsidR="00D67FDD">
        <w:rPr>
          <w:lang w:val="lv-LV"/>
        </w:rPr>
        <w:t xml:space="preserve"> valsts līmenī</w:t>
      </w:r>
      <w:r w:rsidR="004B44B3" w:rsidRPr="336D05D8">
        <w:rPr>
          <w:lang w:val="lv-LV"/>
        </w:rPr>
        <w:t xml:space="preserve"> </w:t>
      </w:r>
      <w:r w:rsidR="00D67FDD">
        <w:rPr>
          <w:lang w:val="lv-LV"/>
        </w:rPr>
        <w:t xml:space="preserve">jānodrošina kvalitatīva un pieejama </w:t>
      </w:r>
      <w:r w:rsidR="00D23787" w:rsidRPr="336D05D8">
        <w:rPr>
          <w:lang w:val="lv-LV"/>
        </w:rPr>
        <w:t xml:space="preserve">profesionālās kompetences pilnveide </w:t>
      </w:r>
      <w:r w:rsidR="004B44B3" w:rsidRPr="336D05D8">
        <w:rPr>
          <w:lang w:val="lv-LV"/>
        </w:rPr>
        <w:t xml:space="preserve">par iekļaujošās izglītības jautājumiem gan pedagogiem, gan izglītības iestāžu vadītājiem, gan visiem izglītības jomas darbiniekiem pašvaldībās, jo iekļaujoša sabiedrība veidojas vispirms no attieksmes, vērtību apzināšanās un daudzveidības pieņemšanas un vajadzību izpratnes, ne vienmēr tam ir nepieciešami lieli finansiāli resursi, drīzāk to pārplānošana mērķtiecīgākam izlietojumam. </w:t>
      </w:r>
    </w:p>
    <w:p w14:paraId="12E8EED8" w14:textId="62481565" w:rsidR="00F97459" w:rsidRPr="00002800" w:rsidRDefault="377C38DD" w:rsidP="00002800">
      <w:pPr>
        <w:ind w:firstLine="360"/>
        <w:jc w:val="both"/>
        <w:rPr>
          <w:rFonts w:ascii="Times New Roman" w:eastAsia="Times New Roman" w:hAnsi="Times New Roman" w:cs="Times New Roman"/>
          <w:kern w:val="0"/>
          <w:sz w:val="24"/>
          <w:szCs w:val="24"/>
          <w:lang w:eastAsia="en-GB"/>
        </w:rPr>
      </w:pPr>
      <w:r w:rsidRPr="00002800">
        <w:rPr>
          <w:rFonts w:ascii="Times New Roman" w:eastAsia="Times New Roman" w:hAnsi="Times New Roman" w:cs="Times New Roman"/>
          <w:kern w:val="0"/>
          <w:sz w:val="24"/>
          <w:szCs w:val="24"/>
          <w:lang w:eastAsia="en-GB"/>
        </w:rPr>
        <w:t>Būtiska loma iekļaujošās izglītības īst</w:t>
      </w:r>
      <w:r w:rsidR="370EF5D8" w:rsidRPr="00002800">
        <w:rPr>
          <w:rFonts w:ascii="Times New Roman" w:eastAsia="Times New Roman" w:hAnsi="Times New Roman" w:cs="Times New Roman"/>
          <w:kern w:val="0"/>
          <w:sz w:val="24"/>
          <w:szCs w:val="24"/>
          <w:lang w:eastAsia="en-GB"/>
        </w:rPr>
        <w:t xml:space="preserve">enošanā </w:t>
      </w:r>
      <w:r w:rsidRPr="00002800">
        <w:rPr>
          <w:rFonts w:ascii="Times New Roman" w:eastAsia="Times New Roman" w:hAnsi="Times New Roman" w:cs="Times New Roman"/>
          <w:kern w:val="0"/>
          <w:sz w:val="24"/>
          <w:szCs w:val="24"/>
          <w:lang w:eastAsia="en-GB"/>
        </w:rPr>
        <w:t>ir izglītības iestādes vadītājam</w:t>
      </w:r>
      <w:r w:rsidR="7C6EDB99" w:rsidRPr="00002800">
        <w:rPr>
          <w:rFonts w:ascii="Times New Roman" w:eastAsia="Times New Roman" w:hAnsi="Times New Roman" w:cs="Times New Roman"/>
          <w:kern w:val="0"/>
          <w:sz w:val="24"/>
          <w:szCs w:val="24"/>
          <w:lang w:eastAsia="en-GB"/>
        </w:rPr>
        <w:t xml:space="preserve">, </w:t>
      </w:r>
      <w:r w:rsidR="0FB31F1D" w:rsidRPr="00002800">
        <w:rPr>
          <w:rFonts w:ascii="Times New Roman" w:eastAsia="Times New Roman" w:hAnsi="Times New Roman" w:cs="Times New Roman"/>
          <w:kern w:val="0"/>
          <w:sz w:val="24"/>
          <w:szCs w:val="24"/>
          <w:lang w:eastAsia="en-GB"/>
        </w:rPr>
        <w:t xml:space="preserve">lai </w:t>
      </w:r>
      <w:r w:rsidR="61D361C2" w:rsidRPr="00002800">
        <w:rPr>
          <w:rFonts w:ascii="Times New Roman" w:eastAsia="Times New Roman" w:hAnsi="Times New Roman" w:cs="Times New Roman"/>
          <w:kern w:val="0"/>
          <w:sz w:val="24"/>
          <w:szCs w:val="24"/>
          <w:lang w:eastAsia="en-GB"/>
        </w:rPr>
        <w:t xml:space="preserve">atbalstītu </w:t>
      </w:r>
      <w:r w:rsidR="0FB31F1D" w:rsidRPr="00002800">
        <w:rPr>
          <w:rFonts w:ascii="Times New Roman" w:eastAsia="Times New Roman" w:hAnsi="Times New Roman" w:cs="Times New Roman"/>
          <w:kern w:val="0"/>
          <w:sz w:val="24"/>
          <w:szCs w:val="24"/>
          <w:lang w:eastAsia="en-GB"/>
        </w:rPr>
        <w:t>un stiprinātu izglītības iestāžu vadītāju</w:t>
      </w:r>
      <w:r w:rsidR="6A58DA80" w:rsidRPr="00002800">
        <w:rPr>
          <w:rFonts w:ascii="Times New Roman" w:eastAsia="Times New Roman" w:hAnsi="Times New Roman" w:cs="Times New Roman"/>
          <w:kern w:val="0"/>
          <w:sz w:val="24"/>
          <w:szCs w:val="24"/>
          <w:lang w:eastAsia="en-GB"/>
        </w:rPr>
        <w:t>s,</w:t>
      </w:r>
      <w:r w:rsidR="7C6EDB99" w:rsidRPr="00002800">
        <w:rPr>
          <w:rFonts w:ascii="Times New Roman" w:eastAsia="Times New Roman" w:hAnsi="Times New Roman" w:cs="Times New Roman"/>
          <w:kern w:val="0"/>
          <w:sz w:val="24"/>
          <w:szCs w:val="24"/>
          <w:lang w:eastAsia="en-GB"/>
        </w:rPr>
        <w:t xml:space="preserve"> </w:t>
      </w:r>
      <w:r w:rsidR="1CE7317B" w:rsidRPr="00002800">
        <w:rPr>
          <w:rFonts w:ascii="Times New Roman" w:eastAsia="Times New Roman" w:hAnsi="Times New Roman" w:cs="Times New Roman"/>
          <w:kern w:val="0"/>
          <w:sz w:val="24"/>
          <w:szCs w:val="24"/>
          <w:lang w:eastAsia="en-GB"/>
        </w:rPr>
        <w:t xml:space="preserve">IZM </w:t>
      </w:r>
      <w:r w:rsidR="403B394D" w:rsidRPr="00002800">
        <w:rPr>
          <w:rFonts w:ascii="Times New Roman" w:eastAsia="Times New Roman" w:hAnsi="Times New Roman" w:cs="Times New Roman"/>
          <w:kern w:val="0"/>
          <w:sz w:val="24"/>
          <w:szCs w:val="24"/>
          <w:lang w:eastAsia="en-GB"/>
        </w:rPr>
        <w:t xml:space="preserve">kā vienu no risinājumiem saskata </w:t>
      </w:r>
      <w:r w:rsidR="1CEB8447" w:rsidRPr="00002800">
        <w:rPr>
          <w:rFonts w:ascii="Times New Roman" w:eastAsia="Times New Roman" w:hAnsi="Times New Roman" w:cs="Times New Roman"/>
          <w:kern w:val="0"/>
          <w:sz w:val="24"/>
          <w:szCs w:val="24"/>
          <w:lang w:eastAsia="en-GB"/>
        </w:rPr>
        <w:t>nodrošināt vienlīdz</w:t>
      </w:r>
      <w:r w:rsidR="08D66759" w:rsidRPr="00002800">
        <w:rPr>
          <w:rFonts w:ascii="Times New Roman" w:eastAsia="Times New Roman" w:hAnsi="Times New Roman" w:cs="Times New Roman"/>
          <w:kern w:val="0"/>
          <w:sz w:val="24"/>
          <w:szCs w:val="24"/>
          <w:lang w:eastAsia="en-GB"/>
        </w:rPr>
        <w:t>īgu ie</w:t>
      </w:r>
      <w:r w:rsidR="7C3327C8" w:rsidRPr="00002800">
        <w:rPr>
          <w:rFonts w:ascii="Times New Roman" w:eastAsia="Times New Roman" w:hAnsi="Times New Roman" w:cs="Times New Roman"/>
          <w:kern w:val="0"/>
          <w:sz w:val="24"/>
          <w:szCs w:val="24"/>
          <w:lang w:eastAsia="en-GB"/>
        </w:rPr>
        <w:t>sp</w:t>
      </w:r>
      <w:r w:rsidR="08D66759" w:rsidRPr="00002800">
        <w:rPr>
          <w:rFonts w:ascii="Times New Roman" w:eastAsia="Times New Roman" w:hAnsi="Times New Roman" w:cs="Times New Roman"/>
          <w:kern w:val="0"/>
          <w:sz w:val="24"/>
          <w:szCs w:val="24"/>
          <w:lang w:eastAsia="en-GB"/>
        </w:rPr>
        <w:t>ēju</w:t>
      </w:r>
      <w:r w:rsidR="1CEB8447" w:rsidRPr="00002800">
        <w:rPr>
          <w:rFonts w:ascii="Times New Roman" w:eastAsia="Times New Roman" w:hAnsi="Times New Roman" w:cs="Times New Roman"/>
          <w:kern w:val="0"/>
          <w:sz w:val="24"/>
          <w:szCs w:val="24"/>
          <w:lang w:eastAsia="en-GB"/>
        </w:rPr>
        <w:t xml:space="preserve"> piemaksas </w:t>
      </w:r>
      <w:r w:rsidR="2E509B85" w:rsidRPr="00002800">
        <w:rPr>
          <w:rFonts w:ascii="Times New Roman" w:eastAsia="Times New Roman" w:hAnsi="Times New Roman" w:cs="Times New Roman"/>
          <w:kern w:val="0"/>
          <w:sz w:val="24"/>
          <w:szCs w:val="24"/>
          <w:lang w:eastAsia="en-GB"/>
        </w:rPr>
        <w:t>noteikšan</w:t>
      </w:r>
      <w:r w:rsidR="07FE4BBB" w:rsidRPr="00002800">
        <w:rPr>
          <w:rFonts w:ascii="Times New Roman" w:eastAsia="Times New Roman" w:hAnsi="Times New Roman" w:cs="Times New Roman"/>
          <w:kern w:val="0"/>
          <w:sz w:val="24"/>
          <w:szCs w:val="24"/>
          <w:lang w:eastAsia="en-GB"/>
        </w:rPr>
        <w:t>ai</w:t>
      </w:r>
      <w:r w:rsidR="2E509B85" w:rsidRPr="00002800">
        <w:rPr>
          <w:rFonts w:ascii="Times New Roman" w:eastAsia="Times New Roman" w:hAnsi="Times New Roman" w:cs="Times New Roman"/>
          <w:kern w:val="0"/>
          <w:sz w:val="24"/>
          <w:szCs w:val="24"/>
          <w:lang w:eastAsia="en-GB"/>
        </w:rPr>
        <w:t xml:space="preserve"> </w:t>
      </w:r>
      <w:r w:rsidR="1CEB8447" w:rsidRPr="00002800">
        <w:rPr>
          <w:rFonts w:ascii="Times New Roman" w:eastAsia="Times New Roman" w:hAnsi="Times New Roman" w:cs="Times New Roman"/>
          <w:kern w:val="0"/>
          <w:sz w:val="24"/>
          <w:szCs w:val="24"/>
          <w:lang w:eastAsia="en-GB"/>
        </w:rPr>
        <w:t>izglītības iestāžu vadīt</w:t>
      </w:r>
      <w:r w:rsidR="664E35B6" w:rsidRPr="00002800">
        <w:rPr>
          <w:rFonts w:ascii="Times New Roman" w:eastAsia="Times New Roman" w:hAnsi="Times New Roman" w:cs="Times New Roman"/>
          <w:kern w:val="0"/>
          <w:sz w:val="24"/>
          <w:szCs w:val="24"/>
          <w:lang w:eastAsia="en-GB"/>
        </w:rPr>
        <w:t>ājiem</w:t>
      </w:r>
      <w:r w:rsidR="1CEB8447" w:rsidRPr="00002800">
        <w:rPr>
          <w:rFonts w:ascii="Times New Roman" w:eastAsia="Times New Roman" w:hAnsi="Times New Roman" w:cs="Times New Roman"/>
          <w:kern w:val="0"/>
          <w:sz w:val="24"/>
          <w:szCs w:val="24"/>
          <w:lang w:eastAsia="en-GB"/>
        </w:rPr>
        <w:t>, kurās ir speciālās izglītības klases un speciālās izglītības grupas, t.sk. grupas izglītojamiem ar invaliditāti</w:t>
      </w:r>
      <w:r w:rsidR="4C16E795" w:rsidRPr="00002800">
        <w:rPr>
          <w:rFonts w:ascii="Times New Roman" w:eastAsia="Times New Roman" w:hAnsi="Times New Roman" w:cs="Times New Roman"/>
          <w:kern w:val="0"/>
          <w:sz w:val="24"/>
          <w:szCs w:val="24"/>
          <w:lang w:eastAsia="en-GB"/>
        </w:rPr>
        <w:t xml:space="preserve"> </w:t>
      </w:r>
      <w:r w:rsidR="1CEB8447" w:rsidRPr="00002800">
        <w:rPr>
          <w:rFonts w:ascii="Times New Roman" w:eastAsia="Times New Roman" w:hAnsi="Times New Roman" w:cs="Times New Roman"/>
          <w:kern w:val="0"/>
          <w:sz w:val="24"/>
          <w:szCs w:val="24"/>
          <w:lang w:eastAsia="en-GB"/>
        </w:rPr>
        <w:t>vispārējās izglītības iestādē</w:t>
      </w:r>
      <w:r w:rsidR="7C99E301" w:rsidRPr="00002800">
        <w:rPr>
          <w:rFonts w:ascii="Times New Roman" w:eastAsia="Times New Roman" w:hAnsi="Times New Roman" w:cs="Times New Roman"/>
          <w:kern w:val="0"/>
          <w:sz w:val="24"/>
          <w:szCs w:val="24"/>
          <w:lang w:eastAsia="en-GB"/>
        </w:rPr>
        <w:t>s</w:t>
      </w:r>
      <w:r w:rsidR="1CEB8447" w:rsidRPr="00002800">
        <w:rPr>
          <w:rFonts w:ascii="Times New Roman" w:eastAsia="Times New Roman" w:hAnsi="Times New Roman" w:cs="Times New Roman"/>
          <w:kern w:val="0"/>
          <w:sz w:val="24"/>
          <w:szCs w:val="24"/>
          <w:lang w:eastAsia="en-GB"/>
        </w:rPr>
        <w:t xml:space="preserve"> un profesionālās izglītības iestādē</w:t>
      </w:r>
      <w:r w:rsidR="250F4A85" w:rsidRPr="00002800">
        <w:rPr>
          <w:rFonts w:ascii="Times New Roman" w:eastAsia="Times New Roman" w:hAnsi="Times New Roman" w:cs="Times New Roman"/>
          <w:kern w:val="0"/>
          <w:sz w:val="24"/>
          <w:szCs w:val="24"/>
          <w:lang w:eastAsia="en-GB"/>
        </w:rPr>
        <w:t>s</w:t>
      </w:r>
      <w:r w:rsidR="1CEB8447" w:rsidRPr="00002800">
        <w:rPr>
          <w:rFonts w:ascii="Times New Roman" w:eastAsia="Times New Roman" w:hAnsi="Times New Roman" w:cs="Times New Roman"/>
          <w:kern w:val="0"/>
          <w:sz w:val="24"/>
          <w:szCs w:val="24"/>
          <w:lang w:eastAsia="en-GB"/>
        </w:rPr>
        <w:t>.</w:t>
      </w:r>
      <w:r w:rsidR="2E077AA8" w:rsidRPr="00002800">
        <w:rPr>
          <w:rFonts w:ascii="Times New Roman" w:eastAsia="Times New Roman" w:hAnsi="Times New Roman" w:cs="Times New Roman"/>
          <w:kern w:val="0"/>
          <w:sz w:val="24"/>
          <w:szCs w:val="24"/>
          <w:lang w:eastAsia="en-GB"/>
        </w:rPr>
        <w:t xml:space="preserve"> Tādejādi veicinot iekļaujošās izglītības attīstību izglītības iestādē</w:t>
      </w:r>
      <w:r w:rsidR="5AE441A9" w:rsidRPr="00002800">
        <w:rPr>
          <w:rFonts w:ascii="Times New Roman" w:eastAsia="Times New Roman" w:hAnsi="Times New Roman" w:cs="Times New Roman"/>
          <w:kern w:val="0"/>
          <w:sz w:val="24"/>
          <w:szCs w:val="24"/>
          <w:lang w:eastAsia="en-GB"/>
        </w:rPr>
        <w:t>.</w:t>
      </w:r>
      <w:r w:rsidR="0004279C" w:rsidRPr="00002800">
        <w:rPr>
          <w:rFonts w:ascii="Times New Roman" w:eastAsia="Times New Roman" w:hAnsi="Times New Roman" w:cs="Times New Roman"/>
          <w:kern w:val="0"/>
          <w:sz w:val="24"/>
          <w:szCs w:val="24"/>
          <w:lang w:eastAsia="en-GB"/>
        </w:rPr>
        <w:t xml:space="preserve"> </w:t>
      </w:r>
      <w:r w:rsidR="00F97459" w:rsidRPr="00002800">
        <w:rPr>
          <w:rFonts w:ascii="Times New Roman" w:eastAsia="Times New Roman" w:hAnsi="Times New Roman" w:cs="Times New Roman"/>
          <w:kern w:val="0"/>
          <w:sz w:val="24"/>
          <w:szCs w:val="24"/>
          <w:lang w:eastAsia="en-GB"/>
        </w:rPr>
        <w:br w:type="page"/>
      </w:r>
    </w:p>
    <w:p w14:paraId="150B76A8" w14:textId="3DACBF6D" w:rsidR="004B44B3" w:rsidRPr="00726FE3" w:rsidRDefault="004B44B3">
      <w:pPr>
        <w:pStyle w:val="Virsraksts1"/>
        <w:numPr>
          <w:ilvl w:val="1"/>
          <w:numId w:val="27"/>
        </w:numPr>
        <w:jc w:val="center"/>
        <w:rPr>
          <w:rFonts w:ascii="Times New Roman" w:hAnsi="Times New Roman" w:cs="Times New Roman"/>
          <w:b/>
          <w:bCs/>
          <w:color w:val="7030A0"/>
        </w:rPr>
      </w:pPr>
      <w:bookmarkStart w:id="44" w:name="_Toc189680623"/>
      <w:r w:rsidRPr="00726FE3">
        <w:rPr>
          <w:rFonts w:ascii="Times New Roman" w:hAnsi="Times New Roman" w:cs="Times New Roman"/>
          <w:b/>
          <w:bCs/>
          <w:color w:val="7030A0"/>
        </w:rPr>
        <w:lastRenderedPageBreak/>
        <w:t>VIDĒJĀ</w:t>
      </w:r>
      <w:r w:rsidR="00C83624" w:rsidRPr="00726FE3">
        <w:rPr>
          <w:rFonts w:ascii="Times New Roman" w:hAnsi="Times New Roman" w:cs="Times New Roman"/>
          <w:b/>
          <w:bCs/>
          <w:color w:val="7030A0"/>
        </w:rPr>
        <w:t>S</w:t>
      </w:r>
      <w:r w:rsidRPr="00726FE3">
        <w:rPr>
          <w:rFonts w:ascii="Times New Roman" w:hAnsi="Times New Roman" w:cs="Times New Roman"/>
          <w:b/>
          <w:bCs/>
          <w:color w:val="7030A0"/>
        </w:rPr>
        <w:t xml:space="preserve"> IZGLĪTĪBAS PAKĀP</w:t>
      </w:r>
      <w:r w:rsidR="00D83730" w:rsidRPr="00726FE3">
        <w:rPr>
          <w:rFonts w:ascii="Times New Roman" w:hAnsi="Times New Roman" w:cs="Times New Roman"/>
          <w:b/>
          <w:bCs/>
          <w:color w:val="7030A0"/>
        </w:rPr>
        <w:t>Ē</w:t>
      </w:r>
      <w:bookmarkEnd w:id="44"/>
    </w:p>
    <w:p w14:paraId="338015CB" w14:textId="77777777" w:rsidR="00924C9E" w:rsidRPr="00726FE3" w:rsidRDefault="00924C9E" w:rsidP="00924C9E">
      <w:pPr>
        <w:pStyle w:val="Sarakstarindkopa"/>
        <w:ind w:left="1080"/>
        <w:rPr>
          <w:rFonts w:ascii="Times New Roman" w:hAnsi="Times New Roman" w:cs="Times New Roman"/>
        </w:rPr>
      </w:pPr>
    </w:p>
    <w:p w14:paraId="73D3C27A" w14:textId="0A73DA38" w:rsidR="004B44B3" w:rsidRPr="00726FE3" w:rsidRDefault="004B44B3" w:rsidP="004B44B3">
      <w:pPr>
        <w:pStyle w:val="Paraststmeklis"/>
        <w:spacing w:before="0" w:beforeAutospacing="0" w:after="0" w:afterAutospacing="0"/>
        <w:jc w:val="both"/>
        <w:rPr>
          <w:lang w:val="lv-LV"/>
        </w:rPr>
      </w:pPr>
      <w:r w:rsidRPr="00726FE3">
        <w:rPr>
          <w:b/>
          <w:bCs/>
          <w:sz w:val="28"/>
          <w:szCs w:val="28"/>
          <w:lang w:val="lv-LV"/>
        </w:rPr>
        <w:tab/>
      </w:r>
      <w:r w:rsidRPr="00726FE3">
        <w:rPr>
          <w:lang w:val="lv-LV"/>
        </w:rPr>
        <w:t xml:space="preserve">Iekļaujošās izglītības process un vajadzības </w:t>
      </w:r>
      <w:r w:rsidR="00150693" w:rsidRPr="00726FE3">
        <w:rPr>
          <w:lang w:val="lv-LV"/>
        </w:rPr>
        <w:t xml:space="preserve">vispārējās </w:t>
      </w:r>
      <w:r w:rsidRPr="00726FE3">
        <w:rPr>
          <w:lang w:val="lv-LV"/>
        </w:rPr>
        <w:t xml:space="preserve">vidējās izglītības pakāpē pēc būtības neatšķiras no pamata izglītības pakāpes, ar ko var iepazīties Ziņojuma daļā par iekļaujošās izglītības attīstību pamatizglītībā, tomēr atšķirībā no pamatizglītības pakāpes, </w:t>
      </w:r>
      <w:r w:rsidRPr="00726FE3">
        <w:rPr>
          <w:b/>
          <w:bCs/>
          <w:lang w:val="lv-LV"/>
        </w:rPr>
        <w:t>vidējās izglītības pakāpei nav obligātuma rakstur</w:t>
      </w:r>
      <w:r w:rsidR="00BE664D" w:rsidRPr="00726FE3">
        <w:rPr>
          <w:b/>
          <w:bCs/>
          <w:lang w:val="lv-LV"/>
        </w:rPr>
        <w:t>a</w:t>
      </w:r>
      <w:r w:rsidRPr="00726FE3">
        <w:rPr>
          <w:b/>
          <w:bCs/>
          <w:lang w:val="lv-LV"/>
        </w:rPr>
        <w:t>.</w:t>
      </w:r>
      <w:r w:rsidR="007E0C3C" w:rsidRPr="00726FE3">
        <w:rPr>
          <w:b/>
          <w:bCs/>
          <w:lang w:val="lv-LV"/>
        </w:rPr>
        <w:t xml:space="preserve"> </w:t>
      </w:r>
      <w:r w:rsidR="00BE664D" w:rsidRPr="00726FE3">
        <w:rPr>
          <w:lang w:val="lv-LV"/>
        </w:rPr>
        <w:t>V</w:t>
      </w:r>
      <w:r w:rsidR="007E0C3C" w:rsidRPr="00726FE3">
        <w:rPr>
          <w:lang w:val="lv-LV"/>
        </w:rPr>
        <w:t>ispārzināms, ka jauniešiem ir jāturpina izglītības ieguve, attīstot savu personību, lai pilnvērtīgi iekļauto</w:t>
      </w:r>
      <w:r w:rsidR="00EF0AE6" w:rsidRPr="00726FE3">
        <w:rPr>
          <w:lang w:val="lv-LV"/>
        </w:rPr>
        <w:t>s</w:t>
      </w:r>
      <w:r w:rsidR="007E0C3C" w:rsidRPr="00726FE3">
        <w:rPr>
          <w:lang w:val="lv-LV"/>
        </w:rPr>
        <w:t xml:space="preserve"> sabiedrības dzīvē un darba tirgū.</w:t>
      </w:r>
      <w:r w:rsidRPr="00726FE3">
        <w:rPr>
          <w:lang w:val="lv-LV"/>
        </w:rPr>
        <w:t xml:space="preserve"> </w:t>
      </w:r>
      <w:r w:rsidR="007E0C3C" w:rsidRPr="00726FE3">
        <w:rPr>
          <w:shd w:val="clear" w:color="auto" w:fill="FFFFFF"/>
          <w:lang w:val="lv-LV"/>
        </w:rPr>
        <w:t>NAP2027 Latviju nākotnē raksturo kā zināšanu sabiedrību.</w:t>
      </w:r>
      <w:r w:rsidR="007E0C3C" w:rsidRPr="00726FE3">
        <w:rPr>
          <w:b/>
          <w:bCs/>
          <w:sz w:val="20"/>
          <w:szCs w:val="20"/>
          <w:shd w:val="clear" w:color="auto" w:fill="FFFFFF"/>
          <w:lang w:val="lv-LV"/>
        </w:rPr>
        <w:t xml:space="preserve"> </w:t>
      </w:r>
      <w:r w:rsidR="007E0C3C" w:rsidRPr="00726FE3">
        <w:rPr>
          <w:shd w:val="clear" w:color="auto" w:fill="FFFFFF"/>
          <w:lang w:val="lv-LV"/>
        </w:rPr>
        <w:t>Zināšanu sabiedrībā izglītība ir vērtība, iedzīvotājiem ir augsti izglītības ieguves rādītāji, dominē mācīšanās mūža garumā.</w:t>
      </w:r>
      <w:r w:rsidR="007E0C3C" w:rsidRPr="00726FE3">
        <w:rPr>
          <w:rStyle w:val="Vresatsauce"/>
          <w:shd w:val="clear" w:color="auto" w:fill="FFFFFF"/>
          <w:lang w:val="lv-LV"/>
        </w:rPr>
        <w:footnoteReference w:id="152"/>
      </w:r>
      <w:r w:rsidR="007E0C3C" w:rsidRPr="00726FE3">
        <w:rPr>
          <w:shd w:val="clear" w:color="auto" w:fill="FFFFFF"/>
          <w:lang w:val="lv-LV"/>
        </w:rPr>
        <w:t xml:space="preserve"> </w:t>
      </w:r>
      <w:r w:rsidRPr="00726FE3">
        <w:rPr>
          <w:lang w:val="lv-LV"/>
        </w:rPr>
        <w:t>L</w:t>
      </w:r>
      <w:r w:rsidR="00BE664D" w:rsidRPr="00726FE3">
        <w:rPr>
          <w:lang w:val="lv-LV"/>
        </w:rPr>
        <w:t xml:space="preserve">atvijas Republikas </w:t>
      </w:r>
      <w:r w:rsidRPr="00726FE3">
        <w:rPr>
          <w:lang w:val="lv-LV"/>
        </w:rPr>
        <w:t>Satversmes 11</w:t>
      </w:r>
      <w:r w:rsidR="00BE664D" w:rsidRPr="00726FE3">
        <w:rPr>
          <w:lang w:val="lv-LV"/>
        </w:rPr>
        <w:t>2</w:t>
      </w:r>
      <w:r w:rsidRPr="00726FE3">
        <w:rPr>
          <w:lang w:val="lv-LV"/>
        </w:rPr>
        <w:t>.</w:t>
      </w:r>
      <w:r w:rsidR="00C774F3">
        <w:rPr>
          <w:lang w:val="lv-LV"/>
        </w:rPr>
        <w:t> </w:t>
      </w:r>
      <w:r w:rsidRPr="00726FE3">
        <w:rPr>
          <w:lang w:val="lv-LV"/>
        </w:rPr>
        <w:t xml:space="preserve">pants paredz, ka </w:t>
      </w:r>
      <w:r w:rsidRPr="00726FE3">
        <w:rPr>
          <w:b/>
          <w:bCs/>
          <w:lang w:val="lv-LV"/>
        </w:rPr>
        <w:t>valsts nodrošina</w:t>
      </w:r>
      <w:r w:rsidRPr="00726FE3">
        <w:rPr>
          <w:lang w:val="lv-LV"/>
        </w:rPr>
        <w:t xml:space="preserve"> iespēju iegūt vidējo izglītību </w:t>
      </w:r>
      <w:r w:rsidRPr="00726FE3">
        <w:rPr>
          <w:b/>
          <w:bCs/>
          <w:lang w:val="lv-LV"/>
        </w:rPr>
        <w:t>bez maksas</w:t>
      </w:r>
      <w:r w:rsidRPr="00726FE3">
        <w:rPr>
          <w:lang w:val="lv-LV"/>
        </w:rPr>
        <w:t>, bet tā nav noteikta kā obligāta.</w:t>
      </w:r>
      <w:r w:rsidRPr="00726FE3">
        <w:rPr>
          <w:rStyle w:val="Vresatsauce"/>
          <w:lang w:val="lv-LV"/>
        </w:rPr>
        <w:footnoteReference w:id="153"/>
      </w:r>
      <w:r w:rsidRPr="00726FE3">
        <w:rPr>
          <w:lang w:val="lv-LV"/>
        </w:rPr>
        <w:t xml:space="preserve"> Izglītību vidējās izglītības pakāpē Latvijā var iegūt divos izglītības veidos – kā </w:t>
      </w:r>
      <w:r w:rsidRPr="00726FE3">
        <w:rPr>
          <w:b/>
          <w:bCs/>
          <w:lang w:val="lv-LV"/>
        </w:rPr>
        <w:t>vispārējo vidējo izglītību</w:t>
      </w:r>
      <w:r w:rsidRPr="00726FE3">
        <w:rPr>
          <w:rStyle w:val="Vresatsauce"/>
          <w:lang w:val="lv-LV"/>
        </w:rPr>
        <w:footnoteReference w:id="154"/>
      </w:r>
      <w:r w:rsidR="00404BC4">
        <w:rPr>
          <w:lang w:val="lv-LV"/>
        </w:rPr>
        <w:t xml:space="preserve">, </w:t>
      </w:r>
      <w:r w:rsidR="00404BC4" w:rsidRPr="00404BC4">
        <w:rPr>
          <w:b/>
          <w:bCs/>
          <w:lang w:val="lv-LV"/>
        </w:rPr>
        <w:t>arodizglītību</w:t>
      </w:r>
      <w:r w:rsidR="00404BC4">
        <w:rPr>
          <w:lang w:val="lv-LV"/>
        </w:rPr>
        <w:t xml:space="preserve"> </w:t>
      </w:r>
      <w:r w:rsidRPr="00726FE3">
        <w:rPr>
          <w:lang w:val="lv-LV"/>
        </w:rPr>
        <w:t xml:space="preserve">un </w:t>
      </w:r>
      <w:r w:rsidRPr="00726FE3">
        <w:rPr>
          <w:b/>
          <w:bCs/>
          <w:lang w:val="lv-LV"/>
        </w:rPr>
        <w:t>profesionālo vidējo izglītību</w:t>
      </w:r>
      <w:r w:rsidR="00AE1DBE" w:rsidRPr="00726FE3">
        <w:rPr>
          <w:lang w:val="lv-LV"/>
        </w:rPr>
        <w:t>.</w:t>
      </w:r>
      <w:r w:rsidRPr="00726FE3">
        <w:rPr>
          <w:rStyle w:val="Vresatsauce"/>
          <w:lang w:val="lv-LV"/>
        </w:rPr>
        <w:footnoteReference w:id="155"/>
      </w:r>
    </w:p>
    <w:p w14:paraId="4419B03B" w14:textId="6B6E15F4" w:rsidR="0049171F" w:rsidRPr="00726FE3" w:rsidRDefault="0049171F" w:rsidP="004B44B3">
      <w:pPr>
        <w:pStyle w:val="Paraststmeklis"/>
        <w:spacing w:before="0" w:beforeAutospacing="0" w:after="0" w:afterAutospacing="0"/>
        <w:jc w:val="both"/>
        <w:rPr>
          <w:lang w:val="lv-LV"/>
        </w:rPr>
      </w:pPr>
      <w:r w:rsidRPr="00726FE3">
        <w:rPr>
          <w:lang w:val="lv-LV"/>
        </w:rPr>
        <w:tab/>
        <w:t xml:space="preserve">Izglītības likums vidējo izglītību definē kā </w:t>
      </w:r>
      <w:r w:rsidRPr="00726FE3">
        <w:rPr>
          <w:shd w:val="clear" w:color="auto" w:fill="FFFFFF"/>
          <w:lang w:val="lv-LV"/>
        </w:rPr>
        <w:t>izglītības pakāpi, kurā notiek daudzpusīga personības pilnveide, mērķtiecīga un padziļināta izaugsme apzināti izraudzītā vispārējās vai profesionālās izglītības vai arī vispārējās un profesionālās izglītības virzienā, sagatavošanās studijām augstākajā izglītības pakāpē vai profesionālajai darbībai, iesaiste sabiedrības dzīvē.</w:t>
      </w:r>
      <w:r w:rsidRPr="00726FE3">
        <w:rPr>
          <w:rStyle w:val="Vresatsauce"/>
          <w:shd w:val="clear" w:color="auto" w:fill="FFFFFF"/>
          <w:lang w:val="lv-LV"/>
        </w:rPr>
        <w:footnoteReference w:id="156"/>
      </w:r>
    </w:p>
    <w:p w14:paraId="02C893F3" w14:textId="3624A4C9" w:rsidR="005001E2" w:rsidRPr="00726FE3" w:rsidRDefault="004B44B3" w:rsidP="336D05D8">
      <w:pPr>
        <w:pStyle w:val="Paraststmeklis"/>
        <w:spacing w:before="0" w:beforeAutospacing="0" w:after="0" w:afterAutospacing="0"/>
        <w:jc w:val="both"/>
        <w:rPr>
          <w:lang w:val="lv-LV"/>
        </w:rPr>
      </w:pPr>
      <w:r w:rsidRPr="00726FE3">
        <w:rPr>
          <w:lang w:val="lv-LV"/>
        </w:rPr>
        <w:tab/>
        <w:t xml:space="preserve">Tāpat kā pamatizglītības pakāpē, arī vidējās izglītības pakāpē izglītības ieguve notiek, </w:t>
      </w:r>
      <w:r w:rsidRPr="00726FE3">
        <w:rPr>
          <w:b/>
          <w:bCs/>
          <w:lang w:val="lv-LV"/>
        </w:rPr>
        <w:t>apgūstot</w:t>
      </w:r>
      <w:r w:rsidRPr="00726FE3">
        <w:rPr>
          <w:lang w:val="lv-LV"/>
        </w:rPr>
        <w:t xml:space="preserve"> </w:t>
      </w:r>
      <w:r w:rsidR="00A31621" w:rsidRPr="00726FE3">
        <w:rPr>
          <w:lang w:val="lv-LV"/>
        </w:rPr>
        <w:t>attiecīgi licencēt</w:t>
      </w:r>
      <w:r w:rsidR="00F77630" w:rsidRPr="00726FE3">
        <w:rPr>
          <w:lang w:val="lv-LV"/>
        </w:rPr>
        <w:t>o</w:t>
      </w:r>
      <w:r w:rsidRPr="00726FE3">
        <w:rPr>
          <w:b/>
          <w:bCs/>
          <w:lang w:val="lv-LV"/>
        </w:rPr>
        <w:t xml:space="preserve"> vispārējās vai </w:t>
      </w:r>
      <w:r w:rsidR="00404BC4">
        <w:rPr>
          <w:b/>
          <w:bCs/>
          <w:lang w:val="lv-LV"/>
        </w:rPr>
        <w:t xml:space="preserve">arodizglītības, </w:t>
      </w:r>
      <w:r w:rsidRPr="00726FE3">
        <w:rPr>
          <w:b/>
          <w:bCs/>
          <w:lang w:val="lv-LV"/>
        </w:rPr>
        <w:t>profesionālās</w:t>
      </w:r>
      <w:r w:rsidR="00F77630" w:rsidRPr="00726FE3">
        <w:rPr>
          <w:b/>
          <w:bCs/>
          <w:lang w:val="lv-LV"/>
        </w:rPr>
        <w:t xml:space="preserve"> vidējās</w:t>
      </w:r>
      <w:r w:rsidRPr="00726FE3">
        <w:rPr>
          <w:b/>
          <w:bCs/>
          <w:lang w:val="lv-LV"/>
        </w:rPr>
        <w:t xml:space="preserve"> izglītības programmu</w:t>
      </w:r>
      <w:r w:rsidRPr="00726FE3">
        <w:rPr>
          <w:lang w:val="lv-LV"/>
        </w:rPr>
        <w:t xml:space="preserve">, kuru īstenošanu nodrošina </w:t>
      </w:r>
      <w:r w:rsidR="00A31621" w:rsidRPr="00726FE3">
        <w:rPr>
          <w:lang w:val="lv-LV"/>
        </w:rPr>
        <w:t>attiecīgā</w:t>
      </w:r>
      <w:r w:rsidRPr="00726FE3">
        <w:rPr>
          <w:lang w:val="lv-LV"/>
        </w:rPr>
        <w:t xml:space="preserve"> izglītības iestāde. Vispārējās vidējās izglītības iestādes, atkarībā no izglītības iestādes struktūras un mācību procesa organizācijas, iedala </w:t>
      </w:r>
      <w:r w:rsidRPr="00726FE3">
        <w:rPr>
          <w:b/>
          <w:bCs/>
          <w:lang w:val="lv-LV"/>
        </w:rPr>
        <w:t>vidusskolās</w:t>
      </w:r>
      <w:r w:rsidRPr="00726FE3">
        <w:rPr>
          <w:lang w:val="lv-LV"/>
        </w:rPr>
        <w:t xml:space="preserve"> un </w:t>
      </w:r>
      <w:r w:rsidRPr="00726FE3">
        <w:rPr>
          <w:b/>
          <w:bCs/>
          <w:lang w:val="lv-LV"/>
        </w:rPr>
        <w:t>valsts ģimnāzijās</w:t>
      </w:r>
      <w:r w:rsidRPr="00726FE3">
        <w:rPr>
          <w:lang w:val="lv-LV"/>
        </w:rPr>
        <w:t>.</w:t>
      </w:r>
      <w:r w:rsidRPr="00726FE3">
        <w:rPr>
          <w:rStyle w:val="Vresatsauce"/>
          <w:lang w:val="lv-LV"/>
        </w:rPr>
        <w:footnoteReference w:id="157"/>
      </w:r>
      <w:r w:rsidRPr="00726FE3">
        <w:rPr>
          <w:lang w:val="lv-LV"/>
        </w:rPr>
        <w:t xml:space="preserve"> </w:t>
      </w:r>
      <w:r w:rsidR="00283F11" w:rsidRPr="00726FE3">
        <w:rPr>
          <w:lang w:val="lv-LV"/>
        </w:rPr>
        <w:t xml:space="preserve">Profesionālo vidējo izglītību iegūst </w:t>
      </w:r>
      <w:r w:rsidR="00283F11" w:rsidRPr="00726FE3">
        <w:rPr>
          <w:b/>
          <w:bCs/>
          <w:lang w:val="lv-LV"/>
        </w:rPr>
        <w:t>tehnikumos, profesionālajās vidusskolās</w:t>
      </w:r>
      <w:r w:rsidR="00401453" w:rsidRPr="00726FE3">
        <w:rPr>
          <w:lang w:val="lv-LV"/>
        </w:rPr>
        <w:t xml:space="preserve">, </w:t>
      </w:r>
      <w:r w:rsidR="00283F11" w:rsidRPr="00726FE3">
        <w:rPr>
          <w:b/>
          <w:bCs/>
          <w:lang w:val="lv-LV"/>
        </w:rPr>
        <w:t>koledžās</w:t>
      </w:r>
      <w:r w:rsidR="00401453" w:rsidRPr="00726FE3">
        <w:rPr>
          <w:b/>
          <w:bCs/>
          <w:lang w:val="lv-LV"/>
        </w:rPr>
        <w:t>, mākslas izglītības kompetences centros</w:t>
      </w:r>
      <w:r w:rsidR="00283F11" w:rsidRPr="00726FE3">
        <w:rPr>
          <w:lang w:val="lv-LV"/>
        </w:rPr>
        <w:t>.</w:t>
      </w:r>
    </w:p>
    <w:p w14:paraId="5B3A9972" w14:textId="3A5BF294" w:rsidR="005001E2" w:rsidRPr="00732761" w:rsidRDefault="1F6974C1" w:rsidP="336D05D8">
      <w:pPr>
        <w:spacing w:after="0"/>
        <w:ind w:firstLine="720"/>
        <w:jc w:val="both"/>
      </w:pPr>
      <w:r w:rsidRPr="00732761">
        <w:rPr>
          <w:rFonts w:ascii="Times New Roman" w:eastAsia="Times New Roman" w:hAnsi="Times New Roman" w:cs="Times New Roman"/>
          <w:sz w:val="24"/>
          <w:szCs w:val="24"/>
        </w:rPr>
        <w:t xml:space="preserve">2024.gadā vispārējo izglītību (tai skaitā vispārējo vidējo izglītību) ieslodzītie varēja apgūt 9 brīvības atņemšanas iestādēs – </w:t>
      </w:r>
      <w:proofErr w:type="spellStart"/>
      <w:r w:rsidRPr="00732761">
        <w:rPr>
          <w:rFonts w:ascii="Times New Roman" w:eastAsia="Times New Roman" w:hAnsi="Times New Roman" w:cs="Times New Roman"/>
          <w:sz w:val="24"/>
          <w:szCs w:val="24"/>
        </w:rPr>
        <w:t>Cēsu</w:t>
      </w:r>
      <w:proofErr w:type="spellEnd"/>
      <w:r w:rsidRPr="00732761">
        <w:rPr>
          <w:rFonts w:ascii="Times New Roman" w:eastAsia="Times New Roman" w:hAnsi="Times New Roman" w:cs="Times New Roman"/>
          <w:sz w:val="24"/>
          <w:szCs w:val="24"/>
        </w:rPr>
        <w:t xml:space="preserve"> Audzināšanas iestādē nepilngadīgajiem, Daugavgrīvas, Jelgavas, Jēkabpils, Iļģuciema cietumos, Rīgas Centrālcietumā, kā arī Liepājas cietumā un Valmieras cietumā (2023./2024. mācību gadā), un Olaines cietumā. Vispārējās vidējās izglītības programmas brīvības atņemšanas iestādēs īsteno pašvaldību izglītības iestādes un </w:t>
      </w:r>
      <w:proofErr w:type="spellStart"/>
      <w:r w:rsidRPr="00732761">
        <w:rPr>
          <w:rFonts w:ascii="Times New Roman" w:eastAsia="Times New Roman" w:hAnsi="Times New Roman" w:cs="Times New Roman"/>
          <w:sz w:val="24"/>
          <w:szCs w:val="24"/>
        </w:rPr>
        <w:t>Cēsu</w:t>
      </w:r>
      <w:proofErr w:type="spellEnd"/>
      <w:r w:rsidRPr="00732761">
        <w:rPr>
          <w:rFonts w:ascii="Times New Roman" w:eastAsia="Times New Roman" w:hAnsi="Times New Roman" w:cs="Times New Roman"/>
          <w:sz w:val="24"/>
          <w:szCs w:val="24"/>
        </w:rPr>
        <w:t xml:space="preserve"> 2. vakara (maiņu) vidusskola, kas ir </w:t>
      </w:r>
      <w:proofErr w:type="spellStart"/>
      <w:r w:rsidRPr="00732761">
        <w:rPr>
          <w:rFonts w:ascii="Times New Roman" w:eastAsia="Times New Roman" w:hAnsi="Times New Roman" w:cs="Times New Roman"/>
          <w:sz w:val="24"/>
          <w:szCs w:val="24"/>
        </w:rPr>
        <w:t>Cēsu</w:t>
      </w:r>
      <w:proofErr w:type="spellEnd"/>
      <w:r w:rsidRPr="00732761">
        <w:rPr>
          <w:rFonts w:ascii="Times New Roman" w:eastAsia="Times New Roman" w:hAnsi="Times New Roman" w:cs="Times New Roman"/>
          <w:sz w:val="24"/>
          <w:szCs w:val="24"/>
        </w:rPr>
        <w:t xml:space="preserve"> Audzināšanas iestādes nepilngadīgajiem struktūrvienība. 2023./2024. mācību gadā vispārējās vidējās izglītības programmās mācības uzsāka 228 ieslodzītie un pabeidza 119 ieslodzītie (skaits uz 2024. gada 31. maiju)</w:t>
      </w:r>
      <w:r w:rsidR="00732761">
        <w:t>.</w:t>
      </w:r>
    </w:p>
    <w:p w14:paraId="154034EA" w14:textId="4A8E0C4E" w:rsidR="0088131B" w:rsidRDefault="00002800" w:rsidP="00002800">
      <w:pPr>
        <w:pStyle w:val="Paraststmeklis"/>
        <w:spacing w:before="0" w:beforeAutospacing="0" w:after="0" w:afterAutospacing="0"/>
        <w:jc w:val="right"/>
        <w:rPr>
          <w:spacing w:val="3"/>
          <w:shd w:val="clear" w:color="auto" w:fill="FFFFFF"/>
          <w:lang w:val="lv-LV"/>
        </w:rPr>
      </w:pPr>
      <w:r>
        <w:rPr>
          <w:spacing w:val="3"/>
          <w:shd w:val="clear" w:color="auto" w:fill="FFFFFF"/>
          <w:lang w:val="lv-LV"/>
        </w:rPr>
        <w:t>6.tabula</w:t>
      </w:r>
    </w:p>
    <w:p w14:paraId="73FF9C77" w14:textId="77777777" w:rsidR="00002800" w:rsidRPr="00726FE3" w:rsidRDefault="00002800" w:rsidP="00002800">
      <w:pPr>
        <w:pStyle w:val="Paraststmeklis"/>
        <w:spacing w:before="0" w:beforeAutospacing="0" w:after="0" w:afterAutospacing="0"/>
        <w:jc w:val="right"/>
        <w:rPr>
          <w:spacing w:val="3"/>
          <w:shd w:val="clear" w:color="auto" w:fill="FFFFFF"/>
          <w:lang w:val="lv-LV"/>
        </w:rPr>
      </w:pPr>
    </w:p>
    <w:p w14:paraId="72D1B2FD" w14:textId="7C626D00" w:rsidR="005001E2" w:rsidRPr="00726FE3" w:rsidRDefault="005001E2" w:rsidP="6B2D22BD">
      <w:pPr>
        <w:pStyle w:val="Paraststmeklis"/>
        <w:spacing w:before="0" w:beforeAutospacing="0" w:after="0" w:afterAutospacing="0"/>
        <w:jc w:val="center"/>
        <w:rPr>
          <w:rStyle w:val="Izclums"/>
          <w:sz w:val="20"/>
          <w:szCs w:val="20"/>
          <w:lang w:val="lv-LV"/>
          <w14:ligatures w14:val="none"/>
        </w:rPr>
      </w:pPr>
      <w:r w:rsidRPr="00726FE3">
        <w:rPr>
          <w:b/>
          <w:bCs/>
          <w:lang w:val="lv-LV" w:eastAsia="lv-LV"/>
          <w14:ligatures w14:val="none"/>
        </w:rPr>
        <w:t xml:space="preserve">Profesionālās izglītības iestāžu skaits, kas īsteno profesionālās pamatizglītības, arodizglītības un profesionālās vidējās izglītības programmas (izņemot speciālās izglītības iestādes), kā arī izglītojamo skaits tajās </w:t>
      </w:r>
      <w:r w:rsidR="6B2D22BD" w:rsidRPr="6B2D22BD">
        <w:rPr>
          <w:rStyle w:val="Izclums"/>
          <w:sz w:val="20"/>
          <w:szCs w:val="20"/>
          <w:lang w:val="lv-LV"/>
        </w:rPr>
        <w:t>uz 01.10.2024.</w:t>
      </w:r>
    </w:p>
    <w:p w14:paraId="22FEBE8A" w14:textId="3A8DDF6D" w:rsidR="00244EC6" w:rsidRPr="00726FE3" w:rsidRDefault="00244EC6" w:rsidP="0025013A">
      <w:pPr>
        <w:pStyle w:val="Paraststmeklis"/>
        <w:spacing w:before="0" w:beforeAutospacing="0" w:after="0" w:afterAutospacing="0"/>
        <w:jc w:val="both"/>
        <w:rPr>
          <w:spacing w:val="3"/>
          <w:shd w:val="clear" w:color="auto" w:fill="FFFFFF"/>
          <w:lang w:val="lv-LV"/>
        </w:rPr>
      </w:pPr>
      <w:bookmarkStart w:id="45" w:name="_Hlk188303631"/>
    </w:p>
    <w:tbl>
      <w:tblPr>
        <w:tblStyle w:val="Reatabula"/>
        <w:tblW w:w="0" w:type="auto"/>
        <w:tblLook w:val="04A0" w:firstRow="1" w:lastRow="0" w:firstColumn="1" w:lastColumn="0" w:noHBand="0" w:noVBand="1"/>
      </w:tblPr>
      <w:tblGrid>
        <w:gridCol w:w="9061"/>
      </w:tblGrid>
      <w:tr w:rsidR="00A722E9" w:rsidRPr="00726FE3" w14:paraId="7C4DBA8F" w14:textId="77777777" w:rsidTr="00571CCE">
        <w:tc>
          <w:tcPr>
            <w:tcW w:w="9061" w:type="dxa"/>
          </w:tcPr>
          <w:tbl>
            <w:tblPr>
              <w:tblW w:w="8845" w:type="dxa"/>
              <w:tblCellMar>
                <w:left w:w="0" w:type="dxa"/>
                <w:right w:w="0" w:type="dxa"/>
              </w:tblCellMar>
              <w:tblLook w:val="04A0" w:firstRow="1" w:lastRow="0" w:firstColumn="1" w:lastColumn="0" w:noHBand="0" w:noVBand="1"/>
            </w:tblPr>
            <w:tblGrid>
              <w:gridCol w:w="2247"/>
              <w:gridCol w:w="1049"/>
              <w:gridCol w:w="729"/>
              <w:gridCol w:w="728"/>
              <w:gridCol w:w="728"/>
              <w:gridCol w:w="728"/>
              <w:gridCol w:w="728"/>
              <w:gridCol w:w="728"/>
              <w:gridCol w:w="1180"/>
            </w:tblGrid>
            <w:tr w:rsidR="00A722E9" w:rsidRPr="00726FE3" w14:paraId="5E229FB2" w14:textId="77777777" w:rsidTr="00150693">
              <w:trPr>
                <w:trHeight w:val="161"/>
              </w:trPr>
              <w:tc>
                <w:tcPr>
                  <w:tcW w:w="2276" w:type="dxa"/>
                  <w:tcBorders>
                    <w:bottom w:val="single" w:sz="4" w:space="0" w:color="auto"/>
                  </w:tcBorders>
                  <w:noWrap/>
                  <w:tcMar>
                    <w:top w:w="0" w:type="dxa"/>
                    <w:left w:w="108" w:type="dxa"/>
                    <w:bottom w:w="0" w:type="dxa"/>
                    <w:right w:w="108" w:type="dxa"/>
                  </w:tcMar>
                  <w:vAlign w:val="bottom"/>
                  <w:hideMark/>
                </w:tcPr>
                <w:p w14:paraId="3B3CA70B"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1060" w:type="dxa"/>
                  <w:tcBorders>
                    <w:bottom w:val="single" w:sz="4" w:space="0" w:color="auto"/>
                  </w:tcBorders>
                  <w:noWrap/>
                  <w:tcMar>
                    <w:top w:w="0" w:type="dxa"/>
                    <w:left w:w="108" w:type="dxa"/>
                    <w:bottom w:w="0" w:type="dxa"/>
                    <w:right w:w="108" w:type="dxa"/>
                  </w:tcMar>
                  <w:vAlign w:val="bottom"/>
                  <w:hideMark/>
                </w:tcPr>
                <w:p w14:paraId="20E11389"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bottom w:val="single" w:sz="4" w:space="0" w:color="auto"/>
                  </w:tcBorders>
                  <w:noWrap/>
                  <w:tcMar>
                    <w:top w:w="0" w:type="dxa"/>
                    <w:left w:w="108" w:type="dxa"/>
                    <w:bottom w:w="0" w:type="dxa"/>
                    <w:right w:w="108" w:type="dxa"/>
                  </w:tcMar>
                  <w:vAlign w:val="bottom"/>
                  <w:hideMark/>
                </w:tcPr>
                <w:p w14:paraId="75B72DA2"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bottom w:val="single" w:sz="4" w:space="0" w:color="auto"/>
                  </w:tcBorders>
                  <w:noWrap/>
                  <w:tcMar>
                    <w:top w:w="0" w:type="dxa"/>
                    <w:left w:w="108" w:type="dxa"/>
                    <w:bottom w:w="0" w:type="dxa"/>
                    <w:right w:w="108" w:type="dxa"/>
                  </w:tcMar>
                  <w:vAlign w:val="bottom"/>
                  <w:hideMark/>
                </w:tcPr>
                <w:p w14:paraId="0F5E88E8"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bottom w:val="single" w:sz="4" w:space="0" w:color="auto"/>
                  </w:tcBorders>
                  <w:noWrap/>
                  <w:tcMar>
                    <w:top w:w="0" w:type="dxa"/>
                    <w:left w:w="108" w:type="dxa"/>
                    <w:bottom w:w="0" w:type="dxa"/>
                    <w:right w:w="108" w:type="dxa"/>
                  </w:tcMar>
                  <w:vAlign w:val="bottom"/>
                  <w:hideMark/>
                </w:tcPr>
                <w:p w14:paraId="38B6D2DF"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bottom w:val="single" w:sz="4" w:space="0" w:color="auto"/>
                  </w:tcBorders>
                  <w:noWrap/>
                  <w:tcMar>
                    <w:top w:w="0" w:type="dxa"/>
                    <w:left w:w="108" w:type="dxa"/>
                    <w:bottom w:w="0" w:type="dxa"/>
                    <w:right w:w="108" w:type="dxa"/>
                  </w:tcMar>
                  <w:vAlign w:val="bottom"/>
                  <w:hideMark/>
                </w:tcPr>
                <w:p w14:paraId="58C47D64"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bottom w:val="single" w:sz="4" w:space="0" w:color="auto"/>
                  </w:tcBorders>
                  <w:noWrap/>
                  <w:tcMar>
                    <w:top w:w="0" w:type="dxa"/>
                    <w:left w:w="108" w:type="dxa"/>
                    <w:bottom w:w="0" w:type="dxa"/>
                    <w:right w:w="108" w:type="dxa"/>
                  </w:tcMar>
                  <w:vAlign w:val="bottom"/>
                  <w:hideMark/>
                </w:tcPr>
                <w:p w14:paraId="050B5101"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bottom w:val="single" w:sz="4" w:space="0" w:color="auto"/>
                  </w:tcBorders>
                  <w:noWrap/>
                  <w:tcMar>
                    <w:top w:w="0" w:type="dxa"/>
                    <w:left w:w="108" w:type="dxa"/>
                    <w:bottom w:w="0" w:type="dxa"/>
                    <w:right w:w="108" w:type="dxa"/>
                  </w:tcMar>
                  <w:vAlign w:val="bottom"/>
                  <w:hideMark/>
                </w:tcPr>
                <w:p w14:paraId="1E2F4784"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1093" w:type="dxa"/>
                  <w:tcBorders>
                    <w:bottom w:val="single" w:sz="4" w:space="0" w:color="auto"/>
                  </w:tcBorders>
                  <w:noWrap/>
                  <w:tcMar>
                    <w:top w:w="0" w:type="dxa"/>
                    <w:left w:w="108" w:type="dxa"/>
                    <w:bottom w:w="0" w:type="dxa"/>
                    <w:right w:w="108" w:type="dxa"/>
                  </w:tcMar>
                  <w:vAlign w:val="bottom"/>
                  <w:hideMark/>
                </w:tcPr>
                <w:p w14:paraId="16D7569E"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r>
            <w:tr w:rsidR="00A722E9" w:rsidRPr="00726FE3" w14:paraId="68BD4A38" w14:textId="77777777" w:rsidTr="005001E2">
              <w:trPr>
                <w:trHeight w:val="288"/>
              </w:trPr>
              <w:tc>
                <w:tcPr>
                  <w:tcW w:w="22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55679F"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Iestādes tips</w:t>
                  </w:r>
                </w:p>
              </w:tc>
              <w:tc>
                <w:tcPr>
                  <w:tcW w:w="106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75378B"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Iestāžu skaits</w:t>
                  </w:r>
                </w:p>
              </w:tc>
              <w:tc>
                <w:tcPr>
                  <w:tcW w:w="4416" w:type="dxa"/>
                  <w:gridSpan w:val="6"/>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FE0C834"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Otrais klasifikācijas līmenis*</w:t>
                  </w:r>
                </w:p>
              </w:tc>
              <w:tc>
                <w:tcPr>
                  <w:tcW w:w="109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6D64B4"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Izglītojamo skaits kopā</w:t>
                  </w:r>
                </w:p>
              </w:tc>
            </w:tr>
            <w:tr w:rsidR="00A722E9" w:rsidRPr="00726FE3" w14:paraId="5F515649" w14:textId="77777777" w:rsidTr="005001E2">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537DC" w14:textId="77777777" w:rsidR="005001E2" w:rsidRPr="00726FE3" w:rsidRDefault="005001E2" w:rsidP="00AB0B28">
                  <w:pPr>
                    <w:rPr>
                      <w:rFonts w:ascii="Times New Roman" w:hAnsi="Times New Roman" w:cs="Times New Roman"/>
                      <w:b/>
                      <w:bCs/>
                      <w:sz w:val="20"/>
                      <w:szCs w:val="20"/>
                      <w:lang w:eastAsia="lv-LV"/>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CCD3E1" w14:textId="77777777" w:rsidR="005001E2" w:rsidRPr="00726FE3" w:rsidRDefault="005001E2" w:rsidP="00AB0B28">
                  <w:pPr>
                    <w:rPr>
                      <w:rFonts w:ascii="Times New Roman" w:hAnsi="Times New Roman" w:cs="Times New Roman"/>
                      <w:b/>
                      <w:bCs/>
                      <w:sz w:val="20"/>
                      <w:szCs w:val="20"/>
                      <w:lang w:eastAsia="lv-LV"/>
                      <w14:ligatures w14:val="none"/>
                    </w:rPr>
                  </w:pP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93A3A"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22</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6B9497"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32</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3056AD"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32</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79DAF4"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33</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D18DA5"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35a</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33DCF7"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35b</w:t>
                  </w:r>
                </w:p>
              </w:tc>
              <w:tc>
                <w:tcPr>
                  <w:tcW w:w="1093" w:type="dxa"/>
                  <w:vMerge/>
                  <w:tcBorders>
                    <w:top w:val="single" w:sz="4" w:space="0" w:color="auto"/>
                    <w:left w:val="single" w:sz="4" w:space="0" w:color="auto"/>
                    <w:bottom w:val="single" w:sz="4" w:space="0" w:color="auto"/>
                    <w:right w:val="single" w:sz="4" w:space="0" w:color="auto"/>
                  </w:tcBorders>
                  <w:vAlign w:val="center"/>
                  <w:hideMark/>
                </w:tcPr>
                <w:p w14:paraId="7EB0CA64" w14:textId="77777777" w:rsidR="005001E2" w:rsidRPr="00726FE3" w:rsidRDefault="005001E2" w:rsidP="00AB0B28">
                  <w:pPr>
                    <w:rPr>
                      <w:rFonts w:ascii="Times New Roman" w:hAnsi="Times New Roman" w:cs="Times New Roman"/>
                      <w:b/>
                      <w:bCs/>
                      <w:sz w:val="20"/>
                      <w:szCs w:val="20"/>
                      <w:lang w:eastAsia="lv-LV"/>
                      <w14:ligatures w14:val="none"/>
                    </w:rPr>
                  </w:pPr>
                </w:p>
              </w:tc>
            </w:tr>
            <w:tr w:rsidR="00A722E9" w:rsidRPr="00726FE3" w14:paraId="4490204F" w14:textId="77777777" w:rsidTr="005001E2">
              <w:trPr>
                <w:trHeight w:val="288"/>
              </w:trPr>
              <w:tc>
                <w:tcPr>
                  <w:tcW w:w="2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E682761" w14:textId="77777777" w:rsidR="005001E2" w:rsidRPr="00726FE3" w:rsidRDefault="005001E2" w:rsidP="00AB0B28">
                  <w:pP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Koledža</w:t>
                  </w:r>
                </w:p>
              </w:tc>
              <w:tc>
                <w:tcPr>
                  <w:tcW w:w="10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CBB8D8E"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9</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23247D9"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13</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DFAF958"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03C7093"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89</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9B77571"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2577</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E21592E"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259</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066E732"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288</w:t>
                  </w:r>
                </w:p>
              </w:tc>
              <w:tc>
                <w:tcPr>
                  <w:tcW w:w="10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6C02674"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3226</w:t>
                  </w:r>
                </w:p>
              </w:tc>
            </w:tr>
            <w:tr w:rsidR="00A722E9" w:rsidRPr="00726FE3" w14:paraId="6C3F324F" w14:textId="77777777" w:rsidTr="005001E2">
              <w:trPr>
                <w:trHeight w:val="288"/>
              </w:trPr>
              <w:tc>
                <w:tcPr>
                  <w:tcW w:w="2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8344D64" w14:textId="77777777" w:rsidR="005001E2" w:rsidRPr="00726FE3" w:rsidRDefault="005001E2" w:rsidP="00AB0B28">
                  <w:pP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lastRenderedPageBreak/>
                    <w:t>Mākslu izglītības kompetences centrs</w:t>
                  </w:r>
                </w:p>
              </w:tc>
              <w:tc>
                <w:tcPr>
                  <w:tcW w:w="10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989D53D"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8</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7C64BD1"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D5775C8"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F4E4003"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7FAA26F"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3062</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536532A"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021601B"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31</w:t>
                  </w:r>
                </w:p>
              </w:tc>
              <w:tc>
                <w:tcPr>
                  <w:tcW w:w="10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B70AA39"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3093</w:t>
                  </w:r>
                </w:p>
              </w:tc>
            </w:tr>
            <w:tr w:rsidR="00A722E9" w:rsidRPr="00726FE3" w14:paraId="4E1B7A05" w14:textId="77777777" w:rsidTr="005001E2">
              <w:trPr>
                <w:trHeight w:val="288"/>
              </w:trPr>
              <w:tc>
                <w:tcPr>
                  <w:tcW w:w="2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F79E63A" w14:textId="77777777" w:rsidR="005001E2" w:rsidRPr="00726FE3" w:rsidRDefault="005001E2" w:rsidP="00AB0B28">
                  <w:pP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Profesionālā vidusskola</w:t>
                  </w:r>
                </w:p>
              </w:tc>
              <w:tc>
                <w:tcPr>
                  <w:tcW w:w="10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2821DB5"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14</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4BA6C0B"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62</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ECF99D2"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268</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D4CCD21"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133</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6663B8A"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2753</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B06DAB9"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37</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101D0E3"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273</w:t>
                  </w:r>
                </w:p>
              </w:tc>
              <w:tc>
                <w:tcPr>
                  <w:tcW w:w="10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DB75A9A"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3526</w:t>
                  </w:r>
                </w:p>
              </w:tc>
            </w:tr>
            <w:tr w:rsidR="00A722E9" w:rsidRPr="00726FE3" w14:paraId="7FE4642E" w14:textId="77777777" w:rsidTr="005001E2">
              <w:trPr>
                <w:trHeight w:val="288"/>
              </w:trPr>
              <w:tc>
                <w:tcPr>
                  <w:tcW w:w="2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F24F4E0" w14:textId="77777777" w:rsidR="005001E2" w:rsidRPr="00726FE3" w:rsidRDefault="005001E2" w:rsidP="00AB0B28">
                  <w:pP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Tehnikums</w:t>
                  </w:r>
                </w:p>
              </w:tc>
              <w:tc>
                <w:tcPr>
                  <w:tcW w:w="10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7D2EDCC"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18</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1F97C56"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28</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B239ED3"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297</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090C53E"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275</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CEBA508"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16526</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726DEA7"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56</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9386FBB"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1248</w:t>
                  </w:r>
                </w:p>
              </w:tc>
              <w:tc>
                <w:tcPr>
                  <w:tcW w:w="10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5232237"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18430</w:t>
                  </w:r>
                </w:p>
              </w:tc>
            </w:tr>
            <w:tr w:rsidR="00A722E9" w:rsidRPr="00726FE3" w14:paraId="489EB5C6" w14:textId="77777777" w:rsidTr="005001E2">
              <w:trPr>
                <w:trHeight w:val="288"/>
              </w:trPr>
              <w:tc>
                <w:tcPr>
                  <w:tcW w:w="2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7E42E7F" w14:textId="77777777" w:rsidR="005001E2" w:rsidRPr="00726FE3" w:rsidRDefault="005001E2" w:rsidP="00AB0B28">
                  <w:pP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Vispārizglītojošā vidusskola</w:t>
                  </w:r>
                </w:p>
              </w:tc>
              <w:tc>
                <w:tcPr>
                  <w:tcW w:w="10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7D8ACA9"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E647FE0"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08A7BDC"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16</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BBE6557"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24279D8"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207</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B493900"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 </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31C6D33"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126</w:t>
                  </w:r>
                </w:p>
              </w:tc>
              <w:tc>
                <w:tcPr>
                  <w:tcW w:w="10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495F9D8" w14:textId="77777777" w:rsidR="005001E2" w:rsidRPr="00726FE3" w:rsidRDefault="005001E2" w:rsidP="00AB0B28">
                  <w:pPr>
                    <w:jc w:val="center"/>
                    <w:rPr>
                      <w:rFonts w:ascii="Times New Roman" w:hAnsi="Times New Roman" w:cs="Times New Roman"/>
                      <w:sz w:val="20"/>
                      <w:szCs w:val="20"/>
                      <w:lang w:eastAsia="lv-LV"/>
                      <w14:ligatures w14:val="none"/>
                    </w:rPr>
                  </w:pPr>
                  <w:r w:rsidRPr="00726FE3">
                    <w:rPr>
                      <w:rFonts w:ascii="Times New Roman" w:hAnsi="Times New Roman" w:cs="Times New Roman"/>
                      <w:sz w:val="20"/>
                      <w:szCs w:val="20"/>
                      <w:lang w:eastAsia="lv-LV"/>
                      <w14:ligatures w14:val="none"/>
                    </w:rPr>
                    <w:t>349</w:t>
                  </w:r>
                </w:p>
              </w:tc>
            </w:tr>
            <w:tr w:rsidR="00A722E9" w:rsidRPr="00726FE3" w14:paraId="7BD7BFA2" w14:textId="77777777" w:rsidTr="005001E2">
              <w:trPr>
                <w:trHeight w:val="288"/>
              </w:trPr>
              <w:tc>
                <w:tcPr>
                  <w:tcW w:w="2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BB052C3" w14:textId="77777777" w:rsidR="005001E2" w:rsidRPr="00726FE3" w:rsidRDefault="005001E2" w:rsidP="00AB0B28">
                  <w:pP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Kopā</w:t>
                  </w:r>
                </w:p>
              </w:tc>
              <w:tc>
                <w:tcPr>
                  <w:tcW w:w="10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663B08D"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52</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978BD0E"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103</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7F9A5E3"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581</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F5DF391"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497</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255F66B"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25125</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6DB1A59"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352</w:t>
                  </w:r>
                </w:p>
              </w:tc>
              <w:tc>
                <w:tcPr>
                  <w:tcW w:w="73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E8E9A02"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1966</w:t>
                  </w:r>
                </w:p>
              </w:tc>
              <w:tc>
                <w:tcPr>
                  <w:tcW w:w="10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FB708C2" w14:textId="77777777" w:rsidR="005001E2" w:rsidRPr="00726FE3" w:rsidRDefault="005001E2" w:rsidP="00AB0B28">
                  <w:pPr>
                    <w:jc w:val="center"/>
                    <w:rPr>
                      <w:rFonts w:ascii="Times New Roman" w:hAnsi="Times New Roman" w:cs="Times New Roman"/>
                      <w:b/>
                      <w:bCs/>
                      <w:sz w:val="20"/>
                      <w:szCs w:val="20"/>
                      <w:lang w:eastAsia="lv-LV"/>
                      <w14:ligatures w14:val="none"/>
                    </w:rPr>
                  </w:pPr>
                  <w:r w:rsidRPr="00726FE3">
                    <w:rPr>
                      <w:rFonts w:ascii="Times New Roman" w:hAnsi="Times New Roman" w:cs="Times New Roman"/>
                      <w:b/>
                      <w:bCs/>
                      <w:sz w:val="20"/>
                      <w:szCs w:val="20"/>
                      <w:lang w:eastAsia="lv-LV"/>
                      <w14:ligatures w14:val="none"/>
                    </w:rPr>
                    <w:t>28624</w:t>
                  </w:r>
                </w:p>
              </w:tc>
            </w:tr>
            <w:tr w:rsidR="00A722E9" w:rsidRPr="00726FE3" w14:paraId="6B2818F5" w14:textId="77777777" w:rsidTr="005001E2">
              <w:trPr>
                <w:trHeight w:val="288"/>
              </w:trPr>
              <w:tc>
                <w:tcPr>
                  <w:tcW w:w="2276" w:type="dxa"/>
                  <w:tcBorders>
                    <w:top w:val="single" w:sz="4" w:space="0" w:color="auto"/>
                  </w:tcBorders>
                  <w:noWrap/>
                  <w:tcMar>
                    <w:top w:w="0" w:type="dxa"/>
                    <w:left w:w="108" w:type="dxa"/>
                    <w:bottom w:w="0" w:type="dxa"/>
                    <w:right w:w="108" w:type="dxa"/>
                  </w:tcMar>
                  <w:vAlign w:val="bottom"/>
                  <w:hideMark/>
                </w:tcPr>
                <w:p w14:paraId="1EDF9CCB" w14:textId="77777777" w:rsidR="005001E2" w:rsidRPr="00726FE3" w:rsidRDefault="005001E2" w:rsidP="00AB0B28">
                  <w:pPr>
                    <w:rPr>
                      <w:rFonts w:ascii="Times New Roman" w:hAnsi="Times New Roman" w:cs="Times New Roman"/>
                      <w:b/>
                      <w:bCs/>
                      <w:lang w:eastAsia="lv-LV"/>
                      <w14:ligatures w14:val="none"/>
                    </w:rPr>
                  </w:pPr>
                </w:p>
              </w:tc>
              <w:tc>
                <w:tcPr>
                  <w:tcW w:w="1060" w:type="dxa"/>
                  <w:tcBorders>
                    <w:top w:val="single" w:sz="4" w:space="0" w:color="auto"/>
                  </w:tcBorders>
                  <w:noWrap/>
                  <w:tcMar>
                    <w:top w:w="0" w:type="dxa"/>
                    <w:left w:w="108" w:type="dxa"/>
                    <w:bottom w:w="0" w:type="dxa"/>
                    <w:right w:w="108" w:type="dxa"/>
                  </w:tcMar>
                  <w:vAlign w:val="bottom"/>
                  <w:hideMark/>
                </w:tcPr>
                <w:p w14:paraId="038EE3CD"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top w:val="single" w:sz="4" w:space="0" w:color="auto"/>
                  </w:tcBorders>
                  <w:noWrap/>
                  <w:tcMar>
                    <w:top w:w="0" w:type="dxa"/>
                    <w:left w:w="108" w:type="dxa"/>
                    <w:bottom w:w="0" w:type="dxa"/>
                    <w:right w:w="108" w:type="dxa"/>
                  </w:tcMar>
                  <w:vAlign w:val="bottom"/>
                  <w:hideMark/>
                </w:tcPr>
                <w:p w14:paraId="1BC5F0F6"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top w:val="single" w:sz="4" w:space="0" w:color="auto"/>
                  </w:tcBorders>
                  <w:noWrap/>
                  <w:tcMar>
                    <w:top w:w="0" w:type="dxa"/>
                    <w:left w:w="108" w:type="dxa"/>
                    <w:bottom w:w="0" w:type="dxa"/>
                    <w:right w:w="108" w:type="dxa"/>
                  </w:tcMar>
                  <w:vAlign w:val="bottom"/>
                  <w:hideMark/>
                </w:tcPr>
                <w:p w14:paraId="13B9DDC5"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top w:val="single" w:sz="4" w:space="0" w:color="auto"/>
                  </w:tcBorders>
                  <w:noWrap/>
                  <w:tcMar>
                    <w:top w:w="0" w:type="dxa"/>
                    <w:left w:w="108" w:type="dxa"/>
                    <w:bottom w:w="0" w:type="dxa"/>
                    <w:right w:w="108" w:type="dxa"/>
                  </w:tcMar>
                  <w:vAlign w:val="bottom"/>
                  <w:hideMark/>
                </w:tcPr>
                <w:p w14:paraId="5C7D7E38"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top w:val="single" w:sz="4" w:space="0" w:color="auto"/>
                  </w:tcBorders>
                  <w:noWrap/>
                  <w:tcMar>
                    <w:top w:w="0" w:type="dxa"/>
                    <w:left w:w="108" w:type="dxa"/>
                    <w:bottom w:w="0" w:type="dxa"/>
                    <w:right w:w="108" w:type="dxa"/>
                  </w:tcMar>
                  <w:vAlign w:val="bottom"/>
                  <w:hideMark/>
                </w:tcPr>
                <w:p w14:paraId="55601843"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top w:val="single" w:sz="4" w:space="0" w:color="auto"/>
                  </w:tcBorders>
                  <w:noWrap/>
                  <w:tcMar>
                    <w:top w:w="0" w:type="dxa"/>
                    <w:left w:w="108" w:type="dxa"/>
                    <w:bottom w:w="0" w:type="dxa"/>
                    <w:right w:w="108" w:type="dxa"/>
                  </w:tcMar>
                  <w:vAlign w:val="bottom"/>
                  <w:hideMark/>
                </w:tcPr>
                <w:p w14:paraId="628FAE16"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736" w:type="dxa"/>
                  <w:tcBorders>
                    <w:top w:val="single" w:sz="4" w:space="0" w:color="auto"/>
                  </w:tcBorders>
                  <w:noWrap/>
                  <w:tcMar>
                    <w:top w:w="0" w:type="dxa"/>
                    <w:left w:w="108" w:type="dxa"/>
                    <w:bottom w:w="0" w:type="dxa"/>
                    <w:right w:w="108" w:type="dxa"/>
                  </w:tcMar>
                  <w:vAlign w:val="bottom"/>
                  <w:hideMark/>
                </w:tcPr>
                <w:p w14:paraId="3D166379"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1093" w:type="dxa"/>
                  <w:tcBorders>
                    <w:top w:val="single" w:sz="4" w:space="0" w:color="auto"/>
                  </w:tcBorders>
                  <w:noWrap/>
                  <w:tcMar>
                    <w:top w:w="0" w:type="dxa"/>
                    <w:left w:w="108" w:type="dxa"/>
                    <w:bottom w:w="0" w:type="dxa"/>
                    <w:right w:w="108" w:type="dxa"/>
                  </w:tcMar>
                  <w:vAlign w:val="bottom"/>
                  <w:hideMark/>
                </w:tcPr>
                <w:p w14:paraId="1EF2FEDD"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r>
            <w:tr w:rsidR="00A722E9" w:rsidRPr="00726FE3" w14:paraId="27BD4134" w14:textId="77777777" w:rsidTr="005001E2">
              <w:trPr>
                <w:trHeight w:val="288"/>
              </w:trPr>
              <w:tc>
                <w:tcPr>
                  <w:tcW w:w="6280" w:type="dxa"/>
                  <w:gridSpan w:val="6"/>
                  <w:noWrap/>
                  <w:tcMar>
                    <w:top w:w="0" w:type="dxa"/>
                    <w:left w:w="108" w:type="dxa"/>
                    <w:bottom w:w="0" w:type="dxa"/>
                    <w:right w:w="108" w:type="dxa"/>
                  </w:tcMar>
                  <w:vAlign w:val="center"/>
                  <w:hideMark/>
                </w:tcPr>
                <w:p w14:paraId="7C526370" w14:textId="77777777" w:rsidR="005001E2" w:rsidRPr="00726FE3" w:rsidRDefault="005001E2" w:rsidP="00AB0B28">
                  <w:pPr>
                    <w:rPr>
                      <w:rFonts w:ascii="Times New Roman" w:hAnsi="Times New Roman" w:cs="Times New Roman"/>
                      <w:i/>
                      <w:iCs/>
                      <w:sz w:val="20"/>
                      <w:szCs w:val="20"/>
                      <w:lang w:eastAsia="lv-LV"/>
                      <w14:ligatures w14:val="none"/>
                    </w:rPr>
                  </w:pPr>
                  <w:r w:rsidRPr="00726FE3">
                    <w:rPr>
                      <w:rFonts w:ascii="Times New Roman" w:hAnsi="Times New Roman" w:cs="Times New Roman"/>
                      <w:i/>
                      <w:iCs/>
                      <w:sz w:val="20"/>
                      <w:szCs w:val="20"/>
                      <w:lang w:eastAsia="lv-LV"/>
                      <w14:ligatures w14:val="none"/>
                    </w:rPr>
                    <w:t>* Atbilstoši Ministru kabineta MK noteikumiem Nr. 322 "Noteikumi par Latvijas izglītības klasifikāciju":</w:t>
                  </w:r>
                </w:p>
              </w:tc>
              <w:tc>
                <w:tcPr>
                  <w:tcW w:w="736" w:type="dxa"/>
                  <w:noWrap/>
                  <w:tcMar>
                    <w:top w:w="0" w:type="dxa"/>
                    <w:left w:w="108" w:type="dxa"/>
                    <w:bottom w:w="0" w:type="dxa"/>
                    <w:right w:w="108" w:type="dxa"/>
                  </w:tcMar>
                  <w:vAlign w:val="bottom"/>
                  <w:hideMark/>
                </w:tcPr>
                <w:p w14:paraId="7FBDCA60" w14:textId="77777777" w:rsidR="005001E2" w:rsidRPr="00726FE3" w:rsidRDefault="005001E2" w:rsidP="00AB0B28">
                  <w:pPr>
                    <w:rPr>
                      <w:rFonts w:ascii="Times New Roman" w:hAnsi="Times New Roman" w:cs="Times New Roman"/>
                      <w:i/>
                      <w:iCs/>
                      <w:sz w:val="20"/>
                      <w:szCs w:val="20"/>
                      <w:lang w:eastAsia="lv-LV"/>
                      <w14:ligatures w14:val="none"/>
                    </w:rPr>
                  </w:pPr>
                </w:p>
              </w:tc>
              <w:tc>
                <w:tcPr>
                  <w:tcW w:w="736" w:type="dxa"/>
                  <w:noWrap/>
                  <w:tcMar>
                    <w:top w:w="0" w:type="dxa"/>
                    <w:left w:w="108" w:type="dxa"/>
                    <w:bottom w:w="0" w:type="dxa"/>
                    <w:right w:w="108" w:type="dxa"/>
                  </w:tcMar>
                  <w:vAlign w:val="bottom"/>
                  <w:hideMark/>
                </w:tcPr>
                <w:p w14:paraId="2F09CD78"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c>
                <w:tcPr>
                  <w:tcW w:w="1093" w:type="dxa"/>
                  <w:noWrap/>
                  <w:tcMar>
                    <w:top w:w="0" w:type="dxa"/>
                    <w:left w:w="108" w:type="dxa"/>
                    <w:bottom w:w="0" w:type="dxa"/>
                    <w:right w:w="108" w:type="dxa"/>
                  </w:tcMar>
                  <w:vAlign w:val="bottom"/>
                  <w:hideMark/>
                </w:tcPr>
                <w:p w14:paraId="261C5388" w14:textId="77777777" w:rsidR="005001E2" w:rsidRPr="00726FE3" w:rsidRDefault="005001E2" w:rsidP="00AB0B28">
                  <w:pPr>
                    <w:rPr>
                      <w:rFonts w:ascii="Times New Roman" w:eastAsia="Times New Roman" w:hAnsi="Times New Roman" w:cs="Times New Roman"/>
                      <w:sz w:val="20"/>
                      <w:szCs w:val="20"/>
                      <w:lang w:eastAsia="en-GB"/>
                      <w14:ligatures w14:val="none"/>
                    </w:rPr>
                  </w:pPr>
                </w:p>
              </w:tc>
            </w:tr>
          </w:tbl>
          <w:p w14:paraId="227B3598" w14:textId="77777777" w:rsidR="00571CCE" w:rsidRPr="00726FE3" w:rsidRDefault="00571CCE">
            <w:pPr>
              <w:pStyle w:val="Sarakstarindkopa"/>
              <w:numPr>
                <w:ilvl w:val="0"/>
                <w:numId w:val="23"/>
              </w:numPr>
              <w:contextualSpacing w:val="0"/>
              <w:rPr>
                <w:rFonts w:ascii="Times New Roman" w:eastAsia="Times New Roman" w:hAnsi="Times New Roman" w:cs="Times New Roman"/>
                <w:sz w:val="20"/>
                <w:szCs w:val="20"/>
              </w:rPr>
            </w:pPr>
            <w:r w:rsidRPr="00726FE3">
              <w:rPr>
                <w:rFonts w:ascii="Times New Roman" w:eastAsia="Times New Roman" w:hAnsi="Times New Roman" w:cs="Times New Roman"/>
                <w:sz w:val="20"/>
                <w:szCs w:val="20"/>
              </w:rPr>
              <w:t>22 - Profesionālā pamatizglītība, īstenojama bez iepriekšējās izglītības ierobežojuma. Mācību ilgums viens līdz trīs gadi;</w:t>
            </w:r>
          </w:p>
          <w:p w14:paraId="6BC3C98E" w14:textId="77777777" w:rsidR="00571CCE" w:rsidRPr="00726FE3" w:rsidRDefault="00571CCE">
            <w:pPr>
              <w:pStyle w:val="Sarakstarindkopa"/>
              <w:numPr>
                <w:ilvl w:val="0"/>
                <w:numId w:val="23"/>
              </w:numPr>
              <w:contextualSpacing w:val="0"/>
              <w:rPr>
                <w:rFonts w:ascii="Times New Roman" w:eastAsia="Times New Roman" w:hAnsi="Times New Roman" w:cs="Times New Roman"/>
                <w:sz w:val="20"/>
                <w:szCs w:val="20"/>
              </w:rPr>
            </w:pPr>
            <w:r w:rsidRPr="00726FE3">
              <w:rPr>
                <w:rFonts w:ascii="Times New Roman" w:eastAsia="Times New Roman" w:hAnsi="Times New Roman" w:cs="Times New Roman"/>
                <w:sz w:val="20"/>
                <w:szCs w:val="20"/>
              </w:rPr>
              <w:t>32 - Arodizglītība, īstenojama pēc pamatizglītības ieguves. Mācību ilgums divi līdz trīs gadi;</w:t>
            </w:r>
          </w:p>
          <w:p w14:paraId="51183569" w14:textId="77777777" w:rsidR="00571CCE" w:rsidRPr="00726FE3" w:rsidRDefault="00571CCE">
            <w:pPr>
              <w:pStyle w:val="Sarakstarindkopa"/>
              <w:numPr>
                <w:ilvl w:val="0"/>
                <w:numId w:val="23"/>
              </w:numPr>
              <w:contextualSpacing w:val="0"/>
              <w:rPr>
                <w:rFonts w:ascii="Times New Roman" w:eastAsia="Times New Roman" w:hAnsi="Times New Roman" w:cs="Times New Roman"/>
                <w:sz w:val="20"/>
                <w:szCs w:val="20"/>
              </w:rPr>
            </w:pPr>
            <w:r w:rsidRPr="00726FE3">
              <w:rPr>
                <w:rFonts w:ascii="Times New Roman" w:eastAsia="Times New Roman" w:hAnsi="Times New Roman" w:cs="Times New Roman"/>
                <w:sz w:val="20"/>
                <w:szCs w:val="20"/>
              </w:rPr>
              <w:t>32a - Arodizglītība, īstenojama pēc pamatizglītības ieguves. Mācību ilgums viens gads;</w:t>
            </w:r>
          </w:p>
          <w:p w14:paraId="28C5DB7B" w14:textId="77777777" w:rsidR="00571CCE" w:rsidRPr="00726FE3" w:rsidRDefault="00571CCE">
            <w:pPr>
              <w:pStyle w:val="Sarakstarindkopa"/>
              <w:numPr>
                <w:ilvl w:val="0"/>
                <w:numId w:val="23"/>
              </w:numPr>
              <w:contextualSpacing w:val="0"/>
              <w:rPr>
                <w:rFonts w:ascii="Times New Roman" w:eastAsia="Times New Roman" w:hAnsi="Times New Roman" w:cs="Times New Roman"/>
                <w:sz w:val="20"/>
                <w:szCs w:val="20"/>
              </w:rPr>
            </w:pPr>
            <w:r w:rsidRPr="00726FE3">
              <w:rPr>
                <w:rFonts w:ascii="Times New Roman" w:eastAsia="Times New Roman" w:hAnsi="Times New Roman" w:cs="Times New Roman"/>
                <w:sz w:val="20"/>
                <w:szCs w:val="20"/>
              </w:rPr>
              <w:t>33 - Profesionālā vidējā izglītība, īstenojama pēc pamatizglītības ieguves. Mācību ilgums trīs līdz četri gadi;</w:t>
            </w:r>
          </w:p>
          <w:p w14:paraId="4981CB75" w14:textId="77777777" w:rsidR="00571CCE" w:rsidRPr="00726FE3" w:rsidRDefault="00571CCE">
            <w:pPr>
              <w:pStyle w:val="Sarakstarindkopa"/>
              <w:numPr>
                <w:ilvl w:val="0"/>
                <w:numId w:val="23"/>
              </w:numPr>
              <w:contextualSpacing w:val="0"/>
              <w:rPr>
                <w:rFonts w:ascii="Times New Roman" w:eastAsia="Times New Roman" w:hAnsi="Times New Roman" w:cs="Times New Roman"/>
                <w:sz w:val="20"/>
                <w:szCs w:val="20"/>
              </w:rPr>
            </w:pPr>
            <w:r w:rsidRPr="00726FE3">
              <w:rPr>
                <w:rFonts w:ascii="Times New Roman" w:eastAsia="Times New Roman" w:hAnsi="Times New Roman" w:cs="Times New Roman"/>
                <w:sz w:val="20"/>
                <w:szCs w:val="20"/>
              </w:rPr>
              <w:t>35a - Arodizglītība, īstenojama pēc vispārējās vai profesionālās vidējās izglītības ieguves. Mācību ilgums viens gads;</w:t>
            </w:r>
          </w:p>
          <w:p w14:paraId="1367362D" w14:textId="77777777" w:rsidR="00571CCE" w:rsidRPr="00726FE3" w:rsidRDefault="00571CCE">
            <w:pPr>
              <w:pStyle w:val="Sarakstarindkopa"/>
              <w:numPr>
                <w:ilvl w:val="0"/>
                <w:numId w:val="23"/>
              </w:numPr>
              <w:contextualSpacing w:val="0"/>
              <w:rPr>
                <w:rFonts w:ascii="Times New Roman" w:eastAsia="Times New Roman" w:hAnsi="Times New Roman" w:cs="Times New Roman"/>
                <w:sz w:val="20"/>
                <w:szCs w:val="20"/>
              </w:rPr>
            </w:pPr>
            <w:r w:rsidRPr="00726FE3">
              <w:rPr>
                <w:rFonts w:ascii="Times New Roman" w:eastAsia="Times New Roman" w:hAnsi="Times New Roman" w:cs="Times New Roman"/>
                <w:sz w:val="20"/>
                <w:szCs w:val="20"/>
              </w:rPr>
              <w:t>35b - Profesionālā vidējā izglītība, īstenojama pēc vispārējās vidējās izglītības ieguves. Mācību ilgums 1,5 līdz trīs gadi.</w:t>
            </w:r>
          </w:p>
          <w:p w14:paraId="1F5789CA" w14:textId="77777777" w:rsidR="00571CCE" w:rsidRPr="00726FE3" w:rsidRDefault="00571CCE" w:rsidP="0025013A">
            <w:pPr>
              <w:pStyle w:val="Paraststmeklis"/>
              <w:spacing w:before="0" w:beforeAutospacing="0" w:after="0" w:afterAutospacing="0"/>
              <w:jc w:val="both"/>
              <w:rPr>
                <w:spacing w:val="3"/>
                <w:shd w:val="clear" w:color="auto" w:fill="FFFFFF"/>
                <w:lang w:val="lv-LV"/>
              </w:rPr>
            </w:pPr>
          </w:p>
        </w:tc>
      </w:tr>
    </w:tbl>
    <w:p w14:paraId="3F8BDBA3" w14:textId="77777777" w:rsidR="00E62FBF" w:rsidRDefault="00E62FBF" w:rsidP="00E62FBF">
      <w:pPr>
        <w:pStyle w:val="Paraststmeklis"/>
        <w:spacing w:before="0" w:beforeAutospacing="0" w:after="0" w:afterAutospacing="0"/>
        <w:jc w:val="right"/>
        <w:rPr>
          <w:rStyle w:val="Izclums"/>
          <w:i w:val="0"/>
          <w:iCs w:val="0"/>
          <w:spacing w:val="3"/>
          <w:sz w:val="20"/>
          <w:szCs w:val="20"/>
          <w:shd w:val="clear" w:color="auto" w:fill="FFFFFF"/>
          <w:lang w:val="lv-LV"/>
        </w:rPr>
      </w:pPr>
    </w:p>
    <w:p w14:paraId="21264BED" w14:textId="07081C6A" w:rsidR="002403E4" w:rsidRPr="00891599" w:rsidRDefault="002403E4" w:rsidP="00891599">
      <w:pPr>
        <w:pStyle w:val="Paraststmeklis"/>
        <w:spacing w:before="0" w:beforeAutospacing="0" w:after="0" w:afterAutospacing="0"/>
        <w:jc w:val="right"/>
        <w:rPr>
          <w:b/>
          <w:bCs/>
          <w:i/>
          <w:iCs/>
          <w:spacing w:val="3"/>
          <w:sz w:val="20"/>
          <w:szCs w:val="20"/>
          <w:shd w:val="clear" w:color="auto" w:fill="FFFFFF"/>
          <w:lang w:val="lv-LV"/>
        </w:rPr>
      </w:pPr>
      <w:r w:rsidRPr="00891599">
        <w:rPr>
          <w:rStyle w:val="Izclums"/>
          <w:spacing w:val="3"/>
          <w:sz w:val="20"/>
          <w:szCs w:val="20"/>
          <w:shd w:val="clear" w:color="auto" w:fill="FFFFFF"/>
          <w:lang w:val="lv-LV"/>
        </w:rPr>
        <w:t>Avots</w:t>
      </w:r>
      <w:r w:rsidR="00891599">
        <w:rPr>
          <w:rStyle w:val="Izclums"/>
          <w:spacing w:val="3"/>
          <w:sz w:val="20"/>
          <w:szCs w:val="20"/>
          <w:shd w:val="clear" w:color="auto" w:fill="FFFFFF"/>
          <w:lang w:val="lv-LV"/>
        </w:rPr>
        <w:t xml:space="preserve">: </w:t>
      </w:r>
      <w:r w:rsidR="006F2BFE">
        <w:rPr>
          <w:rStyle w:val="Izclums"/>
          <w:spacing w:val="3"/>
          <w:sz w:val="20"/>
          <w:szCs w:val="20"/>
          <w:shd w:val="clear" w:color="auto" w:fill="FFFFFF"/>
          <w:lang w:val="lv-LV"/>
        </w:rPr>
        <w:t>IZM</w:t>
      </w:r>
      <w:r w:rsidRPr="00891599">
        <w:rPr>
          <w:rStyle w:val="Izclums"/>
          <w:spacing w:val="3"/>
          <w:sz w:val="20"/>
          <w:szCs w:val="20"/>
          <w:shd w:val="clear" w:color="auto" w:fill="FFFFFF"/>
          <w:lang w:val="lv-LV"/>
        </w:rPr>
        <w:t xml:space="preserve"> (VIIS, operatīvie dati uz 01.10.2024.)</w:t>
      </w:r>
    </w:p>
    <w:p w14:paraId="60187B15" w14:textId="77777777" w:rsidR="00571CCE" w:rsidRDefault="00571CCE" w:rsidP="0025013A">
      <w:pPr>
        <w:pStyle w:val="Paraststmeklis"/>
        <w:spacing w:before="0" w:beforeAutospacing="0" w:after="0" w:afterAutospacing="0"/>
        <w:jc w:val="both"/>
        <w:rPr>
          <w:spacing w:val="3"/>
          <w:shd w:val="clear" w:color="auto" w:fill="FFFFFF"/>
          <w:lang w:val="lv-LV"/>
        </w:rPr>
      </w:pPr>
    </w:p>
    <w:p w14:paraId="3511A4FD" w14:textId="4E4842A8" w:rsidR="00002800" w:rsidRDefault="00002800" w:rsidP="00002800">
      <w:pPr>
        <w:pStyle w:val="Paraststmeklis"/>
        <w:spacing w:before="0" w:beforeAutospacing="0" w:after="0" w:afterAutospacing="0"/>
        <w:jc w:val="right"/>
        <w:rPr>
          <w:spacing w:val="3"/>
          <w:shd w:val="clear" w:color="auto" w:fill="FFFFFF"/>
          <w:lang w:val="lv-LV"/>
        </w:rPr>
      </w:pPr>
      <w:r>
        <w:rPr>
          <w:spacing w:val="3"/>
          <w:shd w:val="clear" w:color="auto" w:fill="FFFFFF"/>
          <w:lang w:val="lv-LV"/>
        </w:rPr>
        <w:t>7.tabula</w:t>
      </w:r>
    </w:p>
    <w:p w14:paraId="28B48F91" w14:textId="77777777" w:rsidR="00002800" w:rsidRPr="00726FE3" w:rsidRDefault="00002800" w:rsidP="00002800">
      <w:pPr>
        <w:pStyle w:val="Paraststmeklis"/>
        <w:spacing w:before="0" w:beforeAutospacing="0" w:after="0" w:afterAutospacing="0"/>
        <w:jc w:val="right"/>
        <w:rPr>
          <w:spacing w:val="3"/>
          <w:shd w:val="clear" w:color="auto" w:fill="FFFFFF"/>
          <w:lang w:val="lv-LV"/>
        </w:rPr>
      </w:pPr>
    </w:p>
    <w:p w14:paraId="6BDDC759" w14:textId="77777777" w:rsidR="00815DAE" w:rsidRPr="00726FE3" w:rsidRDefault="00815DAE" w:rsidP="002D592F">
      <w:pPr>
        <w:pStyle w:val="Paraststmeklis"/>
        <w:shd w:val="clear" w:color="auto" w:fill="FFFFFF"/>
        <w:spacing w:before="0" w:beforeAutospacing="0" w:after="0" w:afterAutospacing="0"/>
        <w:jc w:val="center"/>
        <w:rPr>
          <w:rStyle w:val="Izclums"/>
          <w:i w:val="0"/>
          <w:iCs w:val="0"/>
          <w:spacing w:val="3"/>
          <w:lang w:val="lv-LV"/>
        </w:rPr>
      </w:pPr>
      <w:r w:rsidRPr="00726FE3">
        <w:rPr>
          <w:b/>
          <w:bCs/>
          <w:spacing w:val="3"/>
          <w:shd w:val="clear" w:color="auto" w:fill="FFFFFF"/>
          <w:lang w:val="lv-LV"/>
        </w:rPr>
        <w:t>Izglītības iestāžu skaits, kurās apgūst pamata un vispārējās vidējās izglītības programmas, un izglītojamo skaits tajās</w:t>
      </w:r>
      <w:r w:rsidRPr="00726FE3">
        <w:rPr>
          <w:rStyle w:val="Izclums"/>
          <w:i w:val="0"/>
          <w:iCs w:val="0"/>
          <w:spacing w:val="3"/>
          <w:lang w:val="lv-LV"/>
        </w:rPr>
        <w:t xml:space="preserve"> </w:t>
      </w:r>
    </w:p>
    <w:p w14:paraId="76E47836" w14:textId="77777777" w:rsidR="00244EC6" w:rsidRPr="00726FE3" w:rsidRDefault="00244EC6" w:rsidP="00244EC6">
      <w:pPr>
        <w:pStyle w:val="Paraststmeklis"/>
        <w:spacing w:before="0" w:beforeAutospacing="0" w:after="0" w:afterAutospacing="0"/>
        <w:jc w:val="center"/>
        <w:rPr>
          <w:b/>
          <w:bCs/>
          <w:spacing w:val="3"/>
          <w:shd w:val="clear" w:color="auto" w:fill="FFFFFF"/>
          <w:lang w:val="lv-LV"/>
        </w:rPr>
      </w:pPr>
    </w:p>
    <w:p w14:paraId="29DF4719" w14:textId="5729AB25" w:rsidR="008F6694" w:rsidRPr="00726FE3" w:rsidRDefault="008F6694" w:rsidP="002403E4">
      <w:pPr>
        <w:pStyle w:val="Paraststmeklis"/>
        <w:spacing w:before="0" w:beforeAutospacing="0" w:after="0" w:afterAutospacing="0"/>
        <w:jc w:val="both"/>
        <w:rPr>
          <w:b/>
          <w:bCs/>
          <w:spacing w:val="3"/>
          <w:shd w:val="clear" w:color="auto" w:fill="FFFFFF"/>
          <w:lang w:val="lv-LV"/>
        </w:rPr>
      </w:pPr>
      <w:r w:rsidRPr="00726FE3">
        <w:rPr>
          <w:noProof/>
        </w:rPr>
        <w:drawing>
          <wp:inline distT="0" distB="0" distL="0" distR="0" wp14:anchorId="74978B2C" wp14:editId="0DA8BEAA">
            <wp:extent cx="5806440" cy="3131771"/>
            <wp:effectExtent l="0" t="0" r="3810"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54157" cy="3157508"/>
                    </a:xfrm>
                    <a:prstGeom prst="rect">
                      <a:avLst/>
                    </a:prstGeom>
                  </pic:spPr>
                </pic:pic>
              </a:graphicData>
            </a:graphic>
          </wp:inline>
        </w:drawing>
      </w:r>
    </w:p>
    <w:bookmarkEnd w:id="45"/>
    <w:p w14:paraId="49E5F916" w14:textId="77777777" w:rsidR="00E62FBF" w:rsidRDefault="00E62FBF" w:rsidP="00E62FBF">
      <w:pPr>
        <w:pStyle w:val="Paraststmeklis"/>
        <w:spacing w:before="0" w:beforeAutospacing="0" w:after="0" w:afterAutospacing="0"/>
        <w:jc w:val="right"/>
        <w:rPr>
          <w:rStyle w:val="Izclums"/>
          <w:spacing w:val="3"/>
          <w:sz w:val="20"/>
          <w:szCs w:val="20"/>
          <w:shd w:val="clear" w:color="auto" w:fill="FFFFFF"/>
          <w:lang w:val="lv-LV"/>
        </w:rPr>
      </w:pPr>
    </w:p>
    <w:p w14:paraId="2BF6DE70" w14:textId="0C4491A1" w:rsidR="00FA5DA3" w:rsidRPr="00891599" w:rsidRDefault="00FA5DA3" w:rsidP="00891599">
      <w:pPr>
        <w:pStyle w:val="Paraststmeklis"/>
        <w:spacing w:before="0" w:beforeAutospacing="0" w:after="0" w:afterAutospacing="0"/>
        <w:jc w:val="right"/>
        <w:rPr>
          <w:b/>
          <w:bCs/>
          <w:i/>
          <w:iCs/>
          <w:spacing w:val="3"/>
          <w:sz w:val="20"/>
          <w:szCs w:val="20"/>
          <w:shd w:val="clear" w:color="auto" w:fill="FFFFFF"/>
          <w:lang w:val="lv-LV"/>
        </w:rPr>
      </w:pPr>
      <w:r w:rsidRPr="00891599">
        <w:rPr>
          <w:rStyle w:val="Izclums"/>
          <w:spacing w:val="3"/>
          <w:sz w:val="20"/>
          <w:szCs w:val="20"/>
          <w:shd w:val="clear" w:color="auto" w:fill="FFFFFF"/>
          <w:lang w:val="lv-LV"/>
        </w:rPr>
        <w:t xml:space="preserve">Avots: </w:t>
      </w:r>
      <w:r w:rsidR="006F2BFE">
        <w:rPr>
          <w:rStyle w:val="Izclums"/>
          <w:spacing w:val="3"/>
          <w:sz w:val="20"/>
          <w:szCs w:val="20"/>
          <w:shd w:val="clear" w:color="auto" w:fill="FFFFFF"/>
          <w:lang w:val="lv-LV"/>
        </w:rPr>
        <w:t>IZM</w:t>
      </w:r>
      <w:r w:rsidRPr="00891599">
        <w:rPr>
          <w:rStyle w:val="Izclums"/>
          <w:spacing w:val="3"/>
          <w:sz w:val="20"/>
          <w:szCs w:val="20"/>
          <w:shd w:val="clear" w:color="auto" w:fill="FFFFFF"/>
          <w:lang w:val="lv-LV"/>
        </w:rPr>
        <w:t xml:space="preserve"> (VIIS, operatīvie dati uz 01.0</w:t>
      </w:r>
      <w:r w:rsidR="00732761">
        <w:rPr>
          <w:rStyle w:val="Izclums"/>
          <w:spacing w:val="3"/>
          <w:sz w:val="20"/>
          <w:szCs w:val="20"/>
          <w:shd w:val="clear" w:color="auto" w:fill="FFFFFF"/>
          <w:lang w:val="lv-LV"/>
        </w:rPr>
        <w:t>9</w:t>
      </w:r>
      <w:r w:rsidRPr="00891599">
        <w:rPr>
          <w:rStyle w:val="Izclums"/>
          <w:spacing w:val="3"/>
          <w:sz w:val="20"/>
          <w:szCs w:val="20"/>
          <w:shd w:val="clear" w:color="auto" w:fill="FFFFFF"/>
          <w:lang w:val="lv-LV"/>
        </w:rPr>
        <w:t>.2024.)</w:t>
      </w:r>
    </w:p>
    <w:p w14:paraId="518A2F3D" w14:textId="77777777" w:rsidR="0004279C" w:rsidRDefault="0004279C" w:rsidP="002F29E6">
      <w:pPr>
        <w:pStyle w:val="Paraststmeklis"/>
        <w:shd w:val="clear" w:color="auto" w:fill="FFFFFF"/>
        <w:spacing w:before="0" w:beforeAutospacing="0" w:after="0" w:afterAutospacing="0"/>
        <w:ind w:firstLine="360"/>
        <w:jc w:val="both"/>
        <w:rPr>
          <w:lang w:val="lv-LV"/>
        </w:rPr>
      </w:pPr>
    </w:p>
    <w:p w14:paraId="4FE78A92" w14:textId="77777777" w:rsidR="0004279C" w:rsidRDefault="0004279C" w:rsidP="002F29E6">
      <w:pPr>
        <w:pStyle w:val="Paraststmeklis"/>
        <w:shd w:val="clear" w:color="auto" w:fill="FFFFFF"/>
        <w:spacing w:before="0" w:beforeAutospacing="0" w:after="0" w:afterAutospacing="0"/>
        <w:ind w:firstLine="360"/>
        <w:jc w:val="both"/>
        <w:rPr>
          <w:lang w:val="lv-LV"/>
        </w:rPr>
      </w:pPr>
    </w:p>
    <w:p w14:paraId="4157BDF2" w14:textId="77777777" w:rsidR="0004279C" w:rsidRDefault="0004279C" w:rsidP="002F29E6">
      <w:pPr>
        <w:pStyle w:val="Paraststmeklis"/>
        <w:shd w:val="clear" w:color="auto" w:fill="FFFFFF"/>
        <w:spacing w:before="0" w:beforeAutospacing="0" w:after="0" w:afterAutospacing="0"/>
        <w:ind w:firstLine="360"/>
        <w:jc w:val="both"/>
        <w:rPr>
          <w:lang w:val="lv-LV"/>
        </w:rPr>
      </w:pPr>
    </w:p>
    <w:p w14:paraId="4E1078E3" w14:textId="4F1AC87C" w:rsidR="00931D4A" w:rsidRPr="002F29E6" w:rsidRDefault="0025013A" w:rsidP="002F29E6">
      <w:pPr>
        <w:pStyle w:val="Paraststmeklis"/>
        <w:shd w:val="clear" w:color="auto" w:fill="FFFFFF"/>
        <w:spacing w:before="0" w:beforeAutospacing="0" w:after="0" w:afterAutospacing="0"/>
        <w:ind w:firstLine="360"/>
        <w:jc w:val="both"/>
        <w:rPr>
          <w:lang w:val="lv-LV"/>
        </w:rPr>
      </w:pPr>
      <w:r w:rsidRPr="00726FE3">
        <w:rPr>
          <w:lang w:val="lv-LV"/>
        </w:rPr>
        <w:t>Vispārējās vidējās izglītības mācību saturu nosaka Ministru kabineta 2019.</w:t>
      </w:r>
      <w:r w:rsidR="00C774F3">
        <w:rPr>
          <w:lang w:val="lv-LV"/>
        </w:rPr>
        <w:t> </w:t>
      </w:r>
      <w:r w:rsidRPr="00726FE3">
        <w:rPr>
          <w:lang w:val="lv-LV"/>
        </w:rPr>
        <w:t>gada 3.</w:t>
      </w:r>
      <w:r w:rsidR="00C774F3">
        <w:rPr>
          <w:lang w:val="lv-LV"/>
        </w:rPr>
        <w:t> </w:t>
      </w:r>
      <w:r w:rsidRPr="00726FE3">
        <w:rPr>
          <w:lang w:val="lv-LV"/>
        </w:rPr>
        <w:t>septembra noteikumi Nr.</w:t>
      </w:r>
      <w:r w:rsidR="00C774F3">
        <w:rPr>
          <w:lang w:val="lv-LV"/>
        </w:rPr>
        <w:t> </w:t>
      </w:r>
      <w:r w:rsidRPr="00726FE3">
        <w:rPr>
          <w:lang w:val="lv-LV"/>
        </w:rPr>
        <w:t>416 “</w:t>
      </w:r>
      <w:r w:rsidRPr="00726FE3">
        <w:rPr>
          <w:lang w:val="lv-LV"/>
          <w14:ligatures w14:val="none"/>
        </w:rPr>
        <w:t>Noteikumi par valsts vispārējās vidējās izglītības standartu un vispārējās vidējās izglītības programmu paraugiem”</w:t>
      </w:r>
      <w:r w:rsidRPr="00726FE3">
        <w:rPr>
          <w:rStyle w:val="Vresatsauce"/>
          <w:lang w:val="lv-LV"/>
          <w14:ligatures w14:val="none"/>
        </w:rPr>
        <w:footnoteReference w:id="158"/>
      </w:r>
      <w:r w:rsidRPr="00726FE3">
        <w:rPr>
          <w:lang w:val="lv-LV"/>
          <w14:ligatures w14:val="none"/>
        </w:rPr>
        <w:t xml:space="preserve"> (turpmāk – MK noteikumi Nr.</w:t>
      </w:r>
      <w:r w:rsidR="00C774F3">
        <w:rPr>
          <w:lang w:val="lv-LV"/>
          <w14:ligatures w14:val="none"/>
        </w:rPr>
        <w:t> </w:t>
      </w:r>
      <w:r w:rsidRPr="00726FE3">
        <w:rPr>
          <w:lang w:val="lv-LV"/>
          <w14:ligatures w14:val="none"/>
        </w:rPr>
        <w:t xml:space="preserve">416). </w:t>
      </w:r>
      <w:r w:rsidR="006C060D" w:rsidRPr="00726FE3">
        <w:rPr>
          <w:lang w:val="lv-LV"/>
        </w:rPr>
        <w:t xml:space="preserve">Saskaņā ar vispārējās vidējās izglītības standartu izglītības iestāde </w:t>
      </w:r>
      <w:r w:rsidR="002F29E6">
        <w:rPr>
          <w:lang w:val="lv-LV"/>
        </w:rPr>
        <w:t xml:space="preserve">īsteno </w:t>
      </w:r>
      <w:r w:rsidR="00AA304E">
        <w:rPr>
          <w:lang w:val="lv-LV"/>
        </w:rPr>
        <w:t>v</w:t>
      </w:r>
      <w:r w:rsidR="00AA304E" w:rsidRPr="00726FE3">
        <w:rPr>
          <w:lang w:val="lv-LV"/>
        </w:rPr>
        <w:t xml:space="preserve">ispārējās </w:t>
      </w:r>
      <w:r w:rsidR="006C060D" w:rsidRPr="00726FE3">
        <w:rPr>
          <w:lang w:val="lv-LV"/>
        </w:rPr>
        <w:t xml:space="preserve">izglītības programmu, ja vien </w:t>
      </w:r>
      <w:r w:rsidR="00116169" w:rsidRPr="00726FE3">
        <w:rPr>
          <w:lang w:val="lv-LV"/>
        </w:rPr>
        <w:t>izglītības iestāde</w:t>
      </w:r>
      <w:r w:rsidR="006C060D" w:rsidRPr="00726FE3">
        <w:rPr>
          <w:lang w:val="lv-LV"/>
        </w:rPr>
        <w:t xml:space="preserve"> neveido savu autorprogrammu (skatīt standarta 13.</w:t>
      </w:r>
      <w:r w:rsidR="00C774F3">
        <w:rPr>
          <w:lang w:val="lv-LV"/>
        </w:rPr>
        <w:t> </w:t>
      </w:r>
      <w:r w:rsidR="006C060D" w:rsidRPr="00726FE3">
        <w:rPr>
          <w:lang w:val="lv-LV"/>
        </w:rPr>
        <w:t>punktu un 11.</w:t>
      </w:r>
      <w:r w:rsidR="00C774F3">
        <w:rPr>
          <w:lang w:val="lv-LV"/>
        </w:rPr>
        <w:t> </w:t>
      </w:r>
      <w:r w:rsidR="006C060D" w:rsidRPr="00726FE3">
        <w:rPr>
          <w:lang w:val="lv-LV"/>
        </w:rPr>
        <w:t xml:space="preserve">pielikumu). </w:t>
      </w:r>
      <w:r w:rsidRPr="00726FE3">
        <w:rPr>
          <w:shd w:val="clear" w:color="auto" w:fill="FFFFFF"/>
          <w:lang w:val="lv-LV"/>
        </w:rPr>
        <w:t xml:space="preserve">Izglītības iestāde ir tiesīga īstenot izglītības programmu apguvi </w:t>
      </w:r>
      <w:r w:rsidRPr="002F29E6">
        <w:rPr>
          <w:shd w:val="clear" w:color="auto" w:fill="FFFFFF"/>
          <w:lang w:val="lv-LV"/>
        </w:rPr>
        <w:t>klātienes, neklātienes, kā arī tālmācības formā</w:t>
      </w:r>
      <w:r w:rsidR="002F29E6" w:rsidRPr="002F29E6">
        <w:rPr>
          <w:shd w:val="clear" w:color="auto" w:fill="FFFFFF"/>
          <w:lang w:val="lv-LV"/>
        </w:rPr>
        <w:t>.</w:t>
      </w:r>
      <w:r w:rsidR="007C0436" w:rsidRPr="002F29E6">
        <w:rPr>
          <w:shd w:val="clear" w:color="auto" w:fill="FFFFFF"/>
          <w:lang w:val="lv-LV"/>
        </w:rPr>
        <w:t xml:space="preserve"> </w:t>
      </w:r>
    </w:p>
    <w:p w14:paraId="6430D119" w14:textId="3232F204" w:rsidR="007E694F" w:rsidRPr="00726FE3" w:rsidRDefault="007E694F" w:rsidP="004D6B4E">
      <w:pPr>
        <w:pStyle w:val="Paraststmeklis"/>
        <w:shd w:val="clear" w:color="auto" w:fill="FFFFFF"/>
        <w:spacing w:before="0" w:beforeAutospacing="0" w:after="0" w:afterAutospacing="0"/>
        <w:ind w:firstLine="720"/>
        <w:jc w:val="both"/>
        <w:rPr>
          <w:shd w:val="clear" w:color="auto" w:fill="FFFFFF"/>
          <w:lang w:val="lv-LV"/>
        </w:rPr>
      </w:pPr>
      <w:r w:rsidRPr="00726FE3">
        <w:rPr>
          <w:lang w:val="lv-LV"/>
          <w14:ligatures w14:val="none"/>
        </w:rPr>
        <w:t>Kārtību, kādā izglītojamie tiek uzņemti vispārējās vidējās izglītības iestādēs</w:t>
      </w:r>
      <w:r w:rsidR="0064581D">
        <w:rPr>
          <w:lang w:val="lv-LV"/>
          <w14:ligatures w14:val="none"/>
        </w:rPr>
        <w:t>,</w:t>
      </w:r>
      <w:r w:rsidRPr="00726FE3">
        <w:rPr>
          <w:lang w:val="lv-LV"/>
          <w14:ligatures w14:val="none"/>
        </w:rPr>
        <w:t xml:space="preserve"> nosaka MK noteikumi Nr.</w:t>
      </w:r>
      <w:r w:rsidR="00C774F3">
        <w:rPr>
          <w:lang w:val="lv-LV"/>
          <w14:ligatures w14:val="none"/>
        </w:rPr>
        <w:t> </w:t>
      </w:r>
      <w:r w:rsidRPr="00726FE3">
        <w:rPr>
          <w:lang w:val="lv-LV"/>
          <w14:ligatures w14:val="none"/>
        </w:rPr>
        <w:t>11.</w:t>
      </w:r>
      <w:r w:rsidRPr="00726FE3">
        <w:rPr>
          <w:rStyle w:val="Vresatsauce"/>
          <w:lang w:val="lv-LV"/>
          <w14:ligatures w14:val="none"/>
        </w:rPr>
        <w:footnoteReference w:id="159"/>
      </w:r>
      <w:r w:rsidRPr="00726FE3">
        <w:rPr>
          <w:lang w:val="lv-LV"/>
          <w14:ligatures w14:val="none"/>
        </w:rPr>
        <w:t xml:space="preserve"> </w:t>
      </w:r>
      <w:r w:rsidR="004D6B4E" w:rsidRPr="00726FE3">
        <w:rPr>
          <w:shd w:val="clear" w:color="auto" w:fill="FFFFFF"/>
          <w:lang w:val="lv-LV"/>
        </w:rPr>
        <w:t>Vispārējās vidējās izg</w:t>
      </w:r>
      <w:r w:rsidR="002F29E6">
        <w:rPr>
          <w:shd w:val="clear" w:color="auto" w:fill="FFFFFF"/>
          <w:lang w:val="lv-LV"/>
        </w:rPr>
        <w:t>l</w:t>
      </w:r>
      <w:r w:rsidR="004D6B4E" w:rsidRPr="00726FE3">
        <w:rPr>
          <w:shd w:val="clear" w:color="auto" w:fill="FFFFFF"/>
          <w:lang w:val="lv-LV"/>
        </w:rPr>
        <w:t>ītības programmās</w:t>
      </w:r>
      <w:r w:rsidR="00AA304E">
        <w:rPr>
          <w:shd w:val="clear" w:color="auto" w:fill="FFFFFF"/>
          <w:lang w:val="lv-LV"/>
        </w:rPr>
        <w:t xml:space="preserve"> </w:t>
      </w:r>
      <w:r w:rsidR="004D6B4E" w:rsidRPr="00726FE3">
        <w:rPr>
          <w:rStyle w:val="Izteiksmgs"/>
          <w:shd w:val="clear" w:color="auto" w:fill="FFFFFF"/>
          <w:lang w:val="lv-LV"/>
        </w:rPr>
        <w:t xml:space="preserve">uzņem </w:t>
      </w:r>
      <w:r w:rsidR="004D6B4E" w:rsidRPr="00726FE3">
        <w:rPr>
          <w:rStyle w:val="Izteiksmgs"/>
          <w:b w:val="0"/>
          <w:bCs w:val="0"/>
          <w:shd w:val="clear" w:color="auto" w:fill="FFFFFF"/>
          <w:lang w:val="lv-LV"/>
        </w:rPr>
        <w:t>personas</w:t>
      </w:r>
      <w:r w:rsidR="004D6B4E" w:rsidRPr="00726FE3">
        <w:rPr>
          <w:rStyle w:val="Izteiksmgs"/>
          <w:shd w:val="clear" w:color="auto" w:fill="FFFFFF"/>
          <w:lang w:val="lv-LV"/>
        </w:rPr>
        <w:t xml:space="preserve"> ar pabeigtu pamatizglītību</w:t>
      </w:r>
      <w:r w:rsidR="004D6B4E" w:rsidRPr="00726FE3">
        <w:rPr>
          <w:shd w:val="clear" w:color="auto" w:fill="FFFFFF"/>
          <w:lang w:val="lv-LV"/>
        </w:rPr>
        <w:t> </w:t>
      </w:r>
      <w:r w:rsidR="004D6B4E" w:rsidRPr="00726FE3">
        <w:rPr>
          <w:b/>
          <w:bCs/>
          <w:shd w:val="clear" w:color="auto" w:fill="FFFFFF"/>
          <w:lang w:val="lv-LV"/>
        </w:rPr>
        <w:t>bez vecuma ierobežojuma</w:t>
      </w:r>
      <w:r w:rsidR="004D6B4E" w:rsidRPr="00726FE3">
        <w:rPr>
          <w:shd w:val="clear" w:color="auto" w:fill="FFFFFF"/>
          <w:lang w:val="lv-LV"/>
        </w:rPr>
        <w:t xml:space="preserve">. </w:t>
      </w:r>
      <w:r w:rsidR="00B12E99" w:rsidRPr="00726FE3">
        <w:rPr>
          <w:shd w:val="clear" w:color="auto" w:fill="FFFFFF"/>
          <w:lang w:val="lv-LV"/>
        </w:rPr>
        <w:t>Izglītojamos</w:t>
      </w:r>
      <w:r w:rsidR="004D6B4E" w:rsidRPr="00726FE3">
        <w:rPr>
          <w:shd w:val="clear" w:color="auto" w:fill="FFFFFF"/>
          <w:lang w:val="lv-LV"/>
        </w:rPr>
        <w:t xml:space="preserve"> uzņem konkursa kārtībā, pamatojoties uz pamatskolas noslēgumā iegūtajiem</w:t>
      </w:r>
      <w:r w:rsidR="00AA304E">
        <w:rPr>
          <w:shd w:val="clear" w:color="auto" w:fill="FFFFFF"/>
          <w:lang w:val="lv-LV"/>
        </w:rPr>
        <w:t xml:space="preserve"> </w:t>
      </w:r>
      <w:r w:rsidR="004D6B4E" w:rsidRPr="00726FE3">
        <w:rPr>
          <w:rStyle w:val="Izteiksmgs"/>
          <w:shd w:val="clear" w:color="auto" w:fill="FFFFFF"/>
          <w:lang w:val="lv-LV"/>
        </w:rPr>
        <w:t>centralizēto eksāmenu vērtējumiem.</w:t>
      </w:r>
      <w:r w:rsidR="00C774F3">
        <w:rPr>
          <w:rStyle w:val="Izteiksmgs"/>
          <w:shd w:val="clear" w:color="auto" w:fill="FFFFFF"/>
          <w:lang w:val="lv-LV"/>
        </w:rPr>
        <w:t xml:space="preserve"> </w:t>
      </w:r>
      <w:r w:rsidR="00394E59" w:rsidRPr="00726FE3">
        <w:rPr>
          <w:shd w:val="clear" w:color="auto" w:fill="FFFFFF"/>
          <w:lang w:val="lv-LV"/>
        </w:rPr>
        <w:t>Izglītības iestādes</w:t>
      </w:r>
      <w:r w:rsidR="004D6B4E" w:rsidRPr="00726FE3">
        <w:rPr>
          <w:shd w:val="clear" w:color="auto" w:fill="FFFFFF"/>
          <w:lang w:val="lv-LV"/>
        </w:rPr>
        <w:t xml:space="preserve"> </w:t>
      </w:r>
      <w:r w:rsidR="004D6B4E" w:rsidRPr="00726FE3">
        <w:rPr>
          <w:b/>
          <w:bCs/>
          <w:shd w:val="clear" w:color="auto" w:fill="FFFFFF"/>
          <w:lang w:val="lv-LV"/>
        </w:rPr>
        <w:t xml:space="preserve">var rīkot iestājpārbaudījumus </w:t>
      </w:r>
      <w:r w:rsidR="004D6B4E" w:rsidRPr="00726FE3">
        <w:rPr>
          <w:shd w:val="clear" w:color="auto" w:fill="FFFFFF"/>
          <w:lang w:val="lv-LV"/>
        </w:rPr>
        <w:t xml:space="preserve">atbilstoši valsts pamatizglītības standartam, kā arī </w:t>
      </w:r>
      <w:r w:rsidR="004D6B4E" w:rsidRPr="00726FE3">
        <w:rPr>
          <w:b/>
          <w:bCs/>
          <w:shd w:val="clear" w:color="auto" w:fill="FFFFFF"/>
          <w:lang w:val="lv-LV"/>
        </w:rPr>
        <w:t>noteikt papildu uzņemšanas kritērijus</w:t>
      </w:r>
      <w:r w:rsidR="004D6B4E" w:rsidRPr="00726FE3">
        <w:rPr>
          <w:shd w:val="clear" w:color="auto" w:fill="FFFFFF"/>
          <w:lang w:val="lv-LV"/>
        </w:rPr>
        <w:t xml:space="preserve">, piemēram, pamatizglītības gala vērtējumus un/ vai vidējo vērtējumu. Katra pašvaldība var noteikt prasības un kritērijus uzņemšanai pašvaldības teritorijā esošajās vidusskolās un ģimnāzijās. </w:t>
      </w:r>
      <w:r w:rsidR="004D6B4E" w:rsidRPr="00726FE3">
        <w:rPr>
          <w:b/>
          <w:bCs/>
          <w:shd w:val="clear" w:color="auto" w:fill="FFFFFF"/>
          <w:lang w:val="lv-LV"/>
        </w:rPr>
        <w:t xml:space="preserve">Katra </w:t>
      </w:r>
      <w:r w:rsidR="0053292A" w:rsidRPr="00726FE3">
        <w:rPr>
          <w:b/>
          <w:bCs/>
          <w:shd w:val="clear" w:color="auto" w:fill="FFFFFF"/>
          <w:lang w:val="lv-LV"/>
        </w:rPr>
        <w:t>izglītības iestāde</w:t>
      </w:r>
      <w:r w:rsidR="004D6B4E" w:rsidRPr="00726FE3">
        <w:rPr>
          <w:b/>
          <w:bCs/>
          <w:shd w:val="clear" w:color="auto" w:fill="FFFFFF"/>
          <w:lang w:val="lv-LV"/>
        </w:rPr>
        <w:t xml:space="preserve"> arī izstrādā savus uzņemšanas noteikumus</w:t>
      </w:r>
      <w:r w:rsidR="004D6B4E" w:rsidRPr="00726FE3">
        <w:rPr>
          <w:shd w:val="clear" w:color="auto" w:fill="FFFFFF"/>
          <w:lang w:val="lv-LV"/>
        </w:rPr>
        <w:t xml:space="preserve">, kas ir publiski pieejami </w:t>
      </w:r>
      <w:r w:rsidR="0053292A" w:rsidRPr="00726FE3">
        <w:rPr>
          <w:shd w:val="clear" w:color="auto" w:fill="FFFFFF"/>
          <w:lang w:val="lv-LV"/>
        </w:rPr>
        <w:t>izglītības iestāžu</w:t>
      </w:r>
      <w:r w:rsidR="004D6B4E" w:rsidRPr="00726FE3">
        <w:rPr>
          <w:shd w:val="clear" w:color="auto" w:fill="FFFFFF"/>
          <w:lang w:val="lv-LV"/>
        </w:rPr>
        <w:t xml:space="preserve"> interneta vietnēs.</w:t>
      </w:r>
    </w:p>
    <w:p w14:paraId="7B68BF6E" w14:textId="468B6D01" w:rsidR="009E65E3" w:rsidRPr="00726FE3" w:rsidRDefault="004D6B4E" w:rsidP="009E65E3">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b/>
          <w:bCs/>
          <w:sz w:val="24"/>
          <w:szCs w:val="24"/>
          <w:shd w:val="clear" w:color="auto" w:fill="FFFFFF"/>
        </w:rPr>
        <w:t>Speciālās vidējās izglītības programmās</w:t>
      </w:r>
      <w:r w:rsidRPr="00726FE3">
        <w:rPr>
          <w:rFonts w:ascii="Times New Roman" w:hAnsi="Times New Roman" w:cs="Times New Roman"/>
          <w:sz w:val="24"/>
          <w:szCs w:val="24"/>
          <w:shd w:val="clear" w:color="auto" w:fill="FFFFFF"/>
        </w:rPr>
        <w:t xml:space="preserve"> uzņem </w:t>
      </w:r>
      <w:r w:rsidR="002F29E6">
        <w:rPr>
          <w:rFonts w:ascii="Times New Roman" w:hAnsi="Times New Roman" w:cs="Times New Roman"/>
          <w:sz w:val="24"/>
          <w:szCs w:val="24"/>
          <w:shd w:val="clear" w:color="auto" w:fill="FFFFFF"/>
        </w:rPr>
        <w:t>izglītojamos</w:t>
      </w:r>
      <w:r w:rsidRPr="00726FE3">
        <w:rPr>
          <w:rFonts w:ascii="Times New Roman" w:hAnsi="Times New Roman" w:cs="Times New Roman"/>
          <w:sz w:val="24"/>
          <w:szCs w:val="24"/>
          <w:shd w:val="clear" w:color="auto" w:fill="FFFFFF"/>
        </w:rPr>
        <w:t xml:space="preserve"> ar pedagoģiski medicīniskās komisijas atzinumu par atbilstošāko izglītības programmu, kā arī pedagoģiski medicīniskās komisijas, izglītības un skolu vai klīniskā un veselības psihologa, logopēda, skolotāja logopēda vai speciālā pedagoga atzinumu par izglītības programmas apguvē nepieciešamajiem atbalsta pasākumiem.</w:t>
      </w:r>
    </w:p>
    <w:p w14:paraId="0ED688F6" w14:textId="0F78C14E" w:rsidR="009E65E3" w:rsidRPr="00726FE3" w:rsidRDefault="009E65E3" w:rsidP="009E65E3">
      <w:pPr>
        <w:shd w:val="clear" w:color="auto" w:fill="FFFFFF"/>
        <w:spacing w:after="0" w:line="240" w:lineRule="auto"/>
        <w:ind w:firstLine="720"/>
        <w:jc w:val="both"/>
        <w:rPr>
          <w:rFonts w:ascii="Times New Roman" w:hAnsi="Times New Roman" w:cs="Times New Roman"/>
          <w:sz w:val="24"/>
          <w:szCs w:val="24"/>
        </w:rPr>
      </w:pPr>
      <w:r w:rsidRPr="00726FE3">
        <w:rPr>
          <w:rFonts w:ascii="Times New Roman" w:hAnsi="Times New Roman" w:cs="Times New Roman"/>
          <w:sz w:val="24"/>
          <w:szCs w:val="24"/>
        </w:rPr>
        <w:t>Vispārējās vidējās izglītības iestādēs ir piemērojami arī MK noteikumi Nr.</w:t>
      </w:r>
      <w:r w:rsidR="00C774F3">
        <w:rPr>
          <w:rFonts w:ascii="Times New Roman" w:hAnsi="Times New Roman" w:cs="Times New Roman"/>
          <w:sz w:val="24"/>
          <w:szCs w:val="24"/>
        </w:rPr>
        <w:t> </w:t>
      </w:r>
      <w:r w:rsidRPr="00726FE3">
        <w:rPr>
          <w:rFonts w:ascii="Times New Roman" w:hAnsi="Times New Roman" w:cs="Times New Roman"/>
          <w:sz w:val="24"/>
          <w:szCs w:val="24"/>
        </w:rPr>
        <w:t>556, kas nosaka prasības, kādas jāievēro, lai vispārējās vidējās izglītības programmās uzņemtu izglītojamos ar speciālām jeb dažādām vajadzībām. I</w:t>
      </w:r>
      <w:r w:rsidRPr="00726FE3">
        <w:rPr>
          <w:rFonts w:ascii="Times New Roman" w:hAnsi="Times New Roman" w:cs="Times New Roman"/>
          <w:sz w:val="24"/>
          <w:szCs w:val="24"/>
          <w:shd w:val="clear" w:color="auto" w:fill="FFFFFF"/>
        </w:rPr>
        <w:t>zglītības iestāde nodrošina izglītojamajam nepieciešamos atbalsta pasākumus atbilstoši MK Nr.</w:t>
      </w:r>
      <w:r w:rsidR="00C774F3">
        <w:rPr>
          <w:rFonts w:ascii="Times New Roman" w:hAnsi="Times New Roman" w:cs="Times New Roman"/>
          <w:sz w:val="24"/>
          <w:szCs w:val="24"/>
          <w:shd w:val="clear" w:color="auto" w:fill="FFFFFF"/>
        </w:rPr>
        <w:t> </w:t>
      </w:r>
      <w:r w:rsidRPr="00726FE3">
        <w:rPr>
          <w:rFonts w:ascii="Times New Roman" w:hAnsi="Times New Roman" w:cs="Times New Roman"/>
          <w:sz w:val="24"/>
          <w:szCs w:val="24"/>
          <w:shd w:val="clear" w:color="auto" w:fill="FFFFFF"/>
        </w:rPr>
        <w:t>556 noteikumu</w:t>
      </w:r>
      <w:r w:rsidR="00C774F3">
        <w:rPr>
          <w:rFonts w:ascii="Times New Roman" w:hAnsi="Times New Roman" w:cs="Times New Roman"/>
          <w:sz w:val="24"/>
          <w:szCs w:val="24"/>
          <w:shd w:val="clear" w:color="auto" w:fill="FFFFFF"/>
        </w:rPr>
        <w:t xml:space="preserve"> </w:t>
      </w:r>
      <w:hyperlink r:id="rId21" w:anchor="piel1" w:history="1">
        <w:r w:rsidRPr="00726FE3">
          <w:rPr>
            <w:rStyle w:val="Hipersaite"/>
            <w:rFonts w:ascii="Times New Roman" w:hAnsi="Times New Roman" w:cs="Times New Roman"/>
            <w:color w:val="auto"/>
            <w:sz w:val="24"/>
            <w:szCs w:val="24"/>
            <w:u w:val="none"/>
            <w:shd w:val="clear" w:color="auto" w:fill="FFFFFF"/>
          </w:rPr>
          <w:t>1.</w:t>
        </w:r>
      </w:hyperlink>
      <w:r w:rsidRPr="00726FE3">
        <w:rPr>
          <w:rFonts w:ascii="Times New Roman" w:hAnsi="Times New Roman" w:cs="Times New Roman"/>
          <w:sz w:val="24"/>
          <w:szCs w:val="24"/>
          <w:shd w:val="clear" w:color="auto" w:fill="FFFFFF"/>
        </w:rPr>
        <w:t> pielikumam, kā arī var noteikt individualizētus atbalsta pasākumus, izstrādājot individuālu izglītības programmas apguves plānu</w:t>
      </w:r>
      <w:r w:rsidR="00F97459" w:rsidRPr="00726FE3">
        <w:rPr>
          <w:rFonts w:ascii="Times New Roman" w:hAnsi="Times New Roman" w:cs="Times New Roman"/>
          <w:sz w:val="24"/>
          <w:szCs w:val="24"/>
          <w:shd w:val="clear" w:color="auto" w:fill="FFFFFF"/>
        </w:rPr>
        <w:t xml:space="preserve">. Izglītības iestādēs </w:t>
      </w:r>
      <w:r w:rsidR="00152B22" w:rsidRPr="00726FE3">
        <w:rPr>
          <w:rFonts w:ascii="Times New Roman" w:hAnsi="Times New Roman" w:cs="Times New Roman"/>
          <w:sz w:val="24"/>
          <w:szCs w:val="24"/>
          <w:shd w:val="clear" w:color="auto" w:fill="FFFFFF"/>
        </w:rPr>
        <w:t>tiek nodrošināts arī atbalsts personām ar invaliditāti – asistenta pakalpojums mācību iestādēs pārvietošanās atbalstam un pašaprūpes veikšanai.</w:t>
      </w:r>
      <w:r w:rsidR="00152B22" w:rsidRPr="00726FE3">
        <w:rPr>
          <w:rStyle w:val="Vresatsauce"/>
          <w:rFonts w:ascii="Times New Roman" w:hAnsi="Times New Roman" w:cs="Times New Roman"/>
          <w:sz w:val="24"/>
          <w:szCs w:val="24"/>
          <w:shd w:val="clear" w:color="auto" w:fill="FFFFFF"/>
        </w:rPr>
        <w:footnoteReference w:id="160"/>
      </w:r>
    </w:p>
    <w:p w14:paraId="01490DA6" w14:textId="269C945F" w:rsidR="00931D4A" w:rsidRPr="00726FE3" w:rsidRDefault="00931D4A" w:rsidP="007E694F">
      <w:pPr>
        <w:shd w:val="clear" w:color="auto" w:fill="FFFFFF"/>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14:ligatures w14:val="none"/>
        </w:rPr>
        <w:t>Atbalsts vidējās izglītības pakāpē ir pieejams arī ilgstoši slimojošajiem izglītojamajiem</w:t>
      </w:r>
      <w:r w:rsidR="007E694F" w:rsidRPr="00726FE3">
        <w:rPr>
          <w:rFonts w:ascii="Times New Roman" w:hAnsi="Times New Roman" w:cs="Times New Roman"/>
          <w:sz w:val="24"/>
          <w:szCs w:val="24"/>
          <w14:ligatures w14:val="none"/>
        </w:rPr>
        <w:t xml:space="preserve">, kuri </w:t>
      </w:r>
      <w:r w:rsidR="007E694F" w:rsidRPr="00726FE3">
        <w:rPr>
          <w:rFonts w:ascii="Times New Roman" w:hAnsi="Times New Roman" w:cs="Times New Roman"/>
          <w:sz w:val="24"/>
          <w:szCs w:val="24"/>
          <w:shd w:val="clear" w:color="auto" w:fill="FFFFFF"/>
        </w:rPr>
        <w:t xml:space="preserve">ilgāk par mēnesi nespēj apmeklēt izglītības iestādi, pamatojoties uz Ministru kabineta </w:t>
      </w:r>
      <w:r w:rsidR="00F05ACD" w:rsidRPr="00726FE3">
        <w:rPr>
          <w:rFonts w:ascii="Times New Roman" w:hAnsi="Times New Roman" w:cs="Times New Roman"/>
          <w:sz w:val="24"/>
          <w:szCs w:val="24"/>
          <w:shd w:val="clear" w:color="auto" w:fill="FFFFFF"/>
        </w:rPr>
        <w:t>2006.</w:t>
      </w:r>
      <w:r w:rsidR="00C774F3">
        <w:rPr>
          <w:rFonts w:ascii="Times New Roman" w:hAnsi="Times New Roman" w:cs="Times New Roman"/>
          <w:sz w:val="24"/>
          <w:szCs w:val="24"/>
          <w:shd w:val="clear" w:color="auto" w:fill="FFFFFF"/>
        </w:rPr>
        <w:t> </w:t>
      </w:r>
      <w:r w:rsidR="00F05ACD" w:rsidRPr="00726FE3">
        <w:rPr>
          <w:rFonts w:ascii="Times New Roman" w:hAnsi="Times New Roman" w:cs="Times New Roman"/>
          <w:sz w:val="24"/>
          <w:szCs w:val="24"/>
          <w:shd w:val="clear" w:color="auto" w:fill="FFFFFF"/>
        </w:rPr>
        <w:t>gada 8.</w:t>
      </w:r>
      <w:r w:rsidR="00C774F3">
        <w:rPr>
          <w:rFonts w:ascii="Times New Roman" w:hAnsi="Times New Roman" w:cs="Times New Roman"/>
          <w:sz w:val="24"/>
          <w:szCs w:val="24"/>
          <w:shd w:val="clear" w:color="auto" w:fill="FFFFFF"/>
        </w:rPr>
        <w:t> </w:t>
      </w:r>
      <w:r w:rsidR="00F05ACD" w:rsidRPr="00726FE3">
        <w:rPr>
          <w:rFonts w:ascii="Times New Roman" w:hAnsi="Times New Roman" w:cs="Times New Roman"/>
          <w:sz w:val="24"/>
          <w:szCs w:val="24"/>
          <w:shd w:val="clear" w:color="auto" w:fill="FFFFFF"/>
        </w:rPr>
        <w:t>aprīļa noteikumos Nr.</w:t>
      </w:r>
      <w:r w:rsidR="00C774F3">
        <w:rPr>
          <w:rFonts w:ascii="Times New Roman" w:hAnsi="Times New Roman" w:cs="Times New Roman"/>
          <w:sz w:val="24"/>
          <w:szCs w:val="24"/>
          <w:shd w:val="clear" w:color="auto" w:fill="FFFFFF"/>
        </w:rPr>
        <w:t> </w:t>
      </w:r>
      <w:r w:rsidR="00F05ACD" w:rsidRPr="00726FE3">
        <w:rPr>
          <w:rFonts w:ascii="Times New Roman" w:hAnsi="Times New Roman" w:cs="Times New Roman"/>
          <w:sz w:val="24"/>
          <w:szCs w:val="24"/>
          <w:shd w:val="clear" w:color="auto" w:fill="FFFFFF"/>
        </w:rPr>
        <w:t xml:space="preserve">253 “Kārtība, kādā organizējama ilgstoši slimojošu izglītojamo izglītošanās ārpus izglītības iestādes” </w:t>
      </w:r>
      <w:r w:rsidR="007E694F" w:rsidRPr="00726FE3">
        <w:rPr>
          <w:rFonts w:ascii="Times New Roman" w:hAnsi="Times New Roman" w:cs="Times New Roman"/>
          <w:sz w:val="24"/>
          <w:szCs w:val="24"/>
          <w:shd w:val="clear" w:color="auto" w:fill="FFFFFF"/>
        </w:rPr>
        <w:t>noteikto kārtību.</w:t>
      </w:r>
    </w:p>
    <w:p w14:paraId="7A824C2A" w14:textId="5C6A6FE4" w:rsidR="007E694F" w:rsidRPr="00726FE3" w:rsidRDefault="004D6B4E" w:rsidP="007E694F">
      <w:pPr>
        <w:shd w:val="clear" w:color="auto" w:fill="FFFFFF"/>
        <w:spacing w:after="0" w:line="240" w:lineRule="auto"/>
        <w:ind w:firstLine="720"/>
        <w:jc w:val="both"/>
        <w:rPr>
          <w:rFonts w:ascii="Times New Roman" w:hAnsi="Times New Roman" w:cs="Times New Roman"/>
          <w:sz w:val="24"/>
          <w:szCs w:val="24"/>
          <w:shd w:val="clear" w:color="auto" w:fill="FFFFFF"/>
        </w:rPr>
      </w:pPr>
      <w:r w:rsidRPr="00726FE3">
        <w:rPr>
          <w:rFonts w:ascii="Times New Roman" w:hAnsi="Times New Roman" w:cs="Times New Roman"/>
          <w:sz w:val="24"/>
          <w:szCs w:val="24"/>
          <w:shd w:val="clear" w:color="auto" w:fill="FFFFFF"/>
        </w:rPr>
        <w:t xml:space="preserve">Beidzot vidusskolu vai ģimnāziju, izglītojamie saņem </w:t>
      </w:r>
      <w:r w:rsidRPr="00726FE3">
        <w:rPr>
          <w:rFonts w:ascii="Times New Roman" w:hAnsi="Times New Roman" w:cs="Times New Roman"/>
          <w:b/>
          <w:bCs/>
          <w:sz w:val="24"/>
          <w:szCs w:val="24"/>
          <w:shd w:val="clear" w:color="auto" w:fill="FFFFFF"/>
        </w:rPr>
        <w:t>atestātu</w:t>
      </w:r>
      <w:r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b/>
          <w:bCs/>
          <w:sz w:val="24"/>
          <w:szCs w:val="24"/>
          <w:shd w:val="clear" w:color="auto" w:fill="FFFFFF"/>
        </w:rPr>
        <w:t>par vispārējo vidējo izglītību</w:t>
      </w:r>
      <w:r w:rsidRPr="00726FE3">
        <w:rPr>
          <w:rFonts w:ascii="Times New Roman" w:hAnsi="Times New Roman" w:cs="Times New Roman"/>
          <w:sz w:val="24"/>
          <w:szCs w:val="24"/>
          <w:shd w:val="clear" w:color="auto" w:fill="FFFFFF"/>
        </w:rPr>
        <w:t xml:space="preserve"> un </w:t>
      </w:r>
      <w:r w:rsidRPr="00726FE3">
        <w:rPr>
          <w:rFonts w:ascii="Times New Roman" w:hAnsi="Times New Roman" w:cs="Times New Roman"/>
          <w:b/>
          <w:bCs/>
          <w:sz w:val="24"/>
          <w:szCs w:val="24"/>
          <w:shd w:val="clear" w:color="auto" w:fill="FFFFFF"/>
        </w:rPr>
        <w:t>sekmju izrakstu</w:t>
      </w:r>
      <w:r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b/>
          <w:bCs/>
          <w:sz w:val="24"/>
          <w:szCs w:val="24"/>
          <w:shd w:val="clear" w:color="auto" w:fill="FFFFFF"/>
        </w:rPr>
        <w:t>Centralizētā eksāmena vērtējumu apliecina</w:t>
      </w:r>
      <w:r w:rsidRPr="00726FE3">
        <w:rPr>
          <w:rFonts w:ascii="Times New Roman" w:hAnsi="Times New Roman" w:cs="Times New Roman"/>
          <w:sz w:val="24"/>
          <w:szCs w:val="24"/>
          <w:shd w:val="clear" w:color="auto" w:fill="FFFFFF"/>
        </w:rPr>
        <w:t xml:space="preserve"> vispārējās vidējās izglītības </w:t>
      </w:r>
      <w:r w:rsidRPr="00726FE3">
        <w:rPr>
          <w:rFonts w:ascii="Times New Roman" w:hAnsi="Times New Roman" w:cs="Times New Roman"/>
          <w:b/>
          <w:bCs/>
          <w:sz w:val="24"/>
          <w:szCs w:val="24"/>
          <w:shd w:val="clear" w:color="auto" w:fill="FFFFFF"/>
        </w:rPr>
        <w:t>sertifikāts</w:t>
      </w:r>
      <w:r w:rsidRPr="00726FE3">
        <w:rPr>
          <w:rFonts w:ascii="Times New Roman" w:hAnsi="Times New Roman" w:cs="Times New Roman"/>
          <w:sz w:val="24"/>
          <w:szCs w:val="24"/>
          <w:shd w:val="clear" w:color="auto" w:fill="FFFFFF"/>
        </w:rPr>
        <w:t>. Šie vispārējo vidējo izglītību apliecinošie dokumenti dod tiesības turpināt izglītību jebkurā augstākās izglītības programmā.</w:t>
      </w:r>
      <w:r w:rsidRPr="00726FE3">
        <w:rPr>
          <w:rStyle w:val="Vresatsauce"/>
          <w:rFonts w:ascii="Times New Roman" w:hAnsi="Times New Roman" w:cs="Times New Roman"/>
          <w:sz w:val="24"/>
          <w:szCs w:val="24"/>
          <w:shd w:val="clear" w:color="auto" w:fill="FFFFFF"/>
        </w:rPr>
        <w:footnoteReference w:id="161"/>
      </w:r>
    </w:p>
    <w:p w14:paraId="1D443A8B" w14:textId="77777777" w:rsidR="0025303E" w:rsidRPr="00726FE3" w:rsidRDefault="0025303E" w:rsidP="00B50A76">
      <w:pPr>
        <w:spacing w:after="0" w:line="240" w:lineRule="auto"/>
        <w:ind w:firstLine="720"/>
        <w:jc w:val="both"/>
        <w:rPr>
          <w:rFonts w:ascii="Times New Roman" w:eastAsia="Times New Roman" w:hAnsi="Times New Roman" w:cs="Times New Roman"/>
          <w:sz w:val="24"/>
          <w:szCs w:val="24"/>
          <w:lang w:val="lv"/>
        </w:rPr>
      </w:pPr>
    </w:p>
    <w:p w14:paraId="6B7EFF5E" w14:textId="3F1449CF"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726FE3">
        <w:rPr>
          <w:rFonts w:ascii="Times New Roman" w:hAnsi="Times New Roman" w:cs="Times New Roman"/>
          <w:b/>
          <w:bCs/>
          <w:sz w:val="24"/>
          <w:szCs w:val="24"/>
          <w:shd w:val="clear" w:color="auto" w:fill="FFFFFF"/>
        </w:rPr>
        <w:t>Profesionālās vidējās izglītības programmās</w:t>
      </w:r>
      <w:r w:rsidRPr="00726FE3">
        <w:rPr>
          <w:rFonts w:ascii="Times New Roman" w:hAnsi="Times New Roman" w:cs="Times New Roman"/>
          <w:sz w:val="24"/>
          <w:szCs w:val="24"/>
          <w:shd w:val="clear" w:color="auto" w:fill="FFFFFF"/>
        </w:rPr>
        <w:t xml:space="preserve"> un arodizglītības programmās izglītojamos </w:t>
      </w:r>
      <w:r w:rsidRPr="00726FE3">
        <w:rPr>
          <w:rFonts w:ascii="Times New Roman" w:hAnsi="Times New Roman" w:cs="Times New Roman"/>
          <w:b/>
          <w:bCs/>
          <w:sz w:val="24"/>
          <w:szCs w:val="24"/>
          <w:shd w:val="clear" w:color="auto" w:fill="FFFFFF"/>
        </w:rPr>
        <w:t>uzņem</w:t>
      </w:r>
      <w:r w:rsidRPr="00726FE3">
        <w:rPr>
          <w:rFonts w:ascii="Times New Roman" w:hAnsi="Times New Roman" w:cs="Times New Roman"/>
          <w:sz w:val="24"/>
          <w:szCs w:val="24"/>
          <w:shd w:val="clear" w:color="auto" w:fill="FFFFFF"/>
        </w:rPr>
        <w:t xml:space="preserve"> </w:t>
      </w:r>
      <w:r w:rsidRPr="00726FE3">
        <w:rPr>
          <w:rFonts w:ascii="Times New Roman" w:hAnsi="Times New Roman" w:cs="Times New Roman"/>
          <w:b/>
          <w:bCs/>
          <w:sz w:val="24"/>
          <w:szCs w:val="24"/>
          <w:shd w:val="clear" w:color="auto" w:fill="FFFFFF"/>
        </w:rPr>
        <w:t>no 15 gadu vecuma,</w:t>
      </w:r>
      <w:r w:rsidRPr="00726FE3">
        <w:rPr>
          <w:rFonts w:ascii="Times New Roman" w:hAnsi="Times New Roman" w:cs="Times New Roman"/>
          <w:sz w:val="24"/>
          <w:szCs w:val="24"/>
          <w:shd w:val="clear" w:color="auto" w:fill="FFFFFF"/>
        </w:rPr>
        <w:t xml:space="preserve"> bez turpmāka vecuma ierobežojuma, </w:t>
      </w:r>
      <w:r w:rsidRPr="00726FE3">
        <w:rPr>
          <w:rFonts w:ascii="Times New Roman" w:hAnsi="Times New Roman" w:cs="Times New Roman"/>
          <w:b/>
          <w:bCs/>
          <w:sz w:val="24"/>
          <w:szCs w:val="24"/>
          <w:shd w:val="clear" w:color="auto" w:fill="FFFFFF"/>
        </w:rPr>
        <w:t>pēc vispārējās pamatizglītības vai profesionālās pamatizglītības ieguves,</w:t>
      </w:r>
      <w:r w:rsidRPr="00726FE3">
        <w:rPr>
          <w:rStyle w:val="Vresatsauce"/>
          <w:rFonts w:ascii="Times New Roman" w:hAnsi="Times New Roman" w:cs="Times New Roman"/>
          <w:sz w:val="24"/>
          <w:szCs w:val="24"/>
          <w:shd w:val="clear" w:color="auto" w:fill="FFFFFF"/>
        </w:rPr>
        <w:footnoteReference w:id="162"/>
      </w:r>
      <w:r w:rsidRPr="00726FE3">
        <w:rPr>
          <w:rFonts w:ascii="Times New Roman" w:hAnsi="Times New Roman" w:cs="Times New Roman"/>
          <w:b/>
          <w:bCs/>
          <w:sz w:val="24"/>
          <w:szCs w:val="24"/>
          <w:shd w:val="clear" w:color="auto" w:fill="FFFFFF"/>
        </w:rPr>
        <w:t xml:space="preserve"> </w:t>
      </w:r>
      <w:r w:rsidRPr="00726FE3">
        <w:rPr>
          <w:rFonts w:ascii="Times New Roman" w:hAnsi="Times New Roman" w:cs="Times New Roman"/>
          <w:sz w:val="24"/>
          <w:szCs w:val="24"/>
          <w:shd w:val="clear" w:color="auto" w:fill="FFFFFF"/>
        </w:rPr>
        <w:t>neatkarīgi no tā, vai izglītojamais ir bijis atbrīvots no centralizēto eksāmenu jeb valsts pārbaudījumu kārtošanas vai n</w:t>
      </w:r>
      <w:r w:rsidR="00E95CCA">
        <w:rPr>
          <w:rFonts w:ascii="Times New Roman" w:hAnsi="Times New Roman" w:cs="Times New Roman"/>
          <w:sz w:val="24"/>
          <w:szCs w:val="24"/>
          <w:shd w:val="clear" w:color="auto" w:fill="FFFFFF"/>
        </w:rPr>
        <w:t>e</w:t>
      </w:r>
      <w:r w:rsidRPr="00726FE3">
        <w:rPr>
          <w:rFonts w:ascii="Times New Roman" w:hAnsi="Times New Roman" w:cs="Times New Roman"/>
          <w:sz w:val="24"/>
          <w:szCs w:val="24"/>
          <w:shd w:val="clear" w:color="auto" w:fill="FFFFFF"/>
        </w:rPr>
        <w:t xml:space="preserve">. Profesionālās izglītības iestādēm nav saistoši pedagoģiski medicīniskās komisijas atzinumi </w:t>
      </w:r>
      <w:r w:rsidRPr="00726FE3">
        <w:rPr>
          <w:rFonts w:ascii="Times New Roman" w:hAnsi="Times New Roman" w:cs="Times New Roman"/>
          <w:sz w:val="24"/>
          <w:szCs w:val="24"/>
          <w:shd w:val="clear" w:color="auto" w:fill="FFFFFF"/>
        </w:rPr>
        <w:lastRenderedPageBreak/>
        <w:t xml:space="preserve">par piemērotāko speciālās izglītības programmu. </w:t>
      </w:r>
      <w:r w:rsidRPr="00726FE3">
        <w:rPr>
          <w:rFonts w:ascii="Times New Roman" w:hAnsi="Times New Roman" w:cs="Times New Roman"/>
          <w:sz w:val="24"/>
          <w:szCs w:val="24"/>
        </w:rPr>
        <w:tab/>
        <w:t>Izglītojamie profesionālās izglītības iestādēs tiek uzņemti, pamatojoties uz Ministru kabineta 2023.</w:t>
      </w:r>
      <w:r w:rsidR="00C774F3">
        <w:rPr>
          <w:rFonts w:ascii="Times New Roman" w:hAnsi="Times New Roman" w:cs="Times New Roman"/>
          <w:sz w:val="24"/>
          <w:szCs w:val="24"/>
        </w:rPr>
        <w:t> </w:t>
      </w:r>
      <w:r w:rsidRPr="00726FE3">
        <w:rPr>
          <w:rFonts w:ascii="Times New Roman" w:hAnsi="Times New Roman" w:cs="Times New Roman"/>
          <w:sz w:val="24"/>
          <w:szCs w:val="24"/>
        </w:rPr>
        <w:t>gada 2.</w:t>
      </w:r>
      <w:r w:rsidR="00C774F3">
        <w:rPr>
          <w:rFonts w:ascii="Times New Roman" w:hAnsi="Times New Roman" w:cs="Times New Roman"/>
          <w:sz w:val="24"/>
          <w:szCs w:val="24"/>
        </w:rPr>
        <w:t> </w:t>
      </w:r>
      <w:r w:rsidRPr="00726FE3">
        <w:rPr>
          <w:rFonts w:ascii="Times New Roman" w:hAnsi="Times New Roman" w:cs="Times New Roman"/>
          <w:sz w:val="24"/>
          <w:szCs w:val="24"/>
        </w:rPr>
        <w:t>maija noteikumiem Nr.</w:t>
      </w:r>
      <w:r w:rsidR="00C774F3">
        <w:rPr>
          <w:rFonts w:ascii="Times New Roman" w:hAnsi="Times New Roman" w:cs="Times New Roman"/>
          <w:sz w:val="24"/>
          <w:szCs w:val="24"/>
        </w:rPr>
        <w:t> </w:t>
      </w:r>
      <w:r w:rsidRPr="00726FE3">
        <w:rPr>
          <w:rFonts w:ascii="Times New Roman" w:hAnsi="Times New Roman" w:cs="Times New Roman"/>
          <w:sz w:val="24"/>
          <w:szCs w:val="24"/>
        </w:rPr>
        <w:t>220 “</w:t>
      </w:r>
      <w:r w:rsidRPr="00726FE3">
        <w:rPr>
          <w:rFonts w:ascii="Times New Roman" w:eastAsia="Times New Roman" w:hAnsi="Times New Roman" w:cs="Times New Roman"/>
          <w:kern w:val="0"/>
          <w:sz w:val="24"/>
          <w:szCs w:val="24"/>
          <w:lang w:eastAsia="en-GB"/>
          <w14:ligatures w14:val="none"/>
        </w:rPr>
        <w:t>Noteikumi par uzņemšanas kārtību</w:t>
      </w:r>
      <w:r w:rsidR="00C774F3">
        <w:rPr>
          <w:rFonts w:ascii="Times New Roman" w:eastAsia="Times New Roman" w:hAnsi="Times New Roman" w:cs="Times New Roman"/>
          <w:kern w:val="0"/>
          <w:sz w:val="24"/>
          <w:szCs w:val="24"/>
          <w:lang w:eastAsia="en-GB"/>
          <w14:ligatures w14:val="none"/>
        </w:rPr>
        <w:t xml:space="preserve"> </w:t>
      </w:r>
      <w:r w:rsidRPr="00726FE3">
        <w:rPr>
          <w:rFonts w:ascii="Times New Roman" w:eastAsia="Times New Roman" w:hAnsi="Times New Roman" w:cs="Times New Roman"/>
          <w:kern w:val="0"/>
          <w:sz w:val="24"/>
          <w:szCs w:val="24"/>
          <w:lang w:eastAsia="en-GB"/>
          <w14:ligatures w14:val="none"/>
        </w:rPr>
        <w:t>profesionālās izglītības programmās un atskaitīšanu no tām”</w:t>
      </w:r>
      <w:r w:rsidRPr="00726FE3">
        <w:rPr>
          <w:rStyle w:val="Vresatsauce"/>
          <w:rFonts w:ascii="Times New Roman" w:eastAsia="Times New Roman" w:hAnsi="Times New Roman" w:cs="Times New Roman"/>
          <w:kern w:val="0"/>
          <w:sz w:val="24"/>
          <w:szCs w:val="24"/>
          <w:lang w:eastAsia="en-GB"/>
          <w14:ligatures w14:val="none"/>
        </w:rPr>
        <w:footnoteReference w:id="163"/>
      </w:r>
      <w:r w:rsidRPr="00726FE3">
        <w:rPr>
          <w:rFonts w:ascii="Times New Roman" w:eastAsia="Times New Roman" w:hAnsi="Times New Roman" w:cs="Times New Roman"/>
          <w:kern w:val="0"/>
          <w:sz w:val="24"/>
          <w:szCs w:val="24"/>
          <w:lang w:eastAsia="en-GB"/>
          <w14:ligatures w14:val="none"/>
        </w:rPr>
        <w:t xml:space="preserve"> (turpmāk – MK noteikumi Nr.</w:t>
      </w:r>
      <w:r w:rsidR="00C774F3">
        <w:rPr>
          <w:rFonts w:ascii="Times New Roman" w:eastAsia="Times New Roman" w:hAnsi="Times New Roman" w:cs="Times New Roman"/>
          <w:kern w:val="0"/>
          <w:sz w:val="24"/>
          <w:szCs w:val="24"/>
          <w:lang w:eastAsia="en-GB"/>
          <w14:ligatures w14:val="none"/>
        </w:rPr>
        <w:t> </w:t>
      </w:r>
      <w:r w:rsidRPr="00726FE3">
        <w:rPr>
          <w:rFonts w:ascii="Times New Roman" w:eastAsia="Times New Roman" w:hAnsi="Times New Roman" w:cs="Times New Roman"/>
          <w:kern w:val="0"/>
          <w:sz w:val="24"/>
          <w:szCs w:val="24"/>
          <w:lang w:eastAsia="en-GB"/>
          <w14:ligatures w14:val="none"/>
        </w:rPr>
        <w:t xml:space="preserve">220). </w:t>
      </w:r>
    </w:p>
    <w:p w14:paraId="3849EA3F" w14:textId="660278FF"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highlight w:val="yellow"/>
          <w:lang w:val="lv"/>
          <w14:ligatures w14:val="none"/>
        </w:rPr>
      </w:pPr>
      <w:r w:rsidRPr="00726FE3">
        <w:rPr>
          <w:rFonts w:ascii="Times New Roman" w:eastAsia="Times New Roman" w:hAnsi="Times New Roman" w:cs="Times New Roman"/>
          <w:kern w:val="0"/>
          <w:sz w:val="24"/>
          <w:szCs w:val="24"/>
          <w:lang w:val="lv"/>
          <w14:ligatures w14:val="none"/>
        </w:rPr>
        <w:t>Atbilstoši Izglītības likuma 1.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anta 20.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unktam profesionālā izglītība ir praktiska un teorētiska sagatavošanās darbībai noteiktā profesijā, profesionālās kvalifikācijas ieguvei un profesionālās kompetences pilnveidei. Minētais profesionālās izglītības uzdevums izriet arī no Profesionālās izglītības likuma 1.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anta 17.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unktā noteiktā par darba tirgū nepieciešamo speciālistu sagatavošanu, 16.</w:t>
      </w:r>
      <w:r w:rsidRPr="00726FE3">
        <w:rPr>
          <w:rFonts w:ascii="Times New Roman" w:eastAsia="Times New Roman" w:hAnsi="Times New Roman" w:cs="Times New Roman"/>
          <w:kern w:val="0"/>
          <w:sz w:val="24"/>
          <w:szCs w:val="24"/>
          <w:vertAlign w:val="superscript"/>
          <w:lang w:val="lv"/>
          <w14:ligatures w14:val="none"/>
        </w:rPr>
        <w:t>2</w:t>
      </w:r>
      <w:r w:rsidRPr="00726FE3">
        <w:rPr>
          <w:rFonts w:ascii="Times New Roman" w:eastAsia="Times New Roman" w:hAnsi="Times New Roman" w:cs="Times New Roman"/>
          <w:kern w:val="0"/>
          <w:sz w:val="24"/>
          <w:szCs w:val="24"/>
          <w:lang w:val="lv"/>
          <w14:ligatures w14:val="none"/>
        </w:rPr>
        <w:t xml:space="preserve"> – 16.</w:t>
      </w:r>
      <w:r w:rsidRPr="00726FE3">
        <w:rPr>
          <w:rFonts w:ascii="Times New Roman" w:eastAsia="Times New Roman" w:hAnsi="Times New Roman" w:cs="Times New Roman"/>
          <w:kern w:val="0"/>
          <w:sz w:val="24"/>
          <w:szCs w:val="24"/>
          <w:vertAlign w:val="superscript"/>
          <w:lang w:val="lv"/>
          <w14:ligatures w14:val="none"/>
        </w:rPr>
        <w:t>4</w:t>
      </w:r>
      <w:r w:rsidRPr="00726FE3">
        <w:rPr>
          <w:rFonts w:ascii="Times New Roman" w:eastAsia="Times New Roman" w:hAnsi="Times New Roman" w:cs="Times New Roman"/>
          <w:kern w:val="0"/>
          <w:sz w:val="24"/>
          <w:szCs w:val="24"/>
          <w:lang w:val="lv"/>
          <w14:ligatures w14:val="none"/>
        </w:rPr>
        <w:t> pantos noteiktā par profesionāl</w:t>
      </w:r>
      <w:r w:rsidR="00E30F21" w:rsidRPr="00726FE3">
        <w:rPr>
          <w:rFonts w:ascii="Times New Roman" w:eastAsia="Times New Roman" w:hAnsi="Times New Roman" w:cs="Times New Roman"/>
          <w:kern w:val="0"/>
          <w:sz w:val="24"/>
          <w:szCs w:val="24"/>
          <w:lang w:val="lv"/>
          <w14:ligatures w14:val="none"/>
        </w:rPr>
        <w:t>ās</w:t>
      </w:r>
      <w:r w:rsidRPr="00726FE3">
        <w:rPr>
          <w:rFonts w:ascii="Times New Roman" w:eastAsia="Times New Roman" w:hAnsi="Times New Roman" w:cs="Times New Roman"/>
          <w:kern w:val="0"/>
          <w:sz w:val="24"/>
          <w:szCs w:val="24"/>
          <w:lang w:val="lv"/>
          <w14:ligatures w14:val="none"/>
        </w:rPr>
        <w:t xml:space="preserve"> vidēj</w:t>
      </w:r>
      <w:r w:rsidR="00E30F21" w:rsidRPr="00726FE3">
        <w:rPr>
          <w:rFonts w:ascii="Times New Roman" w:eastAsia="Times New Roman" w:hAnsi="Times New Roman" w:cs="Times New Roman"/>
          <w:kern w:val="0"/>
          <w:sz w:val="24"/>
          <w:szCs w:val="24"/>
          <w:lang w:val="lv"/>
          <w14:ligatures w14:val="none"/>
        </w:rPr>
        <w:t>ās</w:t>
      </w:r>
      <w:r w:rsidRPr="00726FE3">
        <w:rPr>
          <w:rFonts w:ascii="Times New Roman" w:eastAsia="Times New Roman" w:hAnsi="Times New Roman" w:cs="Times New Roman"/>
          <w:kern w:val="0"/>
          <w:sz w:val="24"/>
          <w:szCs w:val="24"/>
          <w:lang w:val="lv"/>
          <w14:ligatures w14:val="none"/>
        </w:rPr>
        <w:t xml:space="preserve"> izglītības iestāžu mērķi – attīstīt un īstenot izglītības programmas stratēģiskās specializācijas virzienos, kas nodrošina tautsaimniecības, valsts un sabiedrības attīstības nākotnes vajadzībām nepieciešamos speciālistus, vai arī, kas nodrošina mākslu, kultūras un radošo industriju nozaru attīstības vajadzībām nepieciešamos speciālistus.</w:t>
      </w:r>
      <w:r w:rsidRPr="00726FE3">
        <w:rPr>
          <w:rFonts w:ascii="Times New Roman" w:eastAsia="Calibri" w:hAnsi="Times New Roman" w:cs="Times New Roman"/>
          <w:kern w:val="0"/>
          <w14:ligatures w14:val="none"/>
        </w:rPr>
        <w:t xml:space="preserve"> </w:t>
      </w:r>
      <w:r w:rsidRPr="00726FE3">
        <w:rPr>
          <w:rFonts w:ascii="Times New Roman" w:eastAsia="Times New Roman" w:hAnsi="Times New Roman" w:cs="Times New Roman"/>
          <w:kern w:val="0"/>
          <w:sz w:val="24"/>
          <w:szCs w:val="24"/>
          <w:lang w:val="lv"/>
          <w14:ligatures w14:val="none"/>
        </w:rPr>
        <w:t>Profesionālā izglītība ir atvērta pieaugušajiem, un tā veido būtisku daļu no publisko līdzekļu atbalstītā pieaugušo izglītības mācību piedāvājuma.</w:t>
      </w:r>
    </w:p>
    <w:p w14:paraId="06AC404B" w14:textId="77777777"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Saskaņā ar IAP2027 viens no uzdevumiem ir nodrošināt kvalitatīvu profesionālo izglītību, saskaņojot apgūstamās prasmes un mācību rezultātus ar darba tirgus prasībām, stiprinot profesionālās izglītības iestāžu kā nozaru izcilības un inovāciju centru darbību.</w:t>
      </w:r>
    </w:p>
    <w:p w14:paraId="192B39B7" w14:textId="77777777"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 xml:space="preserve">Lai īstenotu </w:t>
      </w:r>
      <w:r w:rsidRPr="00726FE3">
        <w:rPr>
          <w:rFonts w:ascii="Times New Roman" w:eastAsia="Arial" w:hAnsi="Times New Roman" w:cs="Times New Roman"/>
          <w:kern w:val="0"/>
          <w:sz w:val="24"/>
          <w:szCs w:val="24"/>
          <w14:ligatures w14:val="none"/>
        </w:rPr>
        <w:t>IAP2027</w:t>
      </w:r>
      <w:r w:rsidRPr="00726FE3">
        <w:rPr>
          <w:rFonts w:ascii="Times New Roman" w:eastAsia="Times New Roman" w:hAnsi="Times New Roman" w:cs="Times New Roman"/>
          <w:kern w:val="0"/>
          <w:sz w:val="24"/>
          <w:szCs w:val="24"/>
          <w:lang w:val="lv"/>
          <w14:ligatures w14:val="none"/>
        </w:rPr>
        <w:t>, papildus ir izvirzīti izglītības attīstības mērķi, proti, augsti kvalificēti, kompetenti un uz izcilību orientēti pedagogi un akadēmiskais personāls, kā arī mūsdienīgs, kvalitatīvs un uz darba tirgu orientēts izglītības piedāvājums. Mērķis paredz gan izglītības satura un mācību procesa, gan mācību vides un resursu pilnveidi mūsdienīga un kvalitatīva izglītības piedāvājuma nodrošināšanai.</w:t>
      </w:r>
    </w:p>
    <w:p w14:paraId="2A51EB5D" w14:textId="2FDC49F3"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Atbilstoši Darba likuma 37.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antam persona, kas sasniegusi 15 gadu vecumu, var slēgt  darba līgumu bez vecāku (aizbildņa) rakstveida piekrišanas. Likuma “Par valsts sociālo apdrošināšanu” 15.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ants nosaka, ka jaunieši no 15 gadu vecuma, kas ir darba ņēmēji, ir sociālajai apdrošināšanai obligāti pakļaujamās personas.</w:t>
      </w:r>
    </w:p>
    <w:p w14:paraId="23BF0602" w14:textId="75545ED3"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726FE3">
        <w:rPr>
          <w:rFonts w:ascii="Times New Roman" w:eastAsia="Times New Roman" w:hAnsi="Times New Roman" w:cs="Times New Roman"/>
          <w:kern w:val="0"/>
          <w:sz w:val="24"/>
          <w:szCs w:val="24"/>
          <w:lang w:val="lv"/>
          <w14:ligatures w14:val="none"/>
        </w:rPr>
        <w:t>Ņemot vērā minēto, profesionālās izglītības programmas tiek piedāvātas, ievērojot darba tirgum nepieciešamās profesionālās kvalifikācijas sadarbībā ar nozaru ekspertu padomēm, kuru darbības mērķis atbilstoši Profesionālās izglītības likuma 12.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antā noteiktajam ir sekmēt nozaru profesionālās izglītības atbilstību darba</w:t>
      </w:r>
      <w:r w:rsidRPr="00726FE3">
        <w:rPr>
          <w:rFonts w:ascii="Times New Roman" w:eastAsia="Calibri" w:hAnsi="Times New Roman" w:cs="Times New Roman"/>
          <w:kern w:val="0"/>
          <w14:ligatures w14:val="none"/>
        </w:rPr>
        <w:t xml:space="preserve"> </w:t>
      </w:r>
      <w:r w:rsidRPr="00726FE3">
        <w:rPr>
          <w:rFonts w:ascii="Times New Roman" w:eastAsia="Times New Roman" w:hAnsi="Times New Roman" w:cs="Times New Roman"/>
          <w:kern w:val="0"/>
          <w:sz w:val="24"/>
          <w:szCs w:val="24"/>
          <w:lang w:eastAsia="lv-LV"/>
          <w14:ligatures w14:val="none"/>
        </w:rPr>
        <w:t>tirgus prasībām, tās efektivitātes un kvalitātes paaugstināšanu, veicinot valsts un pašvaldību, profesionālās izglītības iestāžu, nozares darba devēju un to apvienību, arodbiedrību un to apvienību un speciālistu sadarbību cilvēkresursu attīstības jautājumos.</w:t>
      </w:r>
      <w:r w:rsidRPr="00726FE3">
        <w:rPr>
          <w:rFonts w:ascii="Times New Roman" w:eastAsia="Calibri" w:hAnsi="Times New Roman" w:cs="Times New Roman"/>
        </w:rPr>
        <w:t xml:space="preserve"> </w:t>
      </w:r>
      <w:r w:rsidRPr="00726FE3">
        <w:rPr>
          <w:rFonts w:ascii="Times New Roman" w:eastAsia="Times New Roman" w:hAnsi="Times New Roman" w:cs="Times New Roman"/>
          <w:kern w:val="0"/>
          <w:sz w:val="24"/>
          <w:szCs w:val="24"/>
          <w:lang w:eastAsia="lv-LV"/>
          <w14:ligatures w14:val="none"/>
        </w:rPr>
        <w:t>Nozaru ekspertu padomes sniedz ierosinājumus par nozares kvalifikāciju struktūras izveidi vai aktualizāciju, saskaņojot to ar darba tirgus prasībām, un priekšlikumus par attiecīgajai nozarei nepieciešamajām profesionālajām kvalifikācijām un atbilstošām specializācijām.</w:t>
      </w:r>
    </w:p>
    <w:p w14:paraId="72564F8B" w14:textId="77777777"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726FE3">
        <w:rPr>
          <w:rFonts w:ascii="Times New Roman" w:eastAsia="Times New Roman" w:hAnsi="Times New Roman" w:cs="Times New Roman"/>
          <w:kern w:val="0"/>
          <w:sz w:val="24"/>
          <w:szCs w:val="24"/>
          <w:lang w:eastAsia="lv-LV"/>
          <w14:ligatures w14:val="none"/>
        </w:rPr>
        <w:t>Atbilstoši Ekonomikas ministrijas vidēja un ilgtermiņa darba tirgus prognozēm darbaspēka pieprasījums (iztrūkums) pieaug vidējās kvalifikācijas profesijās, proti, pēc kvalificēta darbaspēka ar arodizglītību vai profesionālo vidējo izglītību (proti, izglītības turpināšanai ar iegūtu pamatizglītību).</w:t>
      </w:r>
      <w:r w:rsidRPr="00726FE3">
        <w:rPr>
          <w:rFonts w:ascii="Times New Roman" w:eastAsia="Calibri" w:hAnsi="Times New Roman" w:cs="Times New Roman"/>
        </w:rPr>
        <w:t xml:space="preserve"> </w:t>
      </w:r>
      <w:r w:rsidRPr="00726FE3">
        <w:rPr>
          <w:rFonts w:ascii="Times New Roman" w:eastAsia="Times New Roman" w:hAnsi="Times New Roman" w:cs="Times New Roman"/>
          <w:kern w:val="0"/>
          <w:sz w:val="24"/>
          <w:szCs w:val="24"/>
          <w:lang w:eastAsia="lv-LV"/>
          <w14:ligatures w14:val="none"/>
        </w:rPr>
        <w:t>Savukārt paredzams darbaspēka pārpalikums ar vidējo vispārējo izglītību, pamatizglītību un zemāku izglītības līmeni.</w:t>
      </w:r>
    </w:p>
    <w:p w14:paraId="74367902" w14:textId="5AD35F9D" w:rsidR="00B50A76" w:rsidRPr="00726FE3" w:rsidRDefault="00B50A76" w:rsidP="00B50A76">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Vidējā izglītības pakāpē iekļaujošās izglītības ietvaros izglītojamiem ar speciālām vajadzībām un invaliditāti profesiju ir iespējas iegūt</w:t>
      </w:r>
      <w:r w:rsidR="0064581D">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14:ligatures w14:val="none"/>
        </w:rPr>
        <w:t xml:space="preserve"> mācoties:</w:t>
      </w:r>
    </w:p>
    <w:p w14:paraId="68CD491F" w14:textId="1F693D0F" w:rsidR="00B50A76" w:rsidRPr="00726FE3" w:rsidRDefault="00B50A76">
      <w:pPr>
        <w:numPr>
          <w:ilvl w:val="0"/>
          <w:numId w:val="24"/>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726FE3">
        <w:rPr>
          <w:rFonts w:ascii="Times New Roman" w:eastAsia="Calibri" w:hAnsi="Times New Roman" w:cs="Times New Roman"/>
          <w:kern w:val="0"/>
          <w:sz w:val="24"/>
          <w:szCs w:val="24"/>
          <w14:ligatures w14:val="none"/>
        </w:rPr>
        <w:t>profesionālas izglītības iestādē integrēti vienā mācību grupā ar citiem izglītojamiem</w:t>
      </w:r>
      <w:r w:rsidR="0064581D">
        <w:rPr>
          <w:rFonts w:ascii="Times New Roman" w:eastAsia="Calibri" w:hAnsi="Times New Roman" w:cs="Times New Roman"/>
          <w:kern w:val="0"/>
          <w:sz w:val="24"/>
          <w:szCs w:val="24"/>
          <w14:ligatures w14:val="none"/>
        </w:rPr>
        <w:t>;</w:t>
      </w:r>
    </w:p>
    <w:p w14:paraId="267B0CCB" w14:textId="0B13ACA5" w:rsidR="00B50A76" w:rsidRPr="00726FE3" w:rsidRDefault="00B50A76">
      <w:pPr>
        <w:numPr>
          <w:ilvl w:val="0"/>
          <w:numId w:val="24"/>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726FE3">
        <w:rPr>
          <w:rFonts w:ascii="Times New Roman" w:eastAsia="Calibri" w:hAnsi="Times New Roman" w:cs="Times New Roman"/>
          <w:kern w:val="0"/>
          <w:sz w:val="24"/>
          <w:szCs w:val="24"/>
          <w14:ligatures w14:val="none"/>
        </w:rPr>
        <w:t>profesionālās izglītības iestādē mācību grupā izglītojamiem ar  invaliditāti</w:t>
      </w:r>
      <w:r w:rsidR="0064581D">
        <w:rPr>
          <w:rFonts w:ascii="Times New Roman" w:eastAsia="Calibri" w:hAnsi="Times New Roman" w:cs="Times New Roman"/>
          <w:kern w:val="0"/>
          <w:sz w:val="24"/>
          <w:szCs w:val="24"/>
          <w14:ligatures w14:val="none"/>
        </w:rPr>
        <w:t>;</w:t>
      </w:r>
    </w:p>
    <w:p w14:paraId="59A69C1D" w14:textId="26DF22FB" w:rsidR="00B50A76" w:rsidRPr="00726FE3" w:rsidRDefault="00B50A76">
      <w:pPr>
        <w:numPr>
          <w:ilvl w:val="0"/>
          <w:numId w:val="24"/>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726FE3">
        <w:rPr>
          <w:rFonts w:ascii="Times New Roman" w:eastAsia="Calibri" w:hAnsi="Times New Roman" w:cs="Times New Roman"/>
          <w:kern w:val="0"/>
          <w:sz w:val="24"/>
          <w:szCs w:val="24"/>
          <w14:ligatures w14:val="none"/>
        </w:rPr>
        <w:t>LM pārraudzībā esošās tiešās pārvaldes iestādē “Sociālās integrācijas valsts aģentūras koledža”.</w:t>
      </w:r>
    </w:p>
    <w:p w14:paraId="67BFF29A" w14:textId="387A2C26" w:rsidR="00B50A76" w:rsidRPr="00726FE3" w:rsidRDefault="00B50A76" w:rsidP="00B50A76">
      <w:pPr>
        <w:spacing w:after="0" w:line="240" w:lineRule="auto"/>
        <w:ind w:firstLine="720"/>
        <w:jc w:val="both"/>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lastRenderedPageBreak/>
        <w:t>Profesionālās kvalifikācijas apguvi mācību grupā izglītojamiem ar  invaliditāti piedāvā Smiltenes tehnikums Alsviķu mācību īstenošanas vietā, Kandavas Lauksaimniecības tehnikums Cīravas mācību īstenošanas vietā un Rīgas Valsts tehnikums Krāslavas mācību īstenošanas vietā. Ministru kabineta 2007. gada 2. oktobra noteikumi Nr. 655 “Noteikumi par profesionālās izglītības programmu īstenošanas izmaksu minimumu uz vienu izglītojamo”</w:t>
      </w:r>
      <w:r w:rsidRPr="00726FE3">
        <w:rPr>
          <w:rStyle w:val="Vresatsauce"/>
          <w:rFonts w:ascii="Times New Roman" w:eastAsia="Times New Roman" w:hAnsi="Times New Roman" w:cs="Times New Roman"/>
          <w:sz w:val="24"/>
          <w:szCs w:val="24"/>
        </w:rPr>
        <w:t xml:space="preserve"> </w:t>
      </w:r>
      <w:r w:rsidRPr="00726FE3">
        <w:rPr>
          <w:rStyle w:val="Vresatsauce"/>
          <w:rFonts w:ascii="Times New Roman" w:eastAsia="Times New Roman" w:hAnsi="Times New Roman" w:cs="Times New Roman"/>
          <w:sz w:val="24"/>
          <w:szCs w:val="24"/>
        </w:rPr>
        <w:footnoteReference w:id="164"/>
      </w:r>
      <w:r w:rsidRPr="00726FE3">
        <w:rPr>
          <w:rFonts w:ascii="Times New Roman" w:eastAsia="Times New Roman" w:hAnsi="Times New Roman" w:cs="Times New Roman"/>
          <w:sz w:val="24"/>
          <w:szCs w:val="24"/>
        </w:rPr>
        <w:t xml:space="preserve"> (turpmāk – MK noteikumi Nr.</w:t>
      </w:r>
      <w:r w:rsidR="00C774F3">
        <w:rPr>
          <w:rFonts w:ascii="Times New Roman" w:eastAsia="Times New Roman" w:hAnsi="Times New Roman" w:cs="Times New Roman"/>
          <w:sz w:val="24"/>
          <w:szCs w:val="24"/>
        </w:rPr>
        <w:t> </w:t>
      </w:r>
      <w:r w:rsidRPr="00726FE3">
        <w:rPr>
          <w:rFonts w:ascii="Times New Roman" w:eastAsia="Times New Roman" w:hAnsi="Times New Roman" w:cs="Times New Roman"/>
          <w:sz w:val="24"/>
          <w:szCs w:val="24"/>
        </w:rPr>
        <w:t xml:space="preserve">655) paredz, ka augstāk minēto profesionālās izglītības iestāžu mācību īstenošanas vietās personām ar invaliditāti tiek nodrošinātas dienesta viesnīcas uzturēšanas izmaksas, ēdināšanas pakalpojumi un rehabilitācijas pasākumi atbilstoši personas ar invaliditāti funkcionāliem traucējumiem. </w:t>
      </w:r>
    </w:p>
    <w:p w14:paraId="49CAF7A1" w14:textId="60C8527C" w:rsidR="00B50A76" w:rsidRPr="00726FE3" w:rsidRDefault="00B50A76" w:rsidP="00B50A76">
      <w:pPr>
        <w:spacing w:after="0" w:line="240" w:lineRule="auto"/>
        <w:ind w:firstLine="720"/>
        <w:jc w:val="both"/>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t>Apgūstot profesionālās izglītības programmu integrēti vienā mācību grupā ar citiem vai mācību grupā izglītoja</w:t>
      </w:r>
      <w:r w:rsidR="00E95CCA">
        <w:rPr>
          <w:rFonts w:ascii="Times New Roman" w:eastAsia="Times New Roman" w:hAnsi="Times New Roman" w:cs="Times New Roman"/>
          <w:sz w:val="24"/>
          <w:szCs w:val="24"/>
        </w:rPr>
        <w:t>m</w:t>
      </w:r>
      <w:r w:rsidRPr="00726FE3">
        <w:rPr>
          <w:rFonts w:ascii="Times New Roman" w:eastAsia="Times New Roman" w:hAnsi="Times New Roman" w:cs="Times New Roman"/>
          <w:sz w:val="24"/>
          <w:szCs w:val="24"/>
        </w:rPr>
        <w:t xml:space="preserve">iem ar invaliditāti tiek nodrošināta individualizēta izglītības ieguves pieeja, ņemot vērā izglītojamā vajadzības, funkcionālos traucējumus un spējas apgūt jaunas prasmes un zināšanas, kā arī izglītojamiem ir iespēja sniegt papildu atbalsta pasākumus profesijas un profesionālās izglītības programmas satura apguvē (piemēram, mācību materiāli un mācību saturs atbilstoši izglītojamā spējām, vienkāršoti uzdevuma nosacījumi, </w:t>
      </w:r>
      <w:proofErr w:type="spellStart"/>
      <w:r w:rsidRPr="00726FE3">
        <w:rPr>
          <w:rFonts w:ascii="Times New Roman" w:eastAsia="Times New Roman" w:hAnsi="Times New Roman" w:cs="Times New Roman"/>
          <w:sz w:val="24"/>
          <w:szCs w:val="24"/>
        </w:rPr>
        <w:t>vizualizācija</w:t>
      </w:r>
      <w:proofErr w:type="spellEnd"/>
      <w:r w:rsidRPr="00726FE3">
        <w:rPr>
          <w:rFonts w:ascii="Times New Roman" w:eastAsia="Times New Roman" w:hAnsi="Times New Roman" w:cs="Times New Roman"/>
          <w:sz w:val="24"/>
          <w:szCs w:val="24"/>
        </w:rPr>
        <w:t xml:space="preserve"> – atslēgas vārdu izcelšana tekstā, papildu laiks uzdevumu vai pārbaudes darba veikšanai u.c.).</w:t>
      </w:r>
    </w:p>
    <w:p w14:paraId="0A8AB4BB" w14:textId="468CD3E5" w:rsidR="00B50A76" w:rsidRPr="00726FE3" w:rsidRDefault="001F70AF" w:rsidP="001F70AF">
      <w:pPr>
        <w:spacing w:after="0" w:line="240" w:lineRule="auto"/>
        <w:ind w:firstLine="720"/>
        <w:jc w:val="both"/>
        <w:rPr>
          <w:rFonts w:ascii="Times New Roman" w:eastAsia="Times New Roman" w:hAnsi="Times New Roman" w:cs="Times New Roman"/>
          <w:sz w:val="24"/>
          <w:szCs w:val="24"/>
        </w:rPr>
      </w:pPr>
      <w:r w:rsidRPr="00726FE3">
        <w:rPr>
          <w:rFonts w:ascii="Times New Roman" w:hAnsi="Times New Roman" w:cs="Times New Roman"/>
          <w:sz w:val="24"/>
          <w:szCs w:val="24"/>
        </w:rPr>
        <w:t>LM</w:t>
      </w:r>
      <w:r w:rsidR="00EA380B" w:rsidRPr="00726FE3">
        <w:rPr>
          <w:rFonts w:ascii="Times New Roman" w:hAnsi="Times New Roman" w:cs="Times New Roman"/>
          <w:sz w:val="24"/>
          <w:szCs w:val="24"/>
        </w:rPr>
        <w:t xml:space="preserve"> pārraudzībā esošās tiešās pārvaldes iestādē “Sociālās integrācijas valsts aģentūras koledža”, kas profesionālās rehabilitācijas</w:t>
      </w:r>
      <w:r w:rsidR="00764E0E" w:rsidRPr="00726FE3">
        <w:rPr>
          <w:rStyle w:val="Vresatsauce"/>
          <w:rFonts w:ascii="Times New Roman" w:hAnsi="Times New Roman" w:cs="Times New Roman"/>
          <w:sz w:val="24"/>
          <w:szCs w:val="24"/>
        </w:rPr>
        <w:footnoteReference w:id="165"/>
      </w:r>
      <w:r w:rsidR="00EA380B" w:rsidRPr="00726FE3">
        <w:rPr>
          <w:rFonts w:ascii="Times New Roman" w:hAnsi="Times New Roman" w:cs="Times New Roman"/>
          <w:sz w:val="24"/>
          <w:szCs w:val="24"/>
        </w:rPr>
        <w:t xml:space="preserve"> ietvaros īsteno īsā cikla profesionālās augstākās izglītības programmas, profesionālās vidējās izglītības programmas, arodizglītības un profesionālās pamatizglītības programmas, kuru mērķis ir veicināt personu ar invaliditāti un personu ar funkcionāliem traucējumiem sociālo integrāciju, nodrošināt iespēju saņemt profesionālo rehabilitāciju un apgūt profesionālās pamatizglītības, profesionālās vidējās izglītības, īsā cikla profesionālās augstākās izglītības, profesionālās tālākizglītības un profesionālās pilnveides izglītības programmas, sagatavojot speciālistus profesijās, kuras nepieciešamas personām ar invaliditāti sociālās aizsardzības pasākumu veikšanai</w:t>
      </w:r>
      <w:r w:rsidRPr="00726FE3">
        <w:rPr>
          <w:rFonts w:ascii="Times New Roman" w:eastAsia="Times New Roman" w:hAnsi="Times New Roman" w:cs="Times New Roman"/>
          <w:sz w:val="24"/>
          <w:szCs w:val="24"/>
        </w:rPr>
        <w:t xml:space="preserve">. </w:t>
      </w:r>
      <w:r w:rsidR="00E95CCA">
        <w:rPr>
          <w:rFonts w:ascii="Times New Roman" w:eastAsia="Times New Roman" w:hAnsi="Times New Roman" w:cs="Times New Roman"/>
          <w:sz w:val="24"/>
          <w:szCs w:val="24"/>
        </w:rPr>
        <w:t>Izglītojamos</w:t>
      </w:r>
      <w:r w:rsidR="00B50A76" w:rsidRPr="00726FE3">
        <w:rPr>
          <w:rFonts w:ascii="Times New Roman" w:eastAsia="Times New Roman" w:hAnsi="Times New Roman" w:cs="Times New Roman"/>
          <w:sz w:val="24"/>
          <w:szCs w:val="24"/>
        </w:rPr>
        <w:t xml:space="preserve"> uzņem profesionālās izglītības programmā saskaņā ar normatīvajiem aktiem par kārtību, kādā persona saņem valsts finansētus profesionālās rehabilitācijas pakalpojumus un profesionālās piemērotības noteikšanas pakalpojumus.</w:t>
      </w:r>
      <w:r w:rsidR="00764E0E" w:rsidRPr="00726FE3">
        <w:rPr>
          <w:rStyle w:val="Vresatsauce"/>
          <w:rFonts w:ascii="Times New Roman" w:eastAsia="Times New Roman" w:hAnsi="Times New Roman" w:cs="Times New Roman"/>
          <w:sz w:val="24"/>
          <w:szCs w:val="24"/>
        </w:rPr>
        <w:footnoteReference w:id="166"/>
      </w:r>
    </w:p>
    <w:p w14:paraId="06442A3A" w14:textId="77777777" w:rsidR="00B50A76" w:rsidRPr="00726FE3" w:rsidRDefault="00B50A76" w:rsidP="00B50A76">
      <w:pPr>
        <w:spacing w:after="0" w:line="240" w:lineRule="auto"/>
        <w:ind w:firstLine="720"/>
        <w:jc w:val="both"/>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t>Kaut arī profesionālā izglītībā viens no pamatmērķiem ir speciālistu sagatavošana atbilstoši darba tirgus un tautsaimniecības vajadzībām, profesionālās izglītības iestādes strādā un sniedz atbalstu tiem izglītojamiem, kuri uzsākuši mācības ar pamatizglītības dokumentu, bet ar nepietiekamām zināšanām matemātikā, latviešu valodā, svešvalodā, citos vispārējās izglītības mācību priekšmetos, tādējādi uzlabojot izglītojamo mācību rezultātus ar iepriekš iegūtu pamatizglītību, lai izglītojamie sekmīgi varētu uzsākt profesijas apguvi, t.sk. profesijās, kurās ir būtiskas eksakto (STEM) mācību priekšmetu zināšanas.</w:t>
      </w:r>
    </w:p>
    <w:p w14:paraId="776F4C0E" w14:textId="2033A8A8" w:rsidR="00A81FA6" w:rsidRDefault="00A81FA6" w:rsidP="00A81FA6">
      <w:pPr>
        <w:spacing w:after="0" w:line="240" w:lineRule="auto"/>
        <w:ind w:firstLine="720"/>
        <w:jc w:val="both"/>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t xml:space="preserve">Profesionālajā izglītībā ir novērojamas pozitīvas tendences </w:t>
      </w:r>
      <w:r w:rsidR="006F4CDD">
        <w:rPr>
          <w:rFonts w:ascii="Times New Roman" w:eastAsia="Times New Roman" w:hAnsi="Times New Roman" w:cs="Times New Roman"/>
          <w:sz w:val="24"/>
          <w:szCs w:val="24"/>
        </w:rPr>
        <w:t>–</w:t>
      </w:r>
      <w:r w:rsidRPr="00726FE3">
        <w:rPr>
          <w:rFonts w:ascii="Times New Roman" w:eastAsia="Times New Roman" w:hAnsi="Times New Roman" w:cs="Times New Roman"/>
          <w:sz w:val="24"/>
          <w:szCs w:val="24"/>
        </w:rPr>
        <w:t xml:space="preserve"> vairāk tiek domāts par mācību procesa nodrošināšanu, mācību materiāliem un atbalsta pasākumiem izglītojamiem ar speciālām vajadzībām, invaliditāti. Ir izstrādāti dažāda veida metodiskie materiāli, mācību līdzekļu paraugi darbam izglītojamiem ar speciālām vajadzībām</w:t>
      </w:r>
      <w:r w:rsidRPr="00726FE3">
        <w:rPr>
          <w:rFonts w:ascii="Times New Roman" w:eastAsia="Times New Roman" w:hAnsi="Times New Roman" w:cs="Times New Roman"/>
          <w:sz w:val="24"/>
          <w:szCs w:val="24"/>
          <w:vertAlign w:val="superscript"/>
        </w:rPr>
        <w:footnoteReference w:id="167"/>
      </w:r>
      <w:r w:rsidRPr="00726FE3">
        <w:rPr>
          <w:rFonts w:ascii="Times New Roman" w:eastAsia="Times New Roman" w:hAnsi="Times New Roman" w:cs="Times New Roman"/>
          <w:sz w:val="24"/>
          <w:szCs w:val="24"/>
        </w:rPr>
        <w:t xml:space="preserve">, tulkoti un publicēti mācību </w:t>
      </w:r>
      <w:r w:rsidRPr="00726FE3">
        <w:rPr>
          <w:rFonts w:ascii="Times New Roman" w:eastAsia="Times New Roman" w:hAnsi="Times New Roman" w:cs="Times New Roman"/>
          <w:sz w:val="24"/>
          <w:szCs w:val="24"/>
        </w:rPr>
        <w:lastRenderedPageBreak/>
        <w:t>līdzekļi vieglajā valodā</w:t>
      </w:r>
      <w:r w:rsidRPr="00726FE3">
        <w:rPr>
          <w:rFonts w:ascii="Times New Roman" w:eastAsia="Times New Roman" w:hAnsi="Times New Roman" w:cs="Times New Roman"/>
          <w:sz w:val="24"/>
          <w:szCs w:val="24"/>
          <w:vertAlign w:val="superscript"/>
        </w:rPr>
        <w:footnoteReference w:id="168"/>
      </w:r>
      <w:r w:rsidRPr="00726FE3">
        <w:rPr>
          <w:rFonts w:ascii="Times New Roman" w:eastAsia="Times New Roman" w:hAnsi="Times New Roman" w:cs="Times New Roman"/>
          <w:sz w:val="24"/>
          <w:szCs w:val="24"/>
        </w:rPr>
        <w:t>, kurus var izmantot ne tikai izglītojamie ar speciālām vajadzībām, bet</w:t>
      </w:r>
      <w:r w:rsidR="00404BC4">
        <w:rPr>
          <w:rFonts w:ascii="Times New Roman" w:eastAsia="Times New Roman" w:hAnsi="Times New Roman" w:cs="Times New Roman"/>
          <w:sz w:val="24"/>
          <w:szCs w:val="24"/>
        </w:rPr>
        <w:t xml:space="preserve"> </w:t>
      </w:r>
      <w:r w:rsidRPr="00726FE3">
        <w:rPr>
          <w:rFonts w:ascii="Times New Roman" w:eastAsia="Times New Roman" w:hAnsi="Times New Roman" w:cs="Times New Roman"/>
          <w:sz w:val="24"/>
          <w:szCs w:val="24"/>
        </w:rPr>
        <w:t>jaunieši, kas atgriezušies ar ģimeni uz dzīvi Latvijā.</w:t>
      </w:r>
    </w:p>
    <w:p w14:paraId="01CA7DB9" w14:textId="60DA4868" w:rsidR="00404BC4" w:rsidRPr="00726FE3" w:rsidRDefault="00404BC4" w:rsidP="00404BC4">
      <w:pPr>
        <w:spacing w:after="0" w:line="240" w:lineRule="auto"/>
        <w:ind w:firstLine="720"/>
        <w:jc w:val="both"/>
        <w:rPr>
          <w:rFonts w:ascii="Times New Roman" w:eastAsia="Times New Roman" w:hAnsi="Times New Roman" w:cs="Times New Roman"/>
          <w:sz w:val="24"/>
          <w:szCs w:val="24"/>
        </w:rPr>
      </w:pPr>
      <w:r w:rsidRPr="00404BC4">
        <w:rPr>
          <w:rFonts w:ascii="Times New Roman" w:eastAsia="Times New Roman" w:hAnsi="Times New Roman" w:cs="Times New Roman"/>
          <w:sz w:val="24"/>
          <w:szCs w:val="24"/>
        </w:rPr>
        <w:t xml:space="preserve">Lai turpmāk mazinātu pamatizglītību nepabeigušo </w:t>
      </w:r>
      <w:r>
        <w:rPr>
          <w:rFonts w:ascii="Times New Roman" w:eastAsia="Times New Roman" w:hAnsi="Times New Roman" w:cs="Times New Roman"/>
          <w:sz w:val="24"/>
          <w:szCs w:val="24"/>
        </w:rPr>
        <w:t>izglītojamo</w:t>
      </w:r>
      <w:r w:rsidRPr="00404BC4">
        <w:rPr>
          <w:rFonts w:ascii="Times New Roman" w:eastAsia="Times New Roman" w:hAnsi="Times New Roman" w:cs="Times New Roman"/>
          <w:sz w:val="24"/>
          <w:szCs w:val="24"/>
        </w:rPr>
        <w:t xml:space="preserve"> skaitu un veicinātu augstvērtīgas izglītības ieguves iespējas katram Latvijas bērnam, izglītības sistēmā ir jāturpina sistēmiskas pārmaiņas, vienlaikus nodrošinot kvalitatīvu vispārējo pamatizglītību</w:t>
      </w:r>
      <w:r>
        <w:rPr>
          <w:rFonts w:ascii="Times New Roman" w:eastAsia="Times New Roman" w:hAnsi="Times New Roman" w:cs="Times New Roman"/>
          <w:sz w:val="24"/>
          <w:szCs w:val="24"/>
        </w:rPr>
        <w:t xml:space="preserve">. </w:t>
      </w:r>
      <w:r w:rsidRPr="00404BC4">
        <w:rPr>
          <w:rFonts w:ascii="Times New Roman" w:eastAsia="Times New Roman" w:hAnsi="Times New Roman" w:cs="Times New Roman"/>
          <w:sz w:val="24"/>
          <w:szCs w:val="24"/>
        </w:rPr>
        <w:t>Šobrīd Ministru kabineta noteikumi Nr. 11 paredz, ka 4.–8. klases izglītojamo nākamajā klasē var pārcelt ar ne vairāk kā vienu nepietiekamu vērtējumu.</w:t>
      </w:r>
      <w:r>
        <w:rPr>
          <w:rFonts w:ascii="Times New Roman" w:eastAsia="Times New Roman" w:hAnsi="Times New Roman" w:cs="Times New Roman"/>
          <w:sz w:val="24"/>
          <w:szCs w:val="24"/>
        </w:rPr>
        <w:t xml:space="preserve"> </w:t>
      </w:r>
      <w:r w:rsidRPr="00404BC4">
        <w:rPr>
          <w:rFonts w:ascii="Times New Roman" w:eastAsia="Times New Roman" w:hAnsi="Times New Roman" w:cs="Times New Roman"/>
          <w:sz w:val="24"/>
          <w:szCs w:val="24"/>
        </w:rPr>
        <w:t xml:space="preserve">Savukārt Vispārējās izglītības likuma 39. pantā noteikts, ka par vispārējās pamatizglītības programmas apguvi izglītojamam izsniedz liecību, ja vērtējums divos vai vairākos mācību priekšmetos gadā ir zemāks par četrām ballēm. Proti, tiesiskais regulējums nosaka, ka vispārējās pamatizglītības izglītojamais, sākot no 4. klases var būt pārcelts nākamajā klasē ar vienu nepietiekamu vērtējumu gadā, kā arī ar vienu nepietiekamu vērtējumu (1-3 ballēm) gadā tiek </w:t>
      </w:r>
      <w:r>
        <w:rPr>
          <w:rFonts w:ascii="Times New Roman" w:eastAsia="Times New Roman" w:hAnsi="Times New Roman" w:cs="Times New Roman"/>
          <w:sz w:val="24"/>
          <w:szCs w:val="24"/>
        </w:rPr>
        <w:t>dota iespēja kārtot</w:t>
      </w:r>
      <w:r w:rsidRPr="00404BC4">
        <w:rPr>
          <w:rFonts w:ascii="Times New Roman" w:eastAsia="Times New Roman" w:hAnsi="Times New Roman" w:cs="Times New Roman"/>
          <w:sz w:val="24"/>
          <w:szCs w:val="24"/>
        </w:rPr>
        <w:t xml:space="preserve"> centralizēto eksāmenu</w:t>
      </w:r>
      <w:r>
        <w:rPr>
          <w:rFonts w:ascii="Times New Roman" w:eastAsia="Times New Roman" w:hAnsi="Times New Roman" w:cs="Times New Roman"/>
          <w:sz w:val="24"/>
          <w:szCs w:val="24"/>
        </w:rPr>
        <w:t>.</w:t>
      </w:r>
      <w:r w:rsidRPr="00404B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Līdz ar to, secināms, ka</w:t>
      </w:r>
      <w:r w:rsidRPr="00404BC4">
        <w:rPr>
          <w:rFonts w:ascii="Times New Roman" w:eastAsia="Times New Roman" w:hAnsi="Times New Roman" w:cs="Times New Roman"/>
          <w:sz w:val="24"/>
          <w:szCs w:val="24"/>
        </w:rPr>
        <w:t xml:space="preserve"> arī izglītības ieguves iespējas profesionālajā izglītībā </w:t>
      </w:r>
      <w:r>
        <w:rPr>
          <w:rFonts w:ascii="Times New Roman" w:eastAsia="Times New Roman" w:hAnsi="Times New Roman" w:cs="Times New Roman"/>
          <w:sz w:val="24"/>
          <w:szCs w:val="24"/>
        </w:rPr>
        <w:t>var sagādāt grūtības,</w:t>
      </w:r>
      <w:r w:rsidRPr="00404BC4">
        <w:rPr>
          <w:rFonts w:ascii="Times New Roman" w:eastAsia="Times New Roman" w:hAnsi="Times New Roman" w:cs="Times New Roman"/>
          <w:sz w:val="24"/>
          <w:szCs w:val="24"/>
        </w:rPr>
        <w:t xml:space="preserve"> jo līdz šim vispārējā pamatizglītībā nav iegūtas zināšanas un prasmes, kas nepieciešamas profesionālās kvalifikācijas apguvei, </w:t>
      </w:r>
      <w:r>
        <w:rPr>
          <w:rFonts w:ascii="Times New Roman" w:eastAsia="Times New Roman" w:hAnsi="Times New Roman" w:cs="Times New Roman"/>
          <w:sz w:val="24"/>
          <w:szCs w:val="24"/>
        </w:rPr>
        <w:t>līdz ar to būtu jāturpina meklēt risinājumi kā uzlabot izglītības kvalitāti vispārējā pamatizglītības posmā.</w:t>
      </w:r>
    </w:p>
    <w:p w14:paraId="1CD0D280" w14:textId="64689E2E" w:rsidR="0013557D" w:rsidRPr="00726FE3" w:rsidRDefault="0013557D">
      <w:pPr>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br w:type="page"/>
      </w:r>
    </w:p>
    <w:p w14:paraId="377B0E1B" w14:textId="78D9F338" w:rsidR="00854AB6" w:rsidRPr="00726FE3" w:rsidRDefault="00854AB6" w:rsidP="006F4CDD">
      <w:pPr>
        <w:pStyle w:val="Virsraksts3"/>
        <w:numPr>
          <w:ilvl w:val="2"/>
          <w:numId w:val="49"/>
        </w:numPr>
        <w:jc w:val="center"/>
        <w:rPr>
          <w:color w:val="7030A0"/>
          <w:sz w:val="28"/>
          <w:szCs w:val="28"/>
          <w:lang w:val="lv-LV"/>
        </w:rPr>
      </w:pPr>
      <w:bookmarkStart w:id="47" w:name="_Toc189680624"/>
      <w:r w:rsidRPr="00726FE3">
        <w:rPr>
          <w:color w:val="7030A0"/>
          <w:sz w:val="28"/>
          <w:szCs w:val="28"/>
          <w:lang w:val="lv-LV"/>
        </w:rPr>
        <w:lastRenderedPageBreak/>
        <w:t>ATBALSTA SISTĒMAS UN ATBALSTA PASĀKUMI</w:t>
      </w:r>
      <w:bookmarkEnd w:id="47"/>
    </w:p>
    <w:p w14:paraId="06D8F8A8" w14:textId="0CD2F782" w:rsidR="00854AB6" w:rsidRPr="00726FE3" w:rsidRDefault="00854AB6" w:rsidP="00854AB6">
      <w:pPr>
        <w:pStyle w:val="Paraststmeklis"/>
        <w:spacing w:before="0" w:beforeAutospacing="0" w:after="0" w:afterAutospacing="0"/>
        <w:jc w:val="both"/>
        <w:rPr>
          <w:lang w:val="lv-LV"/>
        </w:rPr>
      </w:pPr>
      <w:r w:rsidRPr="00726FE3">
        <w:rPr>
          <w:lang w:val="lv-LV"/>
        </w:rPr>
        <w:tab/>
        <w:t xml:space="preserve">Vidējās izglītības pakāpē izglītojamā atbalsta sistēma izglītības iestādē pēc būtības ir tāda pati kā pamatizglītības pakāpē. Katra izglītojamā mācīšanās vajadzību individuāls </w:t>
      </w:r>
      <w:proofErr w:type="spellStart"/>
      <w:r w:rsidRPr="00726FE3">
        <w:rPr>
          <w:lang w:val="lv-LV"/>
        </w:rPr>
        <w:t>izvērtējums</w:t>
      </w:r>
      <w:proofErr w:type="spellEnd"/>
      <w:r w:rsidRPr="00726FE3">
        <w:rPr>
          <w:lang w:val="lv-LV"/>
        </w:rPr>
        <w:t xml:space="preserve"> un individualizēts atbalsts ir pamats izglītojamā iekļaušanās kvalitātei mācīšanās procesā, izvēlētās vidējās izglītības programmas apguvē, izvēlētajā izglītības iestādē. Vidējās izglītības iestādēm pašām ir tiesības izvērtēt atbalsta nepieciešamību izglītojamajiem un sadarbībā ar savu dibinātāju, pašvaldības izglītības pārvaldi, piesaistīt nepieciešamo atbalsta personālu. Liela loma iekļaujošas vides veidošanā ir konkrētās izglītības iestādes vadītājiem un viņu izpratnei par iekļaujošo izglītību. Tieši pieejamais atbalsts izglītojamajam vidējās izglītības programmu apguvē izglītības iestādē nodrošina izglītojamā līdzdalības iespēju kvalitāti izglītības ieguves, mācīšanās procesā. Tāpēc vispirms izglītības iestādei ir nepieciešama informācija par atbalsta pasākumiem, kādus saņēmis konkrētais izglītojamais iepriekšējā izglītības iestādē. Katrā vidējās izglītības iestādē, lai mācīšanās process būtu veiksmīgs, nepieciešams individuāls izglītojamo zināšanu un prasmju </w:t>
      </w:r>
      <w:proofErr w:type="spellStart"/>
      <w:r w:rsidRPr="00726FE3">
        <w:rPr>
          <w:lang w:val="lv-LV"/>
        </w:rPr>
        <w:t>izvērtējums</w:t>
      </w:r>
      <w:proofErr w:type="spellEnd"/>
      <w:r w:rsidRPr="00726FE3">
        <w:rPr>
          <w:lang w:val="lv-LV"/>
        </w:rPr>
        <w:t xml:space="preserve">. </w:t>
      </w:r>
    </w:p>
    <w:p w14:paraId="32B39DF2" w14:textId="2FBF0E07" w:rsidR="004E1CED" w:rsidRPr="00726FE3" w:rsidRDefault="00854AB6" w:rsidP="00854AB6">
      <w:pPr>
        <w:pStyle w:val="Paraststmeklis"/>
        <w:spacing w:before="0" w:beforeAutospacing="0" w:after="0" w:afterAutospacing="0"/>
        <w:jc w:val="both"/>
        <w:rPr>
          <w:lang w:val="lv-LV"/>
        </w:rPr>
      </w:pPr>
      <w:r w:rsidRPr="00726FE3">
        <w:rPr>
          <w:lang w:val="lv-LV"/>
        </w:rPr>
        <w:tab/>
        <w:t>Vidējās izglītības pakāpes izglītības iestādes sastopas ar tiem pašiem izaicinājumiem attiecībā uz atbalsta personālu</w:t>
      </w:r>
      <w:r w:rsidR="000558EE" w:rsidRPr="00726FE3">
        <w:rPr>
          <w:lang w:val="lv-LV"/>
        </w:rPr>
        <w:t xml:space="preserve"> kā</w:t>
      </w:r>
      <w:r w:rsidRPr="00726FE3">
        <w:rPr>
          <w:lang w:val="lv-LV"/>
        </w:rPr>
        <w:t xml:space="preserve"> pamatizglītības pakāpēs, kā arī pedagogu profesionālo kompetenci par iekļaujošās izglītības jautājumiem un metodēm darbā ar iekļaujamajiem izglītojamajiem.</w:t>
      </w:r>
    </w:p>
    <w:p w14:paraId="15ECAE27" w14:textId="7698FB67" w:rsidR="001738E4" w:rsidRPr="00726FE3" w:rsidRDefault="001738E4" w:rsidP="001738E4">
      <w:pPr>
        <w:spacing w:after="0" w:line="240" w:lineRule="auto"/>
        <w:ind w:firstLine="720"/>
        <w:jc w:val="both"/>
        <w:rPr>
          <w:rFonts w:ascii="Times New Roman" w:eastAsia="Times New Roman" w:hAnsi="Times New Roman" w:cs="Times New Roman"/>
          <w:sz w:val="24"/>
          <w:szCs w:val="24"/>
        </w:rPr>
      </w:pPr>
      <w:r w:rsidRPr="00726FE3">
        <w:rPr>
          <w:rFonts w:ascii="Times New Roman" w:hAnsi="Times New Roman" w:cs="Times New Roman"/>
          <w:sz w:val="24"/>
          <w:szCs w:val="24"/>
        </w:rPr>
        <w:t>Vidējās izglītības pakāpē gan vispārējās izglītības programmās, gan profesionālās izglītības programmās i</w:t>
      </w:r>
      <w:r w:rsidRPr="00726FE3">
        <w:rPr>
          <w:rFonts w:ascii="Times New Roman" w:eastAsia="Times New Roman" w:hAnsi="Times New Roman" w:cs="Times New Roman"/>
          <w:sz w:val="24"/>
          <w:szCs w:val="24"/>
        </w:rPr>
        <w:t xml:space="preserve">zglītojamiem atbilstoši veselības un funkcionāliem traucējumiem, apgūstot attiecīgo izglītības programmu, kā arī valsts pārbaudījumu laikā ir </w:t>
      </w:r>
      <w:r w:rsidRPr="00726FE3">
        <w:rPr>
          <w:rFonts w:ascii="Times New Roman" w:eastAsia="Times New Roman" w:hAnsi="Times New Roman" w:cs="Times New Roman"/>
          <w:b/>
          <w:bCs/>
          <w:sz w:val="24"/>
          <w:szCs w:val="24"/>
        </w:rPr>
        <w:t>iespējas saņemt atbalsta pasākumus</w:t>
      </w:r>
      <w:r w:rsidRPr="00726FE3">
        <w:rPr>
          <w:rFonts w:ascii="Times New Roman" w:eastAsia="Times New Roman" w:hAnsi="Times New Roman" w:cs="Times New Roman"/>
          <w:sz w:val="24"/>
          <w:szCs w:val="24"/>
        </w:rPr>
        <w:t xml:space="preserve"> gan attiecībā uz papildu laiku, gan atšķirīgu valsts pārbaudījumu pārbaudes darbu norises darbību laiku un atbalsta pasākumiem. Proti, vidējās izglītības pakāpes pārbaudes darbu norisē nosaka atšķirīgus pārbaudes darbu norises darbību laikus un atbalsta pasākumus izglītojamiem, kuriem ir valsts pedagoģiski medicīniskās komisijas vai pašvaldības pedagoģiski medicīniskās komisijas atzinums par atbilstošas speciālās izglītības programmas īstenošanu vai logopēda, skolotāja logopēda, speciālā pedagoga, izglītības vai klīniskā psihologa atzinums par izglītojamam nepieciešamajiem atbalsta pasākumiem mācību procesa un valsts pārbaudes darbu laikā</w:t>
      </w:r>
      <w:r w:rsidRPr="00726FE3">
        <w:rPr>
          <w:rStyle w:val="Vresatsauce"/>
          <w:rFonts w:ascii="Times New Roman" w:eastAsia="Times New Roman" w:hAnsi="Times New Roman" w:cs="Times New Roman"/>
          <w:sz w:val="24"/>
          <w:szCs w:val="24"/>
        </w:rPr>
        <w:footnoteReference w:id="169"/>
      </w:r>
      <w:r w:rsidRPr="00726FE3">
        <w:rPr>
          <w:rFonts w:ascii="Times New Roman" w:eastAsia="Times New Roman" w:hAnsi="Times New Roman" w:cs="Times New Roman"/>
          <w:sz w:val="24"/>
          <w:szCs w:val="24"/>
        </w:rPr>
        <w:t xml:space="preserve">. Atbalsta pasākumus nosaka ar izglītības iestādes vadītāja rīkojumu, pamatojoties uz pilngadīga izglītojamā vai nepilngadīga izglītojamā likumiskā pārstāvja iesniegumu, kas līdz attiecīgā mācību gada 1. martam iesniegts izglītības iestādes vadītājam. </w:t>
      </w:r>
      <w:r w:rsidRPr="00726FE3">
        <w:rPr>
          <w:rFonts w:ascii="Times New Roman" w:eastAsia="Times New Roman" w:hAnsi="Times New Roman" w:cs="Times New Roman"/>
          <w:b/>
          <w:bCs/>
          <w:sz w:val="24"/>
          <w:szCs w:val="24"/>
        </w:rPr>
        <w:t>Izglītojamie, kas kārto vispārējās vidējās izglītības valsts pārbaudījumus</w:t>
      </w:r>
      <w:r w:rsidRPr="00726FE3">
        <w:rPr>
          <w:rFonts w:ascii="Times New Roman" w:eastAsia="Times New Roman" w:hAnsi="Times New Roman" w:cs="Times New Roman"/>
          <w:sz w:val="24"/>
          <w:szCs w:val="24"/>
        </w:rPr>
        <w:t>, atbilstoši MK noteikumu Nr. 398 25. punktam un 30.</w:t>
      </w:r>
      <w:r w:rsidRPr="00726FE3">
        <w:rPr>
          <w:rFonts w:ascii="Times New Roman" w:eastAsia="Times New Roman" w:hAnsi="Times New Roman" w:cs="Times New Roman"/>
          <w:sz w:val="24"/>
          <w:szCs w:val="24"/>
          <w:vertAlign w:val="superscript"/>
        </w:rPr>
        <w:t>1</w:t>
      </w:r>
      <w:r w:rsidRPr="00726FE3">
        <w:rPr>
          <w:rFonts w:ascii="Times New Roman" w:eastAsia="Times New Roman" w:hAnsi="Times New Roman" w:cs="Times New Roman"/>
          <w:sz w:val="24"/>
          <w:szCs w:val="24"/>
        </w:rPr>
        <w:t xml:space="preserve"> punktā noteiktajam, </w:t>
      </w:r>
      <w:r w:rsidRPr="00726FE3">
        <w:rPr>
          <w:rFonts w:ascii="Times New Roman" w:eastAsia="Times New Roman" w:hAnsi="Times New Roman" w:cs="Times New Roman"/>
          <w:b/>
          <w:bCs/>
          <w:sz w:val="24"/>
          <w:szCs w:val="24"/>
        </w:rPr>
        <w:t>var saņemt atbalsta pasākumus</w:t>
      </w:r>
      <w:r w:rsidRPr="00726FE3">
        <w:rPr>
          <w:rFonts w:ascii="Times New Roman" w:eastAsia="Times New Roman" w:hAnsi="Times New Roman" w:cs="Times New Roman"/>
          <w:sz w:val="24"/>
          <w:szCs w:val="24"/>
        </w:rPr>
        <w:t>. Profesionālās izglītības iestāžu izglītojamie 2023. gadā saņēmuši gan valsts pārbaudījumu pārbaudes darbu norises darbību laika pagarinājumu 30%, gan atgādnes kā atbalsta pasākumus. Ieteicamie atbalsta pasākumi valsts pārbaudes darbos atbilstoši izglītojamā traucējumu veidam pieejami VISC publicētajā materiālā</w:t>
      </w:r>
      <w:r w:rsidRPr="00726FE3">
        <w:rPr>
          <w:rStyle w:val="Vresatsauce"/>
          <w:rFonts w:ascii="Times New Roman" w:eastAsia="Times New Roman" w:hAnsi="Times New Roman" w:cs="Times New Roman"/>
          <w:sz w:val="24"/>
          <w:szCs w:val="24"/>
        </w:rPr>
        <w:footnoteReference w:id="170"/>
      </w:r>
      <w:r w:rsidRPr="00726FE3">
        <w:rPr>
          <w:rFonts w:ascii="Times New Roman" w:eastAsia="Times New Roman" w:hAnsi="Times New Roman" w:cs="Times New Roman"/>
          <w:sz w:val="24"/>
          <w:szCs w:val="24"/>
        </w:rPr>
        <w:t>.</w:t>
      </w:r>
    </w:p>
    <w:p w14:paraId="76980B11" w14:textId="30F5D5D3" w:rsidR="001738E4" w:rsidRPr="00726FE3" w:rsidRDefault="001738E4" w:rsidP="001738E4">
      <w:pPr>
        <w:spacing w:after="0" w:line="240" w:lineRule="auto"/>
        <w:ind w:firstLine="720"/>
        <w:jc w:val="both"/>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t xml:space="preserve">Ņemot vērā situāciju, ka izglītojamie tiek sagatavoti darba tirgus un tautsaimniecības vajadzībām, </w:t>
      </w:r>
      <w:r w:rsidRPr="00726FE3">
        <w:rPr>
          <w:rFonts w:ascii="Times New Roman" w:eastAsia="Times New Roman" w:hAnsi="Times New Roman" w:cs="Times New Roman"/>
          <w:b/>
          <w:bCs/>
          <w:sz w:val="24"/>
          <w:szCs w:val="24"/>
        </w:rPr>
        <w:t>līdz šim profesionālās kvalifikācijas eksāmenā</w:t>
      </w:r>
      <w:r w:rsidRPr="00726FE3">
        <w:rPr>
          <w:rFonts w:ascii="Times New Roman" w:eastAsia="Times New Roman" w:hAnsi="Times New Roman" w:cs="Times New Roman"/>
          <w:sz w:val="24"/>
          <w:szCs w:val="24"/>
        </w:rPr>
        <w:t xml:space="preserve"> atšķirībā no vispārējās vidējās izglītības valsts pārbaudījumiem </w:t>
      </w:r>
      <w:r w:rsidRPr="00726FE3">
        <w:rPr>
          <w:rFonts w:ascii="Times New Roman" w:eastAsia="Times New Roman" w:hAnsi="Times New Roman" w:cs="Times New Roman"/>
          <w:b/>
          <w:bCs/>
          <w:sz w:val="24"/>
          <w:szCs w:val="24"/>
        </w:rPr>
        <w:t>papildu laiks teorētiskās un praktiskās daļas uzdevumu izpildei netika piemērots,</w:t>
      </w:r>
      <w:r w:rsidRPr="00726FE3">
        <w:rPr>
          <w:rFonts w:ascii="Times New Roman" w:eastAsia="Times New Roman" w:hAnsi="Times New Roman" w:cs="Times New Roman"/>
          <w:sz w:val="24"/>
          <w:szCs w:val="24"/>
        </w:rPr>
        <w:t xml:space="preserve"> tādēļ sadarbībā ar darba devējiem nepieciešams izvērtēt iespējamos risinājumus un izmaiņas tiesiskajā regulējumā, kā arī izvērtēt iespēju iekļaut šādus atbalsta pasākumus jaunajā profesionālās izglītības finansēšanas modelī</w:t>
      </w:r>
      <w:r w:rsidR="005D4157" w:rsidRPr="00726FE3">
        <w:rPr>
          <w:rFonts w:ascii="Times New Roman" w:eastAsia="Times New Roman" w:hAnsi="Times New Roman" w:cs="Times New Roman"/>
          <w:sz w:val="24"/>
          <w:szCs w:val="24"/>
        </w:rPr>
        <w:t>, kas veicinātu ikviena izglītojamā plašākas līdzdalības iespējas un iekļaujošās izglītības attīstību.</w:t>
      </w:r>
      <w:r w:rsidRPr="00726FE3">
        <w:rPr>
          <w:rFonts w:ascii="Times New Roman" w:eastAsia="Times New Roman" w:hAnsi="Times New Roman" w:cs="Times New Roman"/>
          <w:sz w:val="24"/>
          <w:szCs w:val="24"/>
        </w:rPr>
        <w:t xml:space="preserve"> </w:t>
      </w:r>
    </w:p>
    <w:p w14:paraId="668304BB"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 xml:space="preserve">Vidējās izglītības pakāpē īstenojamās profesionālās izglītības programmas paredz iespēju novērtēt izglītojamā mācību rezultātus un izsniegt atbilstošu izglītības dokumentu ne tikai par visas profesionālās izglītības programmas apguvi, bet arī par atsevišķas profesionālās </w:t>
      </w:r>
      <w:r w:rsidRPr="00726FE3">
        <w:rPr>
          <w:rFonts w:ascii="Times New Roman" w:eastAsia="Times New Roman" w:hAnsi="Times New Roman" w:cs="Times New Roman"/>
          <w:kern w:val="0"/>
          <w:sz w:val="24"/>
          <w:szCs w:val="24"/>
          <w:lang w:val="lv"/>
          <w14:ligatures w14:val="none"/>
        </w:rPr>
        <w:lastRenderedPageBreak/>
        <w:t>izglītības programmas daļas apguvi, kā arī zemāka līmeņa profesionālās kvalifikācijas ieguvi, nepieciešamības gadījumā izstrādāt individuālo profesionālās izglītības programmas apguves plānu, apgūt moduli. Tādējādi tiek novērtēti personas sasniegtie mācību rezultāti un veidota elastīga, uz indivīda vajadzībām un spējām orientēta profesionālās izglītības sistēma, kas vienlaikus atbilst nozaru vajadzībām.</w:t>
      </w:r>
    </w:p>
    <w:p w14:paraId="4B59745E" w14:textId="11519D21" w:rsidR="00FC6589" w:rsidRPr="00726FE3" w:rsidRDefault="00FC6589" w:rsidP="00FC6589">
      <w:pPr>
        <w:spacing w:after="0" w:line="240" w:lineRule="auto"/>
        <w:ind w:firstLine="720"/>
        <w:jc w:val="both"/>
        <w:rPr>
          <w:rFonts w:ascii="Times New Roman" w:eastAsia="Calibri" w:hAnsi="Times New Roman" w:cs="Times New Roman"/>
          <w:kern w:val="0"/>
          <w:sz w:val="24"/>
          <w:szCs w:val="24"/>
          <w14:ligatures w14:val="none"/>
        </w:rPr>
      </w:pPr>
      <w:r w:rsidRPr="00726FE3">
        <w:rPr>
          <w:rFonts w:ascii="Times New Roman" w:eastAsia="Times New Roman" w:hAnsi="Times New Roman" w:cs="Times New Roman"/>
          <w:kern w:val="0"/>
          <w:sz w:val="24"/>
          <w:szCs w:val="24"/>
          <w:lang w:val="lv"/>
          <w14:ligatures w14:val="none"/>
        </w:rPr>
        <w:t>Profesionālās izglītības likums paredz, ka MIP profesionālo saturu atkarībā no izglītības programmai izvirzītā mērķa veido moduļu kopums, tās apguves rezultātā ir iespēja iegūt noteiktas izglītības pakāpes profesionālo izglītību, profesionālo kvalifikāciju, zemāka profesionālā līmeņa profesionālo kvalifikāciju vai profesionālās kvalifikācijas daļu, proti, MIP saturs ir veidots tā, ka izglītojamam tiek nodrošināta secīga profesionālās pamatizglītības, arodizglītības, profesionālās vidējās izglītības satura apguve, tādējādi nodrošinot izglītojamam</w:t>
      </w:r>
      <w:r w:rsidR="000C6BF4">
        <w:rPr>
          <w:rFonts w:ascii="Times New Roman" w:eastAsia="Times New Roman" w:hAnsi="Times New Roman" w:cs="Times New Roman"/>
          <w:kern w:val="0"/>
          <w:sz w:val="24"/>
          <w:szCs w:val="24"/>
          <w:lang w:val="lv"/>
          <w14:ligatures w14:val="none"/>
        </w:rPr>
        <w:t xml:space="preserve"> iespēju</w:t>
      </w:r>
      <w:r w:rsidRPr="00726FE3">
        <w:rPr>
          <w:rFonts w:ascii="Times New Roman" w:eastAsia="Times New Roman" w:hAnsi="Times New Roman" w:cs="Times New Roman"/>
          <w:kern w:val="0"/>
          <w:sz w:val="24"/>
          <w:szCs w:val="24"/>
          <w:lang w:val="lv"/>
          <w14:ligatures w14:val="none"/>
        </w:rPr>
        <w:t xml:space="preserve"> apgūt profesionālās izglītības programmu un iegūt profesionālo kvalifikāciju atbilstoši izglītojamo spējām nozares kvalifikācijas struktūras 2.–4. </w:t>
      </w:r>
      <w:r w:rsidR="006F4CDD" w:rsidRPr="00726FE3">
        <w:rPr>
          <w:rFonts w:ascii="Times New Roman" w:eastAsia="Times New Roman" w:hAnsi="Times New Roman" w:cs="Times New Roman"/>
          <w:kern w:val="0"/>
          <w:sz w:val="24"/>
          <w:szCs w:val="24"/>
          <w:lang w:val="lv"/>
          <w14:ligatures w14:val="none"/>
        </w:rPr>
        <w:t>P</w:t>
      </w:r>
      <w:r w:rsidRPr="00726FE3">
        <w:rPr>
          <w:rFonts w:ascii="Times New Roman" w:eastAsia="Times New Roman" w:hAnsi="Times New Roman" w:cs="Times New Roman"/>
          <w:kern w:val="0"/>
          <w:sz w:val="24"/>
          <w:szCs w:val="24"/>
          <w:lang w:val="lv"/>
          <w14:ligatures w14:val="none"/>
        </w:rPr>
        <w:t>rofesionālās kvalifikācijas līmeņa saistītajās profesionālās kvalifikācijās. Tas nozīmē, ja izglītojamais ir uzsācis mācības profesionālās vidējās izglītības programmā un tās apguves laikā ir apguvis vispārizglītojošā un profesionālā satura apjomu atbilstoši valsts profesionālās vidējās izglītības standartam un valsts arodizglītības standartam, tas tiek novērtēts un pēc valsts pārbaudes darbu nokārtošanas tiek piešķirta atbilstoša profesionālā kvalifikācija, zemāka līmeņa profesionālā kvalifikācija vai kvalifikācijas daļa un izsniegts atbilstošs profesionālās izglītības dokuments.</w:t>
      </w:r>
    </w:p>
    <w:p w14:paraId="41D20C58" w14:textId="1FD5F151"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Ja iepriekš uzsāktā profesionālās izglītības ieguve kādā brīdī tiek pārtraukta, persona var pretendēt uz uzņemšanu izglītības turpināšanai profesionālās izglītības programmas vēlākos mācību posmos, t.sk., ja persona vēlas turpināt mācības citā izglītības iestādē vai mainīt profesionālās izglītības programmu, tādējādi arī pēc mācību pārtraukuma, nezaudējot iepriekš sasniegtos mācīšanās rezultātus, personai ir iespējas pretendēt uz uzņemšanu izglītības turpināšanai profesionālās izglītības programmas vēlākos mācību posmos saskaņā ar Ministru kabineta 2023. </w:t>
      </w:r>
      <w:r w:rsidR="006F4CDD" w:rsidRPr="00726FE3">
        <w:rPr>
          <w:rFonts w:ascii="Times New Roman" w:eastAsia="Times New Roman" w:hAnsi="Times New Roman" w:cs="Times New Roman"/>
          <w:kern w:val="0"/>
          <w:sz w:val="24"/>
          <w:szCs w:val="24"/>
          <w:lang w:val="lv"/>
          <w14:ligatures w14:val="none"/>
        </w:rPr>
        <w:t>G</w:t>
      </w:r>
      <w:r w:rsidRPr="00726FE3">
        <w:rPr>
          <w:rFonts w:ascii="Times New Roman" w:eastAsia="Times New Roman" w:hAnsi="Times New Roman" w:cs="Times New Roman"/>
          <w:kern w:val="0"/>
          <w:sz w:val="24"/>
          <w:szCs w:val="24"/>
          <w:lang w:val="lv"/>
          <w14:ligatures w14:val="none"/>
        </w:rPr>
        <w:t>ada 21. </w:t>
      </w:r>
      <w:r w:rsidR="006F4CDD" w:rsidRPr="00726FE3">
        <w:rPr>
          <w:rFonts w:ascii="Times New Roman" w:eastAsia="Times New Roman" w:hAnsi="Times New Roman" w:cs="Times New Roman"/>
          <w:kern w:val="0"/>
          <w:sz w:val="24"/>
          <w:szCs w:val="24"/>
          <w:lang w:val="lv"/>
          <w14:ligatures w14:val="none"/>
        </w:rPr>
        <w:t>F</w:t>
      </w:r>
      <w:r w:rsidRPr="00726FE3">
        <w:rPr>
          <w:rFonts w:ascii="Times New Roman" w:eastAsia="Times New Roman" w:hAnsi="Times New Roman" w:cs="Times New Roman"/>
          <w:kern w:val="0"/>
          <w:sz w:val="24"/>
          <w:szCs w:val="24"/>
          <w:lang w:val="lv"/>
          <w14:ligatures w14:val="none"/>
        </w:rPr>
        <w:t>ebruāra noteikumos Nr. 70 “</w:t>
      </w:r>
      <w:r w:rsidRPr="00726FE3">
        <w:rPr>
          <w:rFonts w:ascii="Times New Roman" w:eastAsia="Calibri" w:hAnsi="Times New Roman" w:cs="Times New Roman"/>
          <w:kern w:val="0"/>
          <w:sz w:val="24"/>
          <w:szCs w:val="24"/>
          <w14:ligatures w14:val="none"/>
        </w:rPr>
        <w:t xml:space="preserve">Noteikumi par personas kompetences atzīšanu uzņemšanai profesionālās izglītības programmas vēlākos mācību posmos” </w:t>
      </w:r>
      <w:r w:rsidRPr="00726FE3">
        <w:rPr>
          <w:rFonts w:ascii="Times New Roman" w:eastAsia="Times New Roman" w:hAnsi="Times New Roman" w:cs="Times New Roman"/>
          <w:kern w:val="0"/>
          <w:sz w:val="24"/>
          <w:szCs w:val="24"/>
          <w:vertAlign w:val="superscript"/>
          <w:lang w:val="lv"/>
          <w14:ligatures w14:val="none"/>
        </w:rPr>
        <w:footnoteReference w:id="171"/>
      </w:r>
      <w:r w:rsidRPr="00726FE3">
        <w:rPr>
          <w:rFonts w:ascii="Times New Roman" w:eastAsia="Times New Roman" w:hAnsi="Times New Roman" w:cs="Times New Roman"/>
          <w:kern w:val="0"/>
          <w:sz w:val="24"/>
          <w:szCs w:val="24"/>
          <w:lang w:val="lv"/>
          <w14:ligatures w14:val="none"/>
        </w:rPr>
        <w:t xml:space="preserve"> noteikto.</w:t>
      </w:r>
    </w:p>
    <w:p w14:paraId="32306FC6"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Izglītojamiem atbilstoši veselības un funkcionāliem traucējumiem, apgūstot profesionālās izglītības programmu, kā arī valsts pārbaudījumu laikā ir iespējas saņemt atbalsta pasākumus gan attiecībā uz papildu laiku programmas apguvē, gan atšķirīgu valsts pārbaudījumu pārbaudes darbu norises darbību laiku un atbalsta pasākumiem, ievērojot turpmāk minēto.</w:t>
      </w:r>
    </w:p>
    <w:p w14:paraId="440452DC" w14:textId="78CFAEF4"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Proti, vidējās izglītības pakāpes pārbaudes darbu norisē nosaka atšķirīgus pārbaudes darbu norises darbību laikus un atbalsta pasākumus izglītojamiem, kuriem ir valsts pedagoģiski medicīniskās komisijas vai pašvaldības pedagoģiski medicīniskās komisijas atzinums par atbilstošas speciālās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w:t>
      </w:r>
      <w:r w:rsidRPr="00726FE3">
        <w:rPr>
          <w:rFonts w:ascii="Times New Roman" w:eastAsia="Times New Roman" w:hAnsi="Times New Roman" w:cs="Times New Roman"/>
          <w:kern w:val="0"/>
          <w:sz w:val="24"/>
          <w:szCs w:val="24"/>
          <w:vertAlign w:val="superscript"/>
          <w14:ligatures w14:val="none"/>
        </w:rPr>
        <w:footnoteReference w:id="172"/>
      </w:r>
      <w:r w:rsidRPr="00726FE3">
        <w:rPr>
          <w:rFonts w:ascii="Times New Roman" w:eastAsia="Times New Roman" w:hAnsi="Times New Roman" w:cs="Times New Roman"/>
          <w:kern w:val="0"/>
          <w:sz w:val="24"/>
          <w:szCs w:val="24"/>
          <w14:ligatures w14:val="none"/>
        </w:rPr>
        <w:t>. Tātad profesionālās izglītības izglītojamie, kas kārto vispārējās vidējās izglītības valsts pārbaudījumus, atbilstoši MK noteikumu Nr. 398 25. punktam un 30.</w:t>
      </w:r>
      <w:r w:rsidRPr="00726FE3">
        <w:rPr>
          <w:rFonts w:ascii="Times New Roman" w:eastAsia="Times New Roman" w:hAnsi="Times New Roman" w:cs="Times New Roman"/>
          <w:kern w:val="0"/>
          <w:sz w:val="24"/>
          <w:szCs w:val="24"/>
          <w:vertAlign w:val="superscript"/>
          <w14:ligatures w14:val="none"/>
        </w:rPr>
        <w:t>1</w:t>
      </w:r>
      <w:r w:rsidRPr="00726FE3">
        <w:rPr>
          <w:rFonts w:ascii="Times New Roman" w:eastAsia="Times New Roman" w:hAnsi="Times New Roman" w:cs="Times New Roman"/>
          <w:kern w:val="0"/>
          <w:sz w:val="24"/>
          <w:szCs w:val="24"/>
          <w14:ligatures w14:val="none"/>
        </w:rPr>
        <w:t> punktā noteiktajam var saņemt atbalsta pasākumus. Profesionālās izglītības iestāžu izglītojamie 2023. gadā saņēmuši gan valsts pārbaudījumu pārbaudes darbu norises darbību laika pagarinājumu 30%, gan atgādnes kā atbalsta pasākumus.</w:t>
      </w:r>
    </w:p>
    <w:p w14:paraId="74EB9B9C"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Ieteicamie atbalsta pasākumi valsts pārbaudes darbos atbilstoši izglītojamā traucējumu veidam pieejami VISC publicētajā materiālā</w:t>
      </w:r>
      <w:r w:rsidRPr="00726FE3">
        <w:rPr>
          <w:rFonts w:ascii="Times New Roman" w:eastAsia="Times New Roman" w:hAnsi="Times New Roman" w:cs="Times New Roman"/>
          <w:kern w:val="0"/>
          <w:sz w:val="24"/>
          <w:szCs w:val="24"/>
          <w:vertAlign w:val="superscript"/>
          <w14:ligatures w14:val="none"/>
        </w:rPr>
        <w:footnoteReference w:id="173"/>
      </w:r>
      <w:r w:rsidRPr="00726FE3">
        <w:rPr>
          <w:rFonts w:ascii="Times New Roman" w:eastAsia="Times New Roman" w:hAnsi="Times New Roman" w:cs="Times New Roman"/>
          <w:kern w:val="0"/>
          <w:sz w:val="24"/>
          <w:szCs w:val="24"/>
          <w14:ligatures w14:val="none"/>
        </w:rPr>
        <w:t>.</w:t>
      </w:r>
    </w:p>
    <w:p w14:paraId="0DBD99C6" w14:textId="210B436B"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lastRenderedPageBreak/>
        <w:t xml:space="preserve">Lai īstenotu profesionālās izglītības programmu kvalitatīvi un </w:t>
      </w:r>
      <w:r w:rsidR="000C6BF4" w:rsidRPr="00726FE3">
        <w:rPr>
          <w:rFonts w:ascii="Times New Roman" w:eastAsia="Times New Roman" w:hAnsi="Times New Roman" w:cs="Times New Roman"/>
          <w:kern w:val="0"/>
          <w:sz w:val="24"/>
          <w:szCs w:val="24"/>
          <w14:ligatures w14:val="none"/>
        </w:rPr>
        <w:t xml:space="preserve">drošu </w:t>
      </w:r>
      <w:r w:rsidRPr="00726FE3">
        <w:rPr>
          <w:rFonts w:ascii="Times New Roman" w:eastAsia="Times New Roman" w:hAnsi="Times New Roman" w:cs="Times New Roman"/>
          <w:kern w:val="0"/>
          <w:sz w:val="24"/>
          <w:szCs w:val="24"/>
          <w14:ligatures w14:val="none"/>
        </w:rPr>
        <w:t>mācību procesu darbā ar iekārtām un aprīkojumu, mācību priekšmeta, mācību priekšmeta kursa, moduļa praktiskajās nodarbībās mācību grupu izglītojamie tiek dalīti apakšgrupās, proti, programma tiek apgūta ar mazāku izglītojamo skaitu, tādējādi izglītojamiem ir iespējas nodrošināt individualizētu pieeju un atbalstu mācību vielas apguvē.</w:t>
      </w:r>
    </w:p>
    <w:p w14:paraId="3DC0FC33"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Ņemot vērā situāciju, ka izglītojamie tiek sagatavoti darba tirgus un tautsaimniecības vajadzībām, līdz šim profesionālās kvalifikācijas eksāmenā atšķirībā no vispārējās vidējās izglītības valsts pārbaudījumiem papildu laiks teorētiskās un praktiskās daļas uzdevumu izpildei nebija piemērots</w:t>
      </w:r>
      <w:bookmarkStart w:id="48" w:name="_Hlk158805351"/>
      <w:r w:rsidRPr="00726FE3">
        <w:rPr>
          <w:rFonts w:ascii="Times New Roman" w:eastAsia="Times New Roman" w:hAnsi="Times New Roman" w:cs="Times New Roman"/>
          <w:kern w:val="0"/>
          <w:sz w:val="24"/>
          <w:szCs w:val="24"/>
          <w14:ligatures w14:val="none"/>
        </w:rPr>
        <w:t xml:space="preserve">, tādēļ sadarbībā ar darba devējiem nepieciešams izskatīt risinājumus un iespējamās izmaiņas tiesiskajā regulējumā, kā arī izvērtēt iespēju iekļaut šādus atbalsta pasākumus jaunajā profesionālās izglītības finansēšanas modelī. </w:t>
      </w:r>
    </w:p>
    <w:p w14:paraId="2F97FE01" w14:textId="482616A5"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 xml:space="preserve">Kopš Krievijas pilna mēroga agresijas sākuma atbilstoši Ukrainas civiliedzīvotāju atbalsta likumā un </w:t>
      </w:r>
      <w:r w:rsidR="00A65714" w:rsidRPr="00726FE3">
        <w:rPr>
          <w:rFonts w:ascii="Times New Roman" w:eastAsia="Times New Roman" w:hAnsi="Times New Roman" w:cs="Times New Roman"/>
          <w:kern w:val="0"/>
          <w:sz w:val="24"/>
          <w:szCs w:val="24"/>
          <w14:ligatures w14:val="none"/>
        </w:rPr>
        <w:t>MK</w:t>
      </w:r>
      <w:r w:rsidRPr="00726FE3">
        <w:rPr>
          <w:rFonts w:ascii="Times New Roman" w:eastAsia="Times New Roman" w:hAnsi="Times New Roman" w:cs="Times New Roman"/>
          <w:kern w:val="0"/>
          <w:sz w:val="24"/>
          <w:szCs w:val="24"/>
          <w14:ligatures w14:val="none"/>
        </w:rPr>
        <w:t xml:space="preserve"> noteikumos Nr.</w:t>
      </w:r>
      <w:r w:rsidR="009E427A">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488 noteiktajam profesionālās pamata un vidējās izglītības programmu apguve 2022. gadā nodrošināta 123 Ukrainas civiliedzīvotājiem 36 izglītības iestādēs, savukārt 2023. gadā nodrošināta 164 Ukrainas civiliedzīvotājiem 38 izglītības iestādēs, un 2024.</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 xml:space="preserve">gadā (līdz 18.12.2024.) VIIS ar </w:t>
      </w:r>
      <w:proofErr w:type="spellStart"/>
      <w:r w:rsidRPr="00726FE3">
        <w:rPr>
          <w:rFonts w:ascii="Times New Roman" w:eastAsia="Times New Roman" w:hAnsi="Times New Roman" w:cs="Times New Roman"/>
          <w:kern w:val="0"/>
          <w:sz w:val="24"/>
          <w:szCs w:val="24"/>
          <w14:ligatures w14:val="none"/>
        </w:rPr>
        <w:t>apakšstatusu</w:t>
      </w:r>
      <w:proofErr w:type="spellEnd"/>
      <w:r w:rsidRPr="00726FE3">
        <w:rPr>
          <w:rFonts w:ascii="Times New Roman" w:eastAsia="Times New Roman" w:hAnsi="Times New Roman" w:cs="Times New Roman"/>
          <w:kern w:val="0"/>
          <w:sz w:val="24"/>
          <w:szCs w:val="24"/>
          <w14:ligatures w14:val="none"/>
        </w:rPr>
        <w:t xml:space="preserve"> „Ukrainas civiliedzīvotājs” bija reģistrēti 218 izglītojamie 38 izglītības iestādēs (izņemot speciālās izglītības iestādēs), kas apguva profesionālās pamatizglītības, arodizglītības un profesionālās vidējās izglītības programmas. </w:t>
      </w:r>
    </w:p>
    <w:p w14:paraId="74F83F28" w14:textId="783F894F"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Nepilngadīgam Ukrainas civiliedzīvotājam, kā arī pilngadīgam Ukrainas civiliedzīvotājam, kurš iepriekš uzsācis un turpinājis profesionālās izglītības ieguvi 2021./2022.</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mācību gadā, ir tiesības uz profesionālās izglītības ieguvi, apgūstot profesionālās vidējās izglītības programmas pēc pamatizglītības ieguves valsts vai pašvaldības izglītības iestādē tādā pašā kārtībā, kādā nodrošina izglītības ieguves iespējas nepilngadīgam patvēruma meklētājam atbilstoši Patvēruma likumā un citos normatīvajos aktos noteiktajam. Uzņemot nepilngadīgu Ukrainas civiliedzīvotāju profesionālās vidējās izglītības programmā, neņem vērā valsts pārbaudes darbu rezultātus, kā arī vērtējumus gadā mācību priekšmetos “Latviešu valoda”, “Literatūra”, “Latviešu valoda un literatūra”, “Latvijas vēsture”, kā arī “Otrā svešvaloda”, ja tādi nav iegūti.</w:t>
      </w:r>
    </w:p>
    <w:p w14:paraId="729BD6B7" w14:textId="08210960"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Tāpat arī ņemot vērā iespējamās izglītības saturiskās atšķirības vispārējos mācību priekšmetos, kā arī lingvistisko barjeru Ukrainas civiliedzīvotājs 2022./2023.</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mācību gadā kārtoja profesionālās kvalifikācijas eksāmenu, bet varēja nekārtot citus valsts profesionālās vidējās izglītības standartā noteiktos valsts noslēguma pārbaudījumus. Šādā gadījumā Ukrainas civiliedzīvotājam tika paredzēts turpināt apgūt profesionālās vidējās izglītības programmā ietverto vispārējās izglītības saturu.</w:t>
      </w:r>
    </w:p>
    <w:p w14:paraId="5F892DFA" w14:textId="76715162"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Lai nodrošinātu Ukrainas civiliedzīvotāju izglītības ieguvi, tai skaitā, lai mazinātu lingvistiskās barjeras ietekmi un nodrošinātu pilnvērtīgu saziņu un socializēšanos Latvijas valsts valodā, MK noteikumu Nr. 448 32., 32.</w:t>
      </w:r>
      <w:r w:rsidRPr="00726FE3">
        <w:rPr>
          <w:rFonts w:ascii="Times New Roman" w:eastAsia="Times New Roman" w:hAnsi="Times New Roman" w:cs="Times New Roman"/>
          <w:kern w:val="0"/>
          <w:sz w:val="24"/>
          <w:szCs w:val="24"/>
          <w:vertAlign w:val="superscript"/>
          <w14:ligatures w14:val="none"/>
        </w:rPr>
        <w:t>3</w:t>
      </w:r>
      <w:r w:rsidRPr="00726FE3">
        <w:rPr>
          <w:rFonts w:ascii="Times New Roman" w:eastAsia="Times New Roman" w:hAnsi="Times New Roman" w:cs="Times New Roman"/>
          <w:kern w:val="0"/>
          <w:sz w:val="24"/>
          <w:szCs w:val="24"/>
          <w14:ligatures w14:val="none"/>
        </w:rPr>
        <w:t>, 32.</w:t>
      </w:r>
      <w:r w:rsidRPr="00726FE3">
        <w:rPr>
          <w:rFonts w:ascii="Times New Roman" w:eastAsia="Times New Roman" w:hAnsi="Times New Roman" w:cs="Times New Roman"/>
          <w:kern w:val="0"/>
          <w:sz w:val="24"/>
          <w:szCs w:val="24"/>
          <w:vertAlign w:val="superscript"/>
          <w14:ligatures w14:val="none"/>
        </w:rPr>
        <w:t>4</w:t>
      </w:r>
      <w:r w:rsidRPr="00726FE3">
        <w:rPr>
          <w:rFonts w:ascii="Times New Roman" w:eastAsia="Times New Roman" w:hAnsi="Times New Roman" w:cs="Times New Roman"/>
          <w:kern w:val="0"/>
          <w:sz w:val="24"/>
          <w:szCs w:val="24"/>
          <w14:ligatures w14:val="none"/>
        </w:rPr>
        <w:t>, 32.</w:t>
      </w:r>
      <w:r w:rsidRPr="00726FE3">
        <w:rPr>
          <w:rFonts w:ascii="Times New Roman" w:eastAsia="Times New Roman" w:hAnsi="Times New Roman" w:cs="Times New Roman"/>
          <w:kern w:val="0"/>
          <w:sz w:val="24"/>
          <w:szCs w:val="24"/>
          <w:vertAlign w:val="superscript"/>
          <w14:ligatures w14:val="none"/>
        </w:rPr>
        <w:t>5</w:t>
      </w:r>
      <w:r w:rsidRPr="00726FE3">
        <w:rPr>
          <w:rFonts w:ascii="Times New Roman" w:eastAsia="Times New Roman" w:hAnsi="Times New Roman" w:cs="Times New Roman"/>
          <w:kern w:val="0"/>
          <w:sz w:val="24"/>
          <w:szCs w:val="24"/>
          <w14:ligatures w14:val="none"/>
        </w:rPr>
        <w:t>, 32.</w:t>
      </w:r>
      <w:r w:rsidRPr="00726FE3">
        <w:rPr>
          <w:rFonts w:ascii="Times New Roman" w:eastAsia="Times New Roman" w:hAnsi="Times New Roman" w:cs="Times New Roman"/>
          <w:kern w:val="0"/>
          <w:sz w:val="24"/>
          <w:szCs w:val="24"/>
          <w:vertAlign w:val="superscript"/>
          <w14:ligatures w14:val="none"/>
        </w:rPr>
        <w:t xml:space="preserve">6, </w:t>
      </w:r>
      <w:r w:rsidRPr="00726FE3">
        <w:rPr>
          <w:rFonts w:ascii="Times New Roman" w:eastAsia="Times New Roman" w:hAnsi="Times New Roman" w:cs="Times New Roman"/>
          <w:kern w:val="0"/>
          <w:sz w:val="24"/>
          <w:szCs w:val="24"/>
          <w14:ligatures w14:val="none"/>
        </w:rPr>
        <w:t>32.</w:t>
      </w:r>
      <w:r w:rsidRPr="00726FE3">
        <w:rPr>
          <w:rFonts w:ascii="Times New Roman" w:eastAsia="Times New Roman" w:hAnsi="Times New Roman" w:cs="Times New Roman"/>
          <w:kern w:val="0"/>
          <w:sz w:val="24"/>
          <w:szCs w:val="24"/>
          <w:vertAlign w:val="superscript"/>
          <w14:ligatures w14:val="none"/>
        </w:rPr>
        <w:t>7</w:t>
      </w:r>
      <w:r w:rsidRPr="00726FE3">
        <w:rPr>
          <w:rFonts w:ascii="Times New Roman" w:eastAsia="Times New Roman" w:hAnsi="Times New Roman" w:cs="Times New Roman"/>
          <w:kern w:val="0"/>
          <w:sz w:val="24"/>
          <w:szCs w:val="24"/>
          <w14:ligatures w14:val="none"/>
        </w:rPr>
        <w:t>, 33. un 33.</w:t>
      </w:r>
      <w:r w:rsidRPr="00726FE3">
        <w:rPr>
          <w:rFonts w:ascii="Times New Roman" w:eastAsia="Times New Roman" w:hAnsi="Times New Roman" w:cs="Times New Roman"/>
          <w:kern w:val="0"/>
          <w:sz w:val="24"/>
          <w:szCs w:val="24"/>
          <w:vertAlign w:val="superscript"/>
          <w14:ligatures w14:val="none"/>
        </w:rPr>
        <w:t>2</w:t>
      </w:r>
      <w:r w:rsidRPr="00726FE3">
        <w:rPr>
          <w:rFonts w:ascii="Times New Roman" w:eastAsia="Times New Roman" w:hAnsi="Times New Roman" w:cs="Times New Roman"/>
          <w:kern w:val="0"/>
          <w:sz w:val="24"/>
          <w:szCs w:val="24"/>
          <w14:ligatures w14:val="none"/>
        </w:rPr>
        <w:t xml:space="preserve"> punkti paredz papildu finansējuma piešķiršanu profesionālās izglītības nodrošināšanai. Atbalsta apmērs ir dažāds atkarībā no tā, kādā periodā izglītojamais uzņemts profesionālas izglītības programmā. Proti, paredzēts atbalsts pedagogu darba samaksai individuālā plāna īstenošanai, mācību līdzekļiem, kā arī atbalsts stipendijām un profesionālās izglītības programmas īstenošanai. </w:t>
      </w:r>
    </w:p>
    <w:p w14:paraId="2CB5C7A2" w14:textId="65BBBE4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2022. gadā piešķirtais papildu finansējums Ukrainas civiliedzīvotāju atbalstam</w:t>
      </w:r>
      <w:r w:rsidR="00057160" w:rsidRPr="00726FE3">
        <w:rPr>
          <w:rFonts w:ascii="Times New Roman" w:eastAsia="Times New Roman" w:hAnsi="Times New Roman" w:cs="Times New Roman"/>
          <w:kern w:val="0"/>
          <w:sz w:val="24"/>
          <w:szCs w:val="24"/>
          <w14:ligatures w14:val="none"/>
        </w:rPr>
        <w:t xml:space="preserve"> profesionālajās izglītības iestādēs</w:t>
      </w:r>
      <w:r w:rsidRPr="00726FE3">
        <w:rPr>
          <w:rFonts w:ascii="Times New Roman" w:eastAsia="Times New Roman" w:hAnsi="Times New Roman" w:cs="Times New Roman"/>
          <w:kern w:val="0"/>
          <w:sz w:val="24"/>
          <w:szCs w:val="24"/>
          <w14:ligatures w14:val="none"/>
        </w:rPr>
        <w:t>:</w:t>
      </w:r>
    </w:p>
    <w:p w14:paraId="54B85656"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 xml:space="preserve">1) 9 771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lai valsts dibinātām izglītības iestādēm kompensētu izdevumus, kas saistīti ar izglītības ieguves iespēju nodrošināšanu Ukrainas civiliedzīvotājiem (patvēruma meklētājiem) iepriekš uzsāktās profesionālās vidējās izglītības programmas turpināšanai laikposmā no 2022. gada 26. marta līdz 2022. gada 30. jūnijam;</w:t>
      </w:r>
    </w:p>
    <w:p w14:paraId="3ED4FBD5"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 xml:space="preserve">2) Izglītības un zinātnes ministrijai 11 913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lai tās padotības profesionālās izglītības iestādei – Rēzeknes tehnikumam – kompensētu izdevumus, kas saistīti ar Ukrainas civiliedzīvotāju izmitināšanu laikposmā no 2022. gada 1. augusta līdz 2022. gada 30. septembrim;</w:t>
      </w:r>
    </w:p>
    <w:p w14:paraId="0BCDE503"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lastRenderedPageBreak/>
        <w:t xml:space="preserve">3) 30 797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lai valsts dibinātām izglītības iestādēm kompensētu izdevumus, kas saistīti ar izglītības ieguves iespēju nodrošināšanu Ukrainas civiliedzīvotājiem (patvēruma meklētājiem), apgūstot profesionālās vidējās izglītības programmas pēc pamatizglītības ieguves laikposmā no 2022. gada 1. septembra līdz 2022. gada 31. decembrim.</w:t>
      </w:r>
    </w:p>
    <w:p w14:paraId="74D75444" w14:textId="5DFC7DBE"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 xml:space="preserve">2023. gadā piešķirts papildu finansējums Ukrainas civiliedzīvotāju atbalstam, lai  valsts dibinātām izglītības iestādēm kompensētu izdevumus, kas saistīti ar izglītības ieguves iespēju nodrošināšanu Ukrainas civiliedzīvotājiem (patvēruma meklētājiem), apgūstot profesionālās vidējās izglītības programmas pēc pamatizglītības ieguves laikposmā no 2023. gada 1. janvāra līdz 2023. gada 30. jūnijam kopā 23 674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xml:space="preserve"> apmērā (t.i.</w:t>
      </w:r>
      <w:r w:rsidR="000C6BF4">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14:ligatures w14:val="none"/>
        </w:rPr>
        <w:t xml:space="preserve"> 20 718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xml:space="preserve"> IZM, 2 956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xml:space="preserve"> Kultūras ministrijai). Ņemot vērā, ka par laika periodu no 2023.</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gada 1.</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septembra līdz 2023.</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gada 31.</w:t>
      </w:r>
      <w:r w:rsidR="00C774F3">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decembrim kritērijiem papildu finansējuma saņemšanai atbilda tikai 9 Ukrainas civiliedzīvotāji divās IZM padotībā esošās profesionālās izglītības iestādēs, tad papildu atbalsts šiem Ukrainas civiliedzīvotājiem tika rasts IZM pieejamā finansējuma ietvaros.</w:t>
      </w:r>
    </w:p>
    <w:p w14:paraId="03C8AD0B" w14:textId="3A70D38A"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2024. gadā piešķirts papildu finansējums Ukrainas civiliedzīvotāju atbalstam, lai  valsts dibinātām izglītības iestādēm kompensētu izdevumus, kas saistīti ar izglītības ieguves iespēju nodrošināšanu Ukrainas civiliedzīvotājiem (patvēruma meklētājiem), apgūstot profesionālās vidējās izglītības programmas pēc pamatizglītības ieguves laikposmā no 2024. gada 1. janvāra līdz 2024.</w:t>
      </w:r>
      <w:r w:rsidR="00111561">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gada 30.</w:t>
      </w:r>
      <w:r w:rsidR="00111561">
        <w:rPr>
          <w:rFonts w:ascii="Times New Roman" w:eastAsia="Times New Roman" w:hAnsi="Times New Roman" w:cs="Times New Roman"/>
          <w:kern w:val="0"/>
          <w:sz w:val="24"/>
          <w:szCs w:val="24"/>
          <w14:ligatures w14:val="none"/>
        </w:rPr>
        <w:t xml:space="preserve"> </w:t>
      </w:r>
      <w:r w:rsidRPr="00726FE3">
        <w:rPr>
          <w:rFonts w:ascii="Times New Roman" w:eastAsia="Times New Roman" w:hAnsi="Times New Roman" w:cs="Times New Roman"/>
          <w:kern w:val="0"/>
          <w:sz w:val="24"/>
          <w:szCs w:val="24"/>
          <w14:ligatures w14:val="none"/>
        </w:rPr>
        <w:t xml:space="preserve">jūnijam kopā 2 389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xml:space="preserve"> apmērā (t.i.</w:t>
      </w:r>
      <w:r w:rsidR="000C6BF4">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14:ligatures w14:val="none"/>
        </w:rPr>
        <w:t xml:space="preserve"> 2 389 </w:t>
      </w:r>
      <w:proofErr w:type="spellStart"/>
      <w:r w:rsidRPr="00726FE3">
        <w:rPr>
          <w:rFonts w:ascii="Times New Roman" w:eastAsia="Times New Roman" w:hAnsi="Times New Roman" w:cs="Times New Roman"/>
          <w:kern w:val="0"/>
          <w:sz w:val="24"/>
          <w:szCs w:val="24"/>
          <w14:ligatures w14:val="none"/>
        </w:rPr>
        <w:t>euro</w:t>
      </w:r>
      <w:proofErr w:type="spellEnd"/>
      <w:r w:rsidRPr="00726FE3">
        <w:rPr>
          <w:rFonts w:ascii="Times New Roman" w:eastAsia="Times New Roman" w:hAnsi="Times New Roman" w:cs="Times New Roman"/>
          <w:kern w:val="0"/>
          <w:sz w:val="24"/>
          <w:szCs w:val="24"/>
          <w14:ligatures w14:val="none"/>
        </w:rPr>
        <w:t xml:space="preserve"> IZM). Ņemot vērā, ka par laika periodu no 01.09.2024.</w:t>
      </w:r>
      <w:r w:rsidR="00C774F3">
        <w:rPr>
          <w:rFonts w:ascii="Times New Roman" w:eastAsia="Times New Roman" w:hAnsi="Times New Roman" w:cs="Times New Roman"/>
          <w:kern w:val="0"/>
          <w:sz w:val="24"/>
          <w:szCs w:val="24"/>
          <w14:ligatures w14:val="none"/>
        </w:rPr>
        <w:t xml:space="preserve"> </w:t>
      </w:r>
      <w:r w:rsidRPr="00726FE3">
        <w:rPr>
          <w:rFonts w:ascii="Times New Roman" w:eastAsia="Times New Roman" w:hAnsi="Times New Roman" w:cs="Times New Roman"/>
          <w:kern w:val="0"/>
          <w:sz w:val="24"/>
          <w:szCs w:val="24"/>
          <w14:ligatures w14:val="none"/>
        </w:rPr>
        <w:t>līdz 01.12.2024. kritērijiem papildu finansējuma saņemšanai atbilda tikai 4 Ukrainas civiliedzīvotāji trijās IZM padotībā esošās profesionālās izglītības iestādēs, tad papildu atbalsts šiem Ukrainas civiliedzīvotājiem tika rasts IZM pieejamā finansējuma ietvaros.</w:t>
      </w:r>
    </w:p>
    <w:p w14:paraId="44A327AF" w14:textId="66A94684"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 xml:space="preserve">Pamatojoties uz Diasporas likuma 15. panta otrās daļas 1. punktu un </w:t>
      </w:r>
      <w:r w:rsidR="00791217" w:rsidRPr="00726FE3">
        <w:rPr>
          <w:rFonts w:ascii="Times New Roman" w:eastAsia="Times New Roman" w:hAnsi="Times New Roman" w:cs="Times New Roman"/>
          <w:kern w:val="0"/>
          <w:sz w:val="24"/>
          <w:szCs w:val="24"/>
          <w14:ligatures w14:val="none"/>
        </w:rPr>
        <w:t>p</w:t>
      </w:r>
      <w:r w:rsidRPr="00726FE3">
        <w:rPr>
          <w:rFonts w:ascii="Times New Roman" w:eastAsia="Times New Roman" w:hAnsi="Times New Roman" w:cs="Times New Roman"/>
          <w:kern w:val="0"/>
          <w:sz w:val="24"/>
          <w:szCs w:val="24"/>
          <w14:ligatures w14:val="none"/>
        </w:rPr>
        <w:t xml:space="preserve">ārejas noteikumu 12. punkta 5. apakšpunktu, kas nosaka diasporas locekļiem iespēju pirms </w:t>
      </w:r>
      <w:proofErr w:type="spellStart"/>
      <w:r w:rsidRPr="00726FE3">
        <w:rPr>
          <w:rFonts w:ascii="Times New Roman" w:eastAsia="Times New Roman" w:hAnsi="Times New Roman" w:cs="Times New Roman"/>
          <w:kern w:val="0"/>
          <w:sz w:val="24"/>
          <w:szCs w:val="24"/>
          <w14:ligatures w14:val="none"/>
        </w:rPr>
        <w:t>r</w:t>
      </w:r>
      <w:r w:rsidR="00791217" w:rsidRPr="00726FE3">
        <w:rPr>
          <w:rFonts w:ascii="Times New Roman" w:eastAsia="Times New Roman" w:hAnsi="Times New Roman" w:cs="Times New Roman"/>
          <w:kern w:val="0"/>
          <w:sz w:val="24"/>
          <w:szCs w:val="24"/>
          <w14:ligatures w14:val="none"/>
        </w:rPr>
        <w:t>e</w:t>
      </w:r>
      <w:r w:rsidRPr="00726FE3">
        <w:rPr>
          <w:rFonts w:ascii="Times New Roman" w:eastAsia="Times New Roman" w:hAnsi="Times New Roman" w:cs="Times New Roman"/>
          <w:kern w:val="0"/>
          <w:sz w:val="24"/>
          <w:szCs w:val="24"/>
          <w14:ligatures w14:val="none"/>
        </w:rPr>
        <w:t>emigrācijas</w:t>
      </w:r>
      <w:proofErr w:type="spellEnd"/>
      <w:r w:rsidRPr="00726FE3">
        <w:rPr>
          <w:rFonts w:ascii="Times New Roman" w:eastAsia="Times New Roman" w:hAnsi="Times New Roman" w:cs="Times New Roman"/>
          <w:kern w:val="0"/>
          <w:sz w:val="24"/>
          <w:szCs w:val="24"/>
          <w14:ligatures w14:val="none"/>
        </w:rPr>
        <w:t xml:space="preserve"> savlaicīgi reģistrēt savus bērnus Latvijas profesionālās izglītības iestādēs, Ministru kabineta 2023.</w:t>
      </w:r>
      <w:r w:rsidR="00111561">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gada 2.</w:t>
      </w:r>
      <w:r w:rsidR="00111561">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maija noteikumi Nr.</w:t>
      </w:r>
      <w:r w:rsidR="00111561">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220 “Noteikumi par uzņemšanas kārtību profesionālās izglītības programmās un atskaitīšanu no tām” (</w:t>
      </w:r>
      <w:r w:rsidRPr="00726FE3">
        <w:rPr>
          <w:rFonts w:ascii="Times New Roman" w:eastAsia="Calibri" w:hAnsi="Times New Roman" w:cs="Times New Roman"/>
          <w:kern w:val="0"/>
          <w:sz w:val="24"/>
          <w:szCs w:val="24"/>
          <w14:ligatures w14:val="none"/>
        </w:rPr>
        <w:t>turpmāk – MK noteikumi Nr. 220)</w:t>
      </w:r>
      <w:r w:rsidRPr="00726FE3">
        <w:rPr>
          <w:rFonts w:ascii="Times New Roman" w:eastAsia="Calibri" w:hAnsi="Times New Roman" w:cs="Times New Roman"/>
          <w:kern w:val="0"/>
          <w:sz w:val="24"/>
          <w:szCs w:val="24"/>
          <w:vertAlign w:val="superscript"/>
          <w14:ligatures w14:val="none"/>
        </w:rPr>
        <w:footnoteReference w:id="174"/>
      </w:r>
      <w:r w:rsidRPr="00726FE3">
        <w:rPr>
          <w:rFonts w:ascii="Times New Roman" w:eastAsia="Calibri" w:hAnsi="Times New Roman" w:cs="Times New Roman"/>
          <w:kern w:val="0"/>
          <w:sz w:val="24"/>
          <w:szCs w:val="24"/>
          <w14:ligatures w14:val="none"/>
        </w:rPr>
        <w:t xml:space="preserve"> </w:t>
      </w:r>
      <w:r w:rsidRPr="00726FE3">
        <w:rPr>
          <w:rFonts w:ascii="Times New Roman" w:eastAsia="Times New Roman" w:hAnsi="Times New Roman" w:cs="Times New Roman"/>
          <w:kern w:val="0"/>
          <w:sz w:val="24"/>
          <w:szCs w:val="24"/>
          <w14:ligatures w14:val="none"/>
        </w:rPr>
        <w:t xml:space="preserve">paredz diasporas locekļu uzņemšanu profesionālās izglītības programmā. VIIS dati liecina, ka 2021./2022. mācību gadā profesionālās izglītības programmas apguvuši četri </w:t>
      </w:r>
      <w:proofErr w:type="spellStart"/>
      <w:r w:rsidRPr="00726FE3">
        <w:rPr>
          <w:rFonts w:ascii="Times New Roman" w:eastAsia="Times New Roman" w:hAnsi="Times New Roman" w:cs="Times New Roman"/>
          <w:kern w:val="0"/>
          <w:sz w:val="24"/>
          <w:szCs w:val="24"/>
          <w14:ligatures w14:val="none"/>
        </w:rPr>
        <w:t>remigrējušie</w:t>
      </w:r>
      <w:proofErr w:type="spellEnd"/>
      <w:r w:rsidRPr="00726FE3">
        <w:rPr>
          <w:rFonts w:ascii="Times New Roman" w:eastAsia="Times New Roman" w:hAnsi="Times New Roman" w:cs="Times New Roman"/>
          <w:kern w:val="0"/>
          <w:sz w:val="24"/>
          <w:szCs w:val="24"/>
          <w14:ligatures w14:val="none"/>
        </w:rPr>
        <w:t xml:space="preserve"> diasporas locekļi,</w:t>
      </w:r>
      <w:r w:rsidRPr="00726FE3">
        <w:rPr>
          <w:rFonts w:ascii="Times New Roman" w:eastAsia="Calibri" w:hAnsi="Times New Roman" w:cs="Times New Roman"/>
          <w:kern w:val="0"/>
          <w:sz w:val="24"/>
          <w:szCs w:val="24"/>
          <w14:ligatures w14:val="none"/>
        </w:rPr>
        <w:t xml:space="preserve"> </w:t>
      </w:r>
      <w:r w:rsidRPr="00726FE3">
        <w:rPr>
          <w:rFonts w:ascii="Times New Roman" w:eastAsia="Times New Roman" w:hAnsi="Times New Roman" w:cs="Times New Roman"/>
          <w:kern w:val="0"/>
          <w:sz w:val="24"/>
          <w:szCs w:val="24"/>
          <w14:ligatures w14:val="none"/>
        </w:rPr>
        <w:t>2022. /2023.</w:t>
      </w:r>
      <w:r w:rsidR="00111561">
        <w:rPr>
          <w:rFonts w:ascii="Times New Roman" w:eastAsia="Times New Roman" w:hAnsi="Times New Roman" w:cs="Times New Roman"/>
          <w:kern w:val="0"/>
          <w:sz w:val="24"/>
          <w:szCs w:val="24"/>
          <w14:ligatures w14:val="none"/>
        </w:rPr>
        <w:t> </w:t>
      </w:r>
      <w:r w:rsidRPr="00726FE3">
        <w:rPr>
          <w:rFonts w:ascii="Times New Roman" w:eastAsia="Times New Roman" w:hAnsi="Times New Roman" w:cs="Times New Roman"/>
          <w:kern w:val="0"/>
          <w:sz w:val="24"/>
          <w:szCs w:val="24"/>
          <w14:ligatures w14:val="none"/>
        </w:rPr>
        <w:t xml:space="preserve">mācību gadā </w:t>
      </w:r>
      <w:r w:rsidR="006F4CDD">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14:ligatures w14:val="none"/>
        </w:rPr>
        <w:t xml:space="preserve"> trīs </w:t>
      </w:r>
      <w:proofErr w:type="spellStart"/>
      <w:r w:rsidRPr="00726FE3">
        <w:rPr>
          <w:rFonts w:ascii="Times New Roman" w:eastAsia="Times New Roman" w:hAnsi="Times New Roman" w:cs="Times New Roman"/>
          <w:kern w:val="0"/>
          <w:sz w:val="24"/>
          <w:szCs w:val="24"/>
          <w14:ligatures w14:val="none"/>
        </w:rPr>
        <w:t>re</w:t>
      </w:r>
      <w:r w:rsidR="00791217" w:rsidRPr="00726FE3">
        <w:rPr>
          <w:rFonts w:ascii="Times New Roman" w:eastAsia="Times New Roman" w:hAnsi="Times New Roman" w:cs="Times New Roman"/>
          <w:kern w:val="0"/>
          <w:sz w:val="24"/>
          <w:szCs w:val="24"/>
          <w14:ligatures w14:val="none"/>
        </w:rPr>
        <w:t>e</w:t>
      </w:r>
      <w:r w:rsidRPr="00726FE3">
        <w:rPr>
          <w:rFonts w:ascii="Times New Roman" w:eastAsia="Times New Roman" w:hAnsi="Times New Roman" w:cs="Times New Roman"/>
          <w:kern w:val="0"/>
          <w:sz w:val="24"/>
          <w:szCs w:val="24"/>
          <w14:ligatures w14:val="none"/>
        </w:rPr>
        <w:t>migrējušie</w:t>
      </w:r>
      <w:proofErr w:type="spellEnd"/>
      <w:r w:rsidRPr="00726FE3">
        <w:rPr>
          <w:rFonts w:ascii="Times New Roman" w:eastAsia="Times New Roman" w:hAnsi="Times New Roman" w:cs="Times New Roman"/>
          <w:kern w:val="0"/>
          <w:sz w:val="24"/>
          <w:szCs w:val="24"/>
          <w14:ligatures w14:val="none"/>
        </w:rPr>
        <w:t xml:space="preserve"> diasporas locekļi.</w:t>
      </w:r>
    </w:p>
    <w:p w14:paraId="42363041" w14:textId="6A02543C" w:rsidR="00FC6589" w:rsidRPr="00726FE3" w:rsidRDefault="000C6BF4" w:rsidP="00FC6589">
      <w:pPr>
        <w:spacing w:after="0" w:line="240"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VIAA</w:t>
      </w:r>
      <w:r w:rsidR="00FC6589" w:rsidRPr="00726FE3">
        <w:rPr>
          <w:rFonts w:ascii="Times New Roman" w:eastAsia="Times New Roman" w:hAnsi="Times New Roman" w:cs="Times New Roman"/>
          <w:kern w:val="0"/>
          <w:sz w:val="24"/>
          <w:szCs w:val="24"/>
          <w14:ligatures w14:val="none"/>
        </w:rPr>
        <w:t xml:space="preserve"> īstenotā Eiropas Savienības fondu kohēzijas politikas programmas 2021.-2027. gadam 4.2.2. specifiskā atbalsta mērķa “Uzlabot izglītības un mācību sistēmu kvalitāti, </w:t>
      </w:r>
      <w:proofErr w:type="spellStart"/>
      <w:r w:rsidR="00FC6589" w:rsidRPr="00726FE3">
        <w:rPr>
          <w:rFonts w:ascii="Times New Roman" w:eastAsia="Times New Roman" w:hAnsi="Times New Roman" w:cs="Times New Roman"/>
          <w:kern w:val="0"/>
          <w:sz w:val="24"/>
          <w:szCs w:val="24"/>
          <w14:ligatures w14:val="none"/>
        </w:rPr>
        <w:t>iekļautību</w:t>
      </w:r>
      <w:proofErr w:type="spellEnd"/>
      <w:r w:rsidR="00FC6589" w:rsidRPr="00726FE3">
        <w:rPr>
          <w:rFonts w:ascii="Times New Roman" w:eastAsia="Times New Roman" w:hAnsi="Times New Roman" w:cs="Times New Roman"/>
          <w:kern w:val="0"/>
          <w:sz w:val="24"/>
          <w:szCs w:val="24"/>
          <w14:ligatures w14:val="none"/>
        </w:rPr>
        <w:t xml:space="preserve">, efektivitāti un nozīmīgumu darba tirgū, tostarp ar neformālās un </w:t>
      </w:r>
      <w:proofErr w:type="spellStart"/>
      <w:r w:rsidR="00FC6589" w:rsidRPr="00726FE3">
        <w:rPr>
          <w:rFonts w:ascii="Times New Roman" w:eastAsia="Times New Roman" w:hAnsi="Times New Roman" w:cs="Times New Roman"/>
          <w:kern w:val="0"/>
          <w:sz w:val="24"/>
          <w:szCs w:val="24"/>
          <w14:ligatures w14:val="none"/>
        </w:rPr>
        <w:t>ikdienējās</w:t>
      </w:r>
      <w:proofErr w:type="spellEnd"/>
      <w:r w:rsidR="00FC6589" w:rsidRPr="00726FE3">
        <w:rPr>
          <w:rFonts w:ascii="Times New Roman" w:eastAsia="Times New Roman" w:hAnsi="Times New Roman" w:cs="Times New Roman"/>
          <w:kern w:val="0"/>
          <w:sz w:val="24"/>
          <w:szCs w:val="24"/>
          <w14:ligatures w14:val="none"/>
        </w:rPr>
        <w:t xml:space="preserve"> mācīšanās validēšanas palīdzību, lai atbalstītu </w:t>
      </w:r>
      <w:proofErr w:type="spellStart"/>
      <w:r w:rsidR="00FC6589" w:rsidRPr="00726FE3">
        <w:rPr>
          <w:rFonts w:ascii="Times New Roman" w:eastAsia="Times New Roman" w:hAnsi="Times New Roman" w:cs="Times New Roman"/>
          <w:kern w:val="0"/>
          <w:sz w:val="24"/>
          <w:szCs w:val="24"/>
          <w14:ligatures w14:val="none"/>
        </w:rPr>
        <w:t>pamatkompetenču</w:t>
      </w:r>
      <w:proofErr w:type="spellEnd"/>
      <w:r w:rsidR="00FC6589" w:rsidRPr="00726FE3">
        <w:rPr>
          <w:rFonts w:ascii="Times New Roman" w:eastAsia="Times New Roman" w:hAnsi="Times New Roman" w:cs="Times New Roman"/>
          <w:kern w:val="0"/>
          <w:sz w:val="24"/>
          <w:szCs w:val="24"/>
          <w14:ligatures w14:val="none"/>
        </w:rPr>
        <w:t>, tostarp uzņēmējdarbības un digitālo prasmju, apguvi, un</w:t>
      </w:r>
      <w:r>
        <w:rPr>
          <w:rFonts w:ascii="Times New Roman" w:eastAsia="Times New Roman" w:hAnsi="Times New Roman" w:cs="Times New Roman"/>
          <w:kern w:val="0"/>
          <w:sz w:val="24"/>
          <w:szCs w:val="24"/>
          <w14:ligatures w14:val="none"/>
        </w:rPr>
        <w:t>,</w:t>
      </w:r>
      <w:r w:rsidR="00FC6589" w:rsidRPr="00726FE3">
        <w:rPr>
          <w:rFonts w:ascii="Times New Roman" w:eastAsia="Times New Roman" w:hAnsi="Times New Roman" w:cs="Times New Roman"/>
          <w:kern w:val="0"/>
          <w:sz w:val="24"/>
          <w:szCs w:val="24"/>
          <w14:ligatures w14:val="none"/>
        </w:rPr>
        <w:t xml:space="preserve"> sekmējot duālo mācību sistēmu un māceklības ieviešanu” 4.2.2.9. pasākuma “Izglītības procesa individualizācija un starpnozaru sadarbība profesionālās izglītības izcilībai” projekta Nr.4.2.2.9/2/23/I/001 “Atbalsts prasmju izcilībai profesionālajā izglītībā” ietvaros</w:t>
      </w:r>
      <w:r>
        <w:rPr>
          <w:rFonts w:ascii="Times New Roman" w:eastAsia="Times New Roman" w:hAnsi="Times New Roman" w:cs="Times New Roman"/>
          <w:kern w:val="0"/>
          <w:sz w:val="24"/>
          <w:szCs w:val="24"/>
          <w14:ligatures w14:val="none"/>
        </w:rPr>
        <w:t>,</w:t>
      </w:r>
      <w:r w:rsidR="00FC6589" w:rsidRPr="00726FE3">
        <w:rPr>
          <w:rFonts w:ascii="Times New Roman" w:eastAsia="Times New Roman" w:hAnsi="Times New Roman" w:cs="Times New Roman"/>
          <w:kern w:val="0"/>
          <w:sz w:val="24"/>
          <w:szCs w:val="24"/>
          <w14:ligatures w14:val="none"/>
        </w:rPr>
        <w:t xml:space="preserve"> sadarbībā ar nozarēm tiek sniegts atbalsts profesionālās izglītības iestādēm un to pedagogiem darbā ar talantīgajiem audzēkņiem, nodrošinot pasākumus (tiešsaistes seminārus, praktiskas mācības uzņēmumos, meistarklases u.c.) par starptautiskajiem standartiem atbilstošām prasmēm, prasmju novērtēšanu un to piemērošanu profesionālajā izglītībā. Šo atbalsta pasākumu mērķis ir piedāvāt pedagogiem instrumentus darbā ar talantīgiem audzēkņiem padziļinātu prasmju apguvē.</w:t>
      </w:r>
    </w:p>
    <w:p w14:paraId="33E5F2A0"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Reizi gadā, organizējot nacionālo jauno profesionāļu meistarības konkursu “</w:t>
      </w:r>
      <w:proofErr w:type="spellStart"/>
      <w:r w:rsidRPr="00726FE3">
        <w:rPr>
          <w:rFonts w:ascii="Times New Roman" w:eastAsia="Times New Roman" w:hAnsi="Times New Roman" w:cs="Times New Roman"/>
          <w:kern w:val="0"/>
          <w:sz w:val="24"/>
          <w:szCs w:val="24"/>
          <w14:ligatures w14:val="none"/>
        </w:rPr>
        <w:t>SkillsLatvia</w:t>
      </w:r>
      <w:proofErr w:type="spellEnd"/>
      <w:r w:rsidRPr="00726FE3">
        <w:rPr>
          <w:rFonts w:ascii="Times New Roman" w:eastAsia="Times New Roman" w:hAnsi="Times New Roman" w:cs="Times New Roman"/>
          <w:kern w:val="0"/>
          <w:sz w:val="24"/>
          <w:szCs w:val="24"/>
          <w14:ligatures w14:val="none"/>
        </w:rPr>
        <w:t xml:space="preserve">” un tā pusfinālus, tiek paplašināts to profesionālās izglītības iestāžu izglītojamo loks, kuram tiek dota iespēja pārbaudīt savu konkurētspēju vienaudžu vidū. Konkurss demonstrē jauniešu prasmju izcilību, vairo viņu pašapziņu, pārliecību par savu varēšanu un paver iespējas veiksmīgākai nākotnes karjerai. </w:t>
      </w:r>
    </w:p>
    <w:p w14:paraId="1799A2C5" w14:textId="6BEF0525"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lastRenderedPageBreak/>
        <w:t>Nacionālajā konkursā “</w:t>
      </w:r>
      <w:proofErr w:type="spellStart"/>
      <w:r w:rsidRPr="00726FE3">
        <w:rPr>
          <w:rFonts w:ascii="Times New Roman" w:eastAsia="Times New Roman" w:hAnsi="Times New Roman" w:cs="Times New Roman"/>
          <w:kern w:val="0"/>
          <w:sz w:val="24"/>
          <w:szCs w:val="24"/>
          <w14:ligatures w14:val="none"/>
        </w:rPr>
        <w:t>SkillsLatvia</w:t>
      </w:r>
      <w:proofErr w:type="spellEnd"/>
      <w:r w:rsidRPr="00726FE3">
        <w:rPr>
          <w:rFonts w:ascii="Times New Roman" w:eastAsia="Times New Roman" w:hAnsi="Times New Roman" w:cs="Times New Roman"/>
          <w:kern w:val="0"/>
          <w:sz w:val="24"/>
          <w:szCs w:val="24"/>
          <w14:ligatures w14:val="none"/>
        </w:rPr>
        <w:t xml:space="preserve">” izcilāko sniegumu </w:t>
      </w:r>
      <w:proofErr w:type="spellStart"/>
      <w:r w:rsidRPr="00726FE3">
        <w:rPr>
          <w:rFonts w:ascii="Times New Roman" w:eastAsia="Times New Roman" w:hAnsi="Times New Roman" w:cs="Times New Roman"/>
          <w:kern w:val="0"/>
          <w:sz w:val="24"/>
          <w:szCs w:val="24"/>
          <w14:ligatures w14:val="none"/>
        </w:rPr>
        <w:t>uzrādījuš</w:t>
      </w:r>
      <w:r w:rsidR="000C6BF4">
        <w:rPr>
          <w:rFonts w:ascii="Times New Roman" w:eastAsia="Times New Roman" w:hAnsi="Times New Roman" w:cs="Times New Roman"/>
          <w:kern w:val="0"/>
          <w:sz w:val="24"/>
          <w:szCs w:val="24"/>
          <w14:ligatures w14:val="none"/>
        </w:rPr>
        <w:t>aj</w:t>
      </w:r>
      <w:r w:rsidRPr="00726FE3">
        <w:rPr>
          <w:rFonts w:ascii="Times New Roman" w:eastAsia="Times New Roman" w:hAnsi="Times New Roman" w:cs="Times New Roman"/>
          <w:kern w:val="0"/>
          <w:sz w:val="24"/>
          <w:szCs w:val="24"/>
          <w14:ligatures w14:val="none"/>
        </w:rPr>
        <w:t>ie</w:t>
      </w:r>
      <w:proofErr w:type="spellEnd"/>
      <w:r w:rsidRPr="00726FE3">
        <w:rPr>
          <w:rFonts w:ascii="Times New Roman" w:eastAsia="Times New Roman" w:hAnsi="Times New Roman" w:cs="Times New Roman"/>
          <w:kern w:val="0"/>
          <w:sz w:val="24"/>
          <w:szCs w:val="24"/>
          <w14:ligatures w14:val="none"/>
        </w:rPr>
        <w:t xml:space="preserve"> dalībniekiem tiek nodrošināta iespēja pilnveidot profesionālās prasmes un psih</w:t>
      </w:r>
      <w:r w:rsidR="000C6BF4">
        <w:rPr>
          <w:rFonts w:ascii="Times New Roman" w:eastAsia="Times New Roman" w:hAnsi="Times New Roman" w:cs="Times New Roman"/>
          <w:kern w:val="0"/>
          <w:sz w:val="24"/>
          <w:szCs w:val="24"/>
          <w14:ligatures w14:val="none"/>
        </w:rPr>
        <w:t xml:space="preserve">oloģisko </w:t>
      </w:r>
      <w:r w:rsidRPr="00726FE3">
        <w:rPr>
          <w:rFonts w:ascii="Times New Roman" w:eastAsia="Times New Roman" w:hAnsi="Times New Roman" w:cs="Times New Roman"/>
          <w:kern w:val="0"/>
          <w:sz w:val="24"/>
          <w:szCs w:val="24"/>
          <w14:ligatures w14:val="none"/>
        </w:rPr>
        <w:t>noturību, gatavojoties dalībai starptautiskajos jauno profesionāļu meistarības konkursos “</w:t>
      </w:r>
      <w:proofErr w:type="spellStart"/>
      <w:r w:rsidRPr="00726FE3">
        <w:rPr>
          <w:rFonts w:ascii="Times New Roman" w:eastAsia="Times New Roman" w:hAnsi="Times New Roman" w:cs="Times New Roman"/>
          <w:kern w:val="0"/>
          <w:sz w:val="24"/>
          <w:szCs w:val="24"/>
          <w14:ligatures w14:val="none"/>
        </w:rPr>
        <w:t>WorldSkills</w:t>
      </w:r>
      <w:proofErr w:type="spellEnd"/>
      <w:r w:rsidRPr="00726FE3">
        <w:rPr>
          <w:rFonts w:ascii="Times New Roman" w:eastAsia="Times New Roman" w:hAnsi="Times New Roman" w:cs="Times New Roman"/>
          <w:kern w:val="0"/>
          <w:sz w:val="24"/>
          <w:szCs w:val="24"/>
          <w14:ligatures w14:val="none"/>
        </w:rPr>
        <w:t>” un “</w:t>
      </w:r>
      <w:proofErr w:type="spellStart"/>
      <w:r w:rsidRPr="00726FE3">
        <w:rPr>
          <w:rFonts w:ascii="Times New Roman" w:eastAsia="Times New Roman" w:hAnsi="Times New Roman" w:cs="Times New Roman"/>
          <w:kern w:val="0"/>
          <w:sz w:val="24"/>
          <w:szCs w:val="24"/>
          <w14:ligatures w14:val="none"/>
        </w:rPr>
        <w:t>EuroSkills</w:t>
      </w:r>
      <w:proofErr w:type="spellEnd"/>
      <w:r w:rsidRPr="00726FE3">
        <w:rPr>
          <w:rFonts w:ascii="Times New Roman" w:eastAsia="Times New Roman" w:hAnsi="Times New Roman" w:cs="Times New Roman"/>
          <w:kern w:val="0"/>
          <w:sz w:val="24"/>
          <w:szCs w:val="24"/>
          <w14:ligatures w14:val="none"/>
        </w:rPr>
        <w:t xml:space="preserve">”, kas ir pasaules un Eiropas mēroga prasmju “olimpiskās spēles”. </w:t>
      </w:r>
    </w:p>
    <w:p w14:paraId="7C060D58"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Ir uzsākta diskusija par iespēju izstrādāt prasmju izcilības moduļus izglītības programmu ietvaros, lai paplašinātu piedāvājumu talantīgiem audzēkņiem, notiek darbs pie labākās starptautiskās pieredzes apkopojuma, lai izstrādātu profesionālās izglītības iestādes, izglītojamā un uzņēmuma savstarpējās sadarbības modeli un pienākumus prasmju meistarības konkursu ieviešanai un talantu attīstībai.</w:t>
      </w:r>
    </w:p>
    <w:p w14:paraId="0F3AE880" w14:textId="77777777"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proofErr w:type="spellStart"/>
      <w:r w:rsidRPr="00726FE3">
        <w:rPr>
          <w:rFonts w:ascii="Times New Roman" w:eastAsia="Times New Roman" w:hAnsi="Times New Roman" w:cs="Times New Roman"/>
          <w:kern w:val="0"/>
          <w:sz w:val="24"/>
          <w:szCs w:val="24"/>
          <w14:ligatures w14:val="none"/>
        </w:rPr>
        <w:t>Erasmus</w:t>
      </w:r>
      <w:proofErr w:type="spellEnd"/>
      <w:r w:rsidRPr="00726FE3">
        <w:rPr>
          <w:rFonts w:ascii="Times New Roman" w:eastAsia="Times New Roman" w:hAnsi="Times New Roman" w:cs="Times New Roman"/>
          <w:kern w:val="0"/>
          <w:sz w:val="24"/>
          <w:szCs w:val="24"/>
          <w14:ligatures w14:val="none"/>
        </w:rPr>
        <w:t xml:space="preserve">+ programma jaunajā darbības periodā no 2021.–2027. gadam turpina sniegt starptautiskās sadarbības un mobilitātes iespējas skolu izglītības, profesionālās izglītības, augstākās izglītības un pieaugušo izglītības jomā. Jaunajā darbības periodā no 2021. līdz 2027. gadam </w:t>
      </w:r>
      <w:proofErr w:type="spellStart"/>
      <w:r w:rsidRPr="00726FE3">
        <w:rPr>
          <w:rFonts w:ascii="Times New Roman" w:eastAsia="Times New Roman" w:hAnsi="Times New Roman" w:cs="Times New Roman"/>
          <w:kern w:val="0"/>
          <w:sz w:val="24"/>
          <w:szCs w:val="24"/>
          <w14:ligatures w14:val="none"/>
        </w:rPr>
        <w:t>Erasmus</w:t>
      </w:r>
      <w:proofErr w:type="spellEnd"/>
      <w:r w:rsidRPr="00726FE3">
        <w:rPr>
          <w:rFonts w:ascii="Times New Roman" w:eastAsia="Times New Roman" w:hAnsi="Times New Roman" w:cs="Times New Roman"/>
          <w:kern w:val="0"/>
          <w:sz w:val="24"/>
          <w:szCs w:val="24"/>
          <w14:ligatures w14:val="none"/>
        </w:rPr>
        <w:t>+ programmas prioritātes, kas caurvij visas aktivitātes, ir iekļaušana un daudzveidība, nodrošinot dažādu sabiedrības grupu pārstāvju dalību projektos, vide un klimata pārmaiņu novēršana, digitālā pārveide un līdzdalība demokrātiskajos procesos.</w:t>
      </w:r>
    </w:p>
    <w:bookmarkEnd w:id="48"/>
    <w:p w14:paraId="3C9B2326" w14:textId="4BA54783" w:rsidR="00FC6589" w:rsidRPr="00726FE3" w:rsidRDefault="00FC6589" w:rsidP="00FC6589">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lang w:eastAsia="lv-LV"/>
          <w14:ligatures w14:val="none"/>
        </w:rPr>
        <w:t xml:space="preserve">Kaut arī profesionālā izglītībā viens no pamatmērķiem ir speciālistu sagatavošana atbilstoši darba tirgus un tautsaimniecības vajadzībām, profesionālās izglītības iestādes strādā un sniedz atbalstu tiem, kuri uzsākuši mācības ar pamatizglītības dokumentu, bet ar nepietiekamām zināšanām matemātikā, latviešu valodā, svešvalodā, citos vispārējās izglītības mācību priekšmetos, tādējādi uzlabojot izglītojamo mācību rezultātus ar iepriekš iegūtu pamatizglītību, lai izglītojamie sekmīgi varētu uzsākt profesijas apguvi, t.sk. profesijās, kurās ir būtiskas eksakto (STEM) mācību priekšmetu zināšanas. </w:t>
      </w:r>
      <w:r w:rsidRPr="00726FE3">
        <w:rPr>
          <w:rFonts w:ascii="Times New Roman" w:eastAsia="Times New Roman" w:hAnsi="Times New Roman" w:cs="Times New Roman"/>
          <w:kern w:val="0"/>
          <w:sz w:val="24"/>
          <w:szCs w:val="24"/>
          <w14:ligatures w14:val="none"/>
        </w:rPr>
        <w:t xml:space="preserve">Profesionālā izglītība nodrošina izglītojamiem prasmes, kas sekmē viņu personīgo izaugsmi, un nodrošina iespējas iekļauties darbu tirgū. </w:t>
      </w:r>
    </w:p>
    <w:p w14:paraId="26A02B6B" w14:textId="5A8373EA" w:rsidR="00FC6589" w:rsidRPr="00726FE3" w:rsidRDefault="00FC6589" w:rsidP="00FC6589">
      <w:pPr>
        <w:spacing w:after="0" w:line="240" w:lineRule="auto"/>
        <w:ind w:firstLine="720"/>
        <w:jc w:val="both"/>
        <w:rPr>
          <w:rFonts w:ascii="Times New Roman" w:eastAsia="Calibri" w:hAnsi="Times New Roman" w:cs="Times New Roman"/>
          <w:kern w:val="0"/>
          <w:sz w:val="24"/>
          <w:szCs w:val="24"/>
          <w14:ligatures w14:val="none"/>
        </w:rPr>
      </w:pPr>
      <w:r w:rsidRPr="00726FE3">
        <w:rPr>
          <w:rFonts w:ascii="Times New Roman" w:eastAsia="Times New Roman" w:hAnsi="Times New Roman" w:cs="Times New Roman"/>
          <w:kern w:val="0"/>
          <w:sz w:val="24"/>
          <w:szCs w:val="24"/>
          <w:lang w:val="lv"/>
          <w14:ligatures w14:val="none"/>
        </w:rPr>
        <w:t xml:space="preserve">Šobrīd tiek īstenoti vairāki </w:t>
      </w:r>
      <w:r w:rsidRPr="00726FE3">
        <w:rPr>
          <w:rFonts w:ascii="Times New Roman" w:eastAsia="Calibri" w:hAnsi="Times New Roman" w:cs="Times New Roman"/>
          <w:kern w:val="0"/>
          <w:sz w:val="24"/>
          <w:szCs w:val="24"/>
          <w14:ligatures w14:val="none"/>
        </w:rPr>
        <w:t xml:space="preserve">Eiropas Savienības kohēzijas politikas programmas 2021.–2027. gadam projekti, tā, piemēram, Jaunatnes starptautisko programmu aģentūras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726FE3">
        <w:rPr>
          <w:rFonts w:ascii="Times New Roman" w:eastAsia="Calibri" w:hAnsi="Times New Roman" w:cs="Times New Roman"/>
          <w:kern w:val="0"/>
          <w:sz w:val="24"/>
          <w:szCs w:val="24"/>
          <w14:ligatures w14:val="none"/>
        </w:rPr>
        <w:t>piekļūstamības</w:t>
      </w:r>
      <w:proofErr w:type="spellEnd"/>
      <w:r w:rsidRPr="00726FE3">
        <w:rPr>
          <w:rFonts w:ascii="Times New Roman" w:eastAsia="Calibri" w:hAnsi="Times New Roman" w:cs="Times New Roman"/>
          <w:kern w:val="0"/>
          <w:sz w:val="24"/>
          <w:szCs w:val="24"/>
          <w14:ligatures w14:val="none"/>
        </w:rPr>
        <w:t xml:space="preserve"> iespējas personām ar invaliditāti” 4.2.3.4. pasākums “Sekmēt NEET jauniešu integrēšanos izglītībā un nodarbinātībā” projekta “PROTI un DARI 2.0.” (Nr.4.2.3.4/1/24/I/001), kura mērķis ir attīstīt mērķa grupas jauniešu (vecumā no 15 līdz 29 gadiem (ieskaitot), kuri nemācās, nestrādā, neapgūst arodu un nav reģistrēti Nodarbinātības valsts aģentūrā kā bezdarbnieki) prasmes un veicināt viņu iesaisti mācību pasākumos un izglītības ieguvē (tai skaitā aroda apguvē pie amata meistara), nodarbinātībā vai Nodarbinātības valsts aģentūras īstenotajos pasākumos, kā arī nevalstisko organizāciju vai jauniešu centru darbībā. </w:t>
      </w:r>
    </w:p>
    <w:p w14:paraId="6F97D6F1" w14:textId="49ABB319" w:rsidR="00A81FA6" w:rsidRPr="00726FE3" w:rsidRDefault="00A81FA6" w:rsidP="00A81FA6">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Ministru kabineta 2016. </w:t>
      </w:r>
      <w:r w:rsidR="006F4CDD" w:rsidRPr="00726FE3">
        <w:rPr>
          <w:rFonts w:ascii="Times New Roman" w:eastAsia="Times New Roman" w:hAnsi="Times New Roman" w:cs="Times New Roman"/>
          <w:kern w:val="0"/>
          <w:sz w:val="24"/>
          <w:szCs w:val="24"/>
          <w:lang w:val="lv"/>
          <w14:ligatures w14:val="none"/>
        </w:rPr>
        <w:t>G</w:t>
      </w:r>
      <w:r w:rsidRPr="00726FE3">
        <w:rPr>
          <w:rFonts w:ascii="Times New Roman" w:eastAsia="Times New Roman" w:hAnsi="Times New Roman" w:cs="Times New Roman"/>
          <w:kern w:val="0"/>
          <w:sz w:val="24"/>
          <w:szCs w:val="24"/>
          <w:lang w:val="lv"/>
          <w14:ligatures w14:val="none"/>
        </w:rPr>
        <w:t>ada 5. </w:t>
      </w:r>
      <w:r w:rsidR="006F4CDD" w:rsidRPr="00726FE3">
        <w:rPr>
          <w:rFonts w:ascii="Times New Roman" w:eastAsia="Times New Roman" w:hAnsi="Times New Roman" w:cs="Times New Roman"/>
          <w:kern w:val="0"/>
          <w:sz w:val="24"/>
          <w:szCs w:val="24"/>
          <w:lang w:val="lv"/>
          <w14:ligatures w14:val="none"/>
        </w:rPr>
        <w:t>J</w:t>
      </w:r>
      <w:r w:rsidRPr="00726FE3">
        <w:rPr>
          <w:rFonts w:ascii="Times New Roman" w:eastAsia="Times New Roman" w:hAnsi="Times New Roman" w:cs="Times New Roman"/>
          <w:kern w:val="0"/>
          <w:sz w:val="24"/>
          <w:szCs w:val="24"/>
          <w:lang w:val="lv"/>
          <w14:ligatures w14:val="none"/>
        </w:rPr>
        <w:t xml:space="preserve">ūlija noteikumi Nr. 445 “Pedagogu darba samaksas noteikumi” (turpmāk </w:t>
      </w:r>
      <w:r w:rsidR="006F4CDD">
        <w:rPr>
          <w:rFonts w:ascii="Times New Roman" w:eastAsia="Times New Roman" w:hAnsi="Times New Roman" w:cs="Times New Roman"/>
          <w:kern w:val="0"/>
          <w:sz w:val="24"/>
          <w:szCs w:val="24"/>
          <w:lang w:val="lv"/>
          <w14:ligatures w14:val="none"/>
        </w:rPr>
        <w:t>–</w:t>
      </w:r>
      <w:r w:rsidRPr="00726FE3">
        <w:rPr>
          <w:rFonts w:ascii="Times New Roman" w:eastAsia="Times New Roman" w:hAnsi="Times New Roman" w:cs="Times New Roman"/>
          <w:kern w:val="0"/>
          <w:sz w:val="24"/>
          <w:szCs w:val="24"/>
          <w:lang w:val="lv"/>
          <w14:ligatures w14:val="none"/>
        </w:rPr>
        <w:t xml:space="preserve"> MK noteikumi Nr. 445) </w:t>
      </w:r>
      <w:r w:rsidRPr="00726FE3">
        <w:rPr>
          <w:rFonts w:ascii="Times New Roman" w:eastAsia="Times New Roman" w:hAnsi="Times New Roman" w:cs="Times New Roman"/>
          <w:kern w:val="0"/>
          <w:sz w:val="24"/>
          <w:szCs w:val="24"/>
          <w:vertAlign w:val="superscript"/>
          <w:lang w:val="lv"/>
          <w14:ligatures w14:val="none"/>
        </w:rPr>
        <w:footnoteReference w:id="175"/>
      </w:r>
      <w:r w:rsidRPr="00726FE3">
        <w:rPr>
          <w:rFonts w:ascii="Times New Roman" w:eastAsia="Times New Roman" w:hAnsi="Times New Roman" w:cs="Times New Roman"/>
          <w:kern w:val="0"/>
          <w:sz w:val="24"/>
          <w:szCs w:val="24"/>
          <w:lang w:val="lv"/>
          <w14:ligatures w14:val="none"/>
        </w:rPr>
        <w:t xml:space="preserve"> nosaka, ka izglītības iestādes vadītājs izglītības iestādei piešķirtos pedagogu darba algas fonda līdzekļus izlieto izglītības iestādes mācību plānā paredzēto pedagogu darba stundu apmaksai, pedagogu darba stundu apmaksai par atbalsta pasākumu nodrošināšanu izglītojamiem, atbalsta personāla (izglītības iestādes bibliotekārs, izglītības psihologs, skolotājs logopēds, pedagogs karjeras konsultants, speciālais pedagogs, pedagoga palīgs), izglītības metodiķa un izglītības iestādes administrācijas pedagoģisko darbinieku darba samaksai.</w:t>
      </w:r>
    </w:p>
    <w:p w14:paraId="2F1DCC2C" w14:textId="77777777" w:rsidR="00A81FA6" w:rsidRPr="00726FE3" w:rsidRDefault="00A81FA6" w:rsidP="00A81FA6">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Gadījumā, ja izglītības iestāde īsteno arī vispārējās izglītības programmas, atbalsta personālu izglītības iestāde parasti iekļauj vispārējās izglītības tarifikācijā. Savukārt saskaņā ar MK noteikumu Nr.  445 11.</w:t>
      </w:r>
      <w:r w:rsidRPr="00726FE3">
        <w:rPr>
          <w:rFonts w:ascii="Times New Roman" w:eastAsia="Times New Roman" w:hAnsi="Times New Roman" w:cs="Times New Roman"/>
          <w:kern w:val="0"/>
          <w:sz w:val="24"/>
          <w:szCs w:val="24"/>
          <w:vertAlign w:val="superscript"/>
          <w:lang w:val="lv"/>
          <w14:ligatures w14:val="none"/>
        </w:rPr>
        <w:t>2</w:t>
      </w:r>
      <w:r w:rsidRPr="00726FE3">
        <w:rPr>
          <w:rFonts w:ascii="Times New Roman" w:eastAsia="Times New Roman" w:hAnsi="Times New Roman" w:cs="Times New Roman"/>
          <w:kern w:val="0"/>
          <w:sz w:val="24"/>
          <w:szCs w:val="24"/>
          <w:lang w:val="lv"/>
          <w14:ligatures w14:val="none"/>
        </w:rPr>
        <w:t xml:space="preserve"> punktu, ja izglītības iestādes bibliotekārs, skolotājs logopēds, </w:t>
      </w:r>
      <w:r w:rsidRPr="00726FE3">
        <w:rPr>
          <w:rFonts w:ascii="Times New Roman" w:eastAsia="Times New Roman" w:hAnsi="Times New Roman" w:cs="Times New Roman"/>
          <w:kern w:val="0"/>
          <w:sz w:val="24"/>
          <w:szCs w:val="24"/>
          <w:lang w:val="lv"/>
          <w14:ligatures w14:val="none"/>
        </w:rPr>
        <w:lastRenderedPageBreak/>
        <w:t>izglītības psihologs, speciālais pedagogs, pedagogs karjeras konsultants vai pedagoga palīgs ir nodarbināts pašvaldības izglītības pārvaldes iestādē, tarifikāciju veic pašvaldības izglītības pārvaldes iestādes vadītājs.</w:t>
      </w:r>
    </w:p>
    <w:p w14:paraId="252E7EB1" w14:textId="77777777" w:rsidR="00A81FA6" w:rsidRPr="00726FE3" w:rsidRDefault="00A81FA6" w:rsidP="00A81FA6">
      <w:pPr>
        <w:spacing w:after="0" w:line="240" w:lineRule="auto"/>
        <w:ind w:firstLine="720"/>
        <w:jc w:val="both"/>
        <w:rPr>
          <w:rFonts w:ascii="Times New Roman" w:eastAsia="Times New Roman" w:hAnsi="Times New Roman" w:cs="Times New Roman"/>
          <w:kern w:val="0"/>
          <w:sz w:val="24"/>
          <w:szCs w:val="24"/>
          <w:lang w:val="lv"/>
          <w14:ligatures w14:val="none"/>
        </w:rPr>
      </w:pPr>
      <w:r w:rsidRPr="00726FE3">
        <w:rPr>
          <w:rFonts w:ascii="Times New Roman" w:eastAsia="Times New Roman" w:hAnsi="Times New Roman" w:cs="Times New Roman"/>
          <w:kern w:val="0"/>
          <w:sz w:val="24"/>
          <w:szCs w:val="24"/>
          <w:lang w:val="lv"/>
          <w14:ligatures w14:val="none"/>
        </w:rPr>
        <w:t xml:space="preserve">Lai mērķtiecīgi sagatavotu un arī profesionālajā izglītībā nodrošinātu pedagogus un atbalsta personālu iekļaujošas izglītības vides veidošanā, kā arī izglītojamo konfliktu risināšanā izglītības iestādē un ārpus tās, </w:t>
      </w:r>
      <w:r w:rsidRPr="00726FE3">
        <w:rPr>
          <w:rFonts w:ascii="Times New Roman" w:eastAsia="Calibri" w:hAnsi="Times New Roman" w:cs="Times New Roman"/>
          <w:kern w:val="0"/>
          <w:sz w:val="24"/>
          <w:szCs w:val="24"/>
          <w14:ligatures w14:val="none"/>
        </w:rPr>
        <w:t xml:space="preserve">ir </w:t>
      </w:r>
      <w:r w:rsidRPr="00726FE3">
        <w:rPr>
          <w:rFonts w:ascii="Times New Roman" w:eastAsia="Times New Roman" w:hAnsi="Times New Roman" w:cs="Times New Roman"/>
          <w:kern w:val="0"/>
          <w:sz w:val="24"/>
          <w:szCs w:val="24"/>
          <w:lang w:val="lv"/>
          <w14:ligatures w14:val="none"/>
        </w:rPr>
        <w:t>nepieciešams papildu finansējums atbalsta personāla sagatavošanai un nodrošināšanai.</w:t>
      </w:r>
    </w:p>
    <w:p w14:paraId="03BF0374" w14:textId="2A2A8B5F" w:rsidR="00A81FA6" w:rsidRPr="00726FE3" w:rsidRDefault="00A81FA6" w:rsidP="00A81FA6">
      <w:pPr>
        <w:spacing w:after="0" w:line="240" w:lineRule="auto"/>
        <w:ind w:firstLine="720"/>
        <w:jc w:val="both"/>
        <w:rPr>
          <w:rFonts w:ascii="Times New Roman" w:eastAsia="Times New Roman" w:hAnsi="Times New Roman" w:cs="Times New Roman"/>
          <w:kern w:val="0"/>
          <w:sz w:val="24"/>
          <w:szCs w:val="24"/>
          <w14:ligatures w14:val="none"/>
        </w:rPr>
      </w:pPr>
      <w:r w:rsidRPr="00726FE3">
        <w:rPr>
          <w:rFonts w:ascii="Times New Roman" w:eastAsia="Times New Roman" w:hAnsi="Times New Roman" w:cs="Times New Roman"/>
          <w:kern w:val="0"/>
          <w:sz w:val="24"/>
          <w:szCs w:val="24"/>
          <w14:ligatures w14:val="none"/>
        </w:rPr>
        <w:t>Lai īstenotu drošu mācību procesu</w:t>
      </w:r>
      <w:r w:rsidR="000C6BF4">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14:ligatures w14:val="none"/>
        </w:rPr>
        <w:t xml:space="preserve"> profesionālās izglītības iestāžu izglītojamiem un pedagogiem dažkārt nākas saskarties ar psiholoģisku un kognitīvu spriedzi. Un kaut arī MK noteikumi Nr. 220 nosaka, ka, reģistrējoties uzņemšanai profesionālās izglītības programmā, iesniegumam pievieno izrakstu no stacionārā/ambulatorā pacienta medicīniskās kartes (veidlapa Nr. 027/u), kurā norādīta informācija par personas hroniskām saslimšanām, tai skaitā redzes, dzirdes, funkcionāliem vai psihiskiem traucējumiem, alerģijām, ierobežojumiem fiziskajai slodzei,</w:t>
      </w:r>
      <w:r w:rsidRPr="00726FE3">
        <w:rPr>
          <w:rFonts w:ascii="Times New Roman" w:eastAsia="Calibri" w:hAnsi="Times New Roman" w:cs="Times New Roman"/>
          <w:kern w:val="0"/>
          <w14:ligatures w14:val="none"/>
        </w:rPr>
        <w:t xml:space="preserve"> </w:t>
      </w:r>
      <w:r w:rsidRPr="00726FE3">
        <w:rPr>
          <w:rFonts w:ascii="Times New Roman" w:eastAsia="Times New Roman" w:hAnsi="Times New Roman" w:cs="Times New Roman"/>
          <w:kern w:val="0"/>
          <w:sz w:val="24"/>
          <w:szCs w:val="24"/>
          <w14:ligatures w14:val="none"/>
        </w:rPr>
        <w:t>proti, traucējumi, kas varētu ietekmēt kvalitatīvu un pilnvērtīgu profesionālās izglītības programmas apguvi un profesionālās kvalifikācijas ieguvi, tomēr ne vienmēr šāda informācija izglītības iestādē tiek iesniegta, lai varētu savlaicīgi plānot atbalsta pasākumus un atbalsta personālu darbā</w:t>
      </w:r>
      <w:r w:rsidRPr="00726FE3">
        <w:rPr>
          <w:rFonts w:ascii="Times New Roman" w:eastAsia="Times New Roman" w:hAnsi="Times New Roman" w:cs="Times New Roman"/>
          <w:kern w:val="0"/>
          <w:sz w:val="24"/>
          <w:szCs w:val="24"/>
          <w:lang w:val="lv"/>
          <w14:ligatures w14:val="none"/>
        </w:rPr>
        <w:t xml:space="preserve"> ar izglītojamiem, kam ir funkcionāli vai psihiski traucējumi, tādējādi nodrošinot izglītojamo drošību. </w:t>
      </w:r>
      <w:r w:rsidRPr="00726FE3">
        <w:rPr>
          <w:rFonts w:ascii="Times New Roman" w:eastAsia="Times New Roman" w:hAnsi="Times New Roman" w:cs="Times New Roman"/>
          <w:kern w:val="0"/>
          <w:sz w:val="24"/>
          <w:szCs w:val="24"/>
          <w14:ligatures w14:val="none"/>
        </w:rPr>
        <w:t xml:space="preserve">Šādas informācijas esamība ļaus izglītības iestādei un tās pedagogiem ne vien savlaicīgi plānot un pielāgot izglītības procesu izglītojamiem, </w:t>
      </w:r>
      <w:r w:rsidR="006A1A95">
        <w:rPr>
          <w:rFonts w:ascii="Times New Roman" w:eastAsia="Times New Roman" w:hAnsi="Times New Roman" w:cs="Times New Roman"/>
          <w:kern w:val="0"/>
          <w:sz w:val="24"/>
          <w:szCs w:val="24"/>
          <w14:ligatures w14:val="none"/>
        </w:rPr>
        <w:t>bet arī</w:t>
      </w:r>
      <w:r w:rsidRPr="00726FE3">
        <w:rPr>
          <w:rFonts w:ascii="Times New Roman" w:eastAsia="Times New Roman" w:hAnsi="Times New Roman" w:cs="Times New Roman"/>
          <w:kern w:val="0"/>
          <w:sz w:val="24"/>
          <w:szCs w:val="24"/>
          <w14:ligatures w14:val="none"/>
        </w:rPr>
        <w:t xml:space="preserve"> pieņemt atbilstošus lēmumus izglītojamo drošības apdraudējuma gadījumā. Turklāt profesijas apguvē izglītojamiem dažkārt ir jāstrādā augstumā, pie rezervuāriem, jāizmanto rotējošas iekārtas, jāstrādā ar ķīmiskām vielām, jāstrādā pie sakarsušām iekārtām (plītīm), jāapgūst traktortehnikas vai lokomotīves</w:t>
      </w:r>
      <w:r w:rsidR="006A1A95">
        <w:rPr>
          <w:rFonts w:ascii="Times New Roman" w:eastAsia="Times New Roman" w:hAnsi="Times New Roman" w:cs="Times New Roman"/>
          <w:kern w:val="0"/>
          <w:sz w:val="24"/>
          <w:szCs w:val="24"/>
          <w14:ligatures w14:val="none"/>
        </w:rPr>
        <w:t>,</w:t>
      </w:r>
      <w:r w:rsidRPr="00726FE3">
        <w:rPr>
          <w:rFonts w:ascii="Times New Roman" w:eastAsia="Times New Roman" w:hAnsi="Times New Roman" w:cs="Times New Roman"/>
          <w:kern w:val="0"/>
          <w:sz w:val="24"/>
          <w:szCs w:val="24"/>
          <w14:ligatures w14:val="none"/>
        </w:rPr>
        <w:t xml:space="preserve"> vai cita transporta vadīšana, proti, katrā profesijā, ko izglītojamais apgūst, ir jāievēro darba drošība, arī sporta nodarbībās informācija par personas fiziskās slodzes, sporta aktivitāšu ierobežojumiem būs palīglīdzeklis izglītības iestādes mācību darba organizēšanai. Minēto personas datu apstrādes mērķis ir nodrošināt izglītības iestāžu funkciju īstenošanu izglītības jomā, tai skaitā nodrošinot izglītojamo drošību izglītības iestādēs un to organizētajos un atbalstītajos pasākumos.</w:t>
      </w:r>
    </w:p>
    <w:p w14:paraId="2002FB77" w14:textId="38CCF867" w:rsidR="000558EE" w:rsidRPr="00726FE3" w:rsidRDefault="000558EE" w:rsidP="00891599">
      <w:pPr>
        <w:pStyle w:val="Virsraksts3"/>
        <w:jc w:val="both"/>
        <w:rPr>
          <w:sz w:val="24"/>
          <w:szCs w:val="24"/>
          <w:shd w:val="clear" w:color="auto" w:fill="FFFFFF"/>
          <w:lang w:val="lv-LV"/>
        </w:rPr>
      </w:pPr>
      <w:bookmarkStart w:id="49" w:name="_Toc189680625"/>
      <w:r w:rsidRPr="00726FE3">
        <w:rPr>
          <w:sz w:val="24"/>
          <w:szCs w:val="24"/>
          <w:shd w:val="clear" w:color="auto" w:fill="FFFFFF"/>
          <w:lang w:val="lv-LV"/>
        </w:rPr>
        <w:t>Projekti izglītojamo atbalstam un iekļaujošas izglītības attīstībai vidējās izglītības pakāpē</w:t>
      </w:r>
      <w:bookmarkEnd w:id="49"/>
    </w:p>
    <w:p w14:paraId="4F7CB2BD" w14:textId="76386524" w:rsidR="000558EE" w:rsidRPr="00726FE3" w:rsidRDefault="00A03EDF" w:rsidP="000558EE">
      <w:pPr>
        <w:pStyle w:val="Paraststmeklis"/>
        <w:shd w:val="clear" w:color="auto" w:fill="FFFFFF"/>
        <w:spacing w:before="0" w:beforeAutospacing="0" w:after="0" w:afterAutospacing="0"/>
        <w:ind w:firstLine="720"/>
        <w:jc w:val="both"/>
        <w:rPr>
          <w:lang w:val="lv-LV"/>
        </w:rPr>
      </w:pPr>
      <w:r w:rsidRPr="00726FE3">
        <w:rPr>
          <w:shd w:val="clear" w:color="auto" w:fill="FFFFFF"/>
          <w:lang w:val="lv-LV"/>
        </w:rPr>
        <w:t>Tāpat kā pama</w:t>
      </w:r>
      <w:r w:rsidR="00A14742" w:rsidRPr="00726FE3">
        <w:rPr>
          <w:shd w:val="clear" w:color="auto" w:fill="FFFFFF"/>
          <w:lang w:val="lv-LV"/>
        </w:rPr>
        <w:t xml:space="preserve">tizglītības pakāpē, vidējās izglītības pakāpē </w:t>
      </w:r>
      <w:r w:rsidR="000558EE" w:rsidRPr="00726FE3">
        <w:rPr>
          <w:shd w:val="clear" w:color="auto" w:fill="FFFFFF"/>
          <w:lang w:val="lv-LV"/>
        </w:rPr>
        <w:t>izglītojamo atbalstam ir</w:t>
      </w:r>
      <w:r w:rsidR="00A14742" w:rsidRPr="00726FE3">
        <w:rPr>
          <w:shd w:val="clear" w:color="auto" w:fill="FFFFFF"/>
          <w:lang w:val="lv-LV"/>
        </w:rPr>
        <w:t xml:space="preserve"> </w:t>
      </w:r>
      <w:r w:rsidR="000558EE" w:rsidRPr="00726FE3">
        <w:rPr>
          <w:shd w:val="clear" w:color="auto" w:fill="FFFFFF"/>
          <w:lang w:val="lv-LV"/>
        </w:rPr>
        <w:t>pieejami ESF projekti, kā piemēram, E</w:t>
      </w:r>
      <w:r w:rsidR="000558EE" w:rsidRPr="00726FE3">
        <w:rPr>
          <w:lang w:val="lv-LV"/>
        </w:rPr>
        <w:t xml:space="preserve">iropas Savienības kohēzijas politikas programmas 2021.–2027. gadam 4.2.3. specifiskā atbalsta mērķa </w:t>
      </w:r>
      <w:r w:rsidR="00994AF6" w:rsidRPr="00726FE3">
        <w:rPr>
          <w:lang w:val="lv-LV"/>
        </w:rPr>
        <w:t>“</w:t>
      </w:r>
      <w:r w:rsidR="000558EE" w:rsidRPr="00726FE3">
        <w:rPr>
          <w:lang w:val="lv-LV"/>
        </w:rPr>
        <w:t xml:space="preserve">Sekmēt to, lai – jo īpaši nelabvēlīgā situācijā esošām grupām – būtu </w:t>
      </w:r>
      <w:r w:rsidR="000558EE" w:rsidRPr="00726FE3">
        <w:rPr>
          <w:b/>
          <w:bCs/>
          <w:lang w:val="lv-LV"/>
        </w:rPr>
        <w:t>vienlīdzīga piekļuve kvalitatīvai un iekļaujošai izglītībai un mācībām un iespēja to iegūt</w:t>
      </w:r>
      <w:r w:rsidR="000558EE" w:rsidRPr="00726FE3">
        <w:rPr>
          <w:lang w:val="lv-LV"/>
        </w:rPr>
        <w:t xml:space="preserve">,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000558EE" w:rsidRPr="00726FE3">
        <w:rPr>
          <w:lang w:val="lv-LV"/>
        </w:rPr>
        <w:t>piekļūstamības</w:t>
      </w:r>
      <w:proofErr w:type="spellEnd"/>
      <w:r w:rsidR="000558EE" w:rsidRPr="00726FE3">
        <w:rPr>
          <w:lang w:val="lv-LV"/>
        </w:rPr>
        <w:t xml:space="preserve"> iespējas personām ar invaliditāti</w:t>
      </w:r>
      <w:r w:rsidR="00994AF6" w:rsidRPr="00726FE3">
        <w:rPr>
          <w:lang w:val="lv-LV"/>
        </w:rPr>
        <w:t>”</w:t>
      </w:r>
      <w:r w:rsidR="000558EE" w:rsidRPr="00726FE3">
        <w:rPr>
          <w:lang w:val="lv-LV"/>
        </w:rPr>
        <w:t xml:space="preserve"> 4.2.3.1. pasākuma </w:t>
      </w:r>
      <w:r w:rsidR="00994AF6" w:rsidRPr="00726FE3">
        <w:rPr>
          <w:lang w:val="lv-LV"/>
        </w:rPr>
        <w:t>“</w:t>
      </w:r>
      <w:r w:rsidR="000558EE" w:rsidRPr="00726FE3">
        <w:rPr>
          <w:lang w:val="lv-LV"/>
        </w:rPr>
        <w:t xml:space="preserve">Integrēta </w:t>
      </w:r>
      <w:r w:rsidR="00994AF6" w:rsidRPr="00726FE3">
        <w:rPr>
          <w:lang w:val="lv-LV"/>
        </w:rPr>
        <w:t>“</w:t>
      </w:r>
      <w:r w:rsidR="000558EE" w:rsidRPr="00726FE3">
        <w:rPr>
          <w:lang w:val="lv-LV"/>
        </w:rPr>
        <w:t>skola-kopiena</w:t>
      </w:r>
      <w:r w:rsidR="00994AF6" w:rsidRPr="00726FE3">
        <w:rPr>
          <w:lang w:val="lv-LV"/>
        </w:rPr>
        <w:t>”</w:t>
      </w:r>
      <w:r w:rsidR="000558EE" w:rsidRPr="00726FE3">
        <w:rPr>
          <w:lang w:val="lv-LV"/>
        </w:rPr>
        <w:t> sadarbības programma atstumtības riska mazināšanai izglītības iestādēs</w:t>
      </w:r>
      <w:r w:rsidR="00994AF6" w:rsidRPr="00726FE3">
        <w:rPr>
          <w:lang w:val="lv-LV"/>
        </w:rPr>
        <w:t>”</w:t>
      </w:r>
      <w:r w:rsidR="000558EE" w:rsidRPr="00726FE3">
        <w:rPr>
          <w:lang w:val="lv-LV"/>
        </w:rPr>
        <w:t xml:space="preserve"> (turpmāk-pasākums). 4.2.3.1. pasākuma </w:t>
      </w:r>
      <w:r w:rsidR="00994AF6" w:rsidRPr="00726FE3">
        <w:rPr>
          <w:lang w:val="lv-LV"/>
        </w:rPr>
        <w:t>“</w:t>
      </w:r>
      <w:r w:rsidR="000558EE" w:rsidRPr="00726FE3">
        <w:rPr>
          <w:lang w:val="lv-LV"/>
        </w:rPr>
        <w:t xml:space="preserve">Integrēta </w:t>
      </w:r>
      <w:r w:rsidR="00994AF6" w:rsidRPr="00726FE3">
        <w:rPr>
          <w:lang w:val="lv-LV"/>
        </w:rPr>
        <w:t>“</w:t>
      </w:r>
      <w:r w:rsidR="000558EE" w:rsidRPr="00726FE3">
        <w:rPr>
          <w:lang w:val="lv-LV"/>
        </w:rPr>
        <w:t>skola-kopiena</w:t>
      </w:r>
      <w:r w:rsidR="00994AF6" w:rsidRPr="00726FE3">
        <w:rPr>
          <w:lang w:val="lv-LV"/>
        </w:rPr>
        <w:t>”</w:t>
      </w:r>
      <w:r w:rsidR="000558EE" w:rsidRPr="00726FE3">
        <w:rPr>
          <w:lang w:val="lv-LV"/>
        </w:rPr>
        <w:t xml:space="preserve"> ietvaros tiks īstenots izglītības nozares </w:t>
      </w:r>
      <w:r w:rsidR="000558EE" w:rsidRPr="00726FE3">
        <w:rPr>
          <w:b/>
          <w:bCs/>
          <w:lang w:val="lv-LV"/>
        </w:rPr>
        <w:t>projekts “Skola kopienā”,</w:t>
      </w:r>
      <w:r w:rsidR="000558EE" w:rsidRPr="00726FE3">
        <w:rPr>
          <w:lang w:val="lv-LV"/>
        </w:rPr>
        <w:t xml:space="preserve"> kura </w:t>
      </w:r>
      <w:r w:rsidR="000558EE" w:rsidRPr="00726FE3">
        <w:rPr>
          <w:b/>
          <w:bCs/>
          <w:lang w:val="lv-LV"/>
        </w:rPr>
        <w:t>plānotais iznākums</w:t>
      </w:r>
      <w:r w:rsidR="000558EE" w:rsidRPr="00726FE3">
        <w:rPr>
          <w:lang w:val="lv-LV"/>
        </w:rPr>
        <w:t xml:space="preserve"> ir </w:t>
      </w:r>
      <w:r w:rsidR="006A1A95">
        <w:rPr>
          <w:lang w:val="lv-LV"/>
        </w:rPr>
        <w:t xml:space="preserve">arī </w:t>
      </w:r>
      <w:r w:rsidR="000558EE" w:rsidRPr="00726FE3">
        <w:rPr>
          <w:lang w:val="lv-LV"/>
        </w:rPr>
        <w:t xml:space="preserve">izglītojamo sociālā iekļaušana, viņu </w:t>
      </w:r>
      <w:proofErr w:type="spellStart"/>
      <w:r w:rsidR="000558EE" w:rsidRPr="00726FE3">
        <w:rPr>
          <w:lang w:val="lv-LV"/>
        </w:rPr>
        <w:t>labbūtības</w:t>
      </w:r>
      <w:proofErr w:type="spellEnd"/>
      <w:r w:rsidR="000558EE" w:rsidRPr="00726FE3">
        <w:rPr>
          <w:lang w:val="lv-LV"/>
        </w:rPr>
        <w:t xml:space="preserve"> veicināšana izglītības vidē un </w:t>
      </w:r>
      <w:r w:rsidR="000558EE" w:rsidRPr="00726FE3">
        <w:rPr>
          <w:b/>
          <w:bCs/>
          <w:lang w:val="lv-LV"/>
        </w:rPr>
        <w:t>iekļaujošas izglītības attīstīšana</w:t>
      </w:r>
      <w:r w:rsidR="000558EE" w:rsidRPr="00726FE3">
        <w:rPr>
          <w:lang w:val="lv-LV"/>
        </w:rPr>
        <w:t>.</w:t>
      </w:r>
      <w:r w:rsidR="000558EE" w:rsidRPr="00726FE3">
        <w:rPr>
          <w:rStyle w:val="Vresatsauce"/>
          <w:lang w:val="lv-LV"/>
        </w:rPr>
        <w:footnoteReference w:id="176"/>
      </w:r>
      <w:r w:rsidR="000F48E2">
        <w:rPr>
          <w:lang w:val="lv-LV"/>
        </w:rPr>
        <w:t xml:space="preserve"> </w:t>
      </w:r>
      <w:r w:rsidR="000F48E2" w:rsidRPr="000F48E2">
        <w:rPr>
          <w:lang w:val="lv-LV"/>
        </w:rPr>
        <w:t>Pasākuma mērķa grupa ir vispārējās izglītības iestāžu izglītojamie no 1. līdz 12. klasei, kā arī profesionālās izglītības iestāžu un profesionālās izglītības programmas īstenojošo vispārējās izglītības iestāžu izglītojamie no 1. līdz 4. kursam.</w:t>
      </w:r>
    </w:p>
    <w:p w14:paraId="7DE1E3AF" w14:textId="0E95B438" w:rsidR="000558EE" w:rsidRPr="00726FE3" w:rsidRDefault="000558EE" w:rsidP="000558EE">
      <w:pPr>
        <w:pStyle w:val="Paraststmeklis"/>
        <w:shd w:val="clear" w:color="auto" w:fill="FFFFFF"/>
        <w:spacing w:before="0" w:beforeAutospacing="0" w:after="0" w:afterAutospacing="0"/>
        <w:ind w:firstLine="720"/>
        <w:jc w:val="both"/>
        <w:rPr>
          <w:shd w:val="clear" w:color="auto" w:fill="FFFFFF"/>
          <w:lang w:val="lv-LV"/>
        </w:rPr>
      </w:pPr>
      <w:r w:rsidRPr="00726FE3">
        <w:rPr>
          <w:lang w:val="lv-LV"/>
        </w:rPr>
        <w:t xml:space="preserve">Pedagogu atbalstam un profesionālajai izaugsmei šobrīd tiek īstenots projekts </w:t>
      </w:r>
      <w:r w:rsidR="006F4CDD">
        <w:rPr>
          <w:lang w:val="lv-LV"/>
        </w:rPr>
        <w:t>–</w:t>
      </w:r>
      <w:r w:rsidRPr="00726FE3">
        <w:rPr>
          <w:lang w:val="lv-LV"/>
        </w:rPr>
        <w:t xml:space="preserve"> </w:t>
      </w:r>
      <w:r w:rsidRPr="00726FE3">
        <w:rPr>
          <w:shd w:val="clear" w:color="auto" w:fill="FFFFFF"/>
          <w:lang w:val="lv-LV"/>
        </w:rPr>
        <w:t>Eiropas Savienības kohēzijas politikas programmas 2021.-2027. gadam 4.2.2. specifiskā atbalsta mērķa “</w:t>
      </w:r>
      <w:r w:rsidRPr="00726FE3">
        <w:rPr>
          <w:b/>
          <w:bCs/>
          <w:shd w:val="clear" w:color="auto" w:fill="FFFFFF"/>
          <w:lang w:val="lv-LV"/>
        </w:rPr>
        <w:t xml:space="preserve">Uzlabot izglītības un mācību sistēmu kvalitāti, </w:t>
      </w:r>
      <w:proofErr w:type="spellStart"/>
      <w:r w:rsidRPr="00726FE3">
        <w:rPr>
          <w:b/>
          <w:bCs/>
          <w:shd w:val="clear" w:color="auto" w:fill="FFFFFF"/>
          <w:lang w:val="lv-LV"/>
        </w:rPr>
        <w:t>iekļautību</w:t>
      </w:r>
      <w:proofErr w:type="spellEnd"/>
      <w:r w:rsidRPr="00726FE3">
        <w:rPr>
          <w:shd w:val="clear" w:color="auto" w:fill="FFFFFF"/>
          <w:lang w:val="lv-LV"/>
        </w:rPr>
        <w:t xml:space="preserve">, efektivitāti un nozīmīgumu </w:t>
      </w:r>
      <w:r w:rsidRPr="00726FE3">
        <w:rPr>
          <w:shd w:val="clear" w:color="auto" w:fill="FFFFFF"/>
          <w:lang w:val="lv-LV"/>
        </w:rPr>
        <w:lastRenderedPageBreak/>
        <w:t xml:space="preserve">darba tirgū, tostarp ar neformālās un validēšanas palīdzību, lai atbalstītu </w:t>
      </w:r>
      <w:proofErr w:type="spellStart"/>
      <w:r w:rsidRPr="00726FE3">
        <w:rPr>
          <w:shd w:val="clear" w:color="auto" w:fill="FFFFFF"/>
          <w:lang w:val="lv-LV"/>
        </w:rPr>
        <w:t>pamatkompetenču</w:t>
      </w:r>
      <w:proofErr w:type="spellEnd"/>
      <w:r w:rsidRPr="00726FE3">
        <w:rPr>
          <w:shd w:val="clear" w:color="auto" w:fill="FFFFFF"/>
          <w:lang w:val="lv-LV"/>
        </w:rPr>
        <w:t>, tostarp uzņēmējdarbības un digitālo prasmju apguvi, un sekmējot duālo mācību sistēmu un māceklības ieviešanu” 4.2.2.3. pasākums “</w:t>
      </w:r>
      <w:r w:rsidRPr="00726FE3">
        <w:rPr>
          <w:b/>
          <w:bCs/>
          <w:shd w:val="clear" w:color="auto" w:fill="FFFFFF"/>
          <w:lang w:val="lv-LV"/>
        </w:rPr>
        <w:t>Mācību procesa kvalitātes pilnveide</w:t>
      </w:r>
      <w:r w:rsidRPr="00726FE3">
        <w:rPr>
          <w:shd w:val="clear" w:color="auto" w:fill="FFFFFF"/>
          <w:lang w:val="lv-LV"/>
        </w:rPr>
        <w:t xml:space="preserve">, īstenojot </w:t>
      </w:r>
      <w:r w:rsidRPr="00726FE3">
        <w:rPr>
          <w:b/>
          <w:bCs/>
          <w:shd w:val="clear" w:color="auto" w:fill="FFFFFF"/>
          <w:lang w:val="lv-LV"/>
        </w:rPr>
        <w:t>pedagogu profesionālās darbības atbalsta sistēmas attīstību</w:t>
      </w:r>
      <w:r w:rsidRPr="00726FE3">
        <w:rPr>
          <w:shd w:val="clear" w:color="auto" w:fill="FFFFFF"/>
          <w:lang w:val="lv-LV"/>
        </w:rPr>
        <w:t>, izglītojamo izcilības aktivitāšu nodrošināšanu un metodiskā atbalsta materiālu izstrādi pedagogam”. Projekta mērķis ir izveidot un attīstīt vienotu un stratēģiski pārraudzītu profesionālā atbalsta sistēmu valsts, pašvaldību un izglītības iestāžu līmenī mācību procesa kvalitātes pilnveidei vispārējā un profesionālā izglītībā, veicināt izglītojamo izcilību un nodrošināt metodiskā atbalsta materiālus pedagogiem. </w:t>
      </w:r>
      <w:r w:rsidRPr="00726FE3">
        <w:rPr>
          <w:rStyle w:val="Vresatsauce"/>
          <w:shd w:val="clear" w:color="auto" w:fill="FFFFFF"/>
          <w:lang w:val="lv-LV"/>
        </w:rPr>
        <w:footnoteReference w:id="177"/>
      </w:r>
      <w:r w:rsidRPr="00726FE3">
        <w:rPr>
          <w:shd w:val="clear" w:color="auto" w:fill="FFFFFF"/>
          <w:lang w:val="lv-LV"/>
        </w:rPr>
        <w:t xml:space="preserve"> Projekta īstenošanas laikā ir plānoti vairāki pedagogu profesionālās pilnveides kursi arī par iekļaujošās izglītības jautājumiem.</w:t>
      </w:r>
    </w:p>
    <w:p w14:paraId="2A782FA2" w14:textId="78828C23" w:rsidR="000558EE" w:rsidRDefault="000558EE" w:rsidP="000558EE">
      <w:pPr>
        <w:spacing w:after="0" w:line="240" w:lineRule="auto"/>
        <w:ind w:firstLine="720"/>
        <w:jc w:val="both"/>
        <w:rPr>
          <w:rFonts w:ascii="Times New Roman" w:eastAsia="Times New Roman" w:hAnsi="Times New Roman" w:cs="Times New Roman"/>
          <w:sz w:val="24"/>
          <w:szCs w:val="24"/>
        </w:rPr>
      </w:pPr>
      <w:r w:rsidRPr="00726FE3">
        <w:rPr>
          <w:rFonts w:ascii="Times New Roman" w:eastAsia="Times New Roman" w:hAnsi="Times New Roman" w:cs="Times New Roman"/>
          <w:sz w:val="24"/>
          <w:szCs w:val="24"/>
        </w:rPr>
        <w:t xml:space="preserve">Valsts izglītības attīstības aģentūras īstenotā Eiropas Savienības fondu kohēzijas politikas programmas 2021.-2027. gadam 4.2.2. specifiskā atbalsta mērķa “Uzlabot izglītības un mācību sistēmu kvalitāti, </w:t>
      </w:r>
      <w:proofErr w:type="spellStart"/>
      <w:r w:rsidRPr="00726FE3">
        <w:rPr>
          <w:rFonts w:ascii="Times New Roman" w:eastAsia="Times New Roman" w:hAnsi="Times New Roman" w:cs="Times New Roman"/>
          <w:sz w:val="24"/>
          <w:szCs w:val="24"/>
        </w:rPr>
        <w:t>iekļautību</w:t>
      </w:r>
      <w:proofErr w:type="spellEnd"/>
      <w:r w:rsidRPr="00726FE3">
        <w:rPr>
          <w:rFonts w:ascii="Times New Roman" w:eastAsia="Times New Roman" w:hAnsi="Times New Roman" w:cs="Times New Roman"/>
          <w:sz w:val="24"/>
          <w:szCs w:val="24"/>
        </w:rPr>
        <w:t xml:space="preserve">, efektivitāti un nozīmīgumu darba tirgū, tostarp ar neformālās un </w:t>
      </w:r>
      <w:proofErr w:type="spellStart"/>
      <w:r w:rsidRPr="00726FE3">
        <w:rPr>
          <w:rFonts w:ascii="Times New Roman" w:eastAsia="Times New Roman" w:hAnsi="Times New Roman" w:cs="Times New Roman"/>
          <w:sz w:val="24"/>
          <w:szCs w:val="24"/>
        </w:rPr>
        <w:t>ikdienējās</w:t>
      </w:r>
      <w:proofErr w:type="spellEnd"/>
      <w:r w:rsidRPr="00726FE3">
        <w:rPr>
          <w:rFonts w:ascii="Times New Roman" w:eastAsia="Times New Roman" w:hAnsi="Times New Roman" w:cs="Times New Roman"/>
          <w:sz w:val="24"/>
          <w:szCs w:val="24"/>
        </w:rPr>
        <w:t xml:space="preserve"> mācīšanās validēšanas palīdzību, lai atbalstītu </w:t>
      </w:r>
      <w:proofErr w:type="spellStart"/>
      <w:r w:rsidRPr="00726FE3">
        <w:rPr>
          <w:rFonts w:ascii="Times New Roman" w:eastAsia="Times New Roman" w:hAnsi="Times New Roman" w:cs="Times New Roman"/>
          <w:sz w:val="24"/>
          <w:szCs w:val="24"/>
        </w:rPr>
        <w:t>pamatkompetenču</w:t>
      </w:r>
      <w:proofErr w:type="spellEnd"/>
      <w:r w:rsidRPr="00726FE3">
        <w:rPr>
          <w:rFonts w:ascii="Times New Roman" w:eastAsia="Times New Roman" w:hAnsi="Times New Roman" w:cs="Times New Roman"/>
          <w:sz w:val="24"/>
          <w:szCs w:val="24"/>
        </w:rPr>
        <w:t>, tostarp uzņēmējdarbības un digitālo prasmju, apguvi, un</w:t>
      </w:r>
      <w:r w:rsidR="006A1A95">
        <w:rPr>
          <w:rFonts w:ascii="Times New Roman" w:eastAsia="Times New Roman" w:hAnsi="Times New Roman" w:cs="Times New Roman"/>
          <w:sz w:val="24"/>
          <w:szCs w:val="24"/>
        </w:rPr>
        <w:t>,</w:t>
      </w:r>
      <w:r w:rsidRPr="00726FE3">
        <w:rPr>
          <w:rFonts w:ascii="Times New Roman" w:eastAsia="Times New Roman" w:hAnsi="Times New Roman" w:cs="Times New Roman"/>
          <w:sz w:val="24"/>
          <w:szCs w:val="24"/>
        </w:rPr>
        <w:t xml:space="preserve"> sekmējot duālo mācību sistēmu un māceklības ieviešanu” 4.2.2.9. pasākuma “Izglītības procesa individualizācija un starpnozaru sadarbība profesionālās izglītības izcilībai” projekta Nr.4.2.2.9/2/23/I/001 </w:t>
      </w:r>
      <w:r w:rsidRPr="00726FE3">
        <w:rPr>
          <w:rFonts w:ascii="Times New Roman" w:eastAsia="Times New Roman" w:hAnsi="Times New Roman" w:cs="Times New Roman"/>
          <w:b/>
          <w:bCs/>
          <w:sz w:val="24"/>
          <w:szCs w:val="24"/>
        </w:rPr>
        <w:t>“Atbalsts prasmju izcilībai profesionālajā izglītībā”</w:t>
      </w:r>
      <w:r w:rsidRPr="00726FE3">
        <w:rPr>
          <w:rFonts w:ascii="Times New Roman" w:eastAsia="Times New Roman" w:hAnsi="Times New Roman" w:cs="Times New Roman"/>
          <w:sz w:val="24"/>
          <w:szCs w:val="24"/>
        </w:rPr>
        <w:t xml:space="preserve"> ietvaros</w:t>
      </w:r>
      <w:r w:rsidR="006A1A95">
        <w:rPr>
          <w:rFonts w:ascii="Times New Roman" w:eastAsia="Times New Roman" w:hAnsi="Times New Roman" w:cs="Times New Roman"/>
          <w:sz w:val="24"/>
          <w:szCs w:val="24"/>
        </w:rPr>
        <w:t>,</w:t>
      </w:r>
      <w:r w:rsidRPr="00726FE3">
        <w:rPr>
          <w:rFonts w:ascii="Times New Roman" w:eastAsia="Times New Roman" w:hAnsi="Times New Roman" w:cs="Times New Roman"/>
          <w:sz w:val="24"/>
          <w:szCs w:val="24"/>
        </w:rPr>
        <w:t xml:space="preserve"> sadarbībā ar nozarēm tiek sniegts </w:t>
      </w:r>
      <w:r w:rsidRPr="00726FE3">
        <w:rPr>
          <w:rFonts w:ascii="Times New Roman" w:eastAsia="Times New Roman" w:hAnsi="Times New Roman" w:cs="Times New Roman"/>
          <w:b/>
          <w:bCs/>
          <w:sz w:val="24"/>
          <w:szCs w:val="24"/>
        </w:rPr>
        <w:t>atbalsts profesionālās izglītības iestādēm un to pedagogiem darbā ar talantīgajiem audzēkņiem</w:t>
      </w:r>
      <w:r w:rsidRPr="00726FE3">
        <w:rPr>
          <w:rFonts w:ascii="Times New Roman" w:eastAsia="Times New Roman" w:hAnsi="Times New Roman" w:cs="Times New Roman"/>
          <w:sz w:val="24"/>
          <w:szCs w:val="24"/>
        </w:rPr>
        <w:t>, nodrošinot pasākumus (tiešsaistes seminārus, praktiskas mācības uzņēmumos, meistarklases u.c.) par starptautiskajiem standartiem atbilstošām prasmēm, prasmju novērtēšanu un to piemērošanu profesionālajā izglītībā. Šo atbalsta pasākumu mērķis ir piedāvāt pedagogiem instrumentus darbā ar talantīgiem audzēkņiem padziļinātu prasmju apguvē.</w:t>
      </w:r>
    </w:p>
    <w:p w14:paraId="4CC7E626" w14:textId="034AA8B1" w:rsidR="00854AB6" w:rsidRDefault="00854AB6" w:rsidP="000F48E2">
      <w:pPr>
        <w:pStyle w:val="Paraststmeklis"/>
        <w:spacing w:before="0" w:beforeAutospacing="0" w:after="0" w:afterAutospacing="0"/>
        <w:ind w:firstLine="720"/>
        <w:jc w:val="both"/>
        <w:rPr>
          <w:lang w:val="lv-LV"/>
        </w:rPr>
      </w:pPr>
      <w:proofErr w:type="spellStart"/>
      <w:r w:rsidRPr="00726FE3">
        <w:rPr>
          <w:lang w:val="lv-LV"/>
        </w:rPr>
        <w:t>Erasmus</w:t>
      </w:r>
      <w:proofErr w:type="spellEnd"/>
      <w:r w:rsidRPr="00726FE3">
        <w:rPr>
          <w:lang w:val="lv-LV"/>
        </w:rPr>
        <w:t xml:space="preserve">+ programma jaunajā darbības periodā no 2021.–2027. gadam turpina sniegt starptautiskās sadarbības un mobilitātes iespējas skolu izglītības, profesionālās izglītības, augstākās izglītības un pieaugušo izglītības jomā. </w:t>
      </w:r>
      <w:proofErr w:type="spellStart"/>
      <w:r w:rsidRPr="00726FE3">
        <w:rPr>
          <w:b/>
          <w:bCs/>
          <w:lang w:val="lv-LV"/>
        </w:rPr>
        <w:t>Erasmus</w:t>
      </w:r>
      <w:proofErr w:type="spellEnd"/>
      <w:r w:rsidRPr="00726FE3">
        <w:rPr>
          <w:b/>
          <w:bCs/>
          <w:lang w:val="lv-LV"/>
        </w:rPr>
        <w:t>+ programmas visās tās aktivitātēs nodrošina vienādas iespējas un piekļuvi, iekļaušanu, daudzveidību un taisnīgumu</w:t>
      </w:r>
      <w:r w:rsidRPr="00726FE3">
        <w:rPr>
          <w:lang w:val="lv-LV"/>
        </w:rPr>
        <w:t xml:space="preserve">. Projektu īstenotājiem, veidojot projektus un aktivitātes, </w:t>
      </w:r>
      <w:r w:rsidRPr="00726FE3">
        <w:rPr>
          <w:b/>
          <w:bCs/>
          <w:lang w:val="lv-LV"/>
        </w:rPr>
        <w:t>jāīsteno iekļaujoša pieeja, padarot tās pieejamas dažādiem dalībniekiem, tai skaitā cilvēkiem ar ierobežotām iespējām</w:t>
      </w:r>
      <w:r w:rsidRPr="00726FE3">
        <w:rPr>
          <w:lang w:val="lv-LV"/>
        </w:rPr>
        <w:t xml:space="preserve">. </w:t>
      </w:r>
      <w:proofErr w:type="spellStart"/>
      <w:r w:rsidRPr="00726FE3">
        <w:rPr>
          <w:lang w:val="lv-LV"/>
        </w:rPr>
        <w:t>Erasmus</w:t>
      </w:r>
      <w:proofErr w:type="spellEnd"/>
      <w:r w:rsidRPr="00726FE3">
        <w:rPr>
          <w:lang w:val="lv-LV"/>
        </w:rPr>
        <w:t>+ programmas (2021-2027) 1. pamatdarbības (KA1) “Mācību mobilitātes” ietvaros Valsts izglītības attīstības aģentūras administrējamos projektos profesionālās izglītības sektorā no 2021. gada līdz 2023. gadam faktiski īstenotas 1892 audzēkņu mobilitātes, no tām 242 ir izglītojamie ar mazāk iespējām (saskaņā ar Eiropas Komisijas vadlīnijām: invaliditāte; šķēršļi, kas saistīti ar izglītības un mācību sistēmām; kultūras atšķirības; sociālie šķēršļi; šķēršļi, kas saistīti ar diskrimināciju un citi), 2021. gada konkursa projektos – 158 izglītojamo mobilitātes, 2022. gada konkursā – 83.</w:t>
      </w:r>
    </w:p>
    <w:p w14:paraId="5ED46CD0" w14:textId="77777777" w:rsidR="000F48E2" w:rsidRDefault="000F48E2" w:rsidP="000F48E2">
      <w:pPr>
        <w:pStyle w:val="Paraststmeklis"/>
        <w:spacing w:before="0" w:beforeAutospacing="0" w:after="0" w:afterAutospacing="0"/>
        <w:ind w:firstLine="720"/>
        <w:jc w:val="both"/>
        <w:rPr>
          <w:lang w:val="lv-LV"/>
        </w:rPr>
      </w:pPr>
      <w:r w:rsidRPr="000F48E2">
        <w:rPr>
          <w:lang w:val="lv-LV"/>
        </w:rPr>
        <w:t xml:space="preserve">Kā arī īstenoti Eiropas Savienības kohēzijas politikas programmas 2021.–2027. gadam projekti, tā, piemēram, Jaunatnes starptautisko programmu aģentūras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0F48E2">
        <w:rPr>
          <w:lang w:val="lv-LV"/>
        </w:rPr>
        <w:t>piekļūstamības</w:t>
      </w:r>
      <w:proofErr w:type="spellEnd"/>
      <w:r w:rsidRPr="000F48E2">
        <w:rPr>
          <w:lang w:val="lv-LV"/>
        </w:rPr>
        <w:t xml:space="preserve"> iespējas personām ar invaliditāti” 4.2.3.4. pasākums “Sekmēt NEET jauniešu integrēšanos izglītībā un nodarbinātībā” projekta “PROTI un DARI 2.0.” (Nr.4.2.3.4/1/24/I/001), kura mērķis ir attīstīt mērķa grupas jauniešu (vecumā no 15 līdz 29 gadiem (ieskaitot), kuri nemācās, nestrādā, neapgūst arodu un nav reģistrēti Nodarbinātības valsts aģentūrā kā bezdarbnieki) prasmes un veicināt viņu iesaisti mācību pasākumos un izglītības ieguvē (tai skaitā aroda apguvē pie amata meistara), nodarbinātībā vai Nodarbinātības valsts aģentūras īstenotajos pasākumos, kā arī nevalstisko organizāciju vai jauniešu centru darbībā. </w:t>
      </w:r>
    </w:p>
    <w:p w14:paraId="2B0830F3" w14:textId="0B803E9F" w:rsidR="000F48E2" w:rsidRPr="000F48E2" w:rsidRDefault="000F48E2" w:rsidP="000F48E2">
      <w:pPr>
        <w:pStyle w:val="Paraststmeklis"/>
        <w:spacing w:before="0" w:beforeAutospacing="0" w:after="0" w:afterAutospacing="0"/>
        <w:ind w:firstLine="720"/>
        <w:jc w:val="both"/>
        <w:rPr>
          <w:lang w:val="lv-LV"/>
        </w:rPr>
      </w:pPr>
      <w:r>
        <w:rPr>
          <w:lang w:val="lv-LV"/>
        </w:rPr>
        <w:lastRenderedPageBreak/>
        <w:t>V</w:t>
      </w:r>
      <w:r w:rsidRPr="000F48E2">
        <w:rPr>
          <w:lang w:val="lv-LV"/>
        </w:rPr>
        <w:t xml:space="preserve">ienlaikus tiek izskatīti risinājumi attiecībā uz jauniešiem, kas nepietiekamu zināšanu dēļ nav ieguvuši vispārējo pamatizglītību mācību turpināšanai un pamatizglītības ieguvei, kā arī citos Eiropas Savienības kohēzijas politikas programmas 2021.–2027. gadam ietvaros plānots piedāvāt mācības profesionālās pamatizglītības programmās un arodizglītības programmās, paredzot risinājumus individualizēta atbalsta un individuāla plāna izstrādei un īstenošanai, kā arī speciālistu un pedagoģiskā personāla (konsultācijas mācību priekšmetos, </w:t>
      </w:r>
      <w:r>
        <w:rPr>
          <w:lang w:val="lv-LV"/>
        </w:rPr>
        <w:t xml:space="preserve">izglītības </w:t>
      </w:r>
      <w:r w:rsidRPr="000F48E2">
        <w:rPr>
          <w:lang w:val="lv-LV"/>
        </w:rPr>
        <w:t>psihologa, sociālā pedagoga, </w:t>
      </w:r>
      <w:r>
        <w:rPr>
          <w:lang w:val="lv-LV"/>
        </w:rPr>
        <w:t xml:space="preserve"> </w:t>
      </w:r>
      <w:r w:rsidRPr="000F48E2">
        <w:rPr>
          <w:lang w:val="lv-LV"/>
        </w:rPr>
        <w:t>pedagoga palīga, pedagoga karjeras konsultanta, </w:t>
      </w:r>
      <w:proofErr w:type="spellStart"/>
      <w:r w:rsidRPr="000F48E2">
        <w:rPr>
          <w:lang w:val="lv-LV"/>
        </w:rPr>
        <w:t>surdotulka</w:t>
      </w:r>
      <w:proofErr w:type="spellEnd"/>
      <w:r w:rsidRPr="000F48E2">
        <w:rPr>
          <w:lang w:val="lv-LV"/>
        </w:rPr>
        <w:t xml:space="preserve">, </w:t>
      </w:r>
      <w:r>
        <w:rPr>
          <w:lang w:val="lv-LV"/>
        </w:rPr>
        <w:t xml:space="preserve">skolotāja </w:t>
      </w:r>
      <w:r w:rsidRPr="000F48E2">
        <w:rPr>
          <w:lang w:val="lv-LV"/>
        </w:rPr>
        <w:t xml:space="preserve">logopēda, </w:t>
      </w:r>
      <w:proofErr w:type="spellStart"/>
      <w:r w:rsidRPr="000F48E2">
        <w:rPr>
          <w:lang w:val="lv-LV"/>
        </w:rPr>
        <w:t>ergoterapeita</w:t>
      </w:r>
      <w:proofErr w:type="spellEnd"/>
      <w:r w:rsidRPr="000F48E2">
        <w:rPr>
          <w:lang w:val="lv-LV"/>
        </w:rPr>
        <w:t>) atbalstam.</w:t>
      </w:r>
    </w:p>
    <w:p w14:paraId="7BD3208D" w14:textId="744AA308" w:rsidR="000F48E2" w:rsidRPr="00726FE3" w:rsidRDefault="000F48E2" w:rsidP="000F48E2">
      <w:pPr>
        <w:pStyle w:val="Paraststmeklis"/>
        <w:spacing w:before="0" w:beforeAutospacing="0" w:after="0" w:afterAutospacing="0"/>
        <w:ind w:firstLine="720"/>
        <w:jc w:val="both"/>
        <w:rPr>
          <w:lang w:val="lv-LV"/>
        </w:rPr>
      </w:pPr>
      <w:r w:rsidRPr="000F48E2">
        <w:rPr>
          <w:lang w:val="lv-LV"/>
        </w:rPr>
        <w:t> </w:t>
      </w:r>
    </w:p>
    <w:p w14:paraId="6C68666F" w14:textId="6D5BB57D" w:rsidR="00FC172A" w:rsidRPr="00726FE3" w:rsidRDefault="00FC172A">
      <w:pPr>
        <w:rPr>
          <w:rFonts w:ascii="Times New Roman" w:eastAsia="Times New Roman" w:hAnsi="Times New Roman" w:cs="Times New Roman"/>
          <w:kern w:val="0"/>
          <w:sz w:val="24"/>
          <w:szCs w:val="24"/>
          <w:lang w:eastAsia="en-GB"/>
        </w:rPr>
      </w:pPr>
      <w:r w:rsidRPr="00726FE3">
        <w:rPr>
          <w:rFonts w:ascii="Times New Roman" w:hAnsi="Times New Roman" w:cs="Times New Roman"/>
        </w:rPr>
        <w:br w:type="page"/>
      </w:r>
    </w:p>
    <w:p w14:paraId="6E75979E" w14:textId="77777777" w:rsidR="004B44B3" w:rsidRPr="00726FE3" w:rsidRDefault="004B44B3" w:rsidP="004A1E7D">
      <w:pPr>
        <w:pStyle w:val="Virsraksts3"/>
        <w:jc w:val="center"/>
        <w:rPr>
          <w:color w:val="7030A0"/>
          <w:sz w:val="28"/>
          <w:szCs w:val="28"/>
          <w:lang w:val="lv-LV"/>
        </w:rPr>
      </w:pPr>
      <w:bookmarkStart w:id="50" w:name="_Toc189680626"/>
      <w:r w:rsidRPr="00726FE3">
        <w:rPr>
          <w:color w:val="7030A0"/>
          <w:sz w:val="28"/>
          <w:szCs w:val="28"/>
          <w:lang w:val="lv-LV"/>
        </w:rPr>
        <w:lastRenderedPageBreak/>
        <w:t>1.3.2. PĀREJAS UZ NĀKAMO IZGLĪTĪBAS PAKĀPI IZAICINĀJUMI</w:t>
      </w:r>
      <w:bookmarkEnd w:id="50"/>
    </w:p>
    <w:p w14:paraId="1D802748" w14:textId="5B82585F" w:rsidR="004B44B3" w:rsidRPr="00726FE3" w:rsidRDefault="004B44B3" w:rsidP="7B22795F">
      <w:pPr>
        <w:pStyle w:val="Paraststmeklis"/>
        <w:spacing w:before="0" w:beforeAutospacing="0"/>
        <w:jc w:val="both"/>
        <w:rPr>
          <w:shd w:val="clear" w:color="auto" w:fill="FFFFFF"/>
          <w:lang w:val="lv-LV"/>
        </w:rPr>
      </w:pPr>
      <w:r w:rsidRPr="00726FE3">
        <w:rPr>
          <w:lang w:val="lv-LV"/>
        </w:rPr>
        <w:tab/>
      </w:r>
      <w:r w:rsidR="4BE2991E" w:rsidRPr="00726FE3">
        <w:rPr>
          <w:lang w:val="lv-LV"/>
        </w:rPr>
        <w:t xml:space="preserve">Iegūstot vispārējo vidējo izglītību, izglītojamais saņem izglītības dokumentu </w:t>
      </w:r>
      <w:r w:rsidR="006F4CDD">
        <w:rPr>
          <w:lang w:val="lv-LV"/>
        </w:rPr>
        <w:t>–</w:t>
      </w:r>
      <w:r w:rsidR="4BE2991E" w:rsidRPr="00726FE3">
        <w:rPr>
          <w:lang w:val="lv-LV"/>
        </w:rPr>
        <w:t xml:space="preserve"> atestātu par vispārējo vidējo izglītību, kas </w:t>
      </w:r>
      <w:r w:rsidR="4BE2991E" w:rsidRPr="00726FE3">
        <w:rPr>
          <w:shd w:val="clear" w:color="auto" w:fill="FFFFFF"/>
          <w:lang w:val="lv-LV"/>
        </w:rPr>
        <w:t>apliecina vispārējās vidējās izglītības programmas apguvi.</w:t>
      </w:r>
      <w:r w:rsidRPr="00726FE3">
        <w:rPr>
          <w:rStyle w:val="Vresatsauce"/>
          <w:shd w:val="clear" w:color="auto" w:fill="FFFFFF"/>
          <w:lang w:val="lv-LV"/>
        </w:rPr>
        <w:footnoteReference w:id="178"/>
      </w:r>
      <w:r w:rsidR="4BE2991E" w:rsidRPr="00726FE3">
        <w:rPr>
          <w:shd w:val="clear" w:color="auto" w:fill="FFFFFF"/>
          <w:lang w:val="lv-LV"/>
        </w:rPr>
        <w:t xml:space="preserve"> </w:t>
      </w:r>
      <w:r w:rsidR="0BACBD8E" w:rsidRPr="00726FE3">
        <w:rPr>
          <w:shd w:val="clear" w:color="auto" w:fill="FFFFFF"/>
          <w:lang w:val="lv-LV"/>
        </w:rPr>
        <w:t>Absolvējot</w:t>
      </w:r>
      <w:r w:rsidR="4BE2991E" w:rsidRPr="00726FE3">
        <w:rPr>
          <w:shd w:val="clear" w:color="auto" w:fill="FFFFFF"/>
          <w:lang w:val="lv-LV"/>
        </w:rPr>
        <w:t xml:space="preserve"> profesionālo izglītību</w:t>
      </w:r>
      <w:r w:rsidR="0BACBD8E" w:rsidRPr="00726FE3">
        <w:rPr>
          <w:shd w:val="clear" w:color="auto" w:fill="FFFFFF"/>
          <w:lang w:val="lv-LV"/>
        </w:rPr>
        <w:t xml:space="preserve"> vidējās izglītības pakāpē</w:t>
      </w:r>
      <w:r w:rsidR="4BE2991E" w:rsidRPr="00726FE3">
        <w:rPr>
          <w:shd w:val="clear" w:color="auto" w:fill="FFFFFF"/>
          <w:lang w:val="lv-LV"/>
        </w:rPr>
        <w:t>, izglītojamais saņem</w:t>
      </w:r>
      <w:r w:rsidR="31CF0D31" w:rsidRPr="007A16D0">
        <w:rPr>
          <w:lang w:val="lv-LV"/>
        </w:rPr>
        <w:t xml:space="preserve"> </w:t>
      </w:r>
      <w:r w:rsidR="31CF0D31" w:rsidRPr="00EE686A">
        <w:rPr>
          <w:shd w:val="clear" w:color="auto" w:fill="FFFFFF"/>
          <w:lang w:val="lv-LV"/>
        </w:rPr>
        <w:t>valsts atzītu profesionālo izglītību apliecinošu dokumentu</w:t>
      </w:r>
      <w:r w:rsidR="31CF0D31">
        <w:rPr>
          <w:shd w:val="clear" w:color="auto" w:fill="FFFFFF"/>
          <w:lang w:val="lv-LV"/>
        </w:rPr>
        <w:t xml:space="preserve"> </w:t>
      </w:r>
      <w:r w:rsidR="31CF0D31" w:rsidRPr="00EE686A">
        <w:rPr>
          <w:shd w:val="clear" w:color="auto" w:fill="FFFFFF"/>
          <w:lang w:val="lv-LV"/>
        </w:rPr>
        <w:t>(atestāts par arodizglītību, diplomu par profesionālo vidējo izglītību)</w:t>
      </w:r>
      <w:r w:rsidR="31CF0D31">
        <w:rPr>
          <w:shd w:val="clear" w:color="auto" w:fill="FFFFFF"/>
          <w:lang w:val="lv-LV"/>
        </w:rPr>
        <w:t xml:space="preserve">, valsts atzītu </w:t>
      </w:r>
      <w:r w:rsidR="0BACBD8E" w:rsidRPr="00726FE3">
        <w:rPr>
          <w:shd w:val="clear" w:color="auto" w:fill="FFFFFF"/>
          <w:lang w:val="lv-LV"/>
        </w:rPr>
        <w:t>profesionālo kvalifikāciju apliecinošu dokumentu</w:t>
      </w:r>
      <w:r w:rsidR="31CF0D31">
        <w:rPr>
          <w:shd w:val="clear" w:color="auto" w:fill="FFFFFF"/>
          <w:lang w:val="lv-LV"/>
        </w:rPr>
        <w:t xml:space="preserve"> </w:t>
      </w:r>
      <w:r w:rsidR="31CF0D31" w:rsidRPr="00EE686A">
        <w:rPr>
          <w:shd w:val="clear" w:color="auto" w:fill="FFFFFF"/>
          <w:lang w:val="lv-LV"/>
        </w:rPr>
        <w:t>(profesionālās kvalifikācijas apliecība, apliecība par profesionālās kvalifikācijas daļas apguvi)</w:t>
      </w:r>
      <w:r w:rsidR="0BACBD8E" w:rsidRPr="00726FE3">
        <w:rPr>
          <w:shd w:val="clear" w:color="auto" w:fill="FFFFFF"/>
          <w:lang w:val="lv-LV"/>
        </w:rPr>
        <w:t>.</w:t>
      </w:r>
      <w:r w:rsidRPr="00726FE3">
        <w:rPr>
          <w:rStyle w:val="Vresatsauce"/>
          <w:shd w:val="clear" w:color="auto" w:fill="FFFFFF"/>
          <w:lang w:val="lv-LV"/>
        </w:rPr>
        <w:footnoteReference w:id="179"/>
      </w:r>
      <w:r w:rsidR="4BE2991E" w:rsidRPr="00726FE3">
        <w:rPr>
          <w:shd w:val="clear" w:color="auto" w:fill="FFFFFF"/>
          <w:lang w:val="lv-LV"/>
        </w:rPr>
        <w:t xml:space="preserve"> </w:t>
      </w:r>
      <w:r w:rsidR="5FC802CF" w:rsidRPr="00726FE3">
        <w:rPr>
          <w:shd w:val="clear" w:color="auto" w:fill="FFFFFF"/>
          <w:lang w:val="lv-LV"/>
        </w:rPr>
        <w:t xml:space="preserve">Pēc būtības pārejai no vidējās izglītības pakāpes uz augstākās izglītības pakāpi nav identificējami šķēršļi, ja vien izglītojamais ir </w:t>
      </w:r>
      <w:r w:rsidR="5DF6052F" w:rsidRPr="00726FE3">
        <w:rPr>
          <w:shd w:val="clear" w:color="auto" w:fill="FFFFFF"/>
          <w:lang w:val="lv-LV"/>
        </w:rPr>
        <w:t xml:space="preserve">ieguvis vispārējās vai profesionālās vidējās izglītības apliecinošus dokumentus. </w:t>
      </w:r>
      <w:r w:rsidR="5FC802CF" w:rsidRPr="00726FE3">
        <w:rPr>
          <w:shd w:val="clear" w:color="auto" w:fill="FFFFFF"/>
          <w:lang w:val="lv-LV"/>
        </w:rPr>
        <w:t xml:space="preserve">Saskaņā ar IAP2027 mācīšanās mācīties jeb mācīšanās prasme ir nozīmīga indivīda vispusīgai attīstībai un aktīvai līdzdalībai sabiedrības dzīves norisēs. Tāpat mūžizglītības kultūra un mūžizglītības iespējas ir pamats sabiedrības un indivīda </w:t>
      </w:r>
      <w:proofErr w:type="spellStart"/>
      <w:r w:rsidR="5FC802CF" w:rsidRPr="00726FE3">
        <w:rPr>
          <w:shd w:val="clear" w:color="auto" w:fill="FFFFFF"/>
          <w:lang w:val="lv-LV"/>
        </w:rPr>
        <w:t>drošumspējai</w:t>
      </w:r>
      <w:proofErr w:type="spellEnd"/>
      <w:r w:rsidR="5FC802CF" w:rsidRPr="00726FE3">
        <w:rPr>
          <w:shd w:val="clear" w:color="auto" w:fill="FFFFFF"/>
          <w:lang w:val="lv-LV"/>
        </w:rPr>
        <w:t>, jo aizsargā no riskiem, kas saistīti ar nabadzību, diskrimināciju un nevienlīdzību sabiedrībā kopumā, un mācīšanās mūža garumā un prasmju, zināšanu un attieksmju regulāra pilnveide ir pamata nepieciešamība 21.</w:t>
      </w:r>
      <w:r w:rsidR="0ACEC182">
        <w:rPr>
          <w:shd w:val="clear" w:color="auto" w:fill="FFFFFF"/>
          <w:lang w:val="lv-LV"/>
        </w:rPr>
        <w:t> </w:t>
      </w:r>
      <w:r w:rsidR="5FC802CF" w:rsidRPr="00726FE3">
        <w:rPr>
          <w:shd w:val="clear" w:color="auto" w:fill="FFFFFF"/>
          <w:lang w:val="lv-LV"/>
        </w:rPr>
        <w:t>gadsimtā.</w:t>
      </w:r>
      <w:r w:rsidR="00D7295B" w:rsidRPr="00726FE3">
        <w:rPr>
          <w:rStyle w:val="Vresatsauce"/>
          <w:shd w:val="clear" w:color="auto" w:fill="FFFFFF"/>
          <w:lang w:val="lv-LV"/>
        </w:rPr>
        <w:footnoteReference w:id="180"/>
      </w:r>
      <w:r w:rsidR="1D408F62" w:rsidRPr="00726FE3">
        <w:rPr>
          <w:shd w:val="clear" w:color="auto" w:fill="FFFFFF"/>
          <w:lang w:val="lv-LV"/>
        </w:rPr>
        <w:t xml:space="preserve"> </w:t>
      </w:r>
    </w:p>
    <w:p w14:paraId="279A2E6E" w14:textId="154904B2" w:rsidR="004B44B3" w:rsidRPr="00726FE3" w:rsidRDefault="00E477A7" w:rsidP="00E477A7">
      <w:pPr>
        <w:rPr>
          <w:rFonts w:ascii="Times New Roman" w:hAnsi="Times New Roman" w:cs="Times New Roman"/>
          <w:b/>
          <w:bCs/>
          <w:sz w:val="24"/>
          <w:szCs w:val="24"/>
        </w:rPr>
      </w:pPr>
      <w:r w:rsidRPr="00726FE3">
        <w:rPr>
          <w:rFonts w:ascii="Times New Roman" w:hAnsi="Times New Roman" w:cs="Times New Roman"/>
          <w:b/>
          <w:bCs/>
          <w:sz w:val="24"/>
          <w:szCs w:val="24"/>
        </w:rPr>
        <w:br w:type="page"/>
      </w:r>
    </w:p>
    <w:p w14:paraId="32AD3474" w14:textId="32850B34" w:rsidR="004B44B3" w:rsidRPr="00726FE3" w:rsidRDefault="0087715A" w:rsidP="006F4CDD">
      <w:pPr>
        <w:pStyle w:val="Virsraksts1"/>
        <w:numPr>
          <w:ilvl w:val="1"/>
          <w:numId w:val="50"/>
        </w:numPr>
        <w:jc w:val="center"/>
        <w:rPr>
          <w:rFonts w:ascii="Times New Roman" w:hAnsi="Times New Roman" w:cs="Times New Roman"/>
          <w:b/>
          <w:bCs/>
          <w:color w:val="7030A0"/>
        </w:rPr>
      </w:pPr>
      <w:bookmarkStart w:id="51" w:name="_Toc189680627"/>
      <w:r w:rsidRPr="00726FE3">
        <w:rPr>
          <w:rFonts w:ascii="Times New Roman" w:hAnsi="Times New Roman" w:cs="Times New Roman"/>
          <w:b/>
          <w:bCs/>
          <w:color w:val="7030A0"/>
        </w:rPr>
        <w:lastRenderedPageBreak/>
        <w:t>AUGSTĀKĀS IZGLĪTĪBAS PAKĀPĒ</w:t>
      </w:r>
      <w:bookmarkEnd w:id="51"/>
    </w:p>
    <w:p w14:paraId="473EA627" w14:textId="77777777" w:rsidR="00C142FE" w:rsidRPr="00726FE3" w:rsidRDefault="00C142FE" w:rsidP="00C142FE">
      <w:pPr>
        <w:rPr>
          <w:rFonts w:ascii="Times New Roman" w:hAnsi="Times New Roman" w:cs="Times New Roman"/>
        </w:rPr>
      </w:pPr>
    </w:p>
    <w:p w14:paraId="521799F9" w14:textId="72F94929" w:rsidR="00E477A7" w:rsidRPr="00726FE3" w:rsidRDefault="005239AC"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IAP2027</w:t>
      </w:r>
      <w:r w:rsidR="00E477A7" w:rsidRPr="00726FE3">
        <w:rPr>
          <w:rFonts w:ascii="Times New Roman" w:hAnsi="Times New Roman" w:cs="Times New Roman"/>
          <w:bCs/>
          <w:sz w:val="24"/>
          <w:szCs w:val="24"/>
          <w:vertAlign w:val="superscript"/>
        </w:rPr>
        <w:footnoteReference w:id="181"/>
      </w:r>
      <w:r w:rsidR="00E477A7" w:rsidRPr="00726FE3">
        <w:rPr>
          <w:rFonts w:ascii="Times New Roman" w:hAnsi="Times New Roman" w:cs="Times New Roman"/>
          <w:bCs/>
          <w:sz w:val="24"/>
          <w:szCs w:val="24"/>
        </w:rPr>
        <w:t xml:space="preserve"> 3.1.</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rīcības virziena “Institucionāli risinājumi atbalsta nodrošināšanai ikviena izaugsmei” 3.1.1.</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 xml:space="preserve">uzdevums “Nodrošināt iekļaujošas izglītības pieeju visos izglītības līmeņos” aktualizē nepieciešamību izstrādāt pamatprincipus un atbalsta instrumentus integrētas un holistiskas studējošo atbalsta sistēmas izveidei, tādējādi veicinot izglītības pieejamību, iekļaušanos studiju vidē, </w:t>
      </w:r>
      <w:r w:rsidR="00AC62D1" w:rsidRPr="00726FE3">
        <w:rPr>
          <w:rFonts w:ascii="Times New Roman" w:hAnsi="Times New Roman" w:cs="Times New Roman"/>
          <w:bCs/>
          <w:sz w:val="24"/>
          <w:szCs w:val="24"/>
        </w:rPr>
        <w:t>pilnvērtīgu līdzdalību m</w:t>
      </w:r>
      <w:r w:rsidR="00E477A7" w:rsidRPr="00726FE3">
        <w:rPr>
          <w:rFonts w:ascii="Times New Roman" w:hAnsi="Times New Roman" w:cs="Times New Roman"/>
          <w:bCs/>
          <w:sz w:val="24"/>
          <w:szCs w:val="24"/>
        </w:rPr>
        <w:t>ācīšanās procesā un studiju pabeigšanu. Virzība uz pieejamu un kvalitatīvu augstāko izglītību ir arī nostiprināta konceptuālajos ziņojumos</w:t>
      </w:r>
      <w:r w:rsidR="00B43DB3" w:rsidRPr="00726FE3">
        <w:rPr>
          <w:rFonts w:ascii="Times New Roman" w:hAnsi="Times New Roman" w:cs="Times New Roman"/>
          <w:bCs/>
          <w:sz w:val="24"/>
          <w:szCs w:val="24"/>
        </w:rPr>
        <w:t xml:space="preserve"> </w:t>
      </w:r>
      <w:r w:rsidR="006F4CDD">
        <w:rPr>
          <w:rFonts w:ascii="Times New Roman" w:hAnsi="Times New Roman" w:cs="Times New Roman"/>
          <w:bCs/>
          <w:sz w:val="24"/>
          <w:szCs w:val="24"/>
        </w:rPr>
        <w:t>–</w:t>
      </w:r>
      <w:r w:rsidR="00B43DB3" w:rsidRPr="00726FE3">
        <w:rPr>
          <w:rFonts w:ascii="Times New Roman" w:hAnsi="Times New Roman" w:cs="Times New Roman"/>
          <w:bCs/>
          <w:sz w:val="24"/>
          <w:szCs w:val="24"/>
        </w:rPr>
        <w:t xml:space="preserve"> </w:t>
      </w:r>
      <w:r w:rsidR="00E477A7" w:rsidRPr="00726FE3">
        <w:rPr>
          <w:rFonts w:ascii="Times New Roman" w:hAnsi="Times New Roman" w:cs="Times New Roman"/>
          <w:bCs/>
          <w:sz w:val="24"/>
          <w:szCs w:val="24"/>
        </w:rPr>
        <w:t>“Par augstākās izglītības institucionālo finansēšanu” (apstiprināts ar Ministru kabineta 2024.</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gada 18.</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jūnija rīkojumu Nr.</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502)</w:t>
      </w:r>
      <w:r w:rsidR="00E477A7" w:rsidRPr="00726FE3">
        <w:rPr>
          <w:rFonts w:ascii="Times New Roman" w:hAnsi="Times New Roman" w:cs="Times New Roman"/>
          <w:bCs/>
          <w:sz w:val="24"/>
          <w:szCs w:val="24"/>
          <w:vertAlign w:val="superscript"/>
        </w:rPr>
        <w:footnoteReference w:id="182"/>
      </w:r>
      <w:r w:rsidR="00E477A7" w:rsidRPr="00726FE3">
        <w:rPr>
          <w:rFonts w:ascii="Times New Roman" w:hAnsi="Times New Roman" w:cs="Times New Roman"/>
          <w:bCs/>
          <w:sz w:val="24"/>
          <w:szCs w:val="24"/>
        </w:rPr>
        <w:t xml:space="preserve"> un “Par pāreju uz ciklisku augstskolu un koledžu akreditāciju” (apstiprināts ar Ministru kabineta 2025.</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gada 14.</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janvāra rīkojumu Nr.</w:t>
      </w:r>
      <w:r w:rsidR="00111561">
        <w:rPr>
          <w:rFonts w:ascii="Times New Roman" w:hAnsi="Times New Roman" w:cs="Times New Roman"/>
          <w:bCs/>
          <w:sz w:val="24"/>
          <w:szCs w:val="24"/>
        </w:rPr>
        <w:t> </w:t>
      </w:r>
      <w:r w:rsidR="00E477A7" w:rsidRPr="00726FE3">
        <w:rPr>
          <w:rFonts w:ascii="Times New Roman" w:hAnsi="Times New Roman" w:cs="Times New Roman"/>
          <w:bCs/>
          <w:sz w:val="24"/>
          <w:szCs w:val="24"/>
        </w:rPr>
        <w:t>30)</w:t>
      </w:r>
      <w:r w:rsidR="00E477A7" w:rsidRPr="00726FE3">
        <w:rPr>
          <w:rFonts w:ascii="Times New Roman" w:hAnsi="Times New Roman" w:cs="Times New Roman"/>
          <w:bCs/>
          <w:sz w:val="24"/>
          <w:szCs w:val="24"/>
          <w:vertAlign w:val="superscript"/>
        </w:rPr>
        <w:footnoteReference w:id="183"/>
      </w:r>
      <w:r w:rsidR="00E477A7" w:rsidRPr="00726FE3">
        <w:rPr>
          <w:rFonts w:ascii="Times New Roman" w:hAnsi="Times New Roman" w:cs="Times New Roman"/>
          <w:bCs/>
          <w:sz w:val="24"/>
          <w:szCs w:val="24"/>
        </w:rPr>
        <w:t>.</w:t>
      </w:r>
    </w:p>
    <w:p w14:paraId="6E7AC07E" w14:textId="1F5D7864" w:rsidR="00E477A7" w:rsidRPr="00726FE3" w:rsidRDefault="74197953"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Augstākās izglītības sociālā dimensija ir būtiska Boloņas procesa sastāvdaļa. Izglītības un zinātnes ministru konferencē apstiprinātajā Tirānas komunikē (</w:t>
      </w:r>
      <w:proofErr w:type="spellStart"/>
      <w:r w:rsidRPr="7B22795F">
        <w:rPr>
          <w:rFonts w:ascii="Times New Roman" w:hAnsi="Times New Roman" w:cs="Times New Roman"/>
          <w:i/>
          <w:iCs/>
          <w:sz w:val="24"/>
          <w:szCs w:val="24"/>
        </w:rPr>
        <w:t>Tirana</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Communiqué</w:t>
      </w:r>
      <w:proofErr w:type="spellEnd"/>
      <w:r w:rsidRPr="7B22795F">
        <w:rPr>
          <w:rFonts w:ascii="Times New Roman" w:hAnsi="Times New Roman" w:cs="Times New Roman"/>
          <w:sz w:val="24"/>
          <w:szCs w:val="24"/>
        </w:rPr>
        <w:t>)</w:t>
      </w:r>
      <w:r w:rsidR="00E477A7" w:rsidRPr="7B22795F">
        <w:rPr>
          <w:rFonts w:ascii="Times New Roman" w:hAnsi="Times New Roman" w:cs="Times New Roman"/>
          <w:sz w:val="24"/>
          <w:szCs w:val="24"/>
          <w:vertAlign w:val="superscript"/>
        </w:rPr>
        <w:footnoteReference w:id="184"/>
      </w:r>
      <w:r w:rsidRPr="7B22795F">
        <w:rPr>
          <w:rFonts w:ascii="Times New Roman" w:hAnsi="Times New Roman" w:cs="Times New Roman"/>
          <w:sz w:val="24"/>
          <w:szCs w:val="24"/>
        </w:rPr>
        <w:t xml:space="preserve"> būtiska nozīme ir  iekļaujošai un pieejamai augstākai izglītībai. Viens no komunikē izvirzītajiem mērķiem ir izveidot iekļaujošu Eiropas augstākās izglītības telpu (turpmāk – E</w:t>
      </w:r>
      <w:r w:rsidR="2B5932BB" w:rsidRPr="7B22795F">
        <w:rPr>
          <w:rFonts w:ascii="Times New Roman" w:hAnsi="Times New Roman" w:cs="Times New Roman"/>
          <w:sz w:val="24"/>
          <w:szCs w:val="24"/>
        </w:rPr>
        <w:t>AIT</w:t>
      </w:r>
      <w:r w:rsidRPr="7B22795F">
        <w:rPr>
          <w:rFonts w:ascii="Times New Roman" w:hAnsi="Times New Roman" w:cs="Times New Roman"/>
          <w:sz w:val="24"/>
          <w:szCs w:val="24"/>
        </w:rPr>
        <w:t xml:space="preserve">) līdz 2030. gadam. Ņemot vērā, ka </w:t>
      </w:r>
      <w:r w:rsidR="04DABE8B" w:rsidRPr="7B22795F">
        <w:rPr>
          <w:rFonts w:ascii="Times New Roman" w:hAnsi="Times New Roman" w:cs="Times New Roman"/>
          <w:sz w:val="24"/>
          <w:szCs w:val="24"/>
        </w:rPr>
        <w:t>E</w:t>
      </w:r>
      <w:r w:rsidR="66CF3666" w:rsidRPr="7B22795F">
        <w:rPr>
          <w:rFonts w:ascii="Times New Roman" w:hAnsi="Times New Roman" w:cs="Times New Roman"/>
          <w:sz w:val="24"/>
          <w:szCs w:val="24"/>
        </w:rPr>
        <w:t>AIT</w:t>
      </w:r>
      <w:r w:rsidRPr="7B22795F">
        <w:rPr>
          <w:rFonts w:ascii="Times New Roman" w:hAnsi="Times New Roman" w:cs="Times New Roman"/>
          <w:sz w:val="24"/>
          <w:szCs w:val="24"/>
        </w:rPr>
        <w:t xml:space="preserve"> veido 48 valstis ar atšķirīgām augstākās izglītības sistēmām,</w:t>
      </w:r>
      <w:r w:rsidR="00E477A7" w:rsidRPr="7B22795F">
        <w:rPr>
          <w:rFonts w:ascii="Times New Roman" w:hAnsi="Times New Roman" w:cs="Times New Roman"/>
          <w:sz w:val="24"/>
          <w:szCs w:val="24"/>
          <w:vertAlign w:val="superscript"/>
        </w:rPr>
        <w:footnoteReference w:id="185"/>
      </w:r>
      <w:r w:rsidRPr="7B22795F">
        <w:rPr>
          <w:rFonts w:ascii="Times New Roman" w:hAnsi="Times New Roman" w:cs="Times New Roman"/>
          <w:sz w:val="24"/>
          <w:szCs w:val="24"/>
        </w:rPr>
        <w:t xml:space="preserve"> praksē virzība uz iekļaujošu E</w:t>
      </w:r>
      <w:r w:rsidR="1319B436" w:rsidRPr="7B22795F">
        <w:rPr>
          <w:rFonts w:ascii="Times New Roman" w:hAnsi="Times New Roman" w:cs="Times New Roman"/>
          <w:sz w:val="24"/>
          <w:szCs w:val="24"/>
        </w:rPr>
        <w:t>AIT</w:t>
      </w:r>
      <w:r w:rsidRPr="7B22795F">
        <w:rPr>
          <w:rFonts w:ascii="Times New Roman" w:hAnsi="Times New Roman" w:cs="Times New Roman"/>
          <w:sz w:val="24"/>
          <w:szCs w:val="24"/>
        </w:rPr>
        <w:t xml:space="preserve"> tiek mērīta ar Romas komunikē 2. pielikumā apstiprinātajiem principiem un vadlīnijām sociālās dimensijas stiprināšanā EA</w:t>
      </w:r>
      <w:r w:rsidR="1D804858" w:rsidRPr="7B22795F">
        <w:rPr>
          <w:rFonts w:ascii="Times New Roman" w:hAnsi="Times New Roman" w:cs="Times New Roman"/>
          <w:sz w:val="24"/>
          <w:szCs w:val="24"/>
        </w:rPr>
        <w:t>IT</w:t>
      </w:r>
      <w:r w:rsidR="00E477A7" w:rsidRPr="7B22795F">
        <w:rPr>
          <w:rFonts w:ascii="Times New Roman" w:hAnsi="Times New Roman" w:cs="Times New Roman"/>
          <w:sz w:val="24"/>
          <w:szCs w:val="24"/>
          <w:vertAlign w:val="superscript"/>
        </w:rPr>
        <w:footnoteReference w:id="186"/>
      </w:r>
      <w:r w:rsidRPr="7B22795F">
        <w:rPr>
          <w:rFonts w:ascii="Times New Roman" w:hAnsi="Times New Roman" w:cs="Times New Roman"/>
          <w:sz w:val="24"/>
          <w:szCs w:val="24"/>
        </w:rPr>
        <w:t>, kā arī Boloņas procesa ieviešanas sociālās dimensijas darba grupas (2021-2024) izstrādātie politikas ieviešanas indikatori.</w:t>
      </w:r>
      <w:r w:rsidR="00E477A7" w:rsidRPr="7B22795F">
        <w:rPr>
          <w:rFonts w:ascii="Times New Roman" w:hAnsi="Times New Roman" w:cs="Times New Roman"/>
          <w:sz w:val="24"/>
          <w:szCs w:val="24"/>
          <w:vertAlign w:val="superscript"/>
        </w:rPr>
        <w:footnoteReference w:id="187"/>
      </w:r>
      <w:r w:rsidRPr="7B22795F">
        <w:rPr>
          <w:rFonts w:ascii="Times New Roman" w:hAnsi="Times New Roman" w:cs="Times New Roman"/>
          <w:sz w:val="24"/>
          <w:szCs w:val="24"/>
        </w:rPr>
        <w:t xml:space="preserve"> Ieviesto politiku ietekmi arī iespējams mērīt ar </w:t>
      </w:r>
      <w:proofErr w:type="spellStart"/>
      <w:r w:rsidRPr="7B22795F">
        <w:rPr>
          <w:rFonts w:ascii="Times New Roman" w:hAnsi="Times New Roman" w:cs="Times New Roman"/>
          <w:i/>
          <w:iCs/>
          <w:sz w:val="24"/>
          <w:szCs w:val="24"/>
        </w:rPr>
        <w:t>Eurydice</w:t>
      </w:r>
      <w:proofErr w:type="spellEnd"/>
      <w:r w:rsidRPr="7B22795F">
        <w:rPr>
          <w:rFonts w:ascii="Times New Roman" w:hAnsi="Times New Roman" w:cs="Times New Roman"/>
          <w:sz w:val="24"/>
          <w:szCs w:val="24"/>
        </w:rPr>
        <w:t xml:space="preserve"> salīdzinošā ziņojuma ietvaros </w:t>
      </w:r>
      <w:proofErr w:type="spellStart"/>
      <w:r w:rsidRPr="7B22795F">
        <w:rPr>
          <w:rFonts w:ascii="Times New Roman" w:hAnsi="Times New Roman" w:cs="Times New Roman"/>
          <w:i/>
          <w:iCs/>
          <w:sz w:val="24"/>
          <w:szCs w:val="24"/>
        </w:rPr>
        <w:t>Structural</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indicators</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for</w:t>
      </w:r>
      <w:proofErr w:type="spellEnd"/>
      <w:r w:rsidRPr="7B22795F">
        <w:rPr>
          <w:rFonts w:ascii="Times New Roman" w:hAnsi="Times New Roman" w:cs="Times New Roman"/>
          <w:i/>
          <w:iCs/>
          <w:sz w:val="24"/>
          <w:szCs w:val="24"/>
        </w:rPr>
        <w:t xml:space="preserve"> monitoring </w:t>
      </w:r>
      <w:proofErr w:type="spellStart"/>
      <w:r w:rsidRPr="7B22795F">
        <w:rPr>
          <w:rFonts w:ascii="Times New Roman" w:hAnsi="Times New Roman" w:cs="Times New Roman"/>
          <w:i/>
          <w:iCs/>
          <w:sz w:val="24"/>
          <w:szCs w:val="24"/>
        </w:rPr>
        <w:t>education</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and</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training</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systems</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in</w:t>
      </w:r>
      <w:proofErr w:type="spellEnd"/>
      <w:r w:rsidRPr="7B22795F">
        <w:rPr>
          <w:rFonts w:ascii="Times New Roman" w:hAnsi="Times New Roman" w:cs="Times New Roman"/>
          <w:i/>
          <w:iCs/>
          <w:sz w:val="24"/>
          <w:szCs w:val="24"/>
        </w:rPr>
        <w:t xml:space="preserve"> </w:t>
      </w:r>
      <w:proofErr w:type="spellStart"/>
      <w:r w:rsidRPr="7B22795F">
        <w:rPr>
          <w:rFonts w:ascii="Times New Roman" w:hAnsi="Times New Roman" w:cs="Times New Roman"/>
          <w:i/>
          <w:iCs/>
          <w:sz w:val="24"/>
          <w:szCs w:val="24"/>
        </w:rPr>
        <w:t>Europe</w:t>
      </w:r>
      <w:proofErr w:type="spellEnd"/>
      <w:r w:rsidRPr="7B22795F">
        <w:rPr>
          <w:rFonts w:ascii="Times New Roman" w:hAnsi="Times New Roman" w:cs="Times New Roman"/>
          <w:i/>
          <w:iCs/>
          <w:sz w:val="24"/>
          <w:szCs w:val="24"/>
        </w:rPr>
        <w:t xml:space="preserve"> – 2022</w:t>
      </w:r>
      <w:r w:rsidR="00E477A7" w:rsidRPr="7B22795F">
        <w:rPr>
          <w:rFonts w:ascii="Times New Roman" w:hAnsi="Times New Roman" w:cs="Times New Roman"/>
          <w:sz w:val="24"/>
          <w:szCs w:val="24"/>
          <w:vertAlign w:val="superscript"/>
        </w:rPr>
        <w:footnoteReference w:id="188"/>
      </w:r>
      <w:r w:rsidRPr="7B22795F">
        <w:rPr>
          <w:rFonts w:ascii="Times New Roman" w:hAnsi="Times New Roman" w:cs="Times New Roman"/>
          <w:sz w:val="24"/>
          <w:szCs w:val="24"/>
        </w:rPr>
        <w:t xml:space="preserve"> izstrādātajiem indikatoriem, kas vērsti uz augstākās izglītības pieejamības paplašināšanu, vienlaicīgi uzlabojot augstākās izglītības kvalitāti. </w:t>
      </w:r>
    </w:p>
    <w:p w14:paraId="14F9EC65" w14:textId="0BC14545" w:rsidR="5E2D7BE8" w:rsidRDefault="6D4860C7" w:rsidP="0004279C">
      <w:pPr>
        <w:spacing w:after="0" w:line="240" w:lineRule="auto"/>
        <w:ind w:firstLine="720"/>
        <w:jc w:val="both"/>
        <w:rPr>
          <w:rFonts w:ascii="Times New Roman" w:eastAsia="Times New Roman" w:hAnsi="Times New Roman" w:cs="Times New Roman"/>
          <w:color w:val="333333"/>
          <w:sz w:val="24"/>
          <w:szCs w:val="24"/>
        </w:rPr>
      </w:pPr>
      <w:r w:rsidRPr="52A8FF80">
        <w:rPr>
          <w:rFonts w:ascii="Times New Roman" w:eastAsia="Times New Roman" w:hAnsi="Times New Roman" w:cs="Times New Roman"/>
          <w:sz w:val="24"/>
          <w:szCs w:val="24"/>
          <w:lang w:val="lv"/>
        </w:rPr>
        <w:t xml:space="preserve">Valsts, veidojot ikvienam studējošajam pieejamu izglītības sistēmu, balstās uz četriem fundamentāliem pamatkritērijiem kā izglītības iespējas, pieejamība, </w:t>
      </w:r>
      <w:proofErr w:type="spellStart"/>
      <w:r w:rsidRPr="52A8FF80">
        <w:rPr>
          <w:rFonts w:ascii="Times New Roman" w:eastAsia="Times New Roman" w:hAnsi="Times New Roman" w:cs="Times New Roman"/>
          <w:sz w:val="24"/>
          <w:szCs w:val="24"/>
          <w:lang w:val="lv"/>
        </w:rPr>
        <w:t>pieņemamība</w:t>
      </w:r>
      <w:proofErr w:type="spellEnd"/>
      <w:r w:rsidRPr="52A8FF80">
        <w:rPr>
          <w:rFonts w:ascii="Times New Roman" w:eastAsia="Times New Roman" w:hAnsi="Times New Roman" w:cs="Times New Roman"/>
          <w:sz w:val="24"/>
          <w:szCs w:val="24"/>
          <w:lang w:val="lv"/>
        </w:rPr>
        <w:t xml:space="preserve"> u pielāgošanās, tādējādi garantējot izglītības mērķu īstenošanu. Izglītības pieejamība tiek nodrošināta, radot vienlīdzīgas iespējas un novēršot šķēršļus, kas varētu veidoties, izmantojot izglītības iespējas. Izglītības </w:t>
      </w:r>
      <w:r w:rsidR="0004279C" w:rsidRPr="52A8FF80">
        <w:rPr>
          <w:rFonts w:ascii="Times New Roman" w:eastAsia="Times New Roman" w:hAnsi="Times New Roman" w:cs="Times New Roman"/>
          <w:sz w:val="24"/>
          <w:szCs w:val="24"/>
          <w:lang w:val="lv"/>
        </w:rPr>
        <w:t>pie</w:t>
      </w:r>
      <w:r w:rsidR="0004279C">
        <w:rPr>
          <w:rFonts w:ascii="Times New Roman" w:eastAsia="Times New Roman" w:hAnsi="Times New Roman" w:cs="Times New Roman"/>
          <w:sz w:val="24"/>
          <w:szCs w:val="24"/>
          <w:lang w:val="lv"/>
        </w:rPr>
        <w:t>eja</w:t>
      </w:r>
      <w:r w:rsidR="0004279C" w:rsidRPr="52A8FF80">
        <w:rPr>
          <w:rFonts w:ascii="Times New Roman" w:eastAsia="Times New Roman" w:hAnsi="Times New Roman" w:cs="Times New Roman"/>
          <w:sz w:val="24"/>
          <w:szCs w:val="24"/>
          <w:lang w:val="lv"/>
        </w:rPr>
        <w:t>mība</w:t>
      </w:r>
      <w:r w:rsidRPr="52A8FF80">
        <w:rPr>
          <w:rFonts w:ascii="Times New Roman" w:eastAsia="Times New Roman" w:hAnsi="Times New Roman" w:cs="Times New Roman"/>
          <w:sz w:val="24"/>
          <w:szCs w:val="24"/>
          <w:lang w:val="lv"/>
        </w:rPr>
        <w:t xml:space="preserve"> nodrošināma ar izglītības satura un metožu pielāgošanu izglītojamā daudzveidīgajām vajadzībām. Savukārt izglītības pielāgošanās spēja nozīmē pastāvīgu izglītības sistēmas attīstību atbilstoši mainīgajām sabiedrības vajadzībām.</w:t>
      </w:r>
      <w:r w:rsidR="5E2D7BE8" w:rsidRPr="0004279C">
        <w:rPr>
          <w:rFonts w:ascii="Times New Roman" w:eastAsia="Times New Roman" w:hAnsi="Times New Roman" w:cs="Times New Roman"/>
          <w:sz w:val="24"/>
          <w:szCs w:val="24"/>
          <w:vertAlign w:val="superscript"/>
          <w:lang w:val="lv"/>
        </w:rPr>
        <w:footnoteReference w:id="189"/>
      </w:r>
      <w:r w:rsidR="47D3F554" w:rsidRPr="0004279C">
        <w:rPr>
          <w:rFonts w:ascii="Times New Roman" w:eastAsia="Times New Roman" w:hAnsi="Times New Roman" w:cs="Times New Roman"/>
          <w:sz w:val="24"/>
          <w:szCs w:val="24"/>
          <w:vertAlign w:val="superscript"/>
          <w:lang w:val="lv"/>
        </w:rPr>
        <w:t xml:space="preserve"> </w:t>
      </w:r>
      <w:r w:rsidR="4E7A0754" w:rsidRPr="52A8FF80">
        <w:rPr>
          <w:rFonts w:ascii="Times New Roman" w:eastAsia="Times New Roman" w:hAnsi="Times New Roman" w:cs="Times New Roman"/>
          <w:sz w:val="24"/>
          <w:szCs w:val="24"/>
          <w:lang w:val="lv"/>
        </w:rPr>
        <w:t xml:space="preserve"> Kopumā raksturojot, augstākās izglītības sistēmu, tā ir būvēta kā pieejama un pielāgojama studējošo daudzveidīgajām vajadzībām. Piemēram, A</w:t>
      </w:r>
      <w:r w:rsidR="109FBC8E" w:rsidRPr="52A8FF80">
        <w:rPr>
          <w:rFonts w:ascii="Times New Roman" w:eastAsia="Times New Roman" w:hAnsi="Times New Roman" w:cs="Times New Roman"/>
          <w:sz w:val="24"/>
          <w:szCs w:val="24"/>
          <w:lang w:val="lv"/>
        </w:rPr>
        <w:t>ugstskolu likuma 47.</w:t>
      </w:r>
      <w:r w:rsidR="0004279C">
        <w:rPr>
          <w:rFonts w:ascii="Times New Roman" w:eastAsia="Times New Roman" w:hAnsi="Times New Roman" w:cs="Times New Roman"/>
          <w:sz w:val="24"/>
          <w:szCs w:val="24"/>
          <w:lang w:val="lv"/>
        </w:rPr>
        <w:t> </w:t>
      </w:r>
      <w:r w:rsidR="006F4CDD" w:rsidRPr="52A8FF80">
        <w:rPr>
          <w:rFonts w:ascii="Times New Roman" w:eastAsia="Times New Roman" w:hAnsi="Times New Roman" w:cs="Times New Roman"/>
          <w:sz w:val="24"/>
          <w:szCs w:val="24"/>
          <w:lang w:val="lv"/>
        </w:rPr>
        <w:t>P</w:t>
      </w:r>
      <w:r w:rsidR="109FBC8E" w:rsidRPr="52A8FF80">
        <w:rPr>
          <w:rFonts w:ascii="Times New Roman" w:eastAsia="Times New Roman" w:hAnsi="Times New Roman" w:cs="Times New Roman"/>
          <w:sz w:val="24"/>
          <w:szCs w:val="24"/>
          <w:lang w:val="lv"/>
        </w:rPr>
        <w:t xml:space="preserve">anta otrā daļa sniedz tiesības studējošajiem par valsts budžeta līdzekļiem </w:t>
      </w:r>
      <w:r w:rsidR="51D2C25A" w:rsidRPr="52A8FF80">
        <w:rPr>
          <w:rFonts w:ascii="Times New Roman" w:eastAsia="Times New Roman" w:hAnsi="Times New Roman" w:cs="Times New Roman"/>
          <w:sz w:val="24"/>
          <w:szCs w:val="24"/>
          <w:lang w:val="lv"/>
        </w:rPr>
        <w:t xml:space="preserve">iegūt noteikta </w:t>
      </w:r>
      <w:r w:rsidR="109FBC8E" w:rsidRPr="52A8FF80">
        <w:rPr>
          <w:rFonts w:ascii="Times New Roman" w:eastAsia="Times New Roman" w:hAnsi="Times New Roman" w:cs="Times New Roman"/>
          <w:sz w:val="24"/>
          <w:szCs w:val="24"/>
          <w:lang w:val="lv"/>
        </w:rPr>
        <w:t>akadēmiskā grāda (bakalaurs, maģistrs), doktora grāda vai augstākās izglītības profesionālās kvalifikācijas iegūšan</w:t>
      </w:r>
      <w:r w:rsidR="7A415FE6" w:rsidRPr="52A8FF80">
        <w:rPr>
          <w:rFonts w:ascii="Times New Roman" w:eastAsia="Times New Roman" w:hAnsi="Times New Roman" w:cs="Times New Roman"/>
          <w:sz w:val="24"/>
          <w:szCs w:val="24"/>
          <w:lang w:val="lv"/>
        </w:rPr>
        <w:t xml:space="preserve">u </w:t>
      </w:r>
      <w:r w:rsidR="109FBC8E" w:rsidRPr="52A8FF80">
        <w:rPr>
          <w:rFonts w:ascii="Times New Roman" w:eastAsia="Times New Roman" w:hAnsi="Times New Roman" w:cs="Times New Roman"/>
          <w:sz w:val="24"/>
          <w:szCs w:val="24"/>
          <w:lang w:val="lv"/>
        </w:rPr>
        <w:t>vairākas reizes</w:t>
      </w:r>
      <w:r w:rsidR="75F39042" w:rsidRPr="52A8FF80">
        <w:rPr>
          <w:rFonts w:ascii="Times New Roman" w:eastAsia="Times New Roman" w:hAnsi="Times New Roman" w:cs="Times New Roman"/>
          <w:sz w:val="24"/>
          <w:szCs w:val="24"/>
          <w:lang w:val="lv"/>
        </w:rPr>
        <w:t>, vienlaicīgi nosakot ierobežojumu par valsts budžeta līdzekļiem vienā un tajā pašā laika periodā studēt tikai vienā studiju programmā.</w:t>
      </w:r>
      <w:r w:rsidR="1A64D111" w:rsidRPr="52A8FF80">
        <w:rPr>
          <w:rFonts w:ascii="Times New Roman" w:eastAsia="Times New Roman" w:hAnsi="Times New Roman" w:cs="Times New Roman"/>
          <w:color w:val="333333"/>
          <w:sz w:val="24"/>
          <w:szCs w:val="24"/>
        </w:rPr>
        <w:t xml:space="preserve"> Pēdējos piecos gados izglītības sistēma ir pieredzējusi būtiskas pārmaiņas, tomēr iezīmējas esoši un jauni izaicinājumi, pie </w:t>
      </w:r>
      <w:r w:rsidR="1A64D111" w:rsidRPr="52A8FF80">
        <w:rPr>
          <w:rFonts w:ascii="Times New Roman" w:eastAsia="Times New Roman" w:hAnsi="Times New Roman" w:cs="Times New Roman"/>
          <w:color w:val="333333"/>
          <w:sz w:val="24"/>
          <w:szCs w:val="24"/>
        </w:rPr>
        <w:lastRenderedPageBreak/>
        <w:t>kuriem jāturpina veidot un koordinēt valsts politiku attiecībā pret iekļaujošas izglīt</w:t>
      </w:r>
      <w:r w:rsidR="6D0160EE" w:rsidRPr="52A8FF80">
        <w:rPr>
          <w:rFonts w:ascii="Times New Roman" w:eastAsia="Times New Roman" w:hAnsi="Times New Roman" w:cs="Times New Roman"/>
          <w:color w:val="333333"/>
          <w:sz w:val="24"/>
          <w:szCs w:val="24"/>
        </w:rPr>
        <w:t xml:space="preserve">ības vides veidošanas. </w:t>
      </w:r>
    </w:p>
    <w:p w14:paraId="500FAB4B" w14:textId="6A3DF5D4" w:rsidR="00C142FE" w:rsidRPr="00726FE3" w:rsidRDefault="1F524150"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Saskaņā ar jaunākajiem pieejamiem datiem</w:t>
      </w:r>
      <w:r w:rsidR="7E1F475C" w:rsidRPr="7B22795F">
        <w:rPr>
          <w:rFonts w:ascii="Times New Roman" w:hAnsi="Times New Roman" w:cs="Times New Roman"/>
          <w:sz w:val="24"/>
          <w:szCs w:val="24"/>
        </w:rPr>
        <w:t xml:space="preserve"> </w:t>
      </w:r>
      <w:r w:rsidR="7E1F475C" w:rsidRPr="230F4DF4">
        <w:rPr>
          <w:rFonts w:ascii="Times New Roman" w:hAnsi="Times New Roman" w:cs="Times New Roman"/>
          <w:i/>
          <w:iCs/>
          <w:sz w:val="24"/>
          <w:szCs w:val="24"/>
        </w:rPr>
        <w:t xml:space="preserve">– </w:t>
      </w:r>
      <w:r w:rsidRPr="7B22795F">
        <w:rPr>
          <w:rFonts w:ascii="Times New Roman" w:hAnsi="Times New Roman" w:cs="Times New Roman"/>
          <w:sz w:val="24"/>
          <w:szCs w:val="24"/>
        </w:rPr>
        <w:t>izdevumi uz vienu studējošo Latvijā ir  vieni no zemākajiem starp Eiropas Ekonomiskās sadarbības un attīstības organizācijas (OECD) valstīm un otrie zemākie Ziemeļeirop</w:t>
      </w:r>
      <w:r w:rsidR="2BAACACA" w:rsidRPr="7B22795F">
        <w:rPr>
          <w:rFonts w:ascii="Times New Roman" w:hAnsi="Times New Roman" w:cs="Times New Roman"/>
          <w:sz w:val="24"/>
          <w:szCs w:val="24"/>
        </w:rPr>
        <w:t>ā.</w:t>
      </w:r>
      <w:r w:rsidR="00C142FE" w:rsidRPr="7B22795F">
        <w:rPr>
          <w:rFonts w:ascii="Times New Roman" w:hAnsi="Times New Roman" w:cs="Times New Roman"/>
          <w:sz w:val="24"/>
          <w:szCs w:val="24"/>
          <w:vertAlign w:val="superscript"/>
        </w:rPr>
        <w:footnoteReference w:id="190"/>
      </w:r>
      <w:r w:rsidRPr="7B22795F">
        <w:rPr>
          <w:rFonts w:ascii="Times New Roman" w:hAnsi="Times New Roman" w:cs="Times New Roman"/>
          <w:sz w:val="24"/>
          <w:szCs w:val="24"/>
        </w:rPr>
        <w:t xml:space="preserve"> Atbalsta mehānismu trūkuma dēļ izveidojas situācija, kur pie salīdzinoši augsta reflektantu iestāšanās līmeņa, Latvijai ir otrais zemākais iedzīvotāju ar augstāko izglītību īpatsvars Ziemeļeiropā.</w:t>
      </w:r>
      <w:r w:rsidR="00C142FE" w:rsidRPr="7B22795F">
        <w:rPr>
          <w:rFonts w:ascii="Times New Roman" w:hAnsi="Times New Roman" w:cs="Times New Roman"/>
          <w:sz w:val="24"/>
          <w:szCs w:val="24"/>
          <w:vertAlign w:val="superscript"/>
        </w:rPr>
        <w:footnoteReference w:id="191"/>
      </w:r>
      <w:r w:rsidRPr="7B22795F">
        <w:rPr>
          <w:rFonts w:ascii="Times New Roman" w:hAnsi="Times New Roman" w:cs="Times New Roman"/>
          <w:sz w:val="24"/>
          <w:szCs w:val="24"/>
        </w:rPr>
        <w:t xml:space="preserve"> Konceptuālajā ziņojumā “Par augstākās izglītības institucionālo finansēšanu” veiktās strukturālās pārmaiņas augstākās izglītības finansēšanā paredz elastīgumu augstskolām konce</w:t>
      </w:r>
      <w:r w:rsidR="05EA0384" w:rsidRPr="7B22795F">
        <w:rPr>
          <w:rFonts w:ascii="Times New Roman" w:hAnsi="Times New Roman" w:cs="Times New Roman"/>
          <w:sz w:val="24"/>
          <w:szCs w:val="24"/>
        </w:rPr>
        <w:t>ntrēt</w:t>
      </w:r>
      <w:r w:rsidRPr="7B22795F">
        <w:rPr>
          <w:rFonts w:ascii="Times New Roman" w:hAnsi="Times New Roman" w:cs="Times New Roman"/>
          <w:sz w:val="24"/>
          <w:szCs w:val="24"/>
        </w:rPr>
        <w:t xml:space="preserve"> lielāku finansējuma apmēru uz studējošo, izstrādājot institucionālās finansēšanas izmēģinājuma projektu un papildinot snieguma finansējumu ar jauniem rādītājiem, pagriež fokusu no studiju vietas finansēšanas (jeb procesa) uz kvalificētu absolventu sagatavošanu (jeb rezultātu) atbilstoši augstskolas vai koledžas darbības profilam, veidojot sinerģiju ar Latvijas tautsaimniecības un darba tirgus vajadzībām.</w:t>
      </w:r>
      <w:r w:rsidR="2F83C721" w:rsidRPr="230F4DF4">
        <w:rPr>
          <w:rFonts w:ascii="Times New Roman" w:hAnsi="Times New Roman" w:cs="Times New Roman"/>
          <w:sz w:val="24"/>
          <w:szCs w:val="24"/>
        </w:rPr>
        <w:t xml:space="preserve"> Šāda pieeja ļauj arī Latvijā</w:t>
      </w:r>
      <w:r w:rsidR="03E24A33" w:rsidRPr="230F4DF4">
        <w:rPr>
          <w:rFonts w:ascii="Times New Roman" w:hAnsi="Times New Roman" w:cs="Times New Roman"/>
          <w:sz w:val="24"/>
          <w:szCs w:val="24"/>
        </w:rPr>
        <w:t xml:space="preserve"> </w:t>
      </w:r>
      <w:r w:rsidR="2F83C721" w:rsidRPr="230F4DF4">
        <w:rPr>
          <w:rFonts w:ascii="Times New Roman" w:hAnsi="Times New Roman" w:cs="Times New Roman"/>
          <w:sz w:val="24"/>
          <w:szCs w:val="24"/>
        </w:rPr>
        <w:t xml:space="preserve">pakāpeniski ieviest sociālās dimensijas </w:t>
      </w:r>
      <w:r w:rsidR="08B2EDF7" w:rsidRPr="230F4DF4">
        <w:rPr>
          <w:rFonts w:ascii="Times New Roman" w:hAnsi="Times New Roman" w:cs="Times New Roman"/>
          <w:sz w:val="24"/>
          <w:szCs w:val="24"/>
        </w:rPr>
        <w:t>sesto</w:t>
      </w:r>
      <w:r w:rsidR="2F83C721" w:rsidRPr="230F4DF4">
        <w:rPr>
          <w:rFonts w:ascii="Times New Roman" w:hAnsi="Times New Roman" w:cs="Times New Roman"/>
          <w:sz w:val="24"/>
          <w:szCs w:val="24"/>
        </w:rPr>
        <w:t xml:space="preserve"> principu</w:t>
      </w:r>
      <w:r w:rsidR="09376593" w:rsidRPr="230F4DF4">
        <w:rPr>
          <w:rFonts w:ascii="Times New Roman" w:hAnsi="Times New Roman" w:cs="Times New Roman"/>
          <w:sz w:val="24"/>
          <w:szCs w:val="24"/>
        </w:rPr>
        <w:t xml:space="preserve"> </w:t>
      </w:r>
      <w:r w:rsidR="0004279C">
        <w:rPr>
          <w:rFonts w:ascii="Times New Roman" w:hAnsi="Times New Roman" w:cs="Times New Roman"/>
          <w:sz w:val="24"/>
          <w:szCs w:val="24"/>
        </w:rPr>
        <w:t>“</w:t>
      </w:r>
      <w:r w:rsidR="09376593" w:rsidRPr="230F4DF4">
        <w:rPr>
          <w:rFonts w:ascii="Times New Roman" w:hAnsi="Times New Roman" w:cs="Times New Roman"/>
          <w:sz w:val="24"/>
          <w:szCs w:val="24"/>
        </w:rPr>
        <w:t>Augstākās izglītības finansēšana</w:t>
      </w:r>
      <w:r w:rsidR="0004279C">
        <w:rPr>
          <w:rFonts w:ascii="Times New Roman" w:hAnsi="Times New Roman" w:cs="Times New Roman"/>
          <w:sz w:val="24"/>
          <w:szCs w:val="24"/>
        </w:rPr>
        <w:t>”</w:t>
      </w:r>
      <w:r w:rsidR="09376593" w:rsidRPr="230F4DF4">
        <w:rPr>
          <w:rFonts w:ascii="Times New Roman" w:hAnsi="Times New Roman" w:cs="Times New Roman"/>
          <w:sz w:val="24"/>
          <w:szCs w:val="24"/>
        </w:rPr>
        <w:t>, kas formulēts šādi:</w:t>
      </w:r>
      <w:r w:rsidR="2F83C721" w:rsidRPr="230F4DF4">
        <w:rPr>
          <w:rFonts w:ascii="Times New Roman" w:hAnsi="Times New Roman" w:cs="Times New Roman"/>
          <w:sz w:val="24"/>
          <w:szCs w:val="24"/>
        </w:rPr>
        <w:t xml:space="preserve"> </w:t>
      </w:r>
      <w:r w:rsidR="0004279C">
        <w:rPr>
          <w:rFonts w:ascii="Times New Roman" w:hAnsi="Times New Roman" w:cs="Times New Roman"/>
          <w:sz w:val="24"/>
          <w:szCs w:val="24"/>
        </w:rPr>
        <w:t>“</w:t>
      </w:r>
      <w:r w:rsidR="2F83C721" w:rsidRPr="230F4DF4">
        <w:rPr>
          <w:rFonts w:ascii="Times New Roman" w:eastAsia="Calibri" w:hAnsi="Times New Roman" w:cs="Times New Roman"/>
          <w:sz w:val="24"/>
          <w:szCs w:val="24"/>
        </w:rPr>
        <w:t>Valstij būtu jānodrošina pietiekams un ilgtspējīgs finansējums un augstākās izglītības iestāžu autonomija, ļaujot tām izveidot atbilstošu</w:t>
      </w:r>
      <w:r w:rsidR="054C7F5C" w:rsidRPr="230F4DF4">
        <w:rPr>
          <w:rFonts w:ascii="Times New Roman" w:eastAsia="Calibri" w:hAnsi="Times New Roman" w:cs="Times New Roman"/>
          <w:sz w:val="24"/>
          <w:szCs w:val="24"/>
        </w:rPr>
        <w:t>s instrumentus, veicinot</w:t>
      </w:r>
      <w:r w:rsidR="2F83C721" w:rsidRPr="230F4DF4">
        <w:rPr>
          <w:rFonts w:ascii="Times New Roman" w:eastAsia="Calibri" w:hAnsi="Times New Roman" w:cs="Times New Roman"/>
          <w:sz w:val="24"/>
          <w:szCs w:val="24"/>
        </w:rPr>
        <w:t xml:space="preserve"> </w:t>
      </w:r>
      <w:r w:rsidR="7EA50E94" w:rsidRPr="230F4DF4">
        <w:rPr>
          <w:rFonts w:ascii="Times New Roman" w:eastAsia="Calibri" w:hAnsi="Times New Roman" w:cs="Times New Roman"/>
          <w:sz w:val="24"/>
          <w:szCs w:val="24"/>
        </w:rPr>
        <w:t>daudzveidības,</w:t>
      </w:r>
      <w:r w:rsidR="2F83C721" w:rsidRPr="230F4DF4">
        <w:rPr>
          <w:rFonts w:ascii="Times New Roman" w:eastAsia="Calibri" w:hAnsi="Times New Roman" w:cs="Times New Roman"/>
          <w:sz w:val="24"/>
          <w:szCs w:val="24"/>
        </w:rPr>
        <w:t xml:space="preserve"> vienlīdzīb</w:t>
      </w:r>
      <w:r w:rsidR="5EF9F1C8" w:rsidRPr="230F4DF4">
        <w:rPr>
          <w:rFonts w:ascii="Times New Roman" w:eastAsia="Calibri" w:hAnsi="Times New Roman" w:cs="Times New Roman"/>
          <w:sz w:val="24"/>
          <w:szCs w:val="24"/>
        </w:rPr>
        <w:t>as</w:t>
      </w:r>
      <w:r w:rsidR="2F83C721" w:rsidRPr="230F4DF4">
        <w:rPr>
          <w:rFonts w:ascii="Times New Roman" w:eastAsia="Calibri" w:hAnsi="Times New Roman" w:cs="Times New Roman"/>
          <w:sz w:val="24"/>
          <w:szCs w:val="24"/>
        </w:rPr>
        <w:t xml:space="preserve"> un iekļaušan</w:t>
      </w:r>
      <w:r w:rsidR="765A0FC0" w:rsidRPr="230F4DF4">
        <w:rPr>
          <w:rFonts w:ascii="Times New Roman" w:eastAsia="Calibri" w:hAnsi="Times New Roman" w:cs="Times New Roman"/>
          <w:sz w:val="24"/>
          <w:szCs w:val="24"/>
        </w:rPr>
        <w:t>as principus</w:t>
      </w:r>
      <w:r w:rsidR="2F83C721" w:rsidRPr="230F4DF4">
        <w:rPr>
          <w:rFonts w:ascii="Times New Roman" w:eastAsia="Calibri" w:hAnsi="Times New Roman" w:cs="Times New Roman"/>
          <w:sz w:val="24"/>
          <w:szCs w:val="24"/>
        </w:rPr>
        <w:t xml:space="preserve"> augstākajā izglītībā.</w:t>
      </w:r>
      <w:r w:rsidR="0004279C">
        <w:rPr>
          <w:rFonts w:ascii="Times New Roman" w:eastAsia="Calibri" w:hAnsi="Times New Roman" w:cs="Times New Roman"/>
          <w:sz w:val="24"/>
          <w:szCs w:val="24"/>
        </w:rPr>
        <w:t>”</w:t>
      </w:r>
      <w:r w:rsidRPr="0004279C">
        <w:rPr>
          <w:rFonts w:ascii="Times New Roman" w:hAnsi="Times New Roman" w:cs="Times New Roman"/>
          <w:sz w:val="24"/>
          <w:szCs w:val="24"/>
          <w:vertAlign w:val="superscript"/>
        </w:rPr>
        <w:t xml:space="preserve"> </w:t>
      </w:r>
      <w:r w:rsidR="00C142FE" w:rsidRPr="0004279C">
        <w:rPr>
          <w:rFonts w:ascii="Times New Roman" w:hAnsi="Times New Roman" w:cs="Times New Roman"/>
          <w:sz w:val="24"/>
          <w:szCs w:val="24"/>
          <w:vertAlign w:val="superscript"/>
        </w:rPr>
        <w:footnoteReference w:id="192"/>
      </w:r>
      <w:r w:rsidR="1C987C65" w:rsidRPr="230F4DF4">
        <w:rPr>
          <w:rFonts w:ascii="Times New Roman" w:hAnsi="Times New Roman" w:cs="Times New Roman"/>
          <w:sz w:val="24"/>
          <w:szCs w:val="24"/>
        </w:rPr>
        <w:t xml:space="preserve"> Pāreja uz institucionālo finansējumu ļauj Latvijas augstskolām veidot </w:t>
      </w:r>
      <w:r w:rsidR="696EBC4D" w:rsidRPr="230F4DF4">
        <w:rPr>
          <w:rFonts w:ascii="Times New Roman" w:hAnsi="Times New Roman" w:cs="Times New Roman"/>
          <w:sz w:val="24"/>
          <w:szCs w:val="24"/>
        </w:rPr>
        <w:t>elastīgu</w:t>
      </w:r>
      <w:r w:rsidR="1C987C65" w:rsidRPr="230F4DF4">
        <w:rPr>
          <w:rFonts w:ascii="Times New Roman" w:hAnsi="Times New Roman" w:cs="Times New Roman"/>
          <w:sz w:val="24"/>
          <w:szCs w:val="24"/>
        </w:rPr>
        <w:t xml:space="preserve"> un pieejamu augstāko izglītību gan paplašinot </w:t>
      </w:r>
      <w:r w:rsidR="712C2826" w:rsidRPr="230F4DF4">
        <w:rPr>
          <w:rFonts w:ascii="Times New Roman" w:hAnsi="Times New Roman" w:cs="Times New Roman"/>
          <w:sz w:val="24"/>
          <w:szCs w:val="24"/>
        </w:rPr>
        <w:t xml:space="preserve">sistēmas </w:t>
      </w:r>
      <w:r w:rsidR="1C987C65" w:rsidRPr="230F4DF4">
        <w:rPr>
          <w:rFonts w:ascii="Times New Roman" w:hAnsi="Times New Roman" w:cs="Times New Roman"/>
          <w:sz w:val="24"/>
          <w:szCs w:val="24"/>
        </w:rPr>
        <w:t>piekļuves un absolvēšanas iespējas</w:t>
      </w:r>
      <w:r w:rsidR="41C4617D" w:rsidRPr="230F4DF4">
        <w:rPr>
          <w:rFonts w:ascii="Times New Roman" w:hAnsi="Times New Roman" w:cs="Times New Roman"/>
          <w:sz w:val="24"/>
          <w:szCs w:val="24"/>
        </w:rPr>
        <w:t xml:space="preserve">, gan brīvāk izvēloties iekšējos politikas instrumentus, lai veidotu studiju procesu iekļaujošāku, piemēram, nodrošinot </w:t>
      </w:r>
      <w:r w:rsidR="6F31DC52" w:rsidRPr="230F4DF4">
        <w:rPr>
          <w:rFonts w:ascii="Times New Roman" w:hAnsi="Times New Roman" w:cs="Times New Roman"/>
          <w:sz w:val="24"/>
          <w:szCs w:val="24"/>
        </w:rPr>
        <w:t>elastīgu mācīšanās ceļus (</w:t>
      </w:r>
      <w:proofErr w:type="spellStart"/>
      <w:r w:rsidR="6F31DC52" w:rsidRPr="230F4DF4">
        <w:rPr>
          <w:rFonts w:ascii="Times New Roman" w:hAnsi="Times New Roman" w:cs="Times New Roman"/>
          <w:sz w:val="24"/>
          <w:szCs w:val="24"/>
        </w:rPr>
        <w:t>f</w:t>
      </w:r>
      <w:r w:rsidR="6F31DC52" w:rsidRPr="0004279C">
        <w:rPr>
          <w:rFonts w:ascii="Times New Roman" w:hAnsi="Times New Roman" w:cs="Times New Roman"/>
          <w:i/>
          <w:iCs/>
          <w:sz w:val="24"/>
          <w:szCs w:val="24"/>
        </w:rPr>
        <w:t>lexible</w:t>
      </w:r>
      <w:proofErr w:type="spellEnd"/>
      <w:r w:rsidR="6F31DC52" w:rsidRPr="0004279C">
        <w:rPr>
          <w:rFonts w:ascii="Times New Roman" w:hAnsi="Times New Roman" w:cs="Times New Roman"/>
          <w:i/>
          <w:iCs/>
          <w:sz w:val="24"/>
          <w:szCs w:val="24"/>
        </w:rPr>
        <w:t xml:space="preserve"> </w:t>
      </w:r>
      <w:proofErr w:type="spellStart"/>
      <w:r w:rsidR="6F31DC52" w:rsidRPr="0004279C">
        <w:rPr>
          <w:rFonts w:ascii="Times New Roman" w:hAnsi="Times New Roman" w:cs="Times New Roman"/>
          <w:i/>
          <w:iCs/>
          <w:sz w:val="24"/>
          <w:szCs w:val="24"/>
        </w:rPr>
        <w:t>learning</w:t>
      </w:r>
      <w:proofErr w:type="spellEnd"/>
      <w:r w:rsidR="6F31DC52" w:rsidRPr="0004279C">
        <w:rPr>
          <w:rFonts w:ascii="Times New Roman" w:hAnsi="Times New Roman" w:cs="Times New Roman"/>
          <w:i/>
          <w:iCs/>
          <w:sz w:val="24"/>
          <w:szCs w:val="24"/>
        </w:rPr>
        <w:t xml:space="preserve"> </w:t>
      </w:r>
      <w:proofErr w:type="spellStart"/>
      <w:r w:rsidR="6F31DC52" w:rsidRPr="0004279C">
        <w:rPr>
          <w:rFonts w:ascii="Times New Roman" w:hAnsi="Times New Roman" w:cs="Times New Roman"/>
          <w:i/>
          <w:iCs/>
          <w:sz w:val="24"/>
          <w:szCs w:val="24"/>
        </w:rPr>
        <w:t>pathways</w:t>
      </w:r>
      <w:proofErr w:type="spellEnd"/>
      <w:r w:rsidR="6F31DC52" w:rsidRPr="230F4DF4">
        <w:rPr>
          <w:rFonts w:ascii="Times New Roman" w:hAnsi="Times New Roman" w:cs="Times New Roman"/>
          <w:sz w:val="24"/>
          <w:szCs w:val="24"/>
        </w:rPr>
        <w:t>), studiju materiā</w:t>
      </w:r>
      <w:r w:rsidR="58423E9F" w:rsidRPr="230F4DF4">
        <w:rPr>
          <w:rFonts w:ascii="Times New Roman" w:hAnsi="Times New Roman" w:cs="Times New Roman"/>
          <w:sz w:val="24"/>
          <w:szCs w:val="24"/>
        </w:rPr>
        <w:t xml:space="preserve">lu </w:t>
      </w:r>
      <w:proofErr w:type="spellStart"/>
      <w:r w:rsidR="58423E9F" w:rsidRPr="230F4DF4">
        <w:rPr>
          <w:rFonts w:ascii="Times New Roman" w:hAnsi="Times New Roman" w:cs="Times New Roman"/>
          <w:sz w:val="24"/>
          <w:szCs w:val="24"/>
        </w:rPr>
        <w:t>piekļūstamību</w:t>
      </w:r>
      <w:proofErr w:type="spellEnd"/>
      <w:r w:rsidR="58423E9F" w:rsidRPr="230F4DF4">
        <w:rPr>
          <w:rFonts w:ascii="Times New Roman" w:hAnsi="Times New Roman" w:cs="Times New Roman"/>
          <w:sz w:val="24"/>
          <w:szCs w:val="24"/>
        </w:rPr>
        <w:t xml:space="preserve">, izvēlēto mācību metožu pielāgojamību studentu daudzveidīgajām vajadzībām. </w:t>
      </w:r>
      <w:r w:rsidR="71524B55" w:rsidRPr="230F4DF4">
        <w:rPr>
          <w:rFonts w:ascii="Times New Roman" w:hAnsi="Times New Roman" w:cs="Times New Roman"/>
          <w:sz w:val="24"/>
          <w:szCs w:val="24"/>
        </w:rPr>
        <w:t xml:space="preserve">Ierobežotā finansējuma dēļ šādas iespējas augstskolām ir limitētas, tomēr normatīvā regulējuma elastīgums attiecībā pret finansējuma novirzīšanas iespējām gan konkrētu studiju tematisko jomu stiprināšanai vai </w:t>
      </w:r>
      <w:r w:rsidR="0C81CE0F" w:rsidRPr="230F4DF4">
        <w:rPr>
          <w:rFonts w:ascii="Times New Roman" w:hAnsi="Times New Roman" w:cs="Times New Roman"/>
          <w:sz w:val="24"/>
          <w:szCs w:val="24"/>
        </w:rPr>
        <w:t>papildu finansējuma novirzīšanu studiju procesam ir iespējam</w:t>
      </w:r>
      <w:r w:rsidR="6CF8846F" w:rsidRPr="230F4DF4">
        <w:rPr>
          <w:rFonts w:ascii="Times New Roman" w:hAnsi="Times New Roman" w:cs="Times New Roman"/>
          <w:sz w:val="24"/>
          <w:szCs w:val="24"/>
        </w:rPr>
        <w:t>s</w:t>
      </w:r>
      <w:r w:rsidR="58423E9F" w:rsidRPr="230F4DF4">
        <w:rPr>
          <w:rFonts w:ascii="Times New Roman" w:hAnsi="Times New Roman" w:cs="Times New Roman"/>
          <w:sz w:val="24"/>
          <w:szCs w:val="24"/>
        </w:rPr>
        <w:t xml:space="preserve"> </w:t>
      </w:r>
    </w:p>
    <w:p w14:paraId="12C8F563" w14:textId="1C762927" w:rsidR="00C142FE" w:rsidRPr="00726FE3" w:rsidRDefault="18FBBFE3"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Reformas ietekmi uz augstākās izglītības pieejamību un novirzīto resursu apjomu uz studējošajiem būs iespējams vērtēt 2025.</w:t>
      </w:r>
      <w:r w:rsidR="243C6857" w:rsidRPr="7B22795F">
        <w:rPr>
          <w:rFonts w:ascii="Times New Roman" w:hAnsi="Times New Roman" w:cs="Times New Roman"/>
          <w:sz w:val="24"/>
          <w:szCs w:val="24"/>
        </w:rPr>
        <w:t> </w:t>
      </w:r>
      <w:r w:rsidRPr="7B22795F">
        <w:rPr>
          <w:rFonts w:ascii="Times New Roman" w:hAnsi="Times New Roman" w:cs="Times New Roman"/>
          <w:sz w:val="24"/>
          <w:szCs w:val="24"/>
        </w:rPr>
        <w:t>gada 3.</w:t>
      </w:r>
      <w:r w:rsidR="243C6857" w:rsidRPr="7B22795F">
        <w:rPr>
          <w:rFonts w:ascii="Times New Roman" w:hAnsi="Times New Roman" w:cs="Times New Roman"/>
          <w:sz w:val="24"/>
          <w:szCs w:val="24"/>
        </w:rPr>
        <w:t> </w:t>
      </w:r>
      <w:r w:rsidRPr="7B22795F">
        <w:rPr>
          <w:rFonts w:ascii="Times New Roman" w:hAnsi="Times New Roman" w:cs="Times New Roman"/>
          <w:sz w:val="24"/>
          <w:szCs w:val="24"/>
        </w:rPr>
        <w:t xml:space="preserve">ceturksnī kontekstā ar institucionālā </w:t>
      </w:r>
      <w:proofErr w:type="spellStart"/>
      <w:r w:rsidRPr="7B22795F">
        <w:rPr>
          <w:rFonts w:ascii="Times New Roman" w:hAnsi="Times New Roman" w:cs="Times New Roman"/>
          <w:sz w:val="24"/>
          <w:szCs w:val="24"/>
        </w:rPr>
        <w:t>izmēģinājumprojekta</w:t>
      </w:r>
      <w:proofErr w:type="spellEnd"/>
      <w:r w:rsidRPr="7B22795F">
        <w:rPr>
          <w:rFonts w:ascii="Times New Roman" w:hAnsi="Times New Roman" w:cs="Times New Roman"/>
          <w:sz w:val="24"/>
          <w:szCs w:val="24"/>
        </w:rPr>
        <w:t xml:space="preserve"> sasniegtajiem rādītājiem. Izglītības un zinātnes ministrijai līdz 2025. gada 30. jūnijam Ministru kabinetā jāiesniedz informatīvais ziņojums, kas paredz izvērtēt institucionālā </w:t>
      </w:r>
      <w:proofErr w:type="spellStart"/>
      <w:r w:rsidRPr="7B22795F">
        <w:rPr>
          <w:rFonts w:ascii="Times New Roman" w:hAnsi="Times New Roman" w:cs="Times New Roman"/>
          <w:sz w:val="24"/>
          <w:szCs w:val="24"/>
        </w:rPr>
        <w:t>izmēģinājumprojekta</w:t>
      </w:r>
      <w:proofErr w:type="spellEnd"/>
      <w:r w:rsidRPr="7B22795F">
        <w:rPr>
          <w:rFonts w:ascii="Times New Roman" w:hAnsi="Times New Roman" w:cs="Times New Roman"/>
          <w:sz w:val="24"/>
          <w:szCs w:val="24"/>
        </w:rPr>
        <w:t xml:space="preserve"> sasniegtos rezultātus, tajā starpā vērtējot augstskolu stratēģiskās specializācijas absolventu skaita pieaugumu, studējošo īpatsvars, kā arī stratēģiskās specializācijas atbirumu.</w:t>
      </w:r>
    </w:p>
    <w:p w14:paraId="427A8BB7" w14:textId="660CC1CC" w:rsidR="00C142FE" w:rsidRPr="00726FE3" w:rsidRDefault="18FBBFE3"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2021.-2024 gadā Latvija piedalījās starptautiskā salīdzinošā pētījuma “EUROSTUDENT VIII”</w:t>
      </w:r>
      <w:r w:rsidR="00C142FE" w:rsidRPr="7B22795F">
        <w:rPr>
          <w:rFonts w:ascii="Times New Roman" w:hAnsi="Times New Roman" w:cs="Times New Roman"/>
          <w:sz w:val="24"/>
          <w:szCs w:val="24"/>
          <w:vertAlign w:val="superscript"/>
        </w:rPr>
        <w:footnoteReference w:id="193"/>
      </w:r>
      <w:r w:rsidRPr="7B22795F">
        <w:rPr>
          <w:rFonts w:ascii="Times New Roman" w:hAnsi="Times New Roman" w:cs="Times New Roman"/>
          <w:sz w:val="24"/>
          <w:szCs w:val="24"/>
        </w:rPr>
        <w:t xml:space="preserve"> pētījumā</w:t>
      </w:r>
      <w:r w:rsidR="00C142FE" w:rsidRPr="7B22795F">
        <w:rPr>
          <w:rFonts w:ascii="Times New Roman" w:hAnsi="Times New Roman" w:cs="Times New Roman"/>
          <w:sz w:val="24"/>
          <w:szCs w:val="24"/>
          <w:vertAlign w:val="superscript"/>
        </w:rPr>
        <w:footnoteReference w:id="194"/>
      </w:r>
      <w:r w:rsidRPr="7B22795F">
        <w:rPr>
          <w:rFonts w:ascii="Times New Roman" w:hAnsi="Times New Roman" w:cs="Times New Roman"/>
          <w:sz w:val="24"/>
          <w:szCs w:val="24"/>
        </w:rPr>
        <w:t>, kurā, izmantojot vienotu pētījuma metodiku</w:t>
      </w:r>
      <w:r w:rsidR="04DABE8B" w:rsidRPr="7B22795F">
        <w:rPr>
          <w:rFonts w:ascii="Times New Roman" w:hAnsi="Times New Roman" w:cs="Times New Roman"/>
          <w:sz w:val="24"/>
          <w:szCs w:val="24"/>
        </w:rPr>
        <w:t>,</w:t>
      </w:r>
      <w:r w:rsidRPr="7B22795F">
        <w:rPr>
          <w:rFonts w:ascii="Times New Roman" w:hAnsi="Times New Roman" w:cs="Times New Roman"/>
          <w:sz w:val="24"/>
          <w:szCs w:val="24"/>
        </w:rPr>
        <w:t xml:space="preserve"> tika salīdzināt</w:t>
      </w:r>
      <w:r w:rsidR="04DABE8B" w:rsidRPr="7B22795F">
        <w:rPr>
          <w:rFonts w:ascii="Times New Roman" w:hAnsi="Times New Roman" w:cs="Times New Roman"/>
          <w:sz w:val="24"/>
          <w:szCs w:val="24"/>
        </w:rPr>
        <w:t>i</w:t>
      </w:r>
      <w:r w:rsidRPr="7B22795F">
        <w:rPr>
          <w:rFonts w:ascii="Times New Roman" w:hAnsi="Times New Roman" w:cs="Times New Roman"/>
          <w:sz w:val="24"/>
          <w:szCs w:val="24"/>
        </w:rPr>
        <w:t xml:space="preserve"> Latvijas augstākās izglītības iestādēs studējošo sociālie un ekonomiskie dzīves apstākļi Eiropas augstākās izglītības telpas (EA</w:t>
      </w:r>
      <w:r w:rsidR="3A2B2F5E" w:rsidRPr="7B22795F">
        <w:rPr>
          <w:rFonts w:ascii="Times New Roman" w:hAnsi="Times New Roman" w:cs="Times New Roman"/>
          <w:sz w:val="24"/>
          <w:szCs w:val="24"/>
        </w:rPr>
        <w:t>IT</w:t>
      </w:r>
      <w:r w:rsidRPr="7B22795F">
        <w:rPr>
          <w:rFonts w:ascii="Times New Roman" w:hAnsi="Times New Roman" w:cs="Times New Roman"/>
          <w:sz w:val="24"/>
          <w:szCs w:val="24"/>
        </w:rPr>
        <w:t xml:space="preserve">) kontekstā. Arī lokāli Latvijas Republikas </w:t>
      </w:r>
      <w:proofErr w:type="spellStart"/>
      <w:r w:rsidR="5E7983CA" w:rsidRPr="7B22795F">
        <w:rPr>
          <w:rFonts w:ascii="Times New Roman" w:hAnsi="Times New Roman" w:cs="Times New Roman"/>
          <w:sz w:val="24"/>
          <w:szCs w:val="24"/>
        </w:rPr>
        <w:t>Tiesībsargs</w:t>
      </w:r>
      <w:proofErr w:type="spellEnd"/>
      <w:r w:rsidRPr="7B22795F">
        <w:rPr>
          <w:rFonts w:ascii="Times New Roman" w:hAnsi="Times New Roman" w:cs="Times New Roman"/>
          <w:sz w:val="24"/>
          <w:szCs w:val="24"/>
        </w:rPr>
        <w:t xml:space="preserve">, </w:t>
      </w:r>
      <w:r w:rsidR="66A5134F" w:rsidRPr="7B22795F">
        <w:rPr>
          <w:rFonts w:ascii="Times New Roman" w:hAnsi="Times New Roman" w:cs="Times New Roman"/>
          <w:sz w:val="24"/>
          <w:szCs w:val="24"/>
        </w:rPr>
        <w:t>LM</w:t>
      </w:r>
      <w:r w:rsidRPr="7B22795F">
        <w:rPr>
          <w:rFonts w:ascii="Times New Roman" w:hAnsi="Times New Roman" w:cs="Times New Roman"/>
          <w:sz w:val="24"/>
          <w:szCs w:val="24"/>
        </w:rPr>
        <w:t xml:space="preserve">, augstākās izglītības iestādes, kā arī </w:t>
      </w:r>
      <w:r w:rsidR="2D0A7516" w:rsidRPr="7B22795F">
        <w:rPr>
          <w:rFonts w:ascii="Times New Roman" w:hAnsi="Times New Roman" w:cs="Times New Roman"/>
          <w:sz w:val="24"/>
          <w:szCs w:val="24"/>
        </w:rPr>
        <w:t>LSA</w:t>
      </w:r>
      <w:r w:rsidRPr="7B22795F">
        <w:rPr>
          <w:rFonts w:ascii="Times New Roman" w:hAnsi="Times New Roman" w:cs="Times New Roman"/>
          <w:sz w:val="24"/>
          <w:szCs w:val="24"/>
        </w:rPr>
        <w:t xml:space="preserve"> ir veikuši pētījumus un monitoringu par iekļaujošu augstāko izglītību, kas atklāj vairākus strukturālus izaicinājumus:</w:t>
      </w:r>
    </w:p>
    <w:p w14:paraId="23AA7350" w14:textId="440B50E6" w:rsidR="002677F7" w:rsidRPr="00726FE3" w:rsidRDefault="35B7C10E" w:rsidP="7B22795F">
      <w:pPr>
        <w:spacing w:after="0" w:line="240" w:lineRule="auto"/>
        <w:jc w:val="both"/>
        <w:rPr>
          <w:rFonts w:ascii="Times New Roman" w:hAnsi="Times New Roman" w:cs="Times New Roman"/>
          <w:sz w:val="24"/>
          <w:szCs w:val="24"/>
        </w:rPr>
      </w:pPr>
      <w:r w:rsidRPr="7B22795F">
        <w:rPr>
          <w:rFonts w:ascii="Times New Roman" w:hAnsi="Times New Roman" w:cs="Times New Roman"/>
          <w:sz w:val="24"/>
          <w:szCs w:val="24"/>
        </w:rPr>
        <w:t>1.</w:t>
      </w:r>
      <w:r w:rsidR="00E104A6">
        <w:rPr>
          <w:rFonts w:ascii="Times New Roman" w:hAnsi="Times New Roman" w:cs="Times New Roman"/>
          <w:sz w:val="24"/>
          <w:szCs w:val="24"/>
        </w:rPr>
        <w:t> L</w:t>
      </w:r>
      <w:r w:rsidR="18FBBFE3" w:rsidRPr="7B22795F">
        <w:rPr>
          <w:rFonts w:ascii="Times New Roman" w:hAnsi="Times New Roman" w:cs="Times New Roman"/>
          <w:sz w:val="24"/>
          <w:szCs w:val="24"/>
        </w:rPr>
        <w:t xml:space="preserve">ielāka varbūtība iegūt augstāko izglītību ir studentiem, kur vismaz vienam no vecākiem ir iegūta augstākā izglītība, kas iezīmē nevienlīdzību piekļuvei augstākajai izglītībai. </w:t>
      </w:r>
      <w:r w:rsidR="18FBBFE3" w:rsidRPr="7B22795F">
        <w:rPr>
          <w:rFonts w:ascii="Times New Roman" w:hAnsi="Times New Roman" w:cs="Times New Roman"/>
          <w:sz w:val="24"/>
          <w:szCs w:val="24"/>
        </w:rPr>
        <w:lastRenderedPageBreak/>
        <w:t>EUROSTUDENT 8 pētījuma 2022.</w:t>
      </w:r>
      <w:r w:rsidR="5692C97C" w:rsidRPr="7B22795F">
        <w:rPr>
          <w:rFonts w:ascii="Times New Roman" w:hAnsi="Times New Roman" w:cs="Times New Roman"/>
          <w:sz w:val="24"/>
          <w:szCs w:val="24"/>
        </w:rPr>
        <w:t> </w:t>
      </w:r>
      <w:r w:rsidR="18FBBFE3" w:rsidRPr="7B22795F">
        <w:rPr>
          <w:rFonts w:ascii="Times New Roman" w:hAnsi="Times New Roman" w:cs="Times New Roman"/>
          <w:sz w:val="24"/>
          <w:szCs w:val="24"/>
        </w:rPr>
        <w:t xml:space="preserve">gada dati liecina, ka tendence nav mainījusies </w:t>
      </w:r>
      <w:r w:rsidR="006F4CDD">
        <w:rPr>
          <w:rFonts w:ascii="Times New Roman" w:hAnsi="Times New Roman" w:cs="Times New Roman"/>
          <w:sz w:val="24"/>
          <w:szCs w:val="24"/>
        </w:rPr>
        <w:t>–</w:t>
      </w:r>
      <w:r w:rsidR="18FBBFE3" w:rsidRPr="7B22795F">
        <w:rPr>
          <w:rFonts w:ascii="Times New Roman" w:hAnsi="Times New Roman" w:cs="Times New Roman"/>
          <w:sz w:val="24"/>
          <w:szCs w:val="24"/>
        </w:rPr>
        <w:t xml:space="preserve"> gandrīz divām trešdaļām (62%) studējošo vismaz vienam no vecākiem ir augstākā izglītība.</w:t>
      </w:r>
      <w:r w:rsidR="00C142FE" w:rsidRPr="7B22795F">
        <w:rPr>
          <w:rFonts w:ascii="Times New Roman" w:hAnsi="Times New Roman" w:cs="Times New Roman"/>
          <w:sz w:val="24"/>
          <w:szCs w:val="24"/>
          <w:vertAlign w:val="superscript"/>
        </w:rPr>
        <w:footnoteReference w:id="195"/>
      </w:r>
      <w:r w:rsidR="18FBBFE3" w:rsidRPr="7B22795F">
        <w:rPr>
          <w:rFonts w:ascii="Times New Roman" w:hAnsi="Times New Roman" w:cs="Times New Roman"/>
          <w:sz w:val="24"/>
          <w:szCs w:val="24"/>
        </w:rPr>
        <w:t xml:space="preserve"> </w:t>
      </w:r>
    </w:p>
    <w:p w14:paraId="523CB4BD" w14:textId="7F51B4CE" w:rsidR="00C142FE" w:rsidRPr="00726FE3" w:rsidRDefault="18FBBFE3" w:rsidP="00152A67">
      <w:pPr>
        <w:spacing w:after="0" w:line="240" w:lineRule="auto"/>
        <w:ind w:firstLine="720"/>
        <w:jc w:val="both"/>
        <w:rPr>
          <w:rFonts w:ascii="Times New Roman" w:hAnsi="Times New Roman" w:cs="Times New Roman"/>
          <w:bCs/>
          <w:sz w:val="24"/>
          <w:szCs w:val="24"/>
        </w:rPr>
      </w:pPr>
      <w:r w:rsidRPr="7B22795F">
        <w:rPr>
          <w:rFonts w:ascii="Times New Roman" w:hAnsi="Times New Roman" w:cs="Times New Roman"/>
          <w:sz w:val="24"/>
          <w:szCs w:val="24"/>
        </w:rPr>
        <w:t>Augstākās izglītības iestāžu studentu vecākiem ir augstāks formālās izglītības līmenis nekā populācijā kopumā, kas korelē ar Pasaules Bankas ekspertu rekomendācijām</w:t>
      </w:r>
      <w:r w:rsidR="00C142FE" w:rsidRPr="7B22795F">
        <w:rPr>
          <w:rFonts w:ascii="Times New Roman" w:hAnsi="Times New Roman" w:cs="Times New Roman"/>
          <w:sz w:val="24"/>
          <w:szCs w:val="24"/>
          <w:vertAlign w:val="superscript"/>
        </w:rPr>
        <w:footnoteReference w:id="196"/>
      </w:r>
      <w:r w:rsidRPr="7B22795F">
        <w:rPr>
          <w:rFonts w:ascii="Times New Roman" w:hAnsi="Times New Roman" w:cs="Times New Roman"/>
          <w:sz w:val="24"/>
          <w:szCs w:val="24"/>
        </w:rPr>
        <w:t xml:space="preserve"> un Izglītības un zinātnes ministrijas veikto situācijas analīzi konceptuālajā ziņojumā “Par augstākās izglītības institucionālo finansēšanu”</w:t>
      </w:r>
      <w:r w:rsidR="04DABE8B" w:rsidRPr="7B22795F">
        <w:rPr>
          <w:rFonts w:ascii="Times New Roman" w:hAnsi="Times New Roman" w:cs="Times New Roman"/>
          <w:sz w:val="24"/>
          <w:szCs w:val="24"/>
        </w:rPr>
        <w:t>.</w:t>
      </w:r>
      <w:r w:rsidR="00C142FE" w:rsidRPr="7B22795F">
        <w:rPr>
          <w:rFonts w:ascii="Times New Roman" w:hAnsi="Times New Roman" w:cs="Times New Roman"/>
          <w:sz w:val="24"/>
          <w:szCs w:val="24"/>
          <w:vertAlign w:val="superscript"/>
        </w:rPr>
        <w:footnoteReference w:id="197"/>
      </w:r>
      <w:r w:rsidRPr="7B22795F">
        <w:rPr>
          <w:rFonts w:ascii="Times New Roman" w:hAnsi="Times New Roman" w:cs="Times New Roman"/>
          <w:sz w:val="24"/>
          <w:szCs w:val="24"/>
        </w:rPr>
        <w:t xml:space="preserve"> Augstākās izglītības finansēšanas sistēma vēsturiski Latvijā turpināja veicināt nevienlīdzību, prioritāri finansējot studējošos pēc viņu akadēmiskajiem sasniegumiem, kas arī korelē ar ģimenes sociāli ekonomisko situāciju. Sociālās mobilitātes rādītāji parāda tiešu korelāciju starp vecāku un viņu bērnu izglītības līmeņiem arī Centrālās statistikas pārvaldes (turpmāk – CSP) 2023. gada iedzīvotāju aptaujā. Augstāko izglītību iegūst tikai 18,4 % iedzīvotāju, kuru vecākiem ir pamatskolas vai zemāka izglītība. Turpretim 69,6 % iedzīvotāju, kuru vecākiem ir augstākā izglītība, arī paši ir ieguvuši augstāko izglītību.</w:t>
      </w:r>
      <w:r w:rsidR="00C142FE" w:rsidRPr="7B22795F">
        <w:rPr>
          <w:rFonts w:ascii="Times New Roman" w:hAnsi="Times New Roman" w:cs="Times New Roman"/>
          <w:sz w:val="24"/>
          <w:szCs w:val="24"/>
          <w:vertAlign w:val="superscript"/>
        </w:rPr>
        <w:footnoteReference w:id="198"/>
      </w:r>
      <w:r w:rsidRPr="7B22795F">
        <w:rPr>
          <w:rFonts w:ascii="Times New Roman" w:hAnsi="Times New Roman" w:cs="Times New Roman"/>
          <w:sz w:val="24"/>
          <w:szCs w:val="24"/>
        </w:rPr>
        <w:t xml:space="preserve"> Jaunākie EUROSTUDENT 8 pētījuma dati parāda tendenci, ka augstāks studējošo nodarbinātības īpatsvars vērojams ģimenēs, kuru finansiālo situāciju studējošie vērtē kā nestabilu. </w:t>
      </w:r>
    </w:p>
    <w:p w14:paraId="0C47FB64" w14:textId="77777777" w:rsidR="00F510BD" w:rsidRDefault="00F510BD" w:rsidP="006F4CDD">
      <w:pPr>
        <w:spacing w:after="0" w:line="240" w:lineRule="auto"/>
        <w:ind w:firstLine="720"/>
        <w:jc w:val="right"/>
        <w:rPr>
          <w:rFonts w:ascii="Times New Roman" w:hAnsi="Times New Roman" w:cs="Times New Roman"/>
          <w:b/>
          <w:sz w:val="24"/>
          <w:szCs w:val="24"/>
        </w:rPr>
      </w:pPr>
    </w:p>
    <w:p w14:paraId="0C878C28" w14:textId="35C5B045" w:rsidR="006F4CDD" w:rsidRPr="006F4CDD" w:rsidRDefault="006F4CDD" w:rsidP="006F4CDD">
      <w:pPr>
        <w:spacing w:after="0" w:line="240" w:lineRule="auto"/>
        <w:ind w:firstLine="720"/>
        <w:jc w:val="right"/>
        <w:rPr>
          <w:rFonts w:ascii="Times New Roman" w:hAnsi="Times New Roman" w:cs="Times New Roman"/>
          <w:bCs/>
          <w:sz w:val="24"/>
          <w:szCs w:val="24"/>
        </w:rPr>
      </w:pPr>
      <w:r>
        <w:rPr>
          <w:rFonts w:ascii="Times New Roman" w:hAnsi="Times New Roman" w:cs="Times New Roman"/>
          <w:bCs/>
          <w:sz w:val="24"/>
          <w:szCs w:val="24"/>
        </w:rPr>
        <w:t>2</w:t>
      </w:r>
      <w:r w:rsidRPr="006F4CDD">
        <w:rPr>
          <w:rFonts w:ascii="Times New Roman" w:hAnsi="Times New Roman" w:cs="Times New Roman"/>
          <w:bCs/>
          <w:sz w:val="24"/>
          <w:szCs w:val="24"/>
        </w:rPr>
        <w:t>.grafiks</w:t>
      </w:r>
    </w:p>
    <w:p w14:paraId="1463ABE1" w14:textId="77777777" w:rsidR="006F4CDD" w:rsidRPr="00726FE3" w:rsidRDefault="006F4CDD" w:rsidP="006F4CDD">
      <w:pPr>
        <w:spacing w:after="0" w:line="240" w:lineRule="auto"/>
        <w:ind w:firstLine="720"/>
        <w:jc w:val="right"/>
        <w:rPr>
          <w:rFonts w:ascii="Times New Roman" w:hAnsi="Times New Roman" w:cs="Times New Roman"/>
          <w:b/>
          <w:sz w:val="24"/>
          <w:szCs w:val="24"/>
        </w:rPr>
      </w:pPr>
    </w:p>
    <w:p w14:paraId="7DEE8B67" w14:textId="6DB6380A" w:rsidR="00C142FE" w:rsidRPr="00726FE3" w:rsidRDefault="00C142FE" w:rsidP="00152A67">
      <w:pPr>
        <w:spacing w:after="0" w:line="240" w:lineRule="auto"/>
        <w:ind w:firstLine="720"/>
        <w:jc w:val="center"/>
        <w:rPr>
          <w:rFonts w:ascii="Times New Roman" w:hAnsi="Times New Roman" w:cs="Times New Roman"/>
          <w:b/>
          <w:sz w:val="24"/>
          <w:szCs w:val="24"/>
        </w:rPr>
      </w:pPr>
      <w:r w:rsidRPr="00726FE3">
        <w:rPr>
          <w:rFonts w:ascii="Times New Roman" w:hAnsi="Times New Roman" w:cs="Times New Roman"/>
          <w:b/>
          <w:sz w:val="24"/>
          <w:szCs w:val="24"/>
        </w:rPr>
        <w:t>Studējošo nodarbinātības korelācij</w:t>
      </w:r>
      <w:r w:rsidR="002677F7" w:rsidRPr="00726FE3">
        <w:rPr>
          <w:rFonts w:ascii="Times New Roman" w:hAnsi="Times New Roman" w:cs="Times New Roman"/>
          <w:b/>
          <w:sz w:val="24"/>
          <w:szCs w:val="24"/>
        </w:rPr>
        <w:t>a</w:t>
      </w:r>
      <w:r w:rsidRPr="00726FE3">
        <w:rPr>
          <w:rFonts w:ascii="Times New Roman" w:hAnsi="Times New Roman" w:cs="Times New Roman"/>
          <w:b/>
          <w:sz w:val="24"/>
          <w:szCs w:val="24"/>
        </w:rPr>
        <w:t xml:space="preserve"> ar vecāku sociālekonomiskās situācijas novērtējumu Ziemeļeiropā (%).</w:t>
      </w:r>
    </w:p>
    <w:p w14:paraId="4366D8F7" w14:textId="77777777" w:rsidR="00C142FE" w:rsidRPr="00726FE3" w:rsidRDefault="00C142FE" w:rsidP="002677F7">
      <w:pPr>
        <w:spacing w:after="0" w:line="240" w:lineRule="auto"/>
        <w:ind w:firstLine="720"/>
        <w:jc w:val="center"/>
        <w:rPr>
          <w:rFonts w:ascii="Times New Roman" w:hAnsi="Times New Roman" w:cs="Times New Roman"/>
          <w:bCs/>
          <w:sz w:val="24"/>
          <w:szCs w:val="24"/>
        </w:rPr>
      </w:pPr>
      <w:r w:rsidRPr="00726FE3">
        <w:rPr>
          <w:rFonts w:ascii="Times New Roman" w:hAnsi="Times New Roman" w:cs="Times New Roman"/>
          <w:bCs/>
          <w:noProof/>
          <w:sz w:val="24"/>
          <w:szCs w:val="24"/>
        </w:rPr>
        <w:drawing>
          <wp:inline distT="0" distB="0" distL="0" distR="0" wp14:anchorId="5CE148C4" wp14:editId="65EFF704">
            <wp:extent cx="3168011" cy="21557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85417" cy="2167608"/>
                    </a:xfrm>
                    <a:prstGeom prst="rect">
                      <a:avLst/>
                    </a:prstGeom>
                    <a:noFill/>
                    <a:ln>
                      <a:noFill/>
                    </a:ln>
                  </pic:spPr>
                </pic:pic>
              </a:graphicData>
            </a:graphic>
          </wp:inline>
        </w:drawing>
      </w:r>
    </w:p>
    <w:p w14:paraId="537C7092" w14:textId="1D11C856" w:rsidR="00256763" w:rsidRPr="00726FE3" w:rsidRDefault="2D0A7516" w:rsidP="00891599">
      <w:pPr>
        <w:spacing w:after="0" w:line="240" w:lineRule="auto"/>
        <w:jc w:val="right"/>
        <w:rPr>
          <w:rFonts w:ascii="Times New Roman" w:hAnsi="Times New Roman" w:cs="Times New Roman"/>
          <w:bCs/>
          <w:sz w:val="16"/>
          <w:szCs w:val="16"/>
          <w:lang w:val="en-GB"/>
        </w:rPr>
      </w:pPr>
      <w:r w:rsidRPr="7B22795F">
        <w:rPr>
          <w:rFonts w:ascii="Times New Roman" w:hAnsi="Times New Roman" w:cs="Times New Roman"/>
          <w:i/>
          <w:iCs/>
          <w:sz w:val="20"/>
          <w:szCs w:val="20"/>
        </w:rPr>
        <w:t>A</w:t>
      </w:r>
      <w:r w:rsidR="18FBBFE3" w:rsidRPr="7B22795F">
        <w:rPr>
          <w:rFonts w:ascii="Times New Roman" w:hAnsi="Times New Roman" w:cs="Times New Roman"/>
          <w:i/>
          <w:iCs/>
          <w:sz w:val="20"/>
          <w:szCs w:val="20"/>
        </w:rPr>
        <w:t>vots:</w:t>
      </w:r>
      <w:r w:rsidR="18FBBFE3" w:rsidRPr="7B22795F">
        <w:rPr>
          <w:rFonts w:ascii="Times New Roman" w:hAnsi="Times New Roman" w:cs="Times New Roman"/>
          <w:sz w:val="20"/>
          <w:szCs w:val="20"/>
        </w:rPr>
        <w:t xml:space="preserve"> </w:t>
      </w:r>
      <w:r w:rsidR="18FBBFE3" w:rsidRPr="7B22795F">
        <w:rPr>
          <w:rFonts w:ascii="Times New Roman" w:hAnsi="Times New Roman" w:cs="Times New Roman"/>
          <w:i/>
          <w:iCs/>
          <w:sz w:val="20"/>
          <w:szCs w:val="20"/>
          <w:lang w:val="en-GB"/>
        </w:rPr>
        <w:t>Figure B6.3. Students’ employment during lecture period by parental financial</w:t>
      </w:r>
      <w:r w:rsidR="18FBBFE3" w:rsidRPr="7B22795F">
        <w:rPr>
          <w:rFonts w:ascii="Times New Roman" w:hAnsi="Times New Roman" w:cs="Times New Roman"/>
          <w:i/>
          <w:iCs/>
          <w:sz w:val="20"/>
          <w:szCs w:val="20"/>
        </w:rPr>
        <w:t xml:space="preserve"> status, </w:t>
      </w:r>
      <w:proofErr w:type="spellStart"/>
      <w:r w:rsidR="18FBBFE3" w:rsidRPr="7B22795F">
        <w:rPr>
          <w:rFonts w:ascii="Times New Roman" w:hAnsi="Times New Roman" w:cs="Times New Roman"/>
          <w:i/>
          <w:iCs/>
          <w:sz w:val="20"/>
          <w:szCs w:val="20"/>
        </w:rPr>
        <w:t>in</w:t>
      </w:r>
      <w:proofErr w:type="spellEnd"/>
      <w:r w:rsidR="18FBBFE3" w:rsidRPr="7B22795F">
        <w:rPr>
          <w:rFonts w:ascii="Times New Roman" w:hAnsi="Times New Roman" w:cs="Times New Roman"/>
          <w:i/>
          <w:iCs/>
          <w:sz w:val="20"/>
          <w:szCs w:val="20"/>
        </w:rPr>
        <w:t xml:space="preserve">: </w:t>
      </w:r>
      <w:r w:rsidR="18FBBFE3" w:rsidRPr="7B22795F">
        <w:rPr>
          <w:rFonts w:ascii="Times New Roman" w:hAnsi="Times New Roman" w:cs="Times New Roman"/>
          <w:i/>
          <w:iCs/>
          <w:sz w:val="20"/>
          <w:szCs w:val="20"/>
          <w:lang w:val="en-GB"/>
        </w:rPr>
        <w:t xml:space="preserve">Social and Economic Conditions of Student Life in Europe. EUROSTUDENT 8 Synopsis of Indicators 2021-2024, </w:t>
      </w:r>
      <w:r w:rsidR="320F47B4" w:rsidRPr="7B22795F">
        <w:rPr>
          <w:rFonts w:ascii="Times New Roman" w:hAnsi="Times New Roman" w:cs="Times New Roman"/>
          <w:i/>
          <w:iCs/>
          <w:sz w:val="20"/>
          <w:szCs w:val="20"/>
          <w:lang w:val="en-GB"/>
        </w:rPr>
        <w:t>151. p.</w:t>
      </w:r>
      <w:r w:rsidR="002677F7" w:rsidRPr="7B22795F">
        <w:rPr>
          <w:rStyle w:val="Vresatsauce"/>
          <w:rFonts w:ascii="Times New Roman" w:hAnsi="Times New Roman" w:cs="Times New Roman"/>
          <w:sz w:val="20"/>
          <w:szCs w:val="20"/>
          <w:lang w:val="en-GB"/>
        </w:rPr>
        <w:footnoteReference w:id="199"/>
      </w:r>
    </w:p>
    <w:p w14:paraId="1B083D30" w14:textId="77777777" w:rsidR="00256763" w:rsidRPr="00726FE3" w:rsidRDefault="00256763" w:rsidP="002677F7">
      <w:pPr>
        <w:spacing w:after="0" w:line="240" w:lineRule="auto"/>
        <w:rPr>
          <w:rFonts w:ascii="Times New Roman" w:hAnsi="Times New Roman" w:cs="Times New Roman"/>
          <w:bCs/>
          <w:sz w:val="20"/>
          <w:szCs w:val="20"/>
          <w:lang w:val="en-GB"/>
        </w:rPr>
      </w:pPr>
    </w:p>
    <w:p w14:paraId="65FA800D" w14:textId="2E0C3C3B" w:rsidR="00C142FE" w:rsidRPr="00726FE3" w:rsidRDefault="7B22795F" w:rsidP="00D67FDD">
      <w:pPr>
        <w:spacing w:after="0" w:line="240" w:lineRule="auto"/>
        <w:jc w:val="both"/>
        <w:rPr>
          <w:rFonts w:ascii="Times New Roman" w:hAnsi="Times New Roman" w:cs="Times New Roman"/>
        </w:rPr>
      </w:pPr>
      <w:r w:rsidRPr="7B22795F">
        <w:rPr>
          <w:rFonts w:ascii="Times New Roman" w:hAnsi="Times New Roman" w:cs="Times New Roman"/>
          <w:sz w:val="24"/>
          <w:szCs w:val="24"/>
        </w:rPr>
        <w:t>2.</w:t>
      </w:r>
      <w:r w:rsidR="00E104A6">
        <w:rPr>
          <w:rFonts w:ascii="Times New Roman" w:hAnsi="Times New Roman" w:cs="Times New Roman"/>
          <w:sz w:val="24"/>
          <w:szCs w:val="24"/>
        </w:rPr>
        <w:t> </w:t>
      </w:r>
      <w:r w:rsidR="18FBBFE3" w:rsidRPr="7B22795F">
        <w:rPr>
          <w:rFonts w:ascii="Times New Roman" w:hAnsi="Times New Roman" w:cs="Times New Roman"/>
          <w:sz w:val="24"/>
          <w:szCs w:val="24"/>
        </w:rPr>
        <w:t>Latvijas studentus raksturo viens no augstākajiem nodarbinātības rādītājiem studējošo vidū Eiropas augstākās izglītības telpā. Kopumā mācību semestra laikā algotā darbā</w:t>
      </w:r>
      <w:r w:rsidR="36482700" w:rsidRPr="7B22795F">
        <w:rPr>
          <w:rFonts w:ascii="Times New Roman" w:hAnsi="Times New Roman" w:cs="Times New Roman"/>
          <w:sz w:val="24"/>
          <w:szCs w:val="24"/>
        </w:rPr>
        <w:t xml:space="preserve"> </w:t>
      </w:r>
      <w:r w:rsidR="18FBBFE3" w:rsidRPr="7B22795F">
        <w:rPr>
          <w:rFonts w:ascii="Times New Roman" w:hAnsi="Times New Roman" w:cs="Times New Roman"/>
          <w:sz w:val="24"/>
          <w:szCs w:val="24"/>
        </w:rPr>
        <w:t xml:space="preserve">nodarbināti 64% studējošo. No Baltijas valstīm tikai Lietuva ir pietuvojusies vidējam rādītājam Eiropas Savienībā – 59%. </w:t>
      </w:r>
    </w:p>
    <w:p w14:paraId="560F65E3" w14:textId="0C45E0D3" w:rsidR="00C142FE" w:rsidRPr="00726FE3" w:rsidRDefault="76B38407" w:rsidP="00E104A6">
      <w:pPr>
        <w:spacing w:after="0" w:line="240" w:lineRule="auto"/>
        <w:ind w:firstLine="720"/>
        <w:jc w:val="both"/>
        <w:rPr>
          <w:rFonts w:ascii="Times New Roman" w:hAnsi="Times New Roman" w:cs="Times New Roman"/>
          <w:sz w:val="24"/>
          <w:szCs w:val="24"/>
        </w:rPr>
      </w:pPr>
      <w:r w:rsidRPr="7B22795F">
        <w:rPr>
          <w:rFonts w:ascii="Times New Roman" w:eastAsia="Calibri" w:hAnsi="Times New Roman" w:cs="Times New Roman"/>
          <w:sz w:val="24"/>
          <w:szCs w:val="24"/>
        </w:rPr>
        <w:t>Vērtējot studējošo nodarbinātību studiju laikā, jāņem vērā, ka algots darbs paralēli studijām sniedz iespēju iegūt pieredzi darba tirgū jau studiju laikā. Šāda pieredze papildina studiju procesu, ja nodarbinātība ir saistīta ar studiju jomu un nepārsniedz 15 darba stundas nedēļā</w:t>
      </w:r>
      <w:r w:rsidR="7C761C17" w:rsidRPr="7B22795F">
        <w:rPr>
          <w:rFonts w:ascii="Times New Roman" w:eastAsia="Calibri" w:hAnsi="Times New Roman" w:cs="Times New Roman"/>
          <w:sz w:val="24"/>
          <w:szCs w:val="24"/>
        </w:rPr>
        <w:t xml:space="preserve"> pilna laika klātienes studiju programmās</w:t>
      </w:r>
      <w:r w:rsidRPr="7B22795F">
        <w:rPr>
          <w:rFonts w:ascii="Times New Roman" w:eastAsia="Calibri" w:hAnsi="Times New Roman" w:cs="Times New Roman"/>
          <w:sz w:val="24"/>
          <w:szCs w:val="24"/>
        </w:rPr>
        <w:t xml:space="preserve">. </w:t>
      </w:r>
      <w:r w:rsidR="18FBBFE3" w:rsidRPr="7B22795F">
        <w:rPr>
          <w:rFonts w:ascii="Times New Roman" w:hAnsi="Times New Roman" w:cs="Times New Roman"/>
          <w:sz w:val="24"/>
          <w:szCs w:val="24"/>
        </w:rPr>
        <w:t xml:space="preserve"> Tomēr</w:t>
      </w:r>
      <w:r w:rsidR="04DABE8B" w:rsidRPr="7B22795F">
        <w:rPr>
          <w:rFonts w:ascii="Times New Roman" w:hAnsi="Times New Roman" w:cs="Times New Roman"/>
          <w:sz w:val="24"/>
          <w:szCs w:val="24"/>
        </w:rPr>
        <w:t>,</w:t>
      </w:r>
      <w:r w:rsidR="18FBBFE3" w:rsidRPr="7B22795F">
        <w:rPr>
          <w:rFonts w:ascii="Times New Roman" w:hAnsi="Times New Roman" w:cs="Times New Roman"/>
          <w:sz w:val="24"/>
          <w:szCs w:val="24"/>
        </w:rPr>
        <w:t xml:space="preserve"> </w:t>
      </w:r>
      <w:r w:rsidR="4A2D0339" w:rsidRPr="7B22795F">
        <w:rPr>
          <w:rFonts w:ascii="Times New Roman" w:hAnsi="Times New Roman" w:cs="Times New Roman"/>
          <w:sz w:val="24"/>
          <w:szCs w:val="24"/>
        </w:rPr>
        <w:t>ir skaidri redzams pilna laika klātienes studiju programmas studējošajiem pārsniedzot 15 darba stundas nedēļā,</w:t>
      </w:r>
      <w:r w:rsidR="18FBBFE3" w:rsidRPr="7B22795F">
        <w:rPr>
          <w:rFonts w:ascii="Times New Roman" w:hAnsi="Times New Roman" w:cs="Times New Roman"/>
          <w:sz w:val="24"/>
          <w:szCs w:val="24"/>
        </w:rPr>
        <w:t xml:space="preserve"> ir iespējami riski darba </w:t>
      </w:r>
      <w:r w:rsidR="18FBBFE3" w:rsidRPr="7B22795F">
        <w:rPr>
          <w:rFonts w:ascii="Times New Roman" w:hAnsi="Times New Roman" w:cs="Times New Roman"/>
          <w:sz w:val="24"/>
          <w:szCs w:val="24"/>
        </w:rPr>
        <w:lastRenderedPageBreak/>
        <w:t xml:space="preserve">pienākumu dēļ kavēt lekcijas, samazinās kopējais laiks, ko students var veltīt studijām, kā rezultātā var ciest studējošā individuālais sniegums un iespējas pabeigt iecerēto studiju programmu. Būtiskākās atšķirības studentu nodarbinātībai ir Latvijā starp pilna laika klātienes un nepilna laika klātienes studentiem: semestra laikā strādā 55% pilna laika studentu un 86% nepilna laika studentu. </w:t>
      </w:r>
    </w:p>
    <w:p w14:paraId="248AA306" w14:textId="77777777" w:rsidR="00C142FE" w:rsidRDefault="00C142FE" w:rsidP="006F4CDD">
      <w:pPr>
        <w:spacing w:after="0" w:line="240" w:lineRule="auto"/>
        <w:jc w:val="right"/>
        <w:rPr>
          <w:rFonts w:ascii="Times New Roman" w:hAnsi="Times New Roman" w:cs="Times New Roman"/>
          <w:bCs/>
          <w:sz w:val="24"/>
          <w:szCs w:val="24"/>
        </w:rPr>
      </w:pPr>
    </w:p>
    <w:p w14:paraId="0D429B69" w14:textId="5DDDA1B8" w:rsidR="006F4CDD" w:rsidRDefault="006F4CDD" w:rsidP="006F4CDD">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3.grafiks</w:t>
      </w:r>
    </w:p>
    <w:p w14:paraId="23DB8A78" w14:textId="77777777" w:rsidR="006F4CDD" w:rsidRDefault="006F4CDD" w:rsidP="006F4CDD">
      <w:pPr>
        <w:spacing w:after="0" w:line="240" w:lineRule="auto"/>
        <w:jc w:val="right"/>
        <w:rPr>
          <w:rFonts w:ascii="Times New Roman" w:hAnsi="Times New Roman" w:cs="Times New Roman"/>
          <w:bCs/>
          <w:sz w:val="24"/>
          <w:szCs w:val="24"/>
        </w:rPr>
      </w:pPr>
    </w:p>
    <w:p w14:paraId="3B5BC1F3" w14:textId="77777777" w:rsidR="006F4CDD" w:rsidRDefault="006F4CDD" w:rsidP="006F4CDD">
      <w:pPr>
        <w:spacing w:after="0" w:line="240" w:lineRule="auto"/>
        <w:jc w:val="center"/>
        <w:rPr>
          <w:rFonts w:ascii="Times New Roman" w:hAnsi="Times New Roman" w:cs="Times New Roman"/>
          <w:b/>
          <w:sz w:val="24"/>
          <w:szCs w:val="24"/>
        </w:rPr>
      </w:pPr>
      <w:r w:rsidRPr="006F4CDD">
        <w:rPr>
          <w:rFonts w:ascii="Times New Roman" w:hAnsi="Times New Roman" w:cs="Times New Roman"/>
          <w:b/>
          <w:sz w:val="24"/>
          <w:szCs w:val="24"/>
        </w:rPr>
        <w:t>Studentu nodarbinātība akadēmiskā studiju gada periodā Eiropas augstākās</w:t>
      </w:r>
    </w:p>
    <w:p w14:paraId="13550A09" w14:textId="634A7AF4" w:rsidR="006F4CDD" w:rsidRPr="006F4CDD" w:rsidRDefault="006F4CDD" w:rsidP="006F4CDD">
      <w:pPr>
        <w:spacing w:after="0" w:line="240" w:lineRule="auto"/>
        <w:jc w:val="center"/>
        <w:rPr>
          <w:rFonts w:ascii="Times New Roman" w:hAnsi="Times New Roman" w:cs="Times New Roman"/>
          <w:b/>
          <w:sz w:val="24"/>
          <w:szCs w:val="24"/>
        </w:rPr>
      </w:pPr>
      <w:r w:rsidRPr="006F4CDD">
        <w:rPr>
          <w:rFonts w:ascii="Times New Roman" w:hAnsi="Times New Roman" w:cs="Times New Roman"/>
          <w:b/>
          <w:sz w:val="24"/>
          <w:szCs w:val="24"/>
        </w:rPr>
        <w:t xml:space="preserve"> izglītības telpā</w:t>
      </w:r>
    </w:p>
    <w:p w14:paraId="7FA77EA8" w14:textId="77777777" w:rsidR="006F4CDD" w:rsidRPr="00726FE3" w:rsidRDefault="006F4CDD" w:rsidP="006F4CDD">
      <w:pPr>
        <w:spacing w:after="0" w:line="240" w:lineRule="auto"/>
        <w:jc w:val="right"/>
        <w:rPr>
          <w:rFonts w:ascii="Times New Roman" w:hAnsi="Times New Roman" w:cs="Times New Roman"/>
          <w:bCs/>
          <w:sz w:val="24"/>
          <w:szCs w:val="24"/>
        </w:rPr>
      </w:pPr>
    </w:p>
    <w:p w14:paraId="3BC5C8FB" w14:textId="368E29E5" w:rsidR="00C142FE" w:rsidRPr="00726FE3" w:rsidRDefault="00C142FE" w:rsidP="006F4CDD">
      <w:pPr>
        <w:spacing w:after="0" w:line="240" w:lineRule="auto"/>
        <w:jc w:val="center"/>
        <w:rPr>
          <w:rFonts w:ascii="Times New Roman" w:hAnsi="Times New Roman" w:cs="Times New Roman"/>
          <w:bCs/>
          <w:sz w:val="24"/>
          <w:szCs w:val="24"/>
        </w:rPr>
      </w:pPr>
      <w:r w:rsidRPr="00726FE3">
        <w:rPr>
          <w:rFonts w:ascii="Times New Roman" w:hAnsi="Times New Roman" w:cs="Times New Roman"/>
          <w:bCs/>
          <w:noProof/>
          <w:sz w:val="24"/>
          <w:szCs w:val="24"/>
          <w:lang w:val="en-GB"/>
        </w:rPr>
        <w:drawing>
          <wp:inline distT="0" distB="0" distL="0" distR="0" wp14:anchorId="39B01D72" wp14:editId="1DC2E2E7">
            <wp:extent cx="3562165" cy="217424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41700" cy="2222786"/>
                    </a:xfrm>
                    <a:prstGeom prst="rect">
                      <a:avLst/>
                    </a:prstGeom>
                    <a:noFill/>
                    <a:ln>
                      <a:noFill/>
                    </a:ln>
                  </pic:spPr>
                </pic:pic>
              </a:graphicData>
            </a:graphic>
          </wp:inline>
        </w:drawing>
      </w:r>
    </w:p>
    <w:p w14:paraId="4BD1CF1A" w14:textId="77777777" w:rsidR="004C6D46" w:rsidRPr="00726FE3" w:rsidRDefault="004C6D46" w:rsidP="004C6D46">
      <w:pPr>
        <w:spacing w:after="0" w:line="240" w:lineRule="auto"/>
        <w:jc w:val="both"/>
        <w:rPr>
          <w:rFonts w:ascii="Times New Roman" w:hAnsi="Times New Roman" w:cs="Times New Roman"/>
          <w:bCs/>
          <w:sz w:val="16"/>
          <w:szCs w:val="16"/>
        </w:rPr>
      </w:pPr>
    </w:p>
    <w:p w14:paraId="2DBC1EF3" w14:textId="6BFF82E2" w:rsidR="00C142FE" w:rsidRDefault="2D0A7516" w:rsidP="00891599">
      <w:pPr>
        <w:spacing w:after="0" w:line="240" w:lineRule="auto"/>
        <w:jc w:val="right"/>
        <w:rPr>
          <w:rFonts w:ascii="Times New Roman" w:hAnsi="Times New Roman" w:cs="Times New Roman"/>
          <w:sz w:val="20"/>
          <w:szCs w:val="20"/>
          <w:lang w:val="en-GB"/>
        </w:rPr>
      </w:pPr>
      <w:r w:rsidRPr="7B22795F">
        <w:rPr>
          <w:rFonts w:ascii="Times New Roman" w:hAnsi="Times New Roman" w:cs="Times New Roman"/>
          <w:i/>
          <w:iCs/>
          <w:sz w:val="20"/>
          <w:szCs w:val="20"/>
        </w:rPr>
        <w:t>Avots</w:t>
      </w:r>
      <w:r w:rsidR="18FBBFE3" w:rsidRPr="7B22795F">
        <w:rPr>
          <w:rFonts w:ascii="Times New Roman" w:hAnsi="Times New Roman" w:cs="Times New Roman"/>
          <w:sz w:val="20"/>
          <w:szCs w:val="20"/>
        </w:rPr>
        <w:t xml:space="preserve">: </w:t>
      </w:r>
      <w:r w:rsidR="18FBBFE3" w:rsidRPr="7B22795F">
        <w:rPr>
          <w:rFonts w:ascii="Times New Roman" w:hAnsi="Times New Roman" w:cs="Times New Roman"/>
          <w:i/>
          <w:iCs/>
          <w:sz w:val="20"/>
          <w:szCs w:val="20"/>
          <w:lang w:val="en-US"/>
        </w:rPr>
        <w:t>Figure B6.1. Students’ employment during lecture period in: Social and Economic Conditions of Student Life in Europe. EUROSTUDENT 8 Synopsis of Indicators 2021-2024, 150.p.</w:t>
      </w:r>
      <w:r w:rsidR="18FBBFE3" w:rsidRPr="7B22795F">
        <w:rPr>
          <w:rFonts w:ascii="Times New Roman" w:hAnsi="Times New Roman" w:cs="Times New Roman"/>
          <w:sz w:val="20"/>
          <w:szCs w:val="20"/>
          <w:lang w:val="en-GB"/>
        </w:rPr>
        <w:t xml:space="preserve"> </w:t>
      </w:r>
      <w:r w:rsidR="004C6D46" w:rsidRPr="7B22795F">
        <w:rPr>
          <w:rStyle w:val="Vresatsauce"/>
          <w:rFonts w:ascii="Times New Roman" w:hAnsi="Times New Roman" w:cs="Times New Roman"/>
          <w:sz w:val="20"/>
          <w:szCs w:val="20"/>
          <w:lang w:val="en-GB"/>
        </w:rPr>
        <w:footnoteReference w:id="200"/>
      </w:r>
      <w:r w:rsidR="18FBBFE3" w:rsidRPr="7B22795F">
        <w:rPr>
          <w:rFonts w:ascii="Times New Roman" w:hAnsi="Times New Roman" w:cs="Times New Roman"/>
          <w:sz w:val="20"/>
          <w:szCs w:val="20"/>
          <w:lang w:val="en-GB"/>
        </w:rPr>
        <w:t xml:space="preserve"> </w:t>
      </w:r>
    </w:p>
    <w:p w14:paraId="752133AF" w14:textId="77777777" w:rsidR="00E104A6" w:rsidRPr="00891599" w:rsidRDefault="00E104A6" w:rsidP="00891599">
      <w:pPr>
        <w:spacing w:after="0" w:line="240" w:lineRule="auto"/>
        <w:jc w:val="right"/>
        <w:rPr>
          <w:rFonts w:ascii="Times New Roman" w:hAnsi="Times New Roman" w:cs="Times New Roman"/>
          <w:bCs/>
          <w:sz w:val="20"/>
          <w:szCs w:val="20"/>
          <w:lang w:val="en-GB"/>
        </w:rPr>
      </w:pPr>
    </w:p>
    <w:p w14:paraId="24FC1AFC" w14:textId="28F21A15" w:rsidR="00C142FE" w:rsidRPr="006F4CDD" w:rsidRDefault="18FBBFE3" w:rsidP="006F4CDD">
      <w:pPr>
        <w:pStyle w:val="Sarakstarindkopa"/>
        <w:numPr>
          <w:ilvl w:val="0"/>
          <w:numId w:val="50"/>
        </w:numPr>
        <w:spacing w:after="0" w:line="240" w:lineRule="auto"/>
        <w:jc w:val="both"/>
        <w:rPr>
          <w:rFonts w:ascii="Times New Roman" w:hAnsi="Times New Roman" w:cs="Times New Roman"/>
        </w:rPr>
      </w:pPr>
      <w:r w:rsidRPr="006F4CDD">
        <w:rPr>
          <w:rFonts w:ascii="Times New Roman" w:hAnsi="Times New Roman" w:cs="Times New Roman"/>
          <w:sz w:val="24"/>
          <w:szCs w:val="24"/>
        </w:rPr>
        <w:t xml:space="preserve">Pirmo reizi Latvijas EUROSTUDENT 8 aptaujā iekļautais jautājumu kopums par diskrimināciju norāda uz indikācijām diskriminējošiem faktoriem augstākās izglītības vidē. </w:t>
      </w:r>
    </w:p>
    <w:p w14:paraId="643C8EC9" w14:textId="77777777" w:rsidR="008B6094" w:rsidRPr="00726FE3" w:rsidRDefault="008B6094" w:rsidP="00152A67">
      <w:pPr>
        <w:spacing w:after="0" w:line="240" w:lineRule="auto"/>
        <w:ind w:firstLine="720"/>
        <w:jc w:val="both"/>
        <w:rPr>
          <w:rFonts w:ascii="Times New Roman" w:hAnsi="Times New Roman" w:cs="Times New Roman"/>
          <w:bCs/>
          <w:sz w:val="24"/>
          <w:szCs w:val="24"/>
        </w:rPr>
      </w:pPr>
    </w:p>
    <w:p w14:paraId="76A3ECB1" w14:textId="62514E7A"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 xml:space="preserve">Studentu sniegtās atbildes uz EUROSTUDENT 8 posmā iekļautajiem jautājumiem par diskrimināciju augstākās izglītības vidē signalizē par atsevišķiem gadījumiem vai situācijām, kurās studenti ir jutušies diskriminēti savas izcelsmes, tautības vai vecuma dēļ. Latvijas gadījumā lielākā daļa atbilžu liecina, ka diskriminācijas gadījumā vairāk pieredzēti dzimuma dēļ. Lai arī, salīdzinot sniegtās atbildes Eiropas augstākās izglītības kontekstā, Latvijas situācija pielīdzināma vidējam rādītājam, sniegtās atbildes un studējošo pieredzes veido negatīvu iekšējo mikroklimatu Latvijas augstākās izglītības iestādēs un mazina drošības faktoru. </w:t>
      </w:r>
    </w:p>
    <w:p w14:paraId="1561C253" w14:textId="77777777" w:rsidR="00C142FE" w:rsidRDefault="00C142FE" w:rsidP="00152A67">
      <w:pPr>
        <w:spacing w:after="0" w:line="240" w:lineRule="auto"/>
        <w:ind w:firstLine="720"/>
        <w:jc w:val="center"/>
        <w:rPr>
          <w:rFonts w:ascii="Times New Roman" w:hAnsi="Times New Roman" w:cs="Times New Roman"/>
          <w:b/>
          <w:bCs/>
          <w:sz w:val="24"/>
          <w:szCs w:val="24"/>
        </w:rPr>
      </w:pPr>
    </w:p>
    <w:p w14:paraId="521F9E03"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1B6775EA"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43B77183"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2FAF407F"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441D4475"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4AA176D9"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0BA7B91C"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75CB0A1C"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53B91978"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165637DE"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06A766E3"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54D9B72B"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35004F80" w14:textId="77777777" w:rsidR="00E104A6" w:rsidRDefault="00E104A6" w:rsidP="00152A67">
      <w:pPr>
        <w:spacing w:after="0" w:line="240" w:lineRule="auto"/>
        <w:ind w:firstLine="720"/>
        <w:jc w:val="center"/>
        <w:rPr>
          <w:rFonts w:ascii="Times New Roman" w:hAnsi="Times New Roman" w:cs="Times New Roman"/>
          <w:b/>
          <w:bCs/>
          <w:sz w:val="24"/>
          <w:szCs w:val="24"/>
        </w:rPr>
      </w:pPr>
    </w:p>
    <w:p w14:paraId="7AA911CA" w14:textId="6F257D8C" w:rsidR="00E104A6" w:rsidRPr="006F4CDD" w:rsidRDefault="006F4CDD" w:rsidP="006F4CDD">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lastRenderedPageBreak/>
        <w:t>4</w:t>
      </w:r>
      <w:r w:rsidRPr="006F4CDD">
        <w:rPr>
          <w:rFonts w:ascii="Times New Roman" w:hAnsi="Times New Roman" w:cs="Times New Roman"/>
          <w:sz w:val="24"/>
          <w:szCs w:val="24"/>
        </w:rPr>
        <w:t>.grafiks</w:t>
      </w:r>
    </w:p>
    <w:p w14:paraId="368CC8FF" w14:textId="77777777" w:rsidR="00E104A6" w:rsidRPr="00726FE3" w:rsidRDefault="00E104A6" w:rsidP="00152A67">
      <w:pPr>
        <w:spacing w:after="0" w:line="240" w:lineRule="auto"/>
        <w:ind w:firstLine="720"/>
        <w:jc w:val="center"/>
        <w:rPr>
          <w:rFonts w:ascii="Times New Roman" w:hAnsi="Times New Roman" w:cs="Times New Roman"/>
          <w:b/>
          <w:bCs/>
          <w:sz w:val="24"/>
          <w:szCs w:val="24"/>
        </w:rPr>
      </w:pPr>
    </w:p>
    <w:p w14:paraId="09BC3685" w14:textId="023EA784" w:rsidR="00C142FE" w:rsidRPr="00726FE3" w:rsidRDefault="00C142FE" w:rsidP="00152A67">
      <w:pPr>
        <w:spacing w:after="0" w:line="240" w:lineRule="auto"/>
        <w:ind w:firstLine="720"/>
        <w:jc w:val="center"/>
        <w:rPr>
          <w:rFonts w:ascii="Times New Roman" w:hAnsi="Times New Roman" w:cs="Times New Roman"/>
          <w:b/>
          <w:bCs/>
          <w:sz w:val="24"/>
          <w:szCs w:val="24"/>
        </w:rPr>
      </w:pPr>
      <w:r w:rsidRPr="00726FE3">
        <w:rPr>
          <w:rFonts w:ascii="Times New Roman" w:hAnsi="Times New Roman" w:cs="Times New Roman"/>
          <w:b/>
          <w:bCs/>
          <w:sz w:val="24"/>
          <w:szCs w:val="24"/>
        </w:rPr>
        <w:t>Studentu īpatsvars, kas izjutuši diskrimināciju augstākās izglītības vidē Eiropas augstākās izglītības telpā (%)</w:t>
      </w:r>
    </w:p>
    <w:p w14:paraId="1484354E" w14:textId="77777777" w:rsidR="00C142FE" w:rsidRPr="00726FE3" w:rsidRDefault="00C142FE" w:rsidP="008B6094">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noProof/>
          <w:sz w:val="24"/>
          <w:szCs w:val="24"/>
          <w:lang w:val="en-GB"/>
        </w:rPr>
        <w:drawing>
          <wp:inline distT="0" distB="0" distL="0" distR="0" wp14:anchorId="5ACF7F65" wp14:editId="281FBD1C">
            <wp:extent cx="3690937" cy="2617106"/>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08762" cy="2629745"/>
                    </a:xfrm>
                    <a:prstGeom prst="rect">
                      <a:avLst/>
                    </a:prstGeom>
                    <a:noFill/>
                    <a:ln>
                      <a:noFill/>
                    </a:ln>
                  </pic:spPr>
                </pic:pic>
              </a:graphicData>
            </a:graphic>
          </wp:inline>
        </w:drawing>
      </w:r>
    </w:p>
    <w:p w14:paraId="2EFDB286" w14:textId="444D0AE4" w:rsidR="00C142FE" w:rsidRPr="00891599" w:rsidRDefault="2D0A7516" w:rsidP="00891599">
      <w:pPr>
        <w:spacing w:after="0" w:line="240" w:lineRule="auto"/>
        <w:jc w:val="right"/>
        <w:rPr>
          <w:rFonts w:ascii="Times New Roman" w:hAnsi="Times New Roman" w:cs="Times New Roman"/>
          <w:bCs/>
          <w:sz w:val="20"/>
          <w:szCs w:val="20"/>
        </w:rPr>
      </w:pPr>
      <w:r w:rsidRPr="7B22795F">
        <w:rPr>
          <w:rFonts w:ascii="Times New Roman" w:hAnsi="Times New Roman" w:cs="Times New Roman"/>
          <w:i/>
          <w:iCs/>
          <w:sz w:val="20"/>
          <w:szCs w:val="20"/>
        </w:rPr>
        <w:t>Avots</w:t>
      </w:r>
      <w:r w:rsidR="18FBBFE3" w:rsidRPr="7B22795F">
        <w:rPr>
          <w:rFonts w:ascii="Times New Roman" w:hAnsi="Times New Roman" w:cs="Times New Roman"/>
          <w:i/>
          <w:iCs/>
          <w:sz w:val="20"/>
          <w:szCs w:val="20"/>
        </w:rPr>
        <w:t xml:space="preserve">: </w:t>
      </w:r>
      <w:r w:rsidR="18FBBFE3" w:rsidRPr="7B22795F">
        <w:rPr>
          <w:rFonts w:ascii="Times New Roman" w:hAnsi="Times New Roman" w:cs="Times New Roman"/>
          <w:i/>
          <w:iCs/>
          <w:sz w:val="20"/>
          <w:szCs w:val="20"/>
          <w:lang w:val="en-GB"/>
        </w:rPr>
        <w:t xml:space="preserve">Figure 1. Share of students having experienced any form of discrimination in the context of their studies (%), in: Discrimination in the context of higher education. EUROSTUDENT 8 Topical module report. Cordelia </w:t>
      </w:r>
      <w:proofErr w:type="spellStart"/>
      <w:r w:rsidR="18FBBFE3" w:rsidRPr="7B22795F">
        <w:rPr>
          <w:rFonts w:ascii="Times New Roman" w:hAnsi="Times New Roman" w:cs="Times New Roman"/>
          <w:i/>
          <w:iCs/>
          <w:sz w:val="20"/>
          <w:szCs w:val="20"/>
          <w:lang w:val="en-GB"/>
        </w:rPr>
        <w:t>Menz</w:t>
      </w:r>
      <w:proofErr w:type="spellEnd"/>
      <w:r w:rsidR="18FBBFE3" w:rsidRPr="7B22795F">
        <w:rPr>
          <w:rFonts w:ascii="Times New Roman" w:hAnsi="Times New Roman" w:cs="Times New Roman"/>
          <w:i/>
          <w:iCs/>
          <w:sz w:val="20"/>
          <w:szCs w:val="20"/>
          <w:lang w:val="en-GB"/>
        </w:rPr>
        <w:t>, Sylvia Mandl. Vienna 2023, 4p.</w:t>
      </w:r>
      <w:r w:rsidR="008B6094" w:rsidRPr="7B22795F">
        <w:rPr>
          <w:rStyle w:val="Vresatsauce"/>
          <w:rFonts w:ascii="Times New Roman" w:hAnsi="Times New Roman" w:cs="Times New Roman"/>
          <w:i/>
          <w:iCs/>
          <w:sz w:val="20"/>
          <w:szCs w:val="20"/>
          <w:lang w:val="en-GB"/>
        </w:rPr>
        <w:footnoteReference w:id="201"/>
      </w:r>
      <w:r w:rsidR="18FBBFE3" w:rsidRPr="7B22795F">
        <w:rPr>
          <w:rFonts w:ascii="Times New Roman" w:hAnsi="Times New Roman" w:cs="Times New Roman"/>
          <w:sz w:val="20"/>
          <w:szCs w:val="20"/>
        </w:rPr>
        <w:t xml:space="preserve"> </w:t>
      </w:r>
    </w:p>
    <w:p w14:paraId="04D0EFA7" w14:textId="77777777" w:rsidR="002B1AF5" w:rsidRPr="00726FE3" w:rsidRDefault="002B1AF5" w:rsidP="008B6094">
      <w:pPr>
        <w:spacing w:after="0" w:line="240" w:lineRule="auto"/>
        <w:jc w:val="both"/>
        <w:rPr>
          <w:rFonts w:ascii="Times New Roman" w:hAnsi="Times New Roman" w:cs="Times New Roman"/>
          <w:bCs/>
          <w:sz w:val="20"/>
          <w:szCs w:val="20"/>
        </w:rPr>
      </w:pPr>
    </w:p>
    <w:p w14:paraId="55B69991" w14:textId="147B8478" w:rsidR="00C142FE" w:rsidRPr="00726FE3" w:rsidRDefault="18FBBFE3" w:rsidP="00152A67">
      <w:pPr>
        <w:spacing w:after="0" w:line="240" w:lineRule="auto"/>
        <w:ind w:firstLine="720"/>
        <w:jc w:val="both"/>
        <w:rPr>
          <w:rFonts w:ascii="Times New Roman" w:hAnsi="Times New Roman" w:cs="Times New Roman"/>
          <w:bCs/>
          <w:sz w:val="24"/>
          <w:szCs w:val="24"/>
        </w:rPr>
      </w:pPr>
      <w:r w:rsidRPr="7B22795F">
        <w:rPr>
          <w:rFonts w:ascii="Times New Roman" w:hAnsi="Times New Roman" w:cs="Times New Roman"/>
          <w:sz w:val="24"/>
          <w:szCs w:val="24"/>
        </w:rPr>
        <w:t xml:space="preserve">Studentu sniegtās atbildes korelē ar </w:t>
      </w:r>
      <w:r w:rsidR="2D0A7516" w:rsidRPr="7B22795F">
        <w:rPr>
          <w:rFonts w:ascii="Times New Roman" w:hAnsi="Times New Roman" w:cs="Times New Roman"/>
          <w:sz w:val="24"/>
          <w:szCs w:val="24"/>
        </w:rPr>
        <w:t>LSA</w:t>
      </w:r>
      <w:r w:rsidRPr="7B22795F">
        <w:rPr>
          <w:rFonts w:ascii="Times New Roman" w:hAnsi="Times New Roman" w:cs="Times New Roman"/>
          <w:sz w:val="24"/>
          <w:szCs w:val="24"/>
        </w:rPr>
        <w:t xml:space="preserve">, </w:t>
      </w:r>
      <w:r w:rsidR="2D0A7516" w:rsidRPr="7B22795F">
        <w:rPr>
          <w:rFonts w:ascii="Times New Roman" w:hAnsi="Times New Roman" w:cs="Times New Roman"/>
          <w:sz w:val="24"/>
          <w:szCs w:val="24"/>
        </w:rPr>
        <w:t xml:space="preserve">LU </w:t>
      </w:r>
      <w:r w:rsidRPr="7B22795F">
        <w:rPr>
          <w:rFonts w:ascii="Times New Roman" w:hAnsi="Times New Roman" w:cs="Times New Roman"/>
          <w:sz w:val="24"/>
          <w:szCs w:val="24"/>
        </w:rPr>
        <w:t xml:space="preserve">Studentu padomes (SP) un </w:t>
      </w:r>
      <w:r w:rsidR="2D0A7516" w:rsidRPr="7B22795F">
        <w:rPr>
          <w:rFonts w:ascii="Times New Roman" w:hAnsi="Times New Roman" w:cs="Times New Roman"/>
          <w:sz w:val="24"/>
          <w:szCs w:val="24"/>
        </w:rPr>
        <w:t>LU</w:t>
      </w:r>
      <w:r w:rsidRPr="7B22795F">
        <w:rPr>
          <w:rFonts w:ascii="Times New Roman" w:hAnsi="Times New Roman" w:cs="Times New Roman"/>
          <w:sz w:val="24"/>
          <w:szCs w:val="24"/>
        </w:rPr>
        <w:t xml:space="preserve"> kopīgi veidotās aptaujas “</w:t>
      </w:r>
      <w:bookmarkStart w:id="55" w:name="_Hlk189586825"/>
      <w:r w:rsidRPr="7B22795F">
        <w:rPr>
          <w:rFonts w:ascii="Times New Roman" w:hAnsi="Times New Roman" w:cs="Times New Roman"/>
          <w:sz w:val="24"/>
          <w:szCs w:val="24"/>
        </w:rPr>
        <w:t>Diskriminācija augstākās izglītības iestādēs</w:t>
      </w:r>
      <w:bookmarkEnd w:id="55"/>
      <w:r w:rsidRPr="7B22795F">
        <w:rPr>
          <w:rFonts w:ascii="Times New Roman" w:hAnsi="Times New Roman" w:cs="Times New Roman"/>
          <w:sz w:val="24"/>
          <w:szCs w:val="24"/>
        </w:rPr>
        <w:t>” rezultātiem, kur trīs biežākie iemesli saskarei ar  diskrimināciju pret sevi ir saistīti ar vecum</w:t>
      </w:r>
      <w:r w:rsidR="04DABE8B" w:rsidRPr="7B22795F">
        <w:rPr>
          <w:rFonts w:ascii="Times New Roman" w:hAnsi="Times New Roman" w:cs="Times New Roman"/>
          <w:sz w:val="24"/>
          <w:szCs w:val="24"/>
        </w:rPr>
        <w:t>u</w:t>
      </w:r>
      <w:r w:rsidRPr="7B22795F">
        <w:rPr>
          <w:rFonts w:ascii="Times New Roman" w:hAnsi="Times New Roman" w:cs="Times New Roman"/>
          <w:sz w:val="24"/>
          <w:szCs w:val="24"/>
        </w:rPr>
        <w:t>, ārēj</w:t>
      </w:r>
      <w:r w:rsidR="04DABE8B" w:rsidRPr="7B22795F">
        <w:rPr>
          <w:rFonts w:ascii="Times New Roman" w:hAnsi="Times New Roman" w:cs="Times New Roman"/>
          <w:sz w:val="24"/>
          <w:szCs w:val="24"/>
        </w:rPr>
        <w:t>o</w:t>
      </w:r>
      <w:r w:rsidRPr="7B22795F">
        <w:rPr>
          <w:rFonts w:ascii="Times New Roman" w:hAnsi="Times New Roman" w:cs="Times New Roman"/>
          <w:sz w:val="24"/>
          <w:szCs w:val="24"/>
        </w:rPr>
        <w:t xml:space="preserve"> izskat</w:t>
      </w:r>
      <w:r w:rsidR="04DABE8B" w:rsidRPr="7B22795F">
        <w:rPr>
          <w:rFonts w:ascii="Times New Roman" w:hAnsi="Times New Roman" w:cs="Times New Roman"/>
          <w:sz w:val="24"/>
          <w:szCs w:val="24"/>
        </w:rPr>
        <w:t>u</w:t>
      </w:r>
      <w:r w:rsidRPr="7B22795F">
        <w:rPr>
          <w:rFonts w:ascii="Times New Roman" w:hAnsi="Times New Roman" w:cs="Times New Roman"/>
          <w:sz w:val="24"/>
          <w:szCs w:val="24"/>
        </w:rPr>
        <w:t xml:space="preserve"> un </w:t>
      </w:r>
      <w:proofErr w:type="spellStart"/>
      <w:r w:rsidRPr="7B22795F">
        <w:rPr>
          <w:rFonts w:ascii="Times New Roman" w:hAnsi="Times New Roman" w:cs="Times New Roman"/>
          <w:sz w:val="24"/>
          <w:szCs w:val="24"/>
        </w:rPr>
        <w:t>psihoemocionāl</w:t>
      </w:r>
      <w:r w:rsidR="04DABE8B" w:rsidRPr="7B22795F">
        <w:rPr>
          <w:rFonts w:ascii="Times New Roman" w:hAnsi="Times New Roman" w:cs="Times New Roman"/>
          <w:sz w:val="24"/>
          <w:szCs w:val="24"/>
        </w:rPr>
        <w:t>o</w:t>
      </w:r>
      <w:proofErr w:type="spellEnd"/>
      <w:r w:rsidRPr="7B22795F">
        <w:rPr>
          <w:rFonts w:ascii="Times New Roman" w:hAnsi="Times New Roman" w:cs="Times New Roman"/>
          <w:sz w:val="24"/>
          <w:szCs w:val="24"/>
        </w:rPr>
        <w:t xml:space="preserve"> veselīb</w:t>
      </w:r>
      <w:r w:rsidR="04DABE8B" w:rsidRPr="7B22795F">
        <w:rPr>
          <w:rFonts w:ascii="Times New Roman" w:hAnsi="Times New Roman" w:cs="Times New Roman"/>
          <w:sz w:val="24"/>
          <w:szCs w:val="24"/>
        </w:rPr>
        <w:t>u</w:t>
      </w:r>
      <w:r w:rsidRPr="7B22795F">
        <w:rPr>
          <w:rFonts w:ascii="Times New Roman" w:hAnsi="Times New Roman" w:cs="Times New Roman"/>
          <w:sz w:val="24"/>
          <w:szCs w:val="24"/>
        </w:rPr>
        <w:t xml:space="preserve">. Kā liecina veiktā aptauja viens no izplatītākajiem diskriminācijas veidiem ir atšķirīga attieksme un aizskaroši komentāri, tomēr arī ir sniegtas liecības par fizisku vardarbību. Lielākā daļa, (43,4%), kas </w:t>
      </w:r>
      <w:proofErr w:type="spellStart"/>
      <w:r w:rsidRPr="7B22795F">
        <w:rPr>
          <w:rFonts w:ascii="Times New Roman" w:hAnsi="Times New Roman" w:cs="Times New Roman"/>
          <w:sz w:val="24"/>
          <w:szCs w:val="24"/>
        </w:rPr>
        <w:t>saskārušies</w:t>
      </w:r>
      <w:proofErr w:type="spellEnd"/>
      <w:r w:rsidRPr="7B22795F">
        <w:rPr>
          <w:rFonts w:ascii="Times New Roman" w:hAnsi="Times New Roman" w:cs="Times New Roman"/>
          <w:sz w:val="24"/>
          <w:szCs w:val="24"/>
        </w:rPr>
        <w:t xml:space="preserve"> ar diskrimināciju pret sevi, nav meklējuši palīdzību.</w:t>
      </w:r>
      <w:r w:rsidR="00C142FE" w:rsidRPr="7B22795F">
        <w:rPr>
          <w:rFonts w:ascii="Times New Roman" w:hAnsi="Times New Roman" w:cs="Times New Roman"/>
          <w:sz w:val="24"/>
          <w:szCs w:val="24"/>
          <w:vertAlign w:val="superscript"/>
        </w:rPr>
        <w:footnoteReference w:id="202"/>
      </w:r>
      <w:r w:rsidRPr="7B22795F">
        <w:rPr>
          <w:rFonts w:ascii="Times New Roman" w:hAnsi="Times New Roman" w:cs="Times New Roman"/>
          <w:sz w:val="24"/>
          <w:szCs w:val="24"/>
        </w:rPr>
        <w:t xml:space="preserve"> </w:t>
      </w:r>
    </w:p>
    <w:p w14:paraId="5F0F9B53" w14:textId="6D0D894E" w:rsidR="00C142FE" w:rsidRPr="00726FE3" w:rsidRDefault="18FBBFE3" w:rsidP="230F4DF4">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 xml:space="preserve">Kontekstā ar </w:t>
      </w:r>
      <w:r w:rsidR="69005B2C" w:rsidRPr="7B22795F">
        <w:rPr>
          <w:rFonts w:ascii="Times New Roman" w:hAnsi="Times New Roman" w:cs="Times New Roman"/>
          <w:sz w:val="24"/>
          <w:szCs w:val="24"/>
        </w:rPr>
        <w:t xml:space="preserve">augstākās izglītības </w:t>
      </w:r>
      <w:proofErr w:type="spellStart"/>
      <w:r w:rsidR="69005B2C" w:rsidRPr="7B22795F">
        <w:rPr>
          <w:rFonts w:ascii="Times New Roman" w:hAnsi="Times New Roman" w:cs="Times New Roman"/>
          <w:sz w:val="24"/>
          <w:szCs w:val="24"/>
        </w:rPr>
        <w:t>piekļūstamību</w:t>
      </w:r>
      <w:proofErr w:type="spellEnd"/>
      <w:r w:rsidR="69005B2C" w:rsidRPr="7B22795F">
        <w:rPr>
          <w:rFonts w:ascii="Times New Roman" w:hAnsi="Times New Roman" w:cs="Times New Roman"/>
          <w:sz w:val="24"/>
          <w:szCs w:val="24"/>
        </w:rPr>
        <w:t xml:space="preserve"> ļoti būtiski ir stiprināt </w:t>
      </w:r>
      <w:proofErr w:type="spellStart"/>
      <w:r w:rsidR="69005B2C" w:rsidRPr="7B22795F">
        <w:rPr>
          <w:rFonts w:ascii="Times New Roman" w:hAnsi="Times New Roman" w:cs="Times New Roman"/>
          <w:sz w:val="24"/>
          <w:szCs w:val="24"/>
        </w:rPr>
        <w:t>universiālā</w:t>
      </w:r>
      <w:proofErr w:type="spellEnd"/>
      <w:r w:rsidR="69005B2C" w:rsidRPr="7B22795F">
        <w:rPr>
          <w:rFonts w:ascii="Times New Roman" w:hAnsi="Times New Roman" w:cs="Times New Roman"/>
          <w:sz w:val="24"/>
          <w:szCs w:val="24"/>
        </w:rPr>
        <w:t xml:space="preserve"> dizaina principu integrāciju augstākās izglītības infrastruktūras </w:t>
      </w:r>
      <w:proofErr w:type="spellStart"/>
      <w:r w:rsidR="69005B2C" w:rsidRPr="7B22795F">
        <w:rPr>
          <w:rFonts w:ascii="Times New Roman" w:hAnsi="Times New Roman" w:cs="Times New Roman"/>
          <w:sz w:val="24"/>
          <w:szCs w:val="24"/>
        </w:rPr>
        <w:t>piekļūstamībā</w:t>
      </w:r>
      <w:proofErr w:type="spellEnd"/>
      <w:r w:rsidR="69005B2C" w:rsidRPr="7B22795F">
        <w:rPr>
          <w:rFonts w:ascii="Times New Roman" w:hAnsi="Times New Roman" w:cs="Times New Roman"/>
          <w:sz w:val="24"/>
          <w:szCs w:val="24"/>
        </w:rPr>
        <w:t xml:space="preserve">, studiju materiālu </w:t>
      </w:r>
      <w:proofErr w:type="spellStart"/>
      <w:r w:rsidR="69005B2C" w:rsidRPr="7B22795F">
        <w:rPr>
          <w:rFonts w:ascii="Times New Roman" w:hAnsi="Times New Roman" w:cs="Times New Roman"/>
          <w:sz w:val="24"/>
          <w:szCs w:val="24"/>
        </w:rPr>
        <w:t>piekļūstamībā</w:t>
      </w:r>
      <w:proofErr w:type="spellEnd"/>
      <w:r w:rsidR="69005B2C" w:rsidRPr="7B22795F">
        <w:rPr>
          <w:rFonts w:ascii="Times New Roman" w:hAnsi="Times New Roman" w:cs="Times New Roman"/>
          <w:sz w:val="24"/>
          <w:szCs w:val="24"/>
        </w:rPr>
        <w:t>, māc</w:t>
      </w:r>
      <w:r w:rsidR="5EF4DC87" w:rsidRPr="7B22795F">
        <w:rPr>
          <w:rFonts w:ascii="Times New Roman" w:hAnsi="Times New Roman" w:cs="Times New Roman"/>
          <w:sz w:val="24"/>
          <w:szCs w:val="24"/>
        </w:rPr>
        <w:t xml:space="preserve">īšanās metožu pielāgojamībā atbilstoši studējošo daudzveidīgajām vajadzībām. </w:t>
      </w:r>
      <w:proofErr w:type="spellStart"/>
      <w:r w:rsidR="5EF4DC87" w:rsidRPr="7B22795F">
        <w:rPr>
          <w:rFonts w:ascii="Times New Roman" w:hAnsi="Times New Roman" w:cs="Times New Roman"/>
          <w:sz w:val="24"/>
          <w:szCs w:val="24"/>
        </w:rPr>
        <w:t>Universiālais</w:t>
      </w:r>
      <w:proofErr w:type="spellEnd"/>
      <w:r w:rsidR="5EF4DC87" w:rsidRPr="7B22795F">
        <w:rPr>
          <w:rFonts w:ascii="Times New Roman" w:hAnsi="Times New Roman" w:cs="Times New Roman"/>
          <w:sz w:val="24"/>
          <w:szCs w:val="24"/>
        </w:rPr>
        <w:t xml:space="preserve"> dizains biežāk tiek saprasts kā viens no vērtēšanas principiem augstākās izglītības </w:t>
      </w:r>
      <w:proofErr w:type="spellStart"/>
      <w:r w:rsidR="5EF4DC87" w:rsidRPr="7B22795F">
        <w:rPr>
          <w:rFonts w:ascii="Times New Roman" w:hAnsi="Times New Roman" w:cs="Times New Roman"/>
          <w:sz w:val="24"/>
          <w:szCs w:val="24"/>
        </w:rPr>
        <w:t>pie</w:t>
      </w:r>
      <w:r w:rsidR="274EA3C0" w:rsidRPr="7B22795F">
        <w:rPr>
          <w:rFonts w:ascii="Times New Roman" w:hAnsi="Times New Roman" w:cs="Times New Roman"/>
          <w:sz w:val="24"/>
          <w:szCs w:val="24"/>
        </w:rPr>
        <w:t>kļūstamībai</w:t>
      </w:r>
      <w:proofErr w:type="spellEnd"/>
      <w:r w:rsidR="274EA3C0" w:rsidRPr="7B22795F">
        <w:rPr>
          <w:rFonts w:ascii="Times New Roman" w:hAnsi="Times New Roman" w:cs="Times New Roman"/>
          <w:sz w:val="24"/>
          <w:szCs w:val="24"/>
        </w:rPr>
        <w:t xml:space="preserve"> studējošajiem ar invaliditāti, piemēram, </w:t>
      </w:r>
      <w:r w:rsidRPr="7B22795F">
        <w:rPr>
          <w:rFonts w:ascii="Times New Roman" w:hAnsi="Times New Roman" w:cs="Times New Roman"/>
          <w:sz w:val="24"/>
          <w:szCs w:val="24"/>
        </w:rPr>
        <w:t xml:space="preserve">Latvijas Republikas </w:t>
      </w:r>
      <w:proofErr w:type="spellStart"/>
      <w:r w:rsidR="6352C4D3" w:rsidRPr="7B22795F">
        <w:rPr>
          <w:rFonts w:ascii="Times New Roman" w:hAnsi="Times New Roman" w:cs="Times New Roman"/>
          <w:sz w:val="24"/>
          <w:szCs w:val="24"/>
        </w:rPr>
        <w:t>Tiesībsarga</w:t>
      </w:r>
      <w:proofErr w:type="spellEnd"/>
      <w:r w:rsidRPr="7B22795F">
        <w:rPr>
          <w:rFonts w:ascii="Times New Roman" w:hAnsi="Times New Roman" w:cs="Times New Roman"/>
          <w:sz w:val="24"/>
          <w:szCs w:val="24"/>
        </w:rPr>
        <w:t xml:space="preserve"> sadarbībā ar nevalstisko organizāciju “Apeirons” veikt</w:t>
      </w:r>
      <w:r w:rsidR="410B16AF" w:rsidRPr="7B22795F">
        <w:rPr>
          <w:rFonts w:ascii="Times New Roman" w:hAnsi="Times New Roman" w:cs="Times New Roman"/>
          <w:sz w:val="24"/>
          <w:szCs w:val="24"/>
        </w:rPr>
        <w:t>ais</w:t>
      </w:r>
      <w:r w:rsidRPr="7B22795F">
        <w:rPr>
          <w:rFonts w:ascii="Times New Roman" w:hAnsi="Times New Roman" w:cs="Times New Roman"/>
          <w:sz w:val="24"/>
          <w:szCs w:val="24"/>
        </w:rPr>
        <w:t xml:space="preserve"> pētījum</w:t>
      </w:r>
      <w:r w:rsidR="5C95B687" w:rsidRPr="7B22795F">
        <w:rPr>
          <w:rFonts w:ascii="Times New Roman" w:hAnsi="Times New Roman" w:cs="Times New Roman"/>
          <w:sz w:val="24"/>
          <w:szCs w:val="24"/>
        </w:rPr>
        <w:t>s</w:t>
      </w:r>
      <w:r w:rsidRPr="7B22795F">
        <w:rPr>
          <w:rFonts w:ascii="Times New Roman" w:hAnsi="Times New Roman" w:cs="Times New Roman"/>
          <w:sz w:val="24"/>
          <w:szCs w:val="24"/>
        </w:rPr>
        <w:t xml:space="preserve"> “Augstākās izglītības pieejamība personām ar invaliditāti” (2018)</w:t>
      </w:r>
      <w:r w:rsidR="4510008D" w:rsidRPr="7B22795F">
        <w:rPr>
          <w:rFonts w:ascii="Times New Roman" w:hAnsi="Times New Roman" w:cs="Times New Roman"/>
          <w:sz w:val="24"/>
          <w:szCs w:val="24"/>
        </w:rPr>
        <w:t>,</w:t>
      </w:r>
      <w:r w:rsidR="00C142FE" w:rsidRPr="7B22795F">
        <w:rPr>
          <w:rFonts w:ascii="Times New Roman" w:hAnsi="Times New Roman" w:cs="Times New Roman"/>
          <w:sz w:val="24"/>
          <w:szCs w:val="24"/>
          <w:vertAlign w:val="superscript"/>
        </w:rPr>
        <w:footnoteReference w:id="203"/>
      </w:r>
      <w:r w:rsidR="5D21D51E" w:rsidRPr="230F4DF4">
        <w:rPr>
          <w:rFonts w:ascii="Times New Roman" w:hAnsi="Times New Roman" w:cs="Times New Roman"/>
          <w:sz w:val="24"/>
          <w:szCs w:val="24"/>
          <w:vertAlign w:val="superscript"/>
        </w:rPr>
        <w:t xml:space="preserve"> </w:t>
      </w:r>
      <w:r w:rsidR="1724122C" w:rsidRPr="7B22795F">
        <w:rPr>
          <w:rFonts w:ascii="Times New Roman" w:hAnsi="Times New Roman" w:cs="Times New Roman"/>
          <w:sz w:val="24"/>
          <w:szCs w:val="24"/>
        </w:rPr>
        <w:t>tomēr tā izpratne un pielietojums EAIT ir krietni plašāks.</w:t>
      </w:r>
      <w:r w:rsidR="00E104A6">
        <w:rPr>
          <w:rFonts w:ascii="Times New Roman" w:hAnsi="Times New Roman" w:cs="Times New Roman"/>
          <w:sz w:val="24"/>
          <w:szCs w:val="24"/>
        </w:rPr>
        <w:t xml:space="preserve"> </w:t>
      </w:r>
      <w:r w:rsidR="1724122C" w:rsidRPr="7B22795F">
        <w:rPr>
          <w:rFonts w:ascii="Times New Roman" w:hAnsi="Times New Roman" w:cs="Times New Roman"/>
          <w:sz w:val="24"/>
          <w:szCs w:val="24"/>
        </w:rPr>
        <w:t xml:space="preserve">Ar </w:t>
      </w:r>
      <w:proofErr w:type="spellStart"/>
      <w:r w:rsidR="1724122C" w:rsidRPr="7B22795F">
        <w:rPr>
          <w:rFonts w:ascii="Times New Roman" w:hAnsi="Times New Roman" w:cs="Times New Roman"/>
          <w:sz w:val="24"/>
          <w:szCs w:val="24"/>
        </w:rPr>
        <w:t>universiālo</w:t>
      </w:r>
      <w:proofErr w:type="spellEnd"/>
      <w:r w:rsidR="1724122C" w:rsidRPr="7B22795F">
        <w:rPr>
          <w:rFonts w:ascii="Times New Roman" w:hAnsi="Times New Roman" w:cs="Times New Roman"/>
          <w:sz w:val="24"/>
          <w:szCs w:val="24"/>
        </w:rPr>
        <w:t xml:space="preserve"> dizainu saprot </w:t>
      </w:r>
      <w:r w:rsidR="1724122C" w:rsidRPr="230F4DF4">
        <w:rPr>
          <w:rFonts w:ascii="Times New Roman" w:eastAsia="Calibri" w:hAnsi="Times New Roman" w:cs="Times New Roman"/>
          <w:sz w:val="24"/>
          <w:szCs w:val="24"/>
          <w:lang w:val="lv"/>
        </w:rPr>
        <w:t xml:space="preserve">zinātniski pamatotu ietvaru </w:t>
      </w:r>
      <w:r w:rsidR="4AF1E8F9" w:rsidRPr="230F4DF4">
        <w:rPr>
          <w:rFonts w:ascii="Times New Roman" w:eastAsia="Calibri" w:hAnsi="Times New Roman" w:cs="Times New Roman"/>
          <w:sz w:val="24"/>
          <w:szCs w:val="24"/>
          <w:lang w:val="lv"/>
        </w:rPr>
        <w:t xml:space="preserve">tādai </w:t>
      </w:r>
      <w:r w:rsidR="1724122C" w:rsidRPr="230F4DF4">
        <w:rPr>
          <w:rFonts w:ascii="Times New Roman" w:eastAsia="Calibri" w:hAnsi="Times New Roman" w:cs="Times New Roman"/>
          <w:sz w:val="24"/>
          <w:szCs w:val="24"/>
          <w:lang w:val="lv"/>
        </w:rPr>
        <w:t xml:space="preserve">izglītības </w:t>
      </w:r>
      <w:r w:rsidR="575A118D" w:rsidRPr="230F4DF4">
        <w:rPr>
          <w:rFonts w:ascii="Times New Roman" w:eastAsia="Calibri" w:hAnsi="Times New Roman" w:cs="Times New Roman"/>
          <w:sz w:val="24"/>
          <w:szCs w:val="24"/>
          <w:lang w:val="lv"/>
        </w:rPr>
        <w:t>ieguvei</w:t>
      </w:r>
      <w:r w:rsidR="1724122C" w:rsidRPr="230F4DF4">
        <w:rPr>
          <w:rFonts w:ascii="Times New Roman" w:eastAsia="Calibri" w:hAnsi="Times New Roman" w:cs="Times New Roman"/>
          <w:sz w:val="24"/>
          <w:szCs w:val="24"/>
          <w:lang w:val="lv"/>
        </w:rPr>
        <w:t>, kas nodrošina elastību</w:t>
      </w:r>
      <w:r w:rsidR="4F47D4B2" w:rsidRPr="230F4DF4">
        <w:rPr>
          <w:rFonts w:ascii="Times New Roman" w:eastAsia="Calibri" w:hAnsi="Times New Roman" w:cs="Times New Roman"/>
          <w:sz w:val="24"/>
          <w:szCs w:val="24"/>
          <w:lang w:val="lv"/>
        </w:rPr>
        <w:t xml:space="preserve"> </w:t>
      </w:r>
      <w:r w:rsidR="40F56AE2" w:rsidRPr="230F4DF4">
        <w:rPr>
          <w:rFonts w:ascii="Times New Roman" w:eastAsia="Calibri" w:hAnsi="Times New Roman" w:cs="Times New Roman"/>
          <w:sz w:val="24"/>
          <w:szCs w:val="24"/>
          <w:lang w:val="lv"/>
        </w:rPr>
        <w:t>mācīšanas metožu daudzveidībā, studentu zināšanu un prasmju  pārbaudījumu īstenošanā</w:t>
      </w:r>
      <w:r w:rsidR="17C3AE6B" w:rsidRPr="230F4DF4">
        <w:rPr>
          <w:rFonts w:ascii="Times New Roman" w:eastAsia="Calibri" w:hAnsi="Times New Roman" w:cs="Times New Roman"/>
          <w:sz w:val="24"/>
          <w:szCs w:val="24"/>
          <w:lang w:val="lv"/>
        </w:rPr>
        <w:t xml:space="preserve">. </w:t>
      </w:r>
      <w:proofErr w:type="spellStart"/>
      <w:r w:rsidR="17C3AE6B" w:rsidRPr="230F4DF4">
        <w:rPr>
          <w:rFonts w:ascii="Times New Roman" w:eastAsia="Calibri" w:hAnsi="Times New Roman" w:cs="Times New Roman"/>
          <w:sz w:val="24"/>
          <w:szCs w:val="24"/>
          <w:lang w:val="lv"/>
        </w:rPr>
        <w:t>Universiālā</w:t>
      </w:r>
      <w:proofErr w:type="spellEnd"/>
      <w:r w:rsidR="17C3AE6B" w:rsidRPr="230F4DF4">
        <w:rPr>
          <w:rFonts w:ascii="Times New Roman" w:eastAsia="Calibri" w:hAnsi="Times New Roman" w:cs="Times New Roman"/>
          <w:sz w:val="24"/>
          <w:szCs w:val="24"/>
          <w:lang w:val="lv"/>
        </w:rPr>
        <w:t xml:space="preserve"> dizaina principu pielietojums </w:t>
      </w:r>
      <w:r w:rsidR="1724122C" w:rsidRPr="230F4DF4">
        <w:rPr>
          <w:rFonts w:ascii="Times New Roman" w:eastAsia="Calibri" w:hAnsi="Times New Roman" w:cs="Times New Roman"/>
          <w:sz w:val="24"/>
          <w:szCs w:val="24"/>
          <w:lang w:val="lv"/>
        </w:rPr>
        <w:t>samazina šķēršļus</w:t>
      </w:r>
      <w:r w:rsidR="35635313" w:rsidRPr="230F4DF4">
        <w:rPr>
          <w:rFonts w:ascii="Times New Roman" w:eastAsia="Calibri" w:hAnsi="Times New Roman" w:cs="Times New Roman"/>
          <w:sz w:val="24"/>
          <w:szCs w:val="24"/>
          <w:lang w:val="lv"/>
        </w:rPr>
        <w:t xml:space="preserve"> izglītības </w:t>
      </w:r>
      <w:proofErr w:type="spellStart"/>
      <w:r w:rsidR="35635313" w:rsidRPr="230F4DF4">
        <w:rPr>
          <w:rFonts w:ascii="Times New Roman" w:eastAsia="Calibri" w:hAnsi="Times New Roman" w:cs="Times New Roman"/>
          <w:sz w:val="24"/>
          <w:szCs w:val="24"/>
          <w:lang w:val="lv"/>
        </w:rPr>
        <w:t>piekļūstamībai</w:t>
      </w:r>
      <w:proofErr w:type="spellEnd"/>
      <w:r w:rsidR="35635313" w:rsidRPr="230F4DF4">
        <w:rPr>
          <w:rFonts w:ascii="Times New Roman" w:eastAsia="Calibri" w:hAnsi="Times New Roman" w:cs="Times New Roman"/>
          <w:sz w:val="24"/>
          <w:szCs w:val="24"/>
          <w:lang w:val="lv"/>
        </w:rPr>
        <w:t xml:space="preserve"> </w:t>
      </w:r>
      <w:r w:rsidR="1724122C" w:rsidRPr="230F4DF4">
        <w:rPr>
          <w:rFonts w:ascii="Times New Roman" w:eastAsia="Calibri" w:hAnsi="Times New Roman" w:cs="Times New Roman"/>
          <w:sz w:val="24"/>
          <w:szCs w:val="24"/>
          <w:lang w:val="lv"/>
        </w:rPr>
        <w:t>nodrošina atbilstošu  atbalstu</w:t>
      </w:r>
      <w:r w:rsidR="1791C5B8" w:rsidRPr="230F4DF4">
        <w:rPr>
          <w:rFonts w:ascii="Times New Roman" w:eastAsia="Calibri" w:hAnsi="Times New Roman" w:cs="Times New Roman"/>
          <w:sz w:val="24"/>
          <w:szCs w:val="24"/>
          <w:lang w:val="lv"/>
        </w:rPr>
        <w:t xml:space="preserve"> izglītības ieguvei daudzveidīgām studējošo grupām, tostarp, studējošajiem ar invaliditāti.</w:t>
      </w:r>
      <w:r w:rsidR="00C142FE" w:rsidRPr="7B22795F">
        <w:rPr>
          <w:rFonts w:ascii="Times New Roman" w:hAnsi="Times New Roman" w:cs="Times New Roman"/>
          <w:sz w:val="24"/>
          <w:szCs w:val="24"/>
          <w:vertAlign w:val="superscript"/>
        </w:rPr>
        <w:footnoteReference w:id="204"/>
      </w:r>
      <w:bookmarkStart w:id="56" w:name="_Hlk189606541"/>
      <w:r w:rsidR="00E104A6">
        <w:rPr>
          <w:rFonts w:ascii="Times New Roman" w:eastAsia="Calibri" w:hAnsi="Times New Roman" w:cs="Times New Roman"/>
          <w:sz w:val="24"/>
          <w:szCs w:val="24"/>
          <w:lang w:val="lv"/>
        </w:rPr>
        <w:t xml:space="preserve"> An</w:t>
      </w:r>
      <w:proofErr w:type="spellStart"/>
      <w:r w:rsidRPr="7B22795F">
        <w:rPr>
          <w:rFonts w:ascii="Times New Roman" w:hAnsi="Times New Roman" w:cs="Times New Roman"/>
          <w:sz w:val="24"/>
          <w:szCs w:val="24"/>
        </w:rPr>
        <w:t>alīze</w:t>
      </w:r>
      <w:proofErr w:type="spellEnd"/>
      <w:r w:rsidRPr="7B22795F">
        <w:rPr>
          <w:rFonts w:ascii="Times New Roman" w:hAnsi="Times New Roman" w:cs="Times New Roman"/>
          <w:sz w:val="24"/>
          <w:szCs w:val="24"/>
        </w:rPr>
        <w:t xml:space="preserve"> par vides </w:t>
      </w:r>
      <w:proofErr w:type="spellStart"/>
      <w:r w:rsidRPr="7B22795F">
        <w:rPr>
          <w:rFonts w:ascii="Times New Roman" w:hAnsi="Times New Roman" w:cs="Times New Roman"/>
          <w:sz w:val="24"/>
          <w:szCs w:val="24"/>
        </w:rPr>
        <w:t>piekļūstamības</w:t>
      </w:r>
      <w:proofErr w:type="spellEnd"/>
      <w:r w:rsidRPr="230F4DF4">
        <w:rPr>
          <w:rFonts w:ascii="Times New Roman" w:hAnsi="Times New Roman" w:cs="Times New Roman"/>
          <w:sz w:val="24"/>
          <w:szCs w:val="24"/>
        </w:rPr>
        <w:t xml:space="preserve"> pašnovērtējumu augstākās izglītības iestādēs</w:t>
      </w:r>
      <w:r w:rsidR="3D50512D" w:rsidRPr="230F4DF4">
        <w:rPr>
          <w:rFonts w:ascii="Times New Roman" w:hAnsi="Times New Roman" w:cs="Times New Roman"/>
          <w:sz w:val="24"/>
          <w:szCs w:val="24"/>
        </w:rPr>
        <w:t xml:space="preserve"> ir viens no </w:t>
      </w:r>
      <w:proofErr w:type="spellStart"/>
      <w:r w:rsidR="3D50512D" w:rsidRPr="230F4DF4">
        <w:rPr>
          <w:rFonts w:ascii="Times New Roman" w:hAnsi="Times New Roman" w:cs="Times New Roman"/>
          <w:sz w:val="24"/>
          <w:szCs w:val="24"/>
        </w:rPr>
        <w:t>daudzajiem</w:t>
      </w:r>
      <w:proofErr w:type="spellEnd"/>
      <w:r w:rsidR="3D50512D" w:rsidRPr="230F4DF4">
        <w:rPr>
          <w:rFonts w:ascii="Times New Roman" w:hAnsi="Times New Roman" w:cs="Times New Roman"/>
          <w:sz w:val="24"/>
          <w:szCs w:val="24"/>
        </w:rPr>
        <w:t xml:space="preserve"> indikatoriem, ka augstākās izglītības infrastruktūras </w:t>
      </w:r>
      <w:proofErr w:type="spellStart"/>
      <w:r w:rsidR="3D50512D" w:rsidRPr="230F4DF4">
        <w:rPr>
          <w:rFonts w:ascii="Times New Roman" w:hAnsi="Times New Roman" w:cs="Times New Roman"/>
          <w:sz w:val="24"/>
          <w:szCs w:val="24"/>
        </w:rPr>
        <w:t>piekļūstamības</w:t>
      </w:r>
      <w:proofErr w:type="spellEnd"/>
      <w:r w:rsidR="3D50512D" w:rsidRPr="230F4DF4">
        <w:rPr>
          <w:rFonts w:ascii="Times New Roman" w:hAnsi="Times New Roman" w:cs="Times New Roman"/>
          <w:sz w:val="24"/>
          <w:szCs w:val="24"/>
        </w:rPr>
        <w:t xml:space="preserve"> izaicinājumi ietekmē personu ar invaliditāti izvēles, iespējas uzsākt un pabeigt studijas</w:t>
      </w:r>
      <w:r w:rsidR="5940EC74" w:rsidRPr="230F4DF4">
        <w:rPr>
          <w:rFonts w:ascii="Times New Roman" w:hAnsi="Times New Roman" w:cs="Times New Roman"/>
          <w:sz w:val="24"/>
          <w:szCs w:val="24"/>
        </w:rPr>
        <w:t xml:space="preserve"> izvēlētajā studiju programmā</w:t>
      </w:r>
      <w:bookmarkEnd w:id="56"/>
      <w:r w:rsidR="00C142FE" w:rsidRPr="7B22795F">
        <w:rPr>
          <w:rFonts w:ascii="Times New Roman" w:hAnsi="Times New Roman" w:cs="Times New Roman"/>
          <w:sz w:val="24"/>
          <w:szCs w:val="24"/>
          <w:vertAlign w:val="superscript"/>
        </w:rPr>
        <w:footnoteReference w:id="205"/>
      </w:r>
      <w:r w:rsidR="00E104A6">
        <w:rPr>
          <w:rFonts w:ascii="Times New Roman" w:hAnsi="Times New Roman" w:cs="Times New Roman"/>
          <w:sz w:val="24"/>
          <w:szCs w:val="24"/>
        </w:rPr>
        <w:t xml:space="preserve"> </w:t>
      </w:r>
      <w:r w:rsidR="4A3852A4" w:rsidRPr="7B22795F">
        <w:rPr>
          <w:rFonts w:ascii="Times New Roman" w:hAnsi="Times New Roman" w:cs="Times New Roman"/>
          <w:sz w:val="24"/>
          <w:szCs w:val="24"/>
        </w:rPr>
        <w:t xml:space="preserve">Augstākās izglītības iestādes </w:t>
      </w:r>
      <w:r w:rsidR="4A3852A4" w:rsidRPr="7B22795F">
        <w:rPr>
          <w:rFonts w:ascii="Times New Roman" w:hAnsi="Times New Roman" w:cs="Times New Roman"/>
          <w:sz w:val="24"/>
          <w:szCs w:val="24"/>
        </w:rPr>
        <w:lastRenderedPageBreak/>
        <w:t xml:space="preserve">ar jaunajiem infrastruktūras veidošanas plāniem, piemēram, Latvijas Universitāte un Rīgas Tehniskā universitāte, veidojot studentu pilsētiņas Torņakalnā un Ķīpsalā, ņem vērā </w:t>
      </w:r>
      <w:proofErr w:type="spellStart"/>
      <w:r w:rsidR="4A3852A4" w:rsidRPr="7B22795F">
        <w:rPr>
          <w:rFonts w:ascii="Times New Roman" w:hAnsi="Times New Roman" w:cs="Times New Roman"/>
          <w:sz w:val="24"/>
          <w:szCs w:val="24"/>
        </w:rPr>
        <w:t>universiālā</w:t>
      </w:r>
      <w:proofErr w:type="spellEnd"/>
      <w:r w:rsidR="03995717" w:rsidRPr="7B22795F">
        <w:rPr>
          <w:rFonts w:ascii="Times New Roman" w:hAnsi="Times New Roman" w:cs="Times New Roman"/>
          <w:sz w:val="24"/>
          <w:szCs w:val="24"/>
        </w:rPr>
        <w:t xml:space="preserve"> dizaina pamatprincipus </w:t>
      </w:r>
      <w:r w:rsidR="768AEEBC" w:rsidRPr="7B22795F">
        <w:rPr>
          <w:rFonts w:ascii="Times New Roman" w:hAnsi="Times New Roman" w:cs="Times New Roman"/>
          <w:sz w:val="24"/>
          <w:szCs w:val="24"/>
        </w:rPr>
        <w:t xml:space="preserve">augstākās izglītības </w:t>
      </w:r>
      <w:proofErr w:type="spellStart"/>
      <w:r w:rsidR="768AEEBC" w:rsidRPr="7B22795F">
        <w:rPr>
          <w:rFonts w:ascii="Times New Roman" w:hAnsi="Times New Roman" w:cs="Times New Roman"/>
          <w:sz w:val="24"/>
          <w:szCs w:val="24"/>
        </w:rPr>
        <w:t>piekļūstamībai</w:t>
      </w:r>
      <w:proofErr w:type="spellEnd"/>
      <w:r w:rsidR="768AEEBC" w:rsidRPr="7B22795F">
        <w:rPr>
          <w:rFonts w:ascii="Times New Roman" w:hAnsi="Times New Roman" w:cs="Times New Roman"/>
          <w:sz w:val="24"/>
          <w:szCs w:val="24"/>
        </w:rPr>
        <w:t>, tomēr</w:t>
      </w:r>
      <w:r w:rsidR="6018E4E7" w:rsidRPr="7B22795F">
        <w:rPr>
          <w:rFonts w:ascii="Times New Roman" w:hAnsi="Times New Roman" w:cs="Times New Roman"/>
          <w:sz w:val="24"/>
          <w:szCs w:val="24"/>
        </w:rPr>
        <w:t xml:space="preserve"> pozitīvas</w:t>
      </w:r>
      <w:r w:rsidR="768AEEBC" w:rsidRPr="7B22795F">
        <w:rPr>
          <w:rFonts w:ascii="Times New Roman" w:hAnsi="Times New Roman" w:cs="Times New Roman"/>
          <w:sz w:val="24"/>
          <w:szCs w:val="24"/>
        </w:rPr>
        <w:t xml:space="preserve"> kopējā augstākās izglītības sistēmā  fiziskās barjeras izglītības </w:t>
      </w:r>
      <w:proofErr w:type="spellStart"/>
      <w:r w:rsidR="768AEEBC" w:rsidRPr="7B22795F">
        <w:rPr>
          <w:rFonts w:ascii="Times New Roman" w:hAnsi="Times New Roman" w:cs="Times New Roman"/>
          <w:sz w:val="24"/>
          <w:szCs w:val="24"/>
        </w:rPr>
        <w:t>piekļūstamībai</w:t>
      </w:r>
      <w:proofErr w:type="spellEnd"/>
      <w:r w:rsidR="768AEEBC" w:rsidRPr="7B22795F">
        <w:rPr>
          <w:rFonts w:ascii="Times New Roman" w:hAnsi="Times New Roman" w:cs="Times New Roman"/>
          <w:sz w:val="24"/>
          <w:szCs w:val="24"/>
        </w:rPr>
        <w:t xml:space="preserve"> </w:t>
      </w:r>
      <w:r w:rsidR="5D6A90EA" w:rsidRPr="7B22795F">
        <w:rPr>
          <w:rFonts w:ascii="Times New Roman" w:hAnsi="Times New Roman" w:cs="Times New Roman"/>
          <w:sz w:val="24"/>
          <w:szCs w:val="24"/>
        </w:rPr>
        <w:t xml:space="preserve">veidojas ilgā laika periodā atbilstoši pieejamām investīcijām no pašu augstskolu, Eiropas fondu, valsts un privāto līdzekļu investīcijām. Tomēr </w:t>
      </w:r>
    </w:p>
    <w:p w14:paraId="6549B177" w14:textId="79C1AAAA" w:rsidR="00FC4DAC" w:rsidRPr="00726FE3" w:rsidRDefault="00FC4DAC">
      <w:pPr>
        <w:rPr>
          <w:rFonts w:ascii="Times New Roman" w:hAnsi="Times New Roman" w:cs="Times New Roman"/>
          <w:bCs/>
          <w:sz w:val="24"/>
          <w:szCs w:val="24"/>
        </w:rPr>
      </w:pPr>
      <w:r w:rsidRPr="00726FE3">
        <w:rPr>
          <w:rFonts w:ascii="Times New Roman" w:hAnsi="Times New Roman" w:cs="Times New Roman"/>
          <w:bCs/>
          <w:sz w:val="24"/>
          <w:szCs w:val="24"/>
        </w:rPr>
        <w:br w:type="page"/>
      </w:r>
    </w:p>
    <w:p w14:paraId="7D1D576A" w14:textId="493F6D52" w:rsidR="00C142FE" w:rsidRPr="00726FE3" w:rsidRDefault="00C142FE" w:rsidP="00E547A7">
      <w:pPr>
        <w:pStyle w:val="Virsraksts3"/>
        <w:spacing w:before="0" w:beforeAutospacing="0" w:after="0" w:afterAutospacing="0"/>
        <w:jc w:val="center"/>
        <w:rPr>
          <w:caps/>
          <w:color w:val="7030A0"/>
          <w:sz w:val="28"/>
          <w:szCs w:val="28"/>
          <w:lang w:val="lv-LV"/>
        </w:rPr>
      </w:pPr>
      <w:bookmarkStart w:id="57" w:name="_Toc189680628"/>
      <w:r w:rsidRPr="00726FE3">
        <w:rPr>
          <w:caps/>
          <w:color w:val="7030A0"/>
          <w:sz w:val="28"/>
          <w:szCs w:val="28"/>
          <w:lang w:val="lv-LV"/>
        </w:rPr>
        <w:lastRenderedPageBreak/>
        <w:t xml:space="preserve">1.4.1. Atbalsta sistēmas </w:t>
      </w:r>
      <w:r w:rsidR="00C903CE" w:rsidRPr="00726FE3">
        <w:rPr>
          <w:caps/>
          <w:color w:val="7030A0"/>
          <w:sz w:val="28"/>
          <w:szCs w:val="28"/>
          <w:lang w:val="lv-LV"/>
        </w:rPr>
        <w:t>un pasākumi</w:t>
      </w:r>
      <w:bookmarkEnd w:id="57"/>
    </w:p>
    <w:p w14:paraId="0161A896" w14:textId="77777777" w:rsidR="00E547A7" w:rsidRPr="00726FE3" w:rsidRDefault="00E547A7" w:rsidP="00152A67">
      <w:pPr>
        <w:pStyle w:val="Virsraksts3"/>
        <w:spacing w:before="0" w:beforeAutospacing="0" w:after="0" w:afterAutospacing="0"/>
        <w:rPr>
          <w:caps/>
          <w:lang w:val="lv-LV"/>
        </w:rPr>
      </w:pPr>
    </w:p>
    <w:p w14:paraId="69AF868D" w14:textId="342B1BA0" w:rsidR="00C142FE" w:rsidRPr="00726FE3" w:rsidRDefault="18FBBFE3"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Paralēli strukturālām izmaiņām augstākās izglītības finansēšanas modelī un pārejā uz institucionālo akreditāciju pēdējos gados ir notikusi mērķtiecīga sociālās dimensijas attīstība un stiprināšana augstākajā izglītībā Latvijā</w:t>
      </w:r>
      <w:r w:rsidR="40FE52DA" w:rsidRPr="7B22795F">
        <w:rPr>
          <w:rFonts w:ascii="Times New Roman" w:hAnsi="Times New Roman" w:cs="Times New Roman"/>
          <w:sz w:val="24"/>
          <w:szCs w:val="24"/>
        </w:rPr>
        <w:t>, primāri novēršot ekonomiskos šķēršļus augstākās izglītības pieejamībai</w:t>
      </w:r>
      <w:r w:rsidR="5EDA1599" w:rsidRPr="7B22795F">
        <w:rPr>
          <w:rFonts w:ascii="Times New Roman" w:hAnsi="Times New Roman" w:cs="Times New Roman"/>
          <w:sz w:val="24"/>
          <w:szCs w:val="24"/>
        </w:rPr>
        <w:t xml:space="preserve"> Atbalsta sistēmu nozīme sociālo stipendiju un valsts garantēto aizdevumu formātā </w:t>
      </w:r>
      <w:proofErr w:type="spellStart"/>
      <w:r w:rsidR="0A00524A" w:rsidRPr="7B22795F">
        <w:rPr>
          <w:rFonts w:ascii="Times New Roman" w:hAnsi="Times New Roman" w:cs="Times New Roman"/>
          <w:sz w:val="24"/>
          <w:szCs w:val="24"/>
        </w:rPr>
        <w:t>Eurydice</w:t>
      </w:r>
      <w:proofErr w:type="spellEnd"/>
      <w:r w:rsidR="0A00524A" w:rsidRPr="7B22795F">
        <w:rPr>
          <w:rFonts w:ascii="Times New Roman" w:hAnsi="Times New Roman" w:cs="Times New Roman"/>
          <w:sz w:val="24"/>
          <w:szCs w:val="24"/>
        </w:rPr>
        <w:t xml:space="preserve"> pētījumā </w:t>
      </w:r>
      <w:r w:rsidR="00E104A6">
        <w:rPr>
          <w:rFonts w:ascii="Times New Roman" w:hAnsi="Times New Roman" w:cs="Times New Roman"/>
          <w:sz w:val="24"/>
          <w:szCs w:val="24"/>
        </w:rPr>
        <w:t xml:space="preserve"> “</w:t>
      </w:r>
      <w:r w:rsidR="0A00524A" w:rsidRPr="7B22795F">
        <w:rPr>
          <w:rFonts w:ascii="Times New Roman" w:eastAsia="Calibri" w:hAnsi="Times New Roman" w:cs="Times New Roman"/>
          <w:sz w:val="24"/>
          <w:szCs w:val="24"/>
          <w:lang w:val="lv"/>
        </w:rPr>
        <w:t>Ceļā uz vienlīdzību un iekļaušanu augstākajā izglītībā Eiropā</w:t>
      </w:r>
      <w:r w:rsidR="00E104A6">
        <w:rPr>
          <w:rFonts w:ascii="Times New Roman" w:eastAsia="Calibri" w:hAnsi="Times New Roman" w:cs="Times New Roman"/>
          <w:sz w:val="24"/>
          <w:szCs w:val="24"/>
          <w:lang w:val="lv"/>
        </w:rPr>
        <w:t>”</w:t>
      </w:r>
      <w:r w:rsidR="0A00524A" w:rsidRPr="7B22795F">
        <w:rPr>
          <w:rFonts w:ascii="Times New Roman" w:eastAsia="Calibri" w:hAnsi="Times New Roman" w:cs="Times New Roman"/>
          <w:sz w:val="24"/>
          <w:szCs w:val="24"/>
        </w:rPr>
        <w:t xml:space="preserve"> </w:t>
      </w:r>
      <w:r w:rsidR="0A00524A" w:rsidRPr="7B22795F">
        <w:rPr>
          <w:rFonts w:ascii="Times New Roman" w:hAnsi="Times New Roman" w:cs="Times New Roman"/>
          <w:sz w:val="24"/>
          <w:szCs w:val="24"/>
        </w:rPr>
        <w:t xml:space="preserve"> (</w:t>
      </w:r>
      <w:proofErr w:type="spellStart"/>
      <w:r w:rsidR="0A00524A" w:rsidRPr="00E104A6">
        <w:rPr>
          <w:rFonts w:ascii="Times New Roman" w:eastAsia="Calibri" w:hAnsi="Times New Roman" w:cs="Times New Roman"/>
          <w:sz w:val="24"/>
          <w:szCs w:val="24"/>
        </w:rPr>
        <w:t>T</w:t>
      </w:r>
      <w:r w:rsidR="0A00524A" w:rsidRPr="00E104A6">
        <w:rPr>
          <w:rFonts w:ascii="Times New Roman" w:eastAsia="Calibri" w:hAnsi="Times New Roman" w:cs="Times New Roman"/>
          <w:i/>
          <w:iCs/>
          <w:sz w:val="24"/>
          <w:szCs w:val="24"/>
        </w:rPr>
        <w:t>owards</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Equity</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and</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Inclusion</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in</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Higher</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Education</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in</w:t>
      </w:r>
      <w:proofErr w:type="spellEnd"/>
      <w:r w:rsidR="0A00524A" w:rsidRPr="00E104A6">
        <w:rPr>
          <w:rFonts w:ascii="Times New Roman" w:eastAsia="Calibri" w:hAnsi="Times New Roman" w:cs="Times New Roman"/>
          <w:i/>
          <w:iCs/>
          <w:sz w:val="24"/>
          <w:szCs w:val="24"/>
        </w:rPr>
        <w:t xml:space="preserve"> </w:t>
      </w:r>
      <w:proofErr w:type="spellStart"/>
      <w:r w:rsidR="0A00524A" w:rsidRPr="00E104A6">
        <w:rPr>
          <w:rFonts w:ascii="Times New Roman" w:eastAsia="Calibri" w:hAnsi="Times New Roman" w:cs="Times New Roman"/>
          <w:i/>
          <w:iCs/>
          <w:sz w:val="24"/>
          <w:szCs w:val="24"/>
        </w:rPr>
        <w:t>Europe</w:t>
      </w:r>
      <w:proofErr w:type="spellEnd"/>
      <w:r w:rsidR="15B39A79" w:rsidRPr="7B22795F">
        <w:rPr>
          <w:rFonts w:ascii="Times New Roman" w:eastAsia="Calibri" w:hAnsi="Times New Roman" w:cs="Times New Roman"/>
          <w:sz w:val="24"/>
          <w:szCs w:val="24"/>
        </w:rPr>
        <w:t>,</w:t>
      </w:r>
      <w:r w:rsidR="0A00524A" w:rsidRPr="7B22795F">
        <w:rPr>
          <w:rFonts w:ascii="Times New Roman" w:hAnsi="Times New Roman" w:cs="Times New Roman"/>
          <w:sz w:val="24"/>
          <w:szCs w:val="24"/>
        </w:rPr>
        <w:t xml:space="preserve"> 2022)</w:t>
      </w:r>
      <w:r w:rsidR="00C142FE" w:rsidRPr="00E104A6">
        <w:rPr>
          <w:rFonts w:ascii="Times New Roman" w:hAnsi="Times New Roman" w:cs="Times New Roman"/>
          <w:sz w:val="24"/>
          <w:szCs w:val="24"/>
          <w:vertAlign w:val="superscript"/>
        </w:rPr>
        <w:footnoteReference w:id="206"/>
      </w:r>
      <w:r w:rsidR="79F30A7A" w:rsidRPr="7B22795F">
        <w:rPr>
          <w:rFonts w:ascii="Times New Roman" w:hAnsi="Times New Roman" w:cs="Times New Roman"/>
          <w:sz w:val="24"/>
          <w:szCs w:val="24"/>
        </w:rPr>
        <w:t xml:space="preserve"> izcelta kā ļoti būtisks mehānisms </w:t>
      </w:r>
      <w:r w:rsidR="0C48167F" w:rsidRPr="7B22795F">
        <w:rPr>
          <w:rFonts w:ascii="Times New Roman" w:hAnsi="Times New Roman" w:cs="Times New Roman"/>
          <w:sz w:val="24"/>
          <w:szCs w:val="24"/>
        </w:rPr>
        <w:t xml:space="preserve">iekļaujošas augstākās izglītības sistēmas veidošanā. </w:t>
      </w:r>
      <w:r w:rsidR="74EF81D7" w:rsidRPr="7B22795F">
        <w:rPr>
          <w:rFonts w:ascii="Times New Roman" w:hAnsi="Times New Roman" w:cs="Times New Roman"/>
          <w:sz w:val="24"/>
          <w:szCs w:val="24"/>
        </w:rPr>
        <w:t xml:space="preserve">Lai nodrošinātu iekļaujošu izglītību, nepieciešams </w:t>
      </w:r>
      <w:r w:rsidR="5BC73498" w:rsidRPr="7B22795F">
        <w:rPr>
          <w:rFonts w:ascii="Times New Roman" w:hAnsi="Times New Roman" w:cs="Times New Roman"/>
          <w:sz w:val="24"/>
          <w:szCs w:val="24"/>
        </w:rPr>
        <w:t>atbalsta mehānismus veidot mērķētus un atbilstošus studējošo sociālekonomiskajai situācijai.</w:t>
      </w:r>
      <w:r w:rsidR="0A00524A" w:rsidRPr="7B22795F">
        <w:rPr>
          <w:rFonts w:ascii="Times New Roman" w:hAnsi="Times New Roman" w:cs="Times New Roman"/>
          <w:sz w:val="24"/>
          <w:szCs w:val="24"/>
        </w:rPr>
        <w:t xml:space="preserve"> </w:t>
      </w:r>
      <w:r w:rsidRPr="7B22795F">
        <w:rPr>
          <w:rFonts w:ascii="Times New Roman" w:hAnsi="Times New Roman" w:cs="Times New Roman"/>
          <w:sz w:val="24"/>
          <w:szCs w:val="24"/>
        </w:rPr>
        <w:t xml:space="preserve">Ciešā sadarbībā ar nozares organizācijām (piemēram, </w:t>
      </w:r>
      <w:r w:rsidR="2D0A7516" w:rsidRPr="7B22795F">
        <w:rPr>
          <w:rFonts w:ascii="Times New Roman" w:hAnsi="Times New Roman" w:cs="Times New Roman"/>
          <w:sz w:val="24"/>
          <w:szCs w:val="24"/>
        </w:rPr>
        <w:t>LSA</w:t>
      </w:r>
      <w:r w:rsidRPr="7B22795F">
        <w:rPr>
          <w:rFonts w:ascii="Times New Roman" w:hAnsi="Times New Roman" w:cs="Times New Roman"/>
          <w:sz w:val="24"/>
          <w:szCs w:val="24"/>
        </w:rPr>
        <w:t xml:space="preserve">, Finanšu nozares asociāciju) un valsts institūcijām (Sabiedrības integrācijas fondu, </w:t>
      </w:r>
      <w:r w:rsidR="2D0A7516" w:rsidRPr="7B22795F">
        <w:rPr>
          <w:rFonts w:ascii="Times New Roman" w:hAnsi="Times New Roman" w:cs="Times New Roman"/>
          <w:sz w:val="24"/>
          <w:szCs w:val="24"/>
        </w:rPr>
        <w:t xml:space="preserve">VIAA </w:t>
      </w:r>
      <w:r w:rsidRPr="7B22795F">
        <w:rPr>
          <w:rFonts w:ascii="Times New Roman" w:hAnsi="Times New Roman" w:cs="Times New Roman"/>
          <w:sz w:val="24"/>
          <w:szCs w:val="24"/>
        </w:rPr>
        <w:t xml:space="preserve">un </w:t>
      </w:r>
      <w:r w:rsidR="2D0A7516" w:rsidRPr="7B22795F">
        <w:rPr>
          <w:rFonts w:ascii="Times New Roman" w:hAnsi="Times New Roman" w:cs="Times New Roman"/>
          <w:sz w:val="24"/>
          <w:szCs w:val="24"/>
        </w:rPr>
        <w:t>LM</w:t>
      </w:r>
      <w:r w:rsidRPr="7B22795F">
        <w:rPr>
          <w:rFonts w:ascii="Times New Roman" w:hAnsi="Times New Roman" w:cs="Times New Roman"/>
          <w:sz w:val="24"/>
          <w:szCs w:val="24"/>
        </w:rPr>
        <w:t>) ir ieviests asistenta pakalpojums augstākajā izglītībā,  konceptuāli mainīta studiju un studējošo kreditēšanas sistēma no kredītiestāžu līdzekļiem</w:t>
      </w:r>
      <w:r w:rsidR="04DABE8B" w:rsidRPr="7B22795F">
        <w:rPr>
          <w:rFonts w:ascii="Times New Roman" w:hAnsi="Times New Roman" w:cs="Times New Roman"/>
          <w:sz w:val="24"/>
          <w:szCs w:val="24"/>
        </w:rPr>
        <w:t xml:space="preserve"> uz</w:t>
      </w:r>
      <w:r w:rsidRPr="7B22795F">
        <w:rPr>
          <w:rFonts w:ascii="Times New Roman" w:hAnsi="Times New Roman" w:cs="Times New Roman"/>
          <w:sz w:val="24"/>
          <w:szCs w:val="24"/>
        </w:rPr>
        <w:t xml:space="preserve"> valsts vārdā sniegto galvojumu</w:t>
      </w:r>
      <w:r w:rsidR="00C142FE" w:rsidRPr="7B22795F">
        <w:rPr>
          <w:rFonts w:ascii="Times New Roman" w:hAnsi="Times New Roman" w:cs="Times New Roman"/>
          <w:sz w:val="24"/>
          <w:szCs w:val="24"/>
          <w:vertAlign w:val="superscript"/>
        </w:rPr>
        <w:footnoteReference w:id="207"/>
      </w:r>
      <w:r w:rsidRPr="7B22795F">
        <w:rPr>
          <w:rFonts w:ascii="Times New Roman" w:hAnsi="Times New Roman" w:cs="Times New Roman"/>
          <w:sz w:val="24"/>
          <w:szCs w:val="24"/>
        </w:rPr>
        <w:t>, izstrādāta un pilnveidota sociālās stipendija “</w:t>
      </w:r>
      <w:proofErr w:type="spellStart"/>
      <w:r w:rsidRPr="7B22795F">
        <w:rPr>
          <w:rFonts w:ascii="Times New Roman" w:hAnsi="Times New Roman" w:cs="Times New Roman"/>
          <w:sz w:val="24"/>
          <w:szCs w:val="24"/>
        </w:rPr>
        <w:t>Studētgods</w:t>
      </w:r>
      <w:proofErr w:type="spellEnd"/>
      <w:r w:rsidRPr="7B22795F">
        <w:rPr>
          <w:rFonts w:ascii="Times New Roman" w:hAnsi="Times New Roman" w:cs="Times New Roman"/>
          <w:sz w:val="24"/>
          <w:szCs w:val="24"/>
        </w:rPr>
        <w:t xml:space="preserve">”. </w:t>
      </w:r>
    </w:p>
    <w:p w14:paraId="11DD8A5D" w14:textId="3DDDE598" w:rsidR="7B22795F" w:rsidRDefault="7B22795F" w:rsidP="7B22795F">
      <w:pPr>
        <w:spacing w:after="0" w:line="240" w:lineRule="auto"/>
        <w:ind w:firstLine="720"/>
        <w:jc w:val="both"/>
        <w:rPr>
          <w:rFonts w:ascii="Times New Roman" w:eastAsia="Times New Roman" w:hAnsi="Times New Roman" w:cs="Times New Roman"/>
          <w:color w:val="333333"/>
          <w:sz w:val="24"/>
          <w:szCs w:val="24"/>
        </w:rPr>
      </w:pPr>
    </w:p>
    <w:p w14:paraId="0DC9B19B" w14:textId="79E3B81E" w:rsidR="00C142FE" w:rsidRPr="00726FE3" w:rsidRDefault="00C142FE" w:rsidP="00E020E8">
      <w:pPr>
        <w:pStyle w:val="Virsraksts3"/>
        <w:rPr>
          <w:sz w:val="24"/>
          <w:szCs w:val="24"/>
          <w:lang w:val="lv-LV"/>
        </w:rPr>
      </w:pPr>
      <w:bookmarkStart w:id="58" w:name="_Toc189680629"/>
      <w:r w:rsidRPr="00726FE3">
        <w:rPr>
          <w:sz w:val="24"/>
          <w:szCs w:val="24"/>
          <w:lang w:val="lv-LV"/>
        </w:rPr>
        <w:t>Studiju un studējošo kreditēšanas sistēma</w:t>
      </w:r>
      <w:bookmarkEnd w:id="58"/>
    </w:p>
    <w:p w14:paraId="0DAF4DBF" w14:textId="0C614AE9" w:rsidR="00C142FE" w:rsidRPr="00726FE3" w:rsidRDefault="4B8E24D0"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 xml:space="preserve">Studiju un studējošo kreditēšanas sistēma ir būtisks atbalsta mehānisms iekļaujošas augstākās izglītības veidošanai, dodot iespēju studējošajiem </w:t>
      </w:r>
      <w:r w:rsidR="71C3EFA0" w:rsidRPr="7B22795F">
        <w:rPr>
          <w:rFonts w:ascii="Times New Roman" w:hAnsi="Times New Roman" w:cs="Times New Roman"/>
          <w:sz w:val="24"/>
          <w:szCs w:val="24"/>
        </w:rPr>
        <w:t xml:space="preserve">neatkarīgi no viņu ģimenes sociālekonomiskās situācijas studēt augstākās izglītības studiju programmās, kurās, vai nu nav pieejamas valsts finansētas studiju vietas, vai arī </w:t>
      </w:r>
      <w:r w:rsidR="0C7AF616" w:rsidRPr="7B22795F">
        <w:rPr>
          <w:rFonts w:ascii="Times New Roman" w:hAnsi="Times New Roman" w:cs="Times New Roman"/>
          <w:sz w:val="24"/>
          <w:szCs w:val="24"/>
        </w:rPr>
        <w:t xml:space="preserve">konkursa kārtībā ir piedāvāta maksas studiju vieta. Bez valsts garantētas studiju un studējošo kreditēšanas sistēmas, </w:t>
      </w:r>
      <w:r w:rsidR="501A2009" w:rsidRPr="7B22795F">
        <w:rPr>
          <w:rFonts w:ascii="Times New Roman" w:hAnsi="Times New Roman" w:cs="Times New Roman"/>
          <w:sz w:val="24"/>
          <w:szCs w:val="24"/>
        </w:rPr>
        <w:t xml:space="preserve">nav iespējams runāt par izglītības sistēmu, kas ir pieejama ikvienam Latvijas iedzīvotājam ar iepriekš iegūtu vidējo izglītību. </w:t>
      </w:r>
      <w:r w:rsidR="18FBBFE3" w:rsidRPr="7B22795F">
        <w:rPr>
          <w:rFonts w:ascii="Times New Roman" w:hAnsi="Times New Roman" w:cs="Times New Roman"/>
          <w:sz w:val="24"/>
          <w:szCs w:val="24"/>
        </w:rPr>
        <w:t xml:space="preserve">Kopš 2020.gada augusta ir uzsākta studiju un studējošo kredītu izsniegšana, kas ir garantēti no valsts budžeta līdzekļiem ar </w:t>
      </w:r>
      <w:proofErr w:type="spellStart"/>
      <w:r w:rsidR="18FBBFE3" w:rsidRPr="7B22795F">
        <w:rPr>
          <w:rFonts w:ascii="Times New Roman" w:hAnsi="Times New Roman" w:cs="Times New Roman"/>
          <w:sz w:val="24"/>
          <w:szCs w:val="24"/>
        </w:rPr>
        <w:t>portfeļgarantiju</w:t>
      </w:r>
      <w:proofErr w:type="spellEnd"/>
      <w:r w:rsidR="18FBBFE3" w:rsidRPr="7B22795F">
        <w:rPr>
          <w:rFonts w:ascii="Times New Roman" w:hAnsi="Times New Roman" w:cs="Times New Roman"/>
          <w:sz w:val="24"/>
          <w:szCs w:val="24"/>
        </w:rPr>
        <w:t xml:space="preserve">, kuru administrē </w:t>
      </w:r>
      <w:r w:rsidR="26396FA5" w:rsidRPr="7B22795F">
        <w:rPr>
          <w:rFonts w:ascii="Times New Roman" w:hAnsi="Times New Roman" w:cs="Times New Roman"/>
          <w:sz w:val="24"/>
          <w:szCs w:val="24"/>
        </w:rPr>
        <w:t>“</w:t>
      </w:r>
      <w:proofErr w:type="spellStart"/>
      <w:r w:rsidR="18FBBFE3" w:rsidRPr="7B22795F">
        <w:rPr>
          <w:rFonts w:ascii="Times New Roman" w:hAnsi="Times New Roman" w:cs="Times New Roman"/>
          <w:sz w:val="24"/>
          <w:szCs w:val="24"/>
        </w:rPr>
        <w:t>Altum</w:t>
      </w:r>
      <w:proofErr w:type="spellEnd"/>
      <w:r w:rsidR="26396FA5" w:rsidRPr="7B22795F">
        <w:rPr>
          <w:rFonts w:ascii="Times New Roman" w:hAnsi="Times New Roman" w:cs="Times New Roman"/>
          <w:sz w:val="24"/>
          <w:szCs w:val="24"/>
        </w:rPr>
        <w:t>”</w:t>
      </w:r>
      <w:r w:rsidR="18FBBFE3" w:rsidRPr="7B22795F">
        <w:rPr>
          <w:rFonts w:ascii="Times New Roman" w:hAnsi="Times New Roman" w:cs="Times New Roman"/>
          <w:sz w:val="24"/>
          <w:szCs w:val="24"/>
        </w:rPr>
        <w:t>. Jaunais studiju kreditēšanas modelis ir izveidots finansiāli izdevīgs gan valstij, gan studējošajiem, jo rada ievērojamu multiplikatora efektu. Pašreizējā modelī valsts galvojuma apmērs un potenciālie riski ir ierobežoti (</w:t>
      </w:r>
      <w:proofErr w:type="spellStart"/>
      <w:r w:rsidR="18FBBFE3" w:rsidRPr="7B22795F">
        <w:rPr>
          <w:rFonts w:ascii="Times New Roman" w:hAnsi="Times New Roman" w:cs="Times New Roman"/>
          <w:i/>
          <w:iCs/>
          <w:sz w:val="24"/>
          <w:szCs w:val="24"/>
        </w:rPr>
        <w:t>cap-rate</w:t>
      </w:r>
      <w:proofErr w:type="spellEnd"/>
      <w:r w:rsidR="18FBBFE3" w:rsidRPr="7B22795F">
        <w:rPr>
          <w:rFonts w:ascii="Times New Roman" w:hAnsi="Times New Roman" w:cs="Times New Roman"/>
          <w:sz w:val="24"/>
          <w:szCs w:val="24"/>
        </w:rPr>
        <w:t xml:space="preserve">), turklāt no katra valsts ieguldītā viena </w:t>
      </w:r>
      <w:proofErr w:type="spellStart"/>
      <w:r w:rsidR="18FBBFE3" w:rsidRPr="7B22795F">
        <w:rPr>
          <w:rFonts w:ascii="Times New Roman" w:hAnsi="Times New Roman" w:cs="Times New Roman"/>
          <w:sz w:val="24"/>
          <w:szCs w:val="24"/>
        </w:rPr>
        <w:t>euro</w:t>
      </w:r>
      <w:proofErr w:type="spellEnd"/>
      <w:r w:rsidR="18FBBFE3" w:rsidRPr="7B22795F">
        <w:rPr>
          <w:rFonts w:ascii="Times New Roman" w:hAnsi="Times New Roman" w:cs="Times New Roman"/>
          <w:sz w:val="24"/>
          <w:szCs w:val="24"/>
        </w:rPr>
        <w:t xml:space="preserve"> studiju kreditēšanas riska segumam kredītos tiek izsniegts aptuveni 4 līdz 5 reizes lielāks finansējuma apjoms, kas nonāk augstākās izglītības sistēmā. </w:t>
      </w:r>
    </w:p>
    <w:p w14:paraId="194641FA" w14:textId="50D4B0C1"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Jaunais studiju un studējošo kreditēšanas modelis (turpmāk – kreditēšanas modelis) ir ieviests saskaņā ar Ministru kabineta atbalstīto konceptuālo ziņojumu  (turpmāk – konceptuālais ziņojums) un pieņemtajiem Ministru kabineta 2020.</w:t>
      </w:r>
      <w:r w:rsidR="00111561">
        <w:rPr>
          <w:rFonts w:ascii="Times New Roman" w:hAnsi="Times New Roman" w:cs="Times New Roman"/>
          <w:bCs/>
          <w:sz w:val="24"/>
          <w:szCs w:val="24"/>
        </w:rPr>
        <w:t> </w:t>
      </w:r>
      <w:r w:rsidRPr="00726FE3">
        <w:rPr>
          <w:rFonts w:ascii="Times New Roman" w:hAnsi="Times New Roman" w:cs="Times New Roman"/>
          <w:bCs/>
          <w:sz w:val="24"/>
          <w:szCs w:val="24"/>
        </w:rPr>
        <w:t>gada 21.</w:t>
      </w:r>
      <w:r w:rsidR="00111561">
        <w:rPr>
          <w:rFonts w:ascii="Times New Roman" w:hAnsi="Times New Roman" w:cs="Times New Roman"/>
          <w:bCs/>
          <w:sz w:val="24"/>
          <w:szCs w:val="24"/>
        </w:rPr>
        <w:t> </w:t>
      </w:r>
      <w:r w:rsidRPr="00726FE3">
        <w:rPr>
          <w:rFonts w:ascii="Times New Roman" w:hAnsi="Times New Roman" w:cs="Times New Roman"/>
          <w:bCs/>
          <w:sz w:val="24"/>
          <w:szCs w:val="24"/>
        </w:rPr>
        <w:t>aprīļa noteikumiem Nr.</w:t>
      </w:r>
      <w:r w:rsidR="00111561">
        <w:rPr>
          <w:rFonts w:ascii="Times New Roman" w:hAnsi="Times New Roman" w:cs="Times New Roman"/>
          <w:bCs/>
          <w:sz w:val="24"/>
          <w:szCs w:val="24"/>
        </w:rPr>
        <w:t> </w:t>
      </w:r>
      <w:r w:rsidRPr="00726FE3">
        <w:rPr>
          <w:rFonts w:ascii="Times New Roman" w:hAnsi="Times New Roman" w:cs="Times New Roman"/>
          <w:bCs/>
          <w:sz w:val="24"/>
          <w:szCs w:val="24"/>
        </w:rPr>
        <w:t>231 “Noteikumi par studiju un studējošo kreditēšanu studijām Latvijā no kredītiestāžu līdzekļiem, kas ir garantēti no valsts budžeta līdzekļiem” (turpmāk – kreditēšanas noteikumi). IZM uzrauga jaunā kreditēšanas modeļa darbību, pilnveido to un pēc nepieciešamības virza normatīvā regulējuma grozījumus, savukārt kredītu procentu maksājumus no valsts budžeta un kredītu dzēšanu atbilstoši normatīvo aktu prasībām administrē VIAA.</w:t>
      </w:r>
    </w:p>
    <w:p w14:paraId="375DC007" w14:textId="204B69D9"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 xml:space="preserve">Iepriekšējais kreditēšanas modelis noteica, ka kredītus studijām izsniedz bankas no saviem līdzekļiem, savukārt valsts 90% apmērā nodrošina galvojumu. Lai saņemtu kredītu, bija nepieciešams vēl viens galvotājs, ko daudziem studentiem bija sarežģīti nodrošināt. Valsts galvotā kredīta iegūšana bija laikietilpīgs process. Kamēr kredīts tiek piešķirts, studenti bija spiesti meklēt pagaidu finanšu risinājumus. Tāpat studiju kredītam bija noteikti griesti, kas ne vienmēr sedza pilnu studiju maksu, kas ievērojami sašaurināja studiju un studējošo kredītu pieejamību, it sevišķi dārgākajās studiju programmās (piemēram, studiju virzienā “Veselības aprūpe” un citi). </w:t>
      </w:r>
    </w:p>
    <w:p w14:paraId="7C5D5D15" w14:textId="0A8DBBA7" w:rsidR="00B72CF4" w:rsidRPr="00726FE3" w:rsidRDefault="00C142FE" w:rsidP="00B72CF4">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lastRenderedPageBreak/>
        <w:t>2018.</w:t>
      </w:r>
      <w:r w:rsidR="00111561">
        <w:rPr>
          <w:rFonts w:ascii="Times New Roman" w:hAnsi="Times New Roman" w:cs="Times New Roman"/>
          <w:bCs/>
          <w:sz w:val="24"/>
          <w:szCs w:val="24"/>
        </w:rPr>
        <w:t> </w:t>
      </w:r>
      <w:r w:rsidRPr="00726FE3">
        <w:rPr>
          <w:rFonts w:ascii="Times New Roman" w:hAnsi="Times New Roman" w:cs="Times New Roman"/>
          <w:bCs/>
          <w:sz w:val="24"/>
          <w:szCs w:val="24"/>
        </w:rPr>
        <w:t>gadā kļuva skaidrs, ka vairs neviena kredītiestāde nevēlas piedalīties studiju un studējošo kredītu izsniegšanā iepriekšējā kreditēšanas modeļa ietvaros, ņemot vērā ievērojamu manuālo darbu un administratīvo slogu.  Kreditēšanas modeļa maiņas mērķis bija rast modernu risinājumu un palielināt studiju un studējošo kreditēšanas pieejamību, kas tika panākts ar kreditēšanas noteikumiem, kas stājās spēkā 2020.</w:t>
      </w:r>
      <w:r w:rsidR="00111561">
        <w:rPr>
          <w:rFonts w:ascii="Times New Roman" w:hAnsi="Times New Roman" w:cs="Times New Roman"/>
          <w:bCs/>
          <w:sz w:val="24"/>
          <w:szCs w:val="24"/>
        </w:rPr>
        <w:t> </w:t>
      </w:r>
      <w:r w:rsidRPr="00726FE3">
        <w:rPr>
          <w:rFonts w:ascii="Times New Roman" w:hAnsi="Times New Roman" w:cs="Times New Roman"/>
          <w:bCs/>
          <w:sz w:val="24"/>
          <w:szCs w:val="24"/>
        </w:rPr>
        <w:t>gada 24.</w:t>
      </w:r>
      <w:r w:rsidR="00111561">
        <w:rPr>
          <w:rFonts w:ascii="Times New Roman" w:hAnsi="Times New Roman" w:cs="Times New Roman"/>
          <w:bCs/>
          <w:sz w:val="24"/>
          <w:szCs w:val="24"/>
        </w:rPr>
        <w:t> </w:t>
      </w:r>
      <w:r w:rsidRPr="00726FE3">
        <w:rPr>
          <w:rFonts w:ascii="Times New Roman" w:hAnsi="Times New Roman" w:cs="Times New Roman"/>
          <w:bCs/>
          <w:sz w:val="24"/>
          <w:szCs w:val="24"/>
        </w:rPr>
        <w:t>aprīlī. Salīdzinot ar iepriekšējo kreditēšanas modeli, jaunajam kreditēšanas modelim ir vairākas būtiskas priekšrocības:</w:t>
      </w:r>
    </w:p>
    <w:p w14:paraId="302A9CB9" w14:textId="77777777" w:rsidR="00B72CF4"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atcelta prasība par otro galvotāju – galvojumu sniedz finanšu institūcija “</w:t>
      </w:r>
      <w:proofErr w:type="spellStart"/>
      <w:r w:rsidRPr="00726FE3">
        <w:rPr>
          <w:rFonts w:ascii="Times New Roman" w:hAnsi="Times New Roman" w:cs="Times New Roman"/>
          <w:bCs/>
          <w:sz w:val="24"/>
          <w:szCs w:val="24"/>
        </w:rPr>
        <w:t>Altum</w:t>
      </w:r>
      <w:proofErr w:type="spellEnd"/>
      <w:r w:rsidRPr="00726FE3">
        <w:rPr>
          <w:rFonts w:ascii="Times New Roman" w:hAnsi="Times New Roman" w:cs="Times New Roman"/>
          <w:bCs/>
          <w:sz w:val="24"/>
          <w:szCs w:val="24"/>
        </w:rPr>
        <w:t>” portfeļa garantijas instrumenta veidā;</w:t>
      </w:r>
    </w:p>
    <w:p w14:paraId="27D85A82" w14:textId="77777777" w:rsidR="00B72CF4"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vienkāršotas procedūras, ātrāka kredītu saņemšana;</w:t>
      </w:r>
    </w:p>
    <w:p w14:paraId="07979337" w14:textId="77777777" w:rsidR="00B72CF4"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 xml:space="preserve">pakalpojuma </w:t>
      </w:r>
      <w:proofErr w:type="spellStart"/>
      <w:r w:rsidRPr="00726FE3">
        <w:rPr>
          <w:rFonts w:ascii="Times New Roman" w:hAnsi="Times New Roman" w:cs="Times New Roman"/>
          <w:bCs/>
          <w:sz w:val="24"/>
          <w:szCs w:val="24"/>
        </w:rPr>
        <w:t>digitalizācija</w:t>
      </w:r>
      <w:proofErr w:type="spellEnd"/>
      <w:r w:rsidRPr="00726FE3">
        <w:rPr>
          <w:rFonts w:ascii="Times New Roman" w:hAnsi="Times New Roman" w:cs="Times New Roman"/>
          <w:bCs/>
          <w:sz w:val="24"/>
          <w:szCs w:val="24"/>
        </w:rPr>
        <w:t>, iespēja līgumu noslēgt attālināti, izmantojot e-parakstu;</w:t>
      </w:r>
    </w:p>
    <w:p w14:paraId="5DF4197C" w14:textId="77777777" w:rsidR="00B72CF4"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atcelti studiju kredīta griesti – maksimālā studiju kredīta summa ir studiju maksas apmērā;</w:t>
      </w:r>
    </w:p>
    <w:p w14:paraId="191A2B08" w14:textId="77777777" w:rsidR="00B72CF4"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valsts turpina subsidēt studiju kredīta procentu maksājumus studiju laikā un gadu pēc absolvēšanas;</w:t>
      </w:r>
    </w:p>
    <w:p w14:paraId="3DD38D53" w14:textId="77777777" w:rsidR="00B72CF4"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abiem vecākiem 30% apmērā tiek dzēsts studējošā kredīts par bērna piedzimšanu vai adopciju (iepriekš tika dzēsts kredīts tikai vienam no vecākiem);</w:t>
      </w:r>
    </w:p>
    <w:p w14:paraId="29070034" w14:textId="5A104929" w:rsidR="00C142FE" w:rsidRPr="00726FE3" w:rsidRDefault="00C142FE">
      <w:pPr>
        <w:pStyle w:val="Sarakstarindkopa"/>
        <w:numPr>
          <w:ilvl w:val="0"/>
          <w:numId w:val="45"/>
        </w:numPr>
        <w:spacing w:after="0" w:line="240" w:lineRule="auto"/>
        <w:jc w:val="both"/>
        <w:rPr>
          <w:rFonts w:ascii="Times New Roman" w:hAnsi="Times New Roman" w:cs="Times New Roman"/>
          <w:bCs/>
          <w:sz w:val="24"/>
          <w:szCs w:val="24"/>
        </w:rPr>
      </w:pPr>
      <w:r w:rsidRPr="00726FE3">
        <w:rPr>
          <w:rFonts w:ascii="Times New Roman" w:hAnsi="Times New Roman" w:cs="Times New Roman"/>
          <w:bCs/>
          <w:sz w:val="24"/>
          <w:szCs w:val="24"/>
        </w:rPr>
        <w:t>izveidotais datu apmaiņas risinājums uz VIIS pamata ir pieņemams kredītiestādēm, atšķirībā no iepriekšējās sistēmas ar studējošo sarakstiem Excel datnēs, kas cirkulēja starp augstskolām, Studiju un zinātnes administrāciju (iestāde tika reorganizēta) un kredītiestādēm.</w:t>
      </w:r>
    </w:p>
    <w:p w14:paraId="6109E269" w14:textId="77777777" w:rsidR="00AF4814" w:rsidRPr="00726FE3" w:rsidRDefault="00AF4814" w:rsidP="00152A67">
      <w:pPr>
        <w:spacing w:after="0" w:line="240" w:lineRule="auto"/>
        <w:ind w:firstLine="720"/>
        <w:jc w:val="both"/>
        <w:rPr>
          <w:rFonts w:ascii="Times New Roman" w:hAnsi="Times New Roman" w:cs="Times New Roman"/>
          <w:bCs/>
          <w:sz w:val="24"/>
          <w:szCs w:val="24"/>
        </w:rPr>
      </w:pPr>
    </w:p>
    <w:p w14:paraId="60073391" w14:textId="0060FD26" w:rsidR="00C142FE" w:rsidRPr="00726FE3" w:rsidRDefault="18FBBFE3"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Būtiskais pieprasījuma pieaugums pēc studiju un studējošo kredītiem ir rādītājs, kas apliecina kreditēšanas modeļa maiņas sasniegtos rezultātus. Salīdzinot maksas studiju studējošo īpatsvaru, kas pirms kreditēšanas modeļa maiņas izmantoja valsts garantētus studiju un studējošo kredītus studiju un dzīvošanas izdevumu segšanai, ar</w:t>
      </w:r>
      <w:r w:rsidR="1A037E9D" w:rsidRPr="7B22795F">
        <w:rPr>
          <w:rFonts w:ascii="Times New Roman" w:hAnsi="Times New Roman" w:cs="Times New Roman"/>
          <w:sz w:val="24"/>
          <w:szCs w:val="24"/>
        </w:rPr>
        <w:t>ī</w:t>
      </w:r>
      <w:r w:rsidRPr="7B22795F">
        <w:rPr>
          <w:rFonts w:ascii="Times New Roman" w:hAnsi="Times New Roman" w:cs="Times New Roman"/>
          <w:sz w:val="24"/>
          <w:szCs w:val="24"/>
        </w:rPr>
        <w:t xml:space="preserve"> tiem studējošajiem, kas to izmanto pēc kreditēšanas modeļa maiņas, ir vērojams būtisks pieprasījuma pieaugums. Ja 2014.-2019.</w:t>
      </w:r>
      <w:r w:rsidR="2262C1A1" w:rsidRPr="7B22795F">
        <w:rPr>
          <w:rFonts w:ascii="Times New Roman" w:hAnsi="Times New Roman" w:cs="Times New Roman"/>
          <w:sz w:val="24"/>
          <w:szCs w:val="24"/>
        </w:rPr>
        <w:t> </w:t>
      </w:r>
      <w:r w:rsidRPr="7B22795F">
        <w:rPr>
          <w:rFonts w:ascii="Times New Roman" w:hAnsi="Times New Roman" w:cs="Times New Roman"/>
          <w:sz w:val="24"/>
          <w:szCs w:val="24"/>
        </w:rPr>
        <w:t>gadā studiju un studējošo kredītus izmantoja studējošo īpatsvars aptuveni 8-11% robežās, tad līdz ar 2020.</w:t>
      </w:r>
      <w:r w:rsidR="5692C97C" w:rsidRPr="7B22795F">
        <w:rPr>
          <w:rFonts w:ascii="Times New Roman" w:hAnsi="Times New Roman" w:cs="Times New Roman"/>
          <w:sz w:val="24"/>
          <w:szCs w:val="24"/>
        </w:rPr>
        <w:t> </w:t>
      </w:r>
      <w:r w:rsidRPr="7B22795F">
        <w:rPr>
          <w:rFonts w:ascii="Times New Roman" w:hAnsi="Times New Roman" w:cs="Times New Roman"/>
          <w:sz w:val="24"/>
          <w:szCs w:val="24"/>
        </w:rPr>
        <w:t>gadu orientējoši divas reizes ir palielinājies pieprasījums pēc kredītiem, pārsniedzot 20% īpatsvara robežu. Vairāk informācijas par kreditēšanas modeļa rezultātiem un to ietekmi uz augstākās izglītības palielināšanu skatīt informatīvajā ziņojumā “Studiju un studējošo kreditēšanas sistēmas, kas ir garantēta no valsts budžeta līdzekļiem, darbības rezultāti” (apstiprināts Ministru kabinetā, turpmāk – kreditēšanas ziņojums)</w:t>
      </w:r>
      <w:r w:rsidR="00C142FE" w:rsidRPr="7B22795F">
        <w:rPr>
          <w:rFonts w:ascii="Times New Roman" w:hAnsi="Times New Roman" w:cs="Times New Roman"/>
          <w:sz w:val="24"/>
          <w:szCs w:val="24"/>
          <w:vertAlign w:val="superscript"/>
        </w:rPr>
        <w:footnoteReference w:id="208"/>
      </w:r>
      <w:r w:rsidRPr="7B22795F">
        <w:rPr>
          <w:rFonts w:ascii="Times New Roman" w:hAnsi="Times New Roman" w:cs="Times New Roman"/>
          <w:sz w:val="24"/>
          <w:szCs w:val="24"/>
        </w:rPr>
        <w:t>.</w:t>
      </w:r>
    </w:p>
    <w:p w14:paraId="4B5EF7A3" w14:textId="322E3E15" w:rsidR="0D66D45A" w:rsidRDefault="0D66D45A"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Izglītības un zinātnes ministrijas prioritāte pašreizējā fiskālajā situācijā ir turpināt nodrošināt studiju un studējošo kreditēšanas sistēmas darbību atbilstoši i</w:t>
      </w:r>
      <w:r w:rsidR="43A45E99" w:rsidRPr="7B22795F">
        <w:rPr>
          <w:rFonts w:ascii="Times New Roman" w:hAnsi="Times New Roman" w:cs="Times New Roman"/>
          <w:sz w:val="24"/>
          <w:szCs w:val="24"/>
        </w:rPr>
        <w:t xml:space="preserve">zstrādātajiem kreditēšanas sistēmas pamatprincipiem. </w:t>
      </w:r>
    </w:p>
    <w:p w14:paraId="5D01BC99" w14:textId="77777777" w:rsidR="00C142FE" w:rsidRPr="00726FE3" w:rsidRDefault="00C142FE" w:rsidP="00152A67">
      <w:pPr>
        <w:spacing w:after="0" w:line="240" w:lineRule="auto"/>
        <w:ind w:firstLine="720"/>
        <w:jc w:val="both"/>
        <w:rPr>
          <w:rFonts w:ascii="Times New Roman" w:hAnsi="Times New Roman" w:cs="Times New Roman"/>
          <w:bCs/>
          <w:sz w:val="24"/>
          <w:szCs w:val="24"/>
        </w:rPr>
      </w:pPr>
    </w:p>
    <w:p w14:paraId="464EFB8F" w14:textId="181698A6" w:rsidR="00475CD7" w:rsidRPr="00726FE3" w:rsidRDefault="18FBBFE3" w:rsidP="00475CD7">
      <w:pPr>
        <w:spacing w:after="0" w:line="240" w:lineRule="auto"/>
        <w:jc w:val="both"/>
        <w:rPr>
          <w:rFonts w:ascii="Times New Roman" w:hAnsi="Times New Roman" w:cs="Times New Roman"/>
          <w:bCs/>
          <w:sz w:val="24"/>
          <w:szCs w:val="24"/>
        </w:rPr>
      </w:pPr>
      <w:bookmarkStart w:id="59" w:name="_Toc189680630"/>
      <w:r w:rsidRPr="7B22795F">
        <w:rPr>
          <w:rStyle w:val="Virsraksts3Rakstz"/>
          <w:rFonts w:eastAsiaTheme="minorEastAsia"/>
          <w:sz w:val="24"/>
          <w:szCs w:val="24"/>
          <w:lang w:val="lv-LV"/>
        </w:rPr>
        <w:t>Atbalsts</w:t>
      </w:r>
      <w:r w:rsidR="6D154A04" w:rsidRPr="7B22795F">
        <w:rPr>
          <w:rStyle w:val="Virsraksts3Rakstz"/>
          <w:rFonts w:eastAsiaTheme="minorEastAsia"/>
          <w:sz w:val="24"/>
          <w:szCs w:val="24"/>
          <w:lang w:val="lv-LV"/>
        </w:rPr>
        <w:t xml:space="preserve">  studējošo</w:t>
      </w:r>
      <w:r w:rsidR="103FA779" w:rsidRPr="7B22795F">
        <w:rPr>
          <w:rStyle w:val="Virsraksts3Rakstz"/>
          <w:rFonts w:eastAsiaTheme="minorEastAsia"/>
          <w:sz w:val="24"/>
          <w:szCs w:val="24"/>
          <w:lang w:val="lv-LV"/>
        </w:rPr>
        <w:t xml:space="preserve"> un akadēmiskā personāla daudzveidīgajām</w:t>
      </w:r>
      <w:r w:rsidR="6D154A04" w:rsidRPr="7B22795F">
        <w:rPr>
          <w:rStyle w:val="Virsraksts3Rakstz"/>
          <w:rFonts w:eastAsiaTheme="minorEastAsia"/>
          <w:sz w:val="24"/>
          <w:szCs w:val="24"/>
          <w:lang w:val="lv-LV"/>
        </w:rPr>
        <w:t xml:space="preserve"> vajadzībām studiju procesā</w:t>
      </w:r>
      <w:r w:rsidRPr="7B22795F">
        <w:rPr>
          <w:rStyle w:val="Virsraksts3Rakstz"/>
          <w:rFonts w:eastAsiaTheme="minorEastAsia"/>
          <w:sz w:val="24"/>
          <w:szCs w:val="24"/>
          <w:lang w:val="lv-LV"/>
        </w:rPr>
        <w:t xml:space="preserve"> </w:t>
      </w:r>
      <w:bookmarkEnd w:id="59"/>
    </w:p>
    <w:p w14:paraId="274B187B" w14:textId="6426FAFC" w:rsidR="4C573FAE" w:rsidRDefault="43165A3B" w:rsidP="7B22795F">
      <w:pPr>
        <w:spacing w:after="0" w:line="240" w:lineRule="auto"/>
        <w:ind w:firstLine="720"/>
        <w:jc w:val="both"/>
        <w:rPr>
          <w:rFonts w:ascii="Times New Roman" w:eastAsia="Calibri" w:hAnsi="Times New Roman" w:cs="Times New Roman"/>
          <w:sz w:val="24"/>
          <w:szCs w:val="24"/>
          <w:lang w:val="lv"/>
        </w:rPr>
      </w:pPr>
      <w:r w:rsidRPr="52A8FF80">
        <w:rPr>
          <w:rFonts w:ascii="Times New Roman" w:hAnsi="Times New Roman" w:cs="Times New Roman"/>
          <w:sz w:val="24"/>
          <w:szCs w:val="24"/>
        </w:rPr>
        <w:t>Augstskolu spēja reaģēt uz studējošo</w:t>
      </w:r>
      <w:r w:rsidR="481CAD19" w:rsidRPr="52A8FF80">
        <w:rPr>
          <w:rFonts w:ascii="Times New Roman" w:hAnsi="Times New Roman" w:cs="Times New Roman"/>
          <w:sz w:val="24"/>
          <w:szCs w:val="24"/>
        </w:rPr>
        <w:t xml:space="preserve"> un akadēmiskā personāla daudzveidīgajām vajadzībām var ļoti būtiski ietekmēt augstākās izglītības </w:t>
      </w:r>
      <w:proofErr w:type="spellStart"/>
      <w:r w:rsidR="481CAD19" w:rsidRPr="52A8FF80">
        <w:rPr>
          <w:rFonts w:ascii="Times New Roman" w:hAnsi="Times New Roman" w:cs="Times New Roman"/>
          <w:sz w:val="24"/>
          <w:szCs w:val="24"/>
        </w:rPr>
        <w:t>piekļūstamību</w:t>
      </w:r>
      <w:proofErr w:type="spellEnd"/>
      <w:r w:rsidR="481CAD19" w:rsidRPr="52A8FF80">
        <w:rPr>
          <w:rFonts w:ascii="Times New Roman" w:hAnsi="Times New Roman" w:cs="Times New Roman"/>
          <w:sz w:val="24"/>
          <w:szCs w:val="24"/>
        </w:rPr>
        <w:t xml:space="preserve">, </w:t>
      </w:r>
      <w:proofErr w:type="spellStart"/>
      <w:r w:rsidR="5E16BFE4" w:rsidRPr="52A8FF80">
        <w:rPr>
          <w:rFonts w:ascii="Times New Roman" w:hAnsi="Times New Roman" w:cs="Times New Roman"/>
          <w:sz w:val="24"/>
          <w:szCs w:val="24"/>
        </w:rPr>
        <w:t>pieņemamību</w:t>
      </w:r>
      <w:proofErr w:type="spellEnd"/>
      <w:r w:rsidR="5E16BFE4" w:rsidRPr="52A8FF80">
        <w:rPr>
          <w:rFonts w:ascii="Times New Roman" w:hAnsi="Times New Roman" w:cs="Times New Roman"/>
          <w:sz w:val="24"/>
          <w:szCs w:val="24"/>
        </w:rPr>
        <w:t xml:space="preserve"> un sistēmas kopējo </w:t>
      </w:r>
      <w:r w:rsidR="49A13B9B" w:rsidRPr="52A8FF80">
        <w:rPr>
          <w:rFonts w:ascii="Times New Roman" w:hAnsi="Times New Roman" w:cs="Times New Roman"/>
          <w:sz w:val="24"/>
          <w:szCs w:val="24"/>
        </w:rPr>
        <w:t>elastību</w:t>
      </w:r>
      <w:r w:rsidR="5E16BFE4" w:rsidRPr="52A8FF80">
        <w:rPr>
          <w:rFonts w:ascii="Times New Roman" w:hAnsi="Times New Roman" w:cs="Times New Roman"/>
          <w:sz w:val="24"/>
          <w:szCs w:val="24"/>
        </w:rPr>
        <w:t xml:space="preserve">. </w:t>
      </w:r>
      <w:r w:rsidR="2A94A1E4" w:rsidRPr="52A8FF80">
        <w:rPr>
          <w:rFonts w:ascii="Times New Roman" w:hAnsi="Times New Roman" w:cs="Times New Roman"/>
          <w:sz w:val="24"/>
          <w:szCs w:val="24"/>
        </w:rPr>
        <w:t>Uz savstarpējo sadarbību vērstam</w:t>
      </w:r>
      <w:r w:rsidR="5E16BFE4" w:rsidRPr="52A8FF80">
        <w:rPr>
          <w:rFonts w:ascii="Times New Roman" w:hAnsi="Times New Roman" w:cs="Times New Roman"/>
          <w:sz w:val="24"/>
          <w:szCs w:val="24"/>
        </w:rPr>
        <w:t xml:space="preserve"> dialog</w:t>
      </w:r>
      <w:r w:rsidR="1F43F9A0" w:rsidRPr="52A8FF80">
        <w:rPr>
          <w:rFonts w:ascii="Times New Roman" w:hAnsi="Times New Roman" w:cs="Times New Roman"/>
          <w:sz w:val="24"/>
          <w:szCs w:val="24"/>
        </w:rPr>
        <w:t>am</w:t>
      </w:r>
      <w:r w:rsidR="5E16BFE4" w:rsidRPr="52A8FF80">
        <w:rPr>
          <w:rFonts w:ascii="Times New Roman" w:hAnsi="Times New Roman" w:cs="Times New Roman"/>
          <w:sz w:val="24"/>
          <w:szCs w:val="24"/>
        </w:rPr>
        <w:t xml:space="preserve"> starp augstskolām, </w:t>
      </w:r>
      <w:r w:rsidR="08B0D80D" w:rsidRPr="52A8FF80">
        <w:rPr>
          <w:rFonts w:ascii="Times New Roman" w:hAnsi="Times New Roman" w:cs="Times New Roman"/>
          <w:sz w:val="24"/>
          <w:szCs w:val="24"/>
        </w:rPr>
        <w:t xml:space="preserve">studējošajiem un </w:t>
      </w:r>
      <w:r w:rsidR="5E16BFE4" w:rsidRPr="52A8FF80">
        <w:rPr>
          <w:rFonts w:ascii="Times New Roman" w:hAnsi="Times New Roman" w:cs="Times New Roman"/>
          <w:sz w:val="24"/>
          <w:szCs w:val="24"/>
        </w:rPr>
        <w:t xml:space="preserve">nozares organizācijām </w:t>
      </w:r>
      <w:r w:rsidR="07CE243E" w:rsidRPr="52A8FF80">
        <w:rPr>
          <w:rFonts w:ascii="Times New Roman" w:hAnsi="Times New Roman" w:cs="Times New Roman"/>
          <w:sz w:val="24"/>
          <w:szCs w:val="24"/>
        </w:rPr>
        <w:t>ir</w:t>
      </w:r>
      <w:r w:rsidR="48EF82E9" w:rsidRPr="52A8FF80">
        <w:rPr>
          <w:rFonts w:ascii="Times New Roman" w:hAnsi="Times New Roman" w:cs="Times New Roman"/>
          <w:sz w:val="24"/>
          <w:szCs w:val="24"/>
        </w:rPr>
        <w:t xml:space="preserve"> milzīgs potenciāls nākotnē veidot iekļaujošu institucionālo kultūru, reaģējot uz studējošo vajadzībām</w:t>
      </w:r>
      <w:r w:rsidR="07CE243E" w:rsidRPr="52A8FF80">
        <w:rPr>
          <w:rFonts w:ascii="Times New Roman" w:hAnsi="Times New Roman" w:cs="Times New Roman"/>
          <w:sz w:val="24"/>
          <w:szCs w:val="24"/>
        </w:rPr>
        <w:t xml:space="preserve"> </w:t>
      </w:r>
      <w:r w:rsidR="5E16BFE4" w:rsidRPr="52A8FF80">
        <w:rPr>
          <w:rFonts w:ascii="Times New Roman" w:hAnsi="Times New Roman" w:cs="Times New Roman"/>
          <w:sz w:val="24"/>
          <w:szCs w:val="24"/>
        </w:rPr>
        <w:t xml:space="preserve"> </w:t>
      </w:r>
      <w:r w:rsidRPr="52A8FF80">
        <w:rPr>
          <w:rFonts w:ascii="Times New Roman" w:hAnsi="Times New Roman" w:cs="Times New Roman"/>
          <w:sz w:val="24"/>
          <w:szCs w:val="24"/>
        </w:rPr>
        <w:t xml:space="preserve"> </w:t>
      </w:r>
      <w:r w:rsidR="3E219392" w:rsidRPr="52A8FF80">
        <w:rPr>
          <w:rFonts w:ascii="Times New Roman" w:hAnsi="Times New Roman" w:cs="Times New Roman"/>
          <w:sz w:val="24"/>
          <w:szCs w:val="24"/>
        </w:rPr>
        <w:t xml:space="preserve">Septītais  princips </w:t>
      </w:r>
      <w:r w:rsidR="006F4CDD">
        <w:rPr>
          <w:rFonts w:ascii="Times New Roman" w:hAnsi="Times New Roman" w:cs="Times New Roman"/>
          <w:sz w:val="24"/>
          <w:szCs w:val="24"/>
        </w:rPr>
        <w:t>“</w:t>
      </w:r>
      <w:r w:rsidR="3E219392" w:rsidRPr="52A8FF80">
        <w:rPr>
          <w:rFonts w:ascii="Times New Roman" w:hAnsi="Times New Roman" w:cs="Times New Roman"/>
          <w:sz w:val="24"/>
          <w:szCs w:val="24"/>
        </w:rPr>
        <w:t>Iekļaujoša institucionālā kultūra</w:t>
      </w:r>
      <w:r w:rsidR="006F4CDD">
        <w:rPr>
          <w:rFonts w:ascii="Times New Roman" w:hAnsi="Times New Roman" w:cs="Times New Roman"/>
          <w:sz w:val="24"/>
          <w:szCs w:val="24"/>
        </w:rPr>
        <w:t>”</w:t>
      </w:r>
      <w:r w:rsidR="3E219392" w:rsidRPr="52A8FF80">
        <w:rPr>
          <w:rFonts w:ascii="Times New Roman" w:hAnsi="Times New Roman" w:cs="Times New Roman"/>
          <w:sz w:val="24"/>
          <w:szCs w:val="24"/>
        </w:rPr>
        <w:t xml:space="preserve">  sociālās dimensijas stiprināšanā EAIT  </w:t>
      </w:r>
      <w:r w:rsidR="58601E14" w:rsidRPr="52A8FF80">
        <w:rPr>
          <w:rFonts w:ascii="Times New Roman" w:hAnsi="Times New Roman" w:cs="Times New Roman"/>
          <w:sz w:val="24"/>
          <w:szCs w:val="24"/>
        </w:rPr>
        <w:t>norāda uz valsts lomu augstskolu kapacitātes stiprināšanā  studējošo un akadēmiskā personāla daudzveidīgo va</w:t>
      </w:r>
      <w:r w:rsidR="32AC299F" w:rsidRPr="52A8FF80">
        <w:rPr>
          <w:rFonts w:ascii="Times New Roman" w:hAnsi="Times New Roman" w:cs="Times New Roman"/>
          <w:sz w:val="24"/>
          <w:szCs w:val="24"/>
        </w:rPr>
        <w:t xml:space="preserve">jadzību nodrošināšanā: </w:t>
      </w:r>
      <w:r w:rsidR="00E104A6">
        <w:rPr>
          <w:rFonts w:ascii="Times New Roman" w:hAnsi="Times New Roman" w:cs="Times New Roman"/>
          <w:sz w:val="24"/>
          <w:szCs w:val="24"/>
        </w:rPr>
        <w:t>“</w:t>
      </w:r>
      <w:r w:rsidR="58601E14" w:rsidRPr="52A8FF80">
        <w:rPr>
          <w:rFonts w:ascii="Times New Roman" w:eastAsia="Calibri" w:hAnsi="Times New Roman" w:cs="Times New Roman"/>
          <w:sz w:val="24"/>
          <w:szCs w:val="24"/>
          <w:lang w:val="lv"/>
        </w:rPr>
        <w:t xml:space="preserve">Valstij ir jāstiprina augstākās izglītības iestāžu kapacitāte reaģēt uz </w:t>
      </w:r>
      <w:r w:rsidR="58601E14" w:rsidRPr="52A8FF80">
        <w:rPr>
          <w:rFonts w:ascii="Times New Roman" w:eastAsia="Calibri" w:hAnsi="Times New Roman" w:cs="Times New Roman"/>
          <w:sz w:val="24"/>
          <w:szCs w:val="24"/>
          <w:lang w:val="lv"/>
        </w:rPr>
        <w:lastRenderedPageBreak/>
        <w:t>daudzveidīgajām studentu un akadēmiskā personāla vajadzībām, tādējādi sekmējot iekļaujošas mācību vides un institucionālās kultūras veidošanos.</w:t>
      </w:r>
      <w:r w:rsidR="00E104A6">
        <w:rPr>
          <w:rFonts w:ascii="Times New Roman" w:eastAsia="Calibri" w:hAnsi="Times New Roman" w:cs="Times New Roman"/>
          <w:sz w:val="24"/>
          <w:szCs w:val="24"/>
          <w:lang w:val="lv"/>
        </w:rPr>
        <w:t xml:space="preserve">” </w:t>
      </w:r>
      <w:r w:rsidR="4C573FAE" w:rsidRPr="00E104A6">
        <w:rPr>
          <w:rFonts w:ascii="Times New Roman" w:eastAsia="Calibri" w:hAnsi="Times New Roman" w:cs="Times New Roman"/>
          <w:vertAlign w:val="superscript"/>
          <w:lang w:val="lv"/>
        </w:rPr>
        <w:footnoteReference w:id="209"/>
      </w:r>
    </w:p>
    <w:p w14:paraId="2D99969C" w14:textId="44EE81A0" w:rsidR="65DB2C55" w:rsidRDefault="65DB2C55" w:rsidP="52A8FF80">
      <w:pPr>
        <w:spacing w:after="0" w:line="240" w:lineRule="auto"/>
        <w:ind w:firstLine="720"/>
        <w:jc w:val="both"/>
        <w:rPr>
          <w:rFonts w:ascii="Times New Roman" w:eastAsia="Calibri" w:hAnsi="Times New Roman" w:cs="Times New Roman"/>
          <w:sz w:val="24"/>
          <w:szCs w:val="24"/>
          <w:lang w:val="lv"/>
        </w:rPr>
      </w:pPr>
      <w:r w:rsidRPr="230F4DF4">
        <w:rPr>
          <w:rFonts w:ascii="Times New Roman" w:eastAsia="Calibri" w:hAnsi="Times New Roman" w:cs="Times New Roman"/>
          <w:sz w:val="24"/>
          <w:szCs w:val="24"/>
          <w:lang w:val="lv"/>
        </w:rPr>
        <w:t>Iepriekš izstrādātie politikas instrumenti ir aptvēruši pielāgojumus augstākās izglītības ieguvei ļoti šaur</w:t>
      </w:r>
      <w:r w:rsidR="4A14AD44" w:rsidRPr="230F4DF4">
        <w:rPr>
          <w:rFonts w:ascii="Times New Roman" w:eastAsia="Calibri" w:hAnsi="Times New Roman" w:cs="Times New Roman"/>
          <w:sz w:val="24"/>
          <w:szCs w:val="24"/>
          <w:lang w:val="lv"/>
        </w:rPr>
        <w:t>ām sabiedrības grupām</w:t>
      </w:r>
      <w:r w:rsidR="3BCE4CB0" w:rsidRPr="230F4DF4">
        <w:rPr>
          <w:rFonts w:ascii="Times New Roman" w:eastAsia="Calibri" w:hAnsi="Times New Roman" w:cs="Times New Roman"/>
          <w:sz w:val="24"/>
          <w:szCs w:val="24"/>
          <w:lang w:val="lv"/>
        </w:rPr>
        <w:t xml:space="preserve">, fokusējoties uz redzamajām barjerām augstākās izglītības </w:t>
      </w:r>
      <w:proofErr w:type="spellStart"/>
      <w:r w:rsidR="3BCE4CB0" w:rsidRPr="230F4DF4">
        <w:rPr>
          <w:rFonts w:ascii="Times New Roman" w:eastAsia="Calibri" w:hAnsi="Times New Roman" w:cs="Times New Roman"/>
          <w:sz w:val="24"/>
          <w:szCs w:val="24"/>
          <w:lang w:val="lv"/>
        </w:rPr>
        <w:t>piekļūstamībai</w:t>
      </w:r>
      <w:proofErr w:type="spellEnd"/>
      <w:r w:rsidR="3BCE4CB0" w:rsidRPr="230F4DF4">
        <w:rPr>
          <w:rFonts w:ascii="Times New Roman" w:eastAsia="Calibri" w:hAnsi="Times New Roman" w:cs="Times New Roman"/>
          <w:sz w:val="24"/>
          <w:szCs w:val="24"/>
          <w:lang w:val="lv"/>
        </w:rPr>
        <w:t xml:space="preserve">. </w:t>
      </w:r>
      <w:r w:rsidR="30F86058" w:rsidRPr="230F4DF4">
        <w:rPr>
          <w:rFonts w:ascii="Times New Roman" w:eastAsia="Calibri" w:hAnsi="Times New Roman" w:cs="Times New Roman"/>
          <w:sz w:val="24"/>
          <w:szCs w:val="24"/>
          <w:lang w:val="lv"/>
        </w:rPr>
        <w:t xml:space="preserve">Piemēram, </w:t>
      </w:r>
      <w:r w:rsidR="3BCE4CB0" w:rsidRPr="230F4DF4">
        <w:rPr>
          <w:rFonts w:ascii="Times New Roman" w:eastAsia="Calibri" w:hAnsi="Times New Roman" w:cs="Times New Roman"/>
          <w:sz w:val="24"/>
          <w:szCs w:val="24"/>
          <w:lang w:val="lv"/>
        </w:rPr>
        <w:t xml:space="preserve">Izglītības ministrija ir </w:t>
      </w:r>
      <w:r w:rsidR="724970AD" w:rsidRPr="230F4DF4">
        <w:rPr>
          <w:rFonts w:ascii="Times New Roman" w:eastAsia="Calibri" w:hAnsi="Times New Roman" w:cs="Times New Roman"/>
          <w:sz w:val="24"/>
          <w:szCs w:val="24"/>
          <w:lang w:val="lv"/>
        </w:rPr>
        <w:t xml:space="preserve">sniegusi atbalstu Labklājības ministrijas politikām, uzlabojot izglītības </w:t>
      </w:r>
      <w:proofErr w:type="spellStart"/>
      <w:r w:rsidR="724970AD" w:rsidRPr="230F4DF4">
        <w:rPr>
          <w:rFonts w:ascii="Times New Roman" w:eastAsia="Calibri" w:hAnsi="Times New Roman" w:cs="Times New Roman"/>
          <w:sz w:val="24"/>
          <w:szCs w:val="24"/>
          <w:lang w:val="lv"/>
        </w:rPr>
        <w:t>piekļūstamību</w:t>
      </w:r>
      <w:proofErr w:type="spellEnd"/>
      <w:r w:rsidR="724970AD" w:rsidRPr="230F4DF4">
        <w:rPr>
          <w:rFonts w:ascii="Times New Roman" w:eastAsia="Calibri" w:hAnsi="Times New Roman" w:cs="Times New Roman"/>
          <w:sz w:val="24"/>
          <w:szCs w:val="24"/>
          <w:lang w:val="lv"/>
        </w:rPr>
        <w:t xml:space="preserve"> personām ar invaliditāti</w:t>
      </w:r>
      <w:r w:rsidR="05996B84" w:rsidRPr="230F4DF4">
        <w:rPr>
          <w:rFonts w:ascii="Times New Roman" w:eastAsia="Calibri" w:hAnsi="Times New Roman" w:cs="Times New Roman"/>
          <w:sz w:val="24"/>
          <w:szCs w:val="24"/>
          <w:lang w:val="lv"/>
        </w:rPr>
        <w:t xml:space="preserve">, kā arī personām ar dzirdes traucējumiem. </w:t>
      </w:r>
    </w:p>
    <w:p w14:paraId="58CC0809" w14:textId="00842807" w:rsidR="00C142FE" w:rsidRPr="00726FE3" w:rsidRDefault="6655B6E8" w:rsidP="52A8FF80">
      <w:pPr>
        <w:spacing w:after="0" w:line="240" w:lineRule="auto"/>
        <w:ind w:firstLine="720"/>
        <w:jc w:val="both"/>
        <w:rPr>
          <w:rFonts w:ascii="Times New Roman" w:hAnsi="Times New Roman" w:cs="Times New Roman"/>
          <w:sz w:val="24"/>
          <w:szCs w:val="24"/>
        </w:rPr>
      </w:pPr>
      <w:r w:rsidRPr="52A8FF80">
        <w:rPr>
          <w:rFonts w:ascii="Times New Roman" w:hAnsi="Times New Roman" w:cs="Times New Roman"/>
          <w:sz w:val="24"/>
          <w:szCs w:val="24"/>
        </w:rPr>
        <w:t>2018.</w:t>
      </w:r>
      <w:r w:rsidR="4ACED52A" w:rsidRPr="52A8FF80">
        <w:rPr>
          <w:rFonts w:ascii="Times New Roman" w:hAnsi="Times New Roman" w:cs="Times New Roman"/>
          <w:sz w:val="24"/>
          <w:szCs w:val="24"/>
        </w:rPr>
        <w:t> </w:t>
      </w:r>
      <w:r w:rsidRPr="52A8FF80">
        <w:rPr>
          <w:rFonts w:ascii="Times New Roman" w:hAnsi="Times New Roman" w:cs="Times New Roman"/>
          <w:sz w:val="24"/>
          <w:szCs w:val="24"/>
        </w:rPr>
        <w:t>gada 1.</w:t>
      </w:r>
      <w:r w:rsidR="4ACED52A" w:rsidRPr="52A8FF80">
        <w:rPr>
          <w:rFonts w:ascii="Times New Roman" w:hAnsi="Times New Roman" w:cs="Times New Roman"/>
          <w:sz w:val="24"/>
          <w:szCs w:val="24"/>
        </w:rPr>
        <w:t> </w:t>
      </w:r>
      <w:r w:rsidRPr="52A8FF80">
        <w:rPr>
          <w:rFonts w:ascii="Times New Roman" w:hAnsi="Times New Roman" w:cs="Times New Roman"/>
          <w:sz w:val="24"/>
          <w:szCs w:val="24"/>
        </w:rPr>
        <w:t xml:space="preserve">novembrī pieņemtie grozījumi Invaliditātes likumā paredz nodrošināt tiesības augstskolās un koledžās studējošajām personām ar invaliditāti saņemt no valsts budžeta apmaksātu asistenta pakalpojumu pārvietošanās atbalstam un pašaprūpes veikšanai. </w:t>
      </w:r>
    </w:p>
    <w:p w14:paraId="265D1EC8" w14:textId="2ECC07F3" w:rsidR="00C142FE" w:rsidRDefault="18FBBFE3" w:rsidP="00152A67">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Likuma normas par asistenta pakalpojuma nodrošināšanu augstskolās un koledžās stājās spēkā 2019.</w:t>
      </w:r>
      <w:r w:rsidR="5692C97C" w:rsidRPr="7B22795F">
        <w:rPr>
          <w:rFonts w:ascii="Times New Roman" w:hAnsi="Times New Roman" w:cs="Times New Roman"/>
          <w:sz w:val="24"/>
          <w:szCs w:val="24"/>
        </w:rPr>
        <w:t> </w:t>
      </w:r>
      <w:r w:rsidRPr="7B22795F">
        <w:rPr>
          <w:rFonts w:ascii="Times New Roman" w:hAnsi="Times New Roman" w:cs="Times New Roman"/>
          <w:sz w:val="24"/>
          <w:szCs w:val="24"/>
        </w:rPr>
        <w:t>gada 1.</w:t>
      </w:r>
      <w:r w:rsidR="5692C97C" w:rsidRPr="7B22795F">
        <w:rPr>
          <w:rFonts w:ascii="Times New Roman" w:hAnsi="Times New Roman" w:cs="Times New Roman"/>
          <w:sz w:val="24"/>
          <w:szCs w:val="24"/>
        </w:rPr>
        <w:t> </w:t>
      </w:r>
      <w:r w:rsidRPr="7B22795F">
        <w:rPr>
          <w:rFonts w:ascii="Times New Roman" w:hAnsi="Times New Roman" w:cs="Times New Roman"/>
          <w:sz w:val="24"/>
          <w:szCs w:val="24"/>
        </w:rPr>
        <w:t>septembrī. Kopš 2019.</w:t>
      </w:r>
      <w:r w:rsidR="5692C97C" w:rsidRPr="7B22795F">
        <w:rPr>
          <w:rFonts w:ascii="Times New Roman" w:hAnsi="Times New Roman" w:cs="Times New Roman"/>
          <w:sz w:val="24"/>
          <w:szCs w:val="24"/>
        </w:rPr>
        <w:t> </w:t>
      </w:r>
      <w:r w:rsidRPr="7B22795F">
        <w:rPr>
          <w:rFonts w:ascii="Times New Roman" w:hAnsi="Times New Roman" w:cs="Times New Roman"/>
          <w:sz w:val="24"/>
          <w:szCs w:val="24"/>
        </w:rPr>
        <w:t xml:space="preserve">gada </w:t>
      </w:r>
      <w:r w:rsidR="51299961" w:rsidRPr="7B22795F">
        <w:rPr>
          <w:rFonts w:ascii="Times New Roman" w:hAnsi="Times New Roman" w:cs="Times New Roman"/>
          <w:sz w:val="24"/>
          <w:szCs w:val="24"/>
        </w:rPr>
        <w:t>LM</w:t>
      </w:r>
      <w:r w:rsidRPr="7B22795F">
        <w:rPr>
          <w:rFonts w:ascii="Times New Roman" w:hAnsi="Times New Roman" w:cs="Times New Roman"/>
          <w:sz w:val="24"/>
          <w:szCs w:val="24"/>
        </w:rPr>
        <w:t xml:space="preserve"> pilnveidojusi normatīvo regulējumu, veicot būtisku ieguldījumu augstākās izglītības pieejamības paplašināšanā personām ar īpašām vajadzībām. Asistenta pakalpojums paredz sniegt atbalstu personām ar īpašām vajadzībām iekļauties augstākās izglītības vidē, kā arī sniedzot atbalstu integrācijai augstskolas kopienā, apmeklējot augstskolas organizētos pasākumus ārpus studiju programmā noteiktā kontaktstundu rāmja atbilstoši Ministru kabineta 2021. gada 18. maija noteikumi Nr. 316 “Par asistenta, pavadoņa un aprūpes mājās pakalpojumu personām ar invaliditāti”</w:t>
      </w:r>
      <w:r w:rsidR="00C142FE" w:rsidRPr="7B22795F">
        <w:rPr>
          <w:rFonts w:ascii="Times New Roman" w:hAnsi="Times New Roman" w:cs="Times New Roman"/>
          <w:sz w:val="24"/>
          <w:szCs w:val="24"/>
          <w:vertAlign w:val="superscript"/>
        </w:rPr>
        <w:footnoteReference w:id="210"/>
      </w:r>
      <w:r w:rsidRPr="7B22795F">
        <w:rPr>
          <w:rFonts w:ascii="Times New Roman" w:hAnsi="Times New Roman" w:cs="Times New Roman"/>
          <w:sz w:val="24"/>
          <w:szCs w:val="24"/>
        </w:rPr>
        <w:t>. Noteikumi nosaka prasības asistentam un pavadonim, kā arī nosacījumus un kārtību, kādā piešķir, atsaka, izbeidz un pārtrauc asistenta pakalpojumu pašvaldībā, augstskolā vai koledžā un pavadoņa pakalpojumu. No valsts budžeta apmaksātu asistenta pakalpojumu un pavadoņa pakalpojumu, kā arī no pašvaldības budžeta apmaksātu aprūpes pakalpojumu nodrošina personas deklarētās dzīvesvietas pašvaldības sociālais dienests.</w:t>
      </w:r>
    </w:p>
    <w:p w14:paraId="53952439" w14:textId="77777777" w:rsidR="006F4CDD" w:rsidRPr="00726FE3" w:rsidRDefault="006F4CDD" w:rsidP="00152A67">
      <w:pPr>
        <w:spacing w:after="0" w:line="240" w:lineRule="auto"/>
        <w:ind w:firstLine="720"/>
        <w:jc w:val="both"/>
        <w:rPr>
          <w:rFonts w:ascii="Times New Roman" w:hAnsi="Times New Roman" w:cs="Times New Roman"/>
          <w:bCs/>
          <w:sz w:val="24"/>
          <w:szCs w:val="24"/>
        </w:rPr>
      </w:pPr>
    </w:p>
    <w:p w14:paraId="63247F58" w14:textId="7B40C512" w:rsidR="00027DA4" w:rsidRPr="006F4CDD" w:rsidRDefault="006F4CDD" w:rsidP="006F4CDD">
      <w:pPr>
        <w:spacing w:after="0" w:line="240" w:lineRule="auto"/>
        <w:jc w:val="right"/>
        <w:rPr>
          <w:rFonts w:ascii="Times New Roman" w:hAnsi="Times New Roman" w:cs="Times New Roman"/>
          <w:bCs/>
          <w:sz w:val="24"/>
          <w:szCs w:val="24"/>
        </w:rPr>
      </w:pPr>
      <w:r w:rsidRPr="006F4CDD">
        <w:rPr>
          <w:rFonts w:ascii="Times New Roman" w:hAnsi="Times New Roman" w:cs="Times New Roman"/>
          <w:bCs/>
          <w:sz w:val="24"/>
          <w:szCs w:val="24"/>
        </w:rPr>
        <w:t>8.tabula</w:t>
      </w:r>
    </w:p>
    <w:p w14:paraId="1CDBFD16" w14:textId="657F63CC" w:rsidR="00C142FE" w:rsidRPr="00726FE3" w:rsidRDefault="00C142FE" w:rsidP="009C2992">
      <w:pPr>
        <w:spacing w:after="0" w:line="240" w:lineRule="auto"/>
        <w:jc w:val="center"/>
        <w:rPr>
          <w:rFonts w:ascii="Times New Roman" w:hAnsi="Times New Roman" w:cs="Times New Roman"/>
          <w:b/>
          <w:sz w:val="24"/>
          <w:szCs w:val="24"/>
        </w:rPr>
      </w:pPr>
      <w:r w:rsidRPr="00726FE3">
        <w:rPr>
          <w:rFonts w:ascii="Times New Roman" w:hAnsi="Times New Roman" w:cs="Times New Roman"/>
          <w:b/>
          <w:sz w:val="24"/>
          <w:szCs w:val="24"/>
        </w:rPr>
        <w:t>Studējošo ar invaliditāti iekļaušana augstākajā izglītībā</w:t>
      </w:r>
    </w:p>
    <w:p w14:paraId="3B92E300" w14:textId="77777777" w:rsidR="009C2992" w:rsidRPr="00726FE3" w:rsidRDefault="009C2992" w:rsidP="009C2992">
      <w:pPr>
        <w:spacing w:after="0" w:line="240" w:lineRule="auto"/>
        <w:jc w:val="center"/>
        <w:rPr>
          <w:rFonts w:ascii="Times New Roman" w:hAnsi="Times New Roman" w:cs="Times New Roman"/>
          <w:b/>
          <w:sz w:val="24"/>
          <w:szCs w:val="24"/>
        </w:rPr>
      </w:pPr>
    </w:p>
    <w:tbl>
      <w:tblPr>
        <w:tblW w:w="6229" w:type="dxa"/>
        <w:tblInd w:w="11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4864"/>
      </w:tblGrid>
      <w:tr w:rsidR="00A722E9" w:rsidRPr="00726FE3" w14:paraId="0576358D"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3E88EDA3" w14:textId="2D1C203F" w:rsidR="00C142FE" w:rsidRPr="00726FE3" w:rsidRDefault="00C142FE" w:rsidP="009C2992">
            <w:pPr>
              <w:spacing w:after="0" w:line="240" w:lineRule="auto"/>
              <w:ind w:firstLine="720"/>
              <w:jc w:val="center"/>
              <w:rPr>
                <w:rFonts w:ascii="Times New Roman" w:hAnsi="Times New Roman" w:cs="Times New Roman"/>
                <w:b/>
                <w:sz w:val="20"/>
                <w:szCs w:val="20"/>
                <w:lang w:val="en-GB"/>
              </w:rPr>
            </w:pPr>
            <w:r w:rsidRPr="00726FE3">
              <w:rPr>
                <w:rFonts w:ascii="Times New Roman" w:hAnsi="Times New Roman" w:cs="Times New Roman"/>
                <w:b/>
                <w:sz w:val="20"/>
                <w:szCs w:val="20"/>
              </w:rPr>
              <w:t>Gads</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26116C58" w14:textId="2B0DD393" w:rsidR="00C142FE" w:rsidRPr="00726FE3" w:rsidRDefault="00C142FE" w:rsidP="009C2992">
            <w:pPr>
              <w:spacing w:after="0" w:line="240" w:lineRule="auto"/>
              <w:ind w:firstLine="720"/>
              <w:jc w:val="center"/>
              <w:rPr>
                <w:rFonts w:ascii="Times New Roman" w:hAnsi="Times New Roman" w:cs="Times New Roman"/>
                <w:b/>
                <w:sz w:val="20"/>
                <w:szCs w:val="20"/>
                <w:lang w:val="en-GB"/>
              </w:rPr>
            </w:pPr>
            <w:r w:rsidRPr="00726FE3">
              <w:rPr>
                <w:rFonts w:ascii="Times New Roman" w:hAnsi="Times New Roman" w:cs="Times New Roman"/>
                <w:b/>
                <w:sz w:val="20"/>
                <w:szCs w:val="20"/>
              </w:rPr>
              <w:t>Asistenta pakalpojuma saņēmēju skaits</w:t>
            </w:r>
          </w:p>
        </w:tc>
      </w:tr>
      <w:tr w:rsidR="00A722E9" w:rsidRPr="00726FE3" w14:paraId="49F354A4"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22F123F0" w14:textId="4C7A7B34"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2019</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17FC6D21" w14:textId="11D55AB3"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w:t>
            </w:r>
          </w:p>
        </w:tc>
      </w:tr>
      <w:tr w:rsidR="00A722E9" w:rsidRPr="00726FE3" w14:paraId="310C27F2"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170306A0" w14:textId="41055294"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2020</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6A21E2F1" w14:textId="043DD189"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40</w:t>
            </w:r>
          </w:p>
        </w:tc>
      </w:tr>
      <w:tr w:rsidR="00A722E9" w:rsidRPr="00726FE3" w14:paraId="1F25FF97"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3A653413" w14:textId="529C191C"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2021</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578B897A" w14:textId="497C24AF"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17</w:t>
            </w:r>
          </w:p>
        </w:tc>
      </w:tr>
      <w:tr w:rsidR="00A722E9" w:rsidRPr="00726FE3" w14:paraId="347BE981"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0FCAF769" w14:textId="3A981B6D"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2022</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7882296B" w14:textId="7860F3DE"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147</w:t>
            </w:r>
          </w:p>
        </w:tc>
      </w:tr>
      <w:tr w:rsidR="00A722E9" w:rsidRPr="00726FE3" w14:paraId="5F9E7162"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10B9C89E" w14:textId="3A789298"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2023</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42520534" w14:textId="3E9CB04E"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107</w:t>
            </w:r>
          </w:p>
        </w:tc>
      </w:tr>
      <w:tr w:rsidR="00A722E9" w:rsidRPr="00726FE3" w14:paraId="0E16747F" w14:textId="77777777" w:rsidTr="009C2992">
        <w:trPr>
          <w:trHeight w:val="300"/>
        </w:trPr>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14:paraId="5C70A01B" w14:textId="45C8EF0B"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2024</w:t>
            </w:r>
          </w:p>
        </w:tc>
        <w:tc>
          <w:tcPr>
            <w:tcW w:w="4864" w:type="dxa"/>
            <w:tcBorders>
              <w:top w:val="single" w:sz="6" w:space="0" w:color="000000"/>
              <w:left w:val="single" w:sz="6" w:space="0" w:color="000000"/>
              <w:bottom w:val="single" w:sz="6" w:space="0" w:color="000000"/>
              <w:right w:val="single" w:sz="6" w:space="0" w:color="000000"/>
            </w:tcBorders>
            <w:shd w:val="clear" w:color="auto" w:fill="auto"/>
            <w:hideMark/>
          </w:tcPr>
          <w:p w14:paraId="67BB0E0A" w14:textId="0BBDDF31" w:rsidR="00C142FE" w:rsidRPr="00726FE3" w:rsidRDefault="00C142FE" w:rsidP="009C2992">
            <w:pPr>
              <w:spacing w:after="0" w:line="240" w:lineRule="auto"/>
              <w:ind w:firstLine="720"/>
              <w:jc w:val="center"/>
              <w:rPr>
                <w:rFonts w:ascii="Times New Roman" w:hAnsi="Times New Roman" w:cs="Times New Roman"/>
                <w:bCs/>
                <w:sz w:val="24"/>
                <w:szCs w:val="24"/>
                <w:lang w:val="en-GB"/>
              </w:rPr>
            </w:pPr>
            <w:r w:rsidRPr="00726FE3">
              <w:rPr>
                <w:rFonts w:ascii="Times New Roman" w:hAnsi="Times New Roman" w:cs="Times New Roman"/>
                <w:bCs/>
                <w:sz w:val="24"/>
                <w:szCs w:val="24"/>
              </w:rPr>
              <w:t>98</w:t>
            </w:r>
          </w:p>
        </w:tc>
      </w:tr>
    </w:tbl>
    <w:p w14:paraId="68B25931" w14:textId="77777777" w:rsidR="00176294" w:rsidRDefault="00176294" w:rsidP="009C2992">
      <w:pPr>
        <w:spacing w:after="0" w:line="240" w:lineRule="auto"/>
        <w:jc w:val="center"/>
        <w:rPr>
          <w:rFonts w:ascii="Times New Roman" w:hAnsi="Times New Roman" w:cs="Times New Roman"/>
          <w:bCs/>
          <w:sz w:val="16"/>
          <w:szCs w:val="16"/>
        </w:rPr>
      </w:pPr>
    </w:p>
    <w:p w14:paraId="54A5A893" w14:textId="6477030D" w:rsidR="009B7E6A" w:rsidRPr="00726FE3" w:rsidRDefault="00176294" w:rsidP="00891599">
      <w:pPr>
        <w:spacing w:after="0" w:line="240" w:lineRule="auto"/>
        <w:jc w:val="right"/>
        <w:rPr>
          <w:rFonts w:ascii="Times New Roman" w:hAnsi="Times New Roman" w:cs="Times New Roman"/>
          <w:bCs/>
          <w:sz w:val="16"/>
          <w:szCs w:val="16"/>
          <w:lang w:val="en-GB"/>
        </w:rPr>
      </w:pPr>
      <w:r w:rsidRPr="00891599">
        <w:rPr>
          <w:rFonts w:ascii="Times New Roman" w:hAnsi="Times New Roman" w:cs="Times New Roman"/>
          <w:bCs/>
          <w:i/>
          <w:iCs/>
          <w:sz w:val="20"/>
          <w:szCs w:val="20"/>
        </w:rPr>
        <w:t>A</w:t>
      </w:r>
      <w:r w:rsidR="00C142FE" w:rsidRPr="00891599">
        <w:rPr>
          <w:rFonts w:ascii="Times New Roman" w:hAnsi="Times New Roman" w:cs="Times New Roman"/>
          <w:bCs/>
          <w:i/>
          <w:iCs/>
          <w:sz w:val="20"/>
          <w:szCs w:val="20"/>
        </w:rPr>
        <w:t>vots: Labklājības ministrija. Dati līdz 31.07.2024.</w:t>
      </w:r>
    </w:p>
    <w:p w14:paraId="1B2E137D" w14:textId="77777777" w:rsidR="009C2992" w:rsidRPr="00726FE3" w:rsidRDefault="009C2992" w:rsidP="00152A67">
      <w:pPr>
        <w:spacing w:after="0" w:line="240" w:lineRule="auto"/>
        <w:ind w:firstLine="720"/>
        <w:jc w:val="both"/>
        <w:rPr>
          <w:rFonts w:ascii="Times New Roman" w:hAnsi="Times New Roman" w:cs="Times New Roman"/>
          <w:bCs/>
          <w:sz w:val="24"/>
          <w:szCs w:val="24"/>
        </w:rPr>
      </w:pPr>
    </w:p>
    <w:p w14:paraId="12451E5E" w14:textId="2AF61D7F" w:rsidR="00C142FE" w:rsidRDefault="00C142FE" w:rsidP="336D05D8">
      <w:pPr>
        <w:spacing w:after="0" w:line="240" w:lineRule="auto"/>
        <w:ind w:firstLine="720"/>
        <w:jc w:val="both"/>
        <w:rPr>
          <w:rFonts w:ascii="Times New Roman" w:hAnsi="Times New Roman" w:cs="Times New Roman"/>
          <w:sz w:val="24"/>
          <w:szCs w:val="24"/>
        </w:rPr>
      </w:pPr>
      <w:r w:rsidRPr="336D05D8">
        <w:rPr>
          <w:rFonts w:ascii="Times New Roman" w:hAnsi="Times New Roman" w:cs="Times New Roman"/>
          <w:sz w:val="24"/>
          <w:szCs w:val="24"/>
        </w:rPr>
        <w:t xml:space="preserve">Latvijas Nedzirdīgo savienība nodrošina </w:t>
      </w:r>
      <w:proofErr w:type="spellStart"/>
      <w:r w:rsidRPr="336D05D8">
        <w:rPr>
          <w:rFonts w:ascii="Times New Roman" w:hAnsi="Times New Roman" w:cs="Times New Roman"/>
          <w:sz w:val="24"/>
          <w:szCs w:val="24"/>
        </w:rPr>
        <w:t>surdotulka</w:t>
      </w:r>
      <w:proofErr w:type="spellEnd"/>
      <w:r w:rsidRPr="336D05D8">
        <w:rPr>
          <w:rFonts w:ascii="Times New Roman" w:hAnsi="Times New Roman" w:cs="Times New Roman"/>
          <w:sz w:val="24"/>
          <w:szCs w:val="24"/>
        </w:rPr>
        <w:t xml:space="preserve"> pakalpojumu augstākās izglītības iegūšanai. 2023.</w:t>
      </w:r>
      <w:r w:rsidR="00111561" w:rsidRPr="336D05D8">
        <w:rPr>
          <w:rFonts w:ascii="Times New Roman" w:hAnsi="Times New Roman" w:cs="Times New Roman"/>
          <w:sz w:val="24"/>
          <w:szCs w:val="24"/>
        </w:rPr>
        <w:t> </w:t>
      </w:r>
      <w:r w:rsidRPr="336D05D8">
        <w:rPr>
          <w:rFonts w:ascii="Times New Roman" w:hAnsi="Times New Roman" w:cs="Times New Roman"/>
          <w:sz w:val="24"/>
          <w:szCs w:val="24"/>
        </w:rPr>
        <w:t xml:space="preserve">gadā ar </w:t>
      </w:r>
      <w:proofErr w:type="spellStart"/>
      <w:r w:rsidRPr="336D05D8">
        <w:rPr>
          <w:rFonts w:ascii="Times New Roman" w:hAnsi="Times New Roman" w:cs="Times New Roman"/>
          <w:sz w:val="24"/>
          <w:szCs w:val="24"/>
        </w:rPr>
        <w:t>surdotulka</w:t>
      </w:r>
      <w:proofErr w:type="spellEnd"/>
      <w:r w:rsidRPr="336D05D8">
        <w:rPr>
          <w:rFonts w:ascii="Times New Roman" w:hAnsi="Times New Roman" w:cs="Times New Roman"/>
          <w:sz w:val="24"/>
          <w:szCs w:val="24"/>
        </w:rPr>
        <w:t xml:space="preserve"> atbalstu 2 personas ieguva augstāko izglītību, savukārt 2024.</w:t>
      </w:r>
      <w:r w:rsidR="00111561" w:rsidRPr="336D05D8">
        <w:rPr>
          <w:rFonts w:ascii="Times New Roman" w:hAnsi="Times New Roman" w:cs="Times New Roman"/>
          <w:sz w:val="24"/>
          <w:szCs w:val="24"/>
        </w:rPr>
        <w:t> </w:t>
      </w:r>
      <w:r w:rsidRPr="336D05D8">
        <w:rPr>
          <w:rFonts w:ascii="Times New Roman" w:hAnsi="Times New Roman" w:cs="Times New Roman"/>
          <w:sz w:val="24"/>
          <w:szCs w:val="24"/>
        </w:rPr>
        <w:t>gadā – 1 persona. Salīdzinājumam augstākās izglītības programmās 2014.</w:t>
      </w:r>
      <w:r w:rsidR="00111561" w:rsidRPr="336D05D8">
        <w:rPr>
          <w:rFonts w:ascii="Times New Roman" w:hAnsi="Times New Roman" w:cs="Times New Roman"/>
          <w:sz w:val="24"/>
          <w:szCs w:val="24"/>
        </w:rPr>
        <w:t> </w:t>
      </w:r>
      <w:r w:rsidRPr="336D05D8">
        <w:rPr>
          <w:rFonts w:ascii="Times New Roman" w:hAnsi="Times New Roman" w:cs="Times New Roman"/>
          <w:sz w:val="24"/>
          <w:szCs w:val="24"/>
        </w:rPr>
        <w:t>gadā studēja 17 studējošie</w:t>
      </w:r>
      <w:r w:rsidR="00A00C2F" w:rsidRPr="336D05D8">
        <w:rPr>
          <w:rFonts w:ascii="Times New Roman" w:hAnsi="Times New Roman" w:cs="Times New Roman"/>
          <w:sz w:val="24"/>
          <w:szCs w:val="24"/>
        </w:rPr>
        <w:t>,</w:t>
      </w:r>
      <w:r w:rsidRPr="336D05D8">
        <w:rPr>
          <w:rFonts w:ascii="Times New Roman" w:hAnsi="Times New Roman" w:cs="Times New Roman"/>
          <w:sz w:val="24"/>
          <w:szCs w:val="24"/>
        </w:rPr>
        <w:t xml:space="preserve"> 2016.</w:t>
      </w:r>
      <w:r w:rsidR="00111561" w:rsidRPr="336D05D8">
        <w:rPr>
          <w:rFonts w:ascii="Times New Roman" w:hAnsi="Times New Roman" w:cs="Times New Roman"/>
          <w:sz w:val="24"/>
          <w:szCs w:val="24"/>
        </w:rPr>
        <w:t> </w:t>
      </w:r>
      <w:r w:rsidRPr="336D05D8">
        <w:rPr>
          <w:rFonts w:ascii="Times New Roman" w:hAnsi="Times New Roman" w:cs="Times New Roman"/>
          <w:sz w:val="24"/>
          <w:szCs w:val="24"/>
        </w:rPr>
        <w:t xml:space="preserve">gadā -16 studējošie ar </w:t>
      </w:r>
      <w:proofErr w:type="spellStart"/>
      <w:r w:rsidRPr="336D05D8">
        <w:rPr>
          <w:rFonts w:ascii="Times New Roman" w:hAnsi="Times New Roman" w:cs="Times New Roman"/>
          <w:sz w:val="24"/>
          <w:szCs w:val="24"/>
        </w:rPr>
        <w:t>surdotulka</w:t>
      </w:r>
      <w:proofErr w:type="spellEnd"/>
      <w:r w:rsidRPr="336D05D8">
        <w:rPr>
          <w:rFonts w:ascii="Times New Roman" w:hAnsi="Times New Roman" w:cs="Times New Roman"/>
          <w:sz w:val="24"/>
          <w:szCs w:val="24"/>
        </w:rPr>
        <w:t xml:space="preserve"> atbalstu.</w:t>
      </w:r>
    </w:p>
    <w:p w14:paraId="3E76188E" w14:textId="0DA4E91E" w:rsidR="002A6D41" w:rsidRPr="00726FE3" w:rsidRDefault="002A6D41" w:rsidP="336D05D8">
      <w:pPr>
        <w:spacing w:after="0" w:line="240" w:lineRule="auto"/>
        <w:ind w:firstLine="720"/>
        <w:jc w:val="both"/>
        <w:rPr>
          <w:rFonts w:ascii="Times New Roman" w:hAnsi="Times New Roman" w:cs="Times New Roman"/>
          <w:sz w:val="24"/>
          <w:szCs w:val="24"/>
        </w:rPr>
      </w:pPr>
      <w:r w:rsidRPr="002A6D41">
        <w:rPr>
          <w:rFonts w:ascii="Times New Roman" w:hAnsi="Times New Roman" w:cs="Times New Roman"/>
          <w:sz w:val="24"/>
          <w:szCs w:val="24"/>
        </w:rPr>
        <w:t>2024. gadā ieslodzītajiem tika nodrošināta iespēja iesaistīties augstākās izglītības apguvē tālmācības ceļā, izmantojot pasta pakalpojumus vai ar brīvības atņemšanas iestāžu administrācijas pārstāvju starpniecību, izmantojot internetu. 2024. gada 1. pusgadā augstākās izglītības programmās tika iesaistīti 9 ieslodzītie, bet 2024. gada 2. pusgadā studēja 8 ieslodzītie. 2024. gadā ieslodzītie studēja šādās augstākās izglītības iestādēs: Juridiskā koledža</w:t>
      </w:r>
      <w:r>
        <w:rPr>
          <w:rFonts w:ascii="Times New Roman" w:hAnsi="Times New Roman" w:cs="Times New Roman"/>
          <w:sz w:val="24"/>
          <w:szCs w:val="24"/>
        </w:rPr>
        <w:t>,</w:t>
      </w:r>
      <w:r w:rsidRPr="002A6D41">
        <w:rPr>
          <w:rFonts w:ascii="Times New Roman" w:hAnsi="Times New Roman" w:cs="Times New Roman"/>
          <w:sz w:val="24"/>
          <w:szCs w:val="24"/>
        </w:rPr>
        <w:t xml:space="preserve"> </w:t>
      </w:r>
      <w:r w:rsidRPr="002A6D41">
        <w:rPr>
          <w:rFonts w:ascii="Times New Roman" w:hAnsi="Times New Roman" w:cs="Times New Roman"/>
          <w:sz w:val="24"/>
          <w:szCs w:val="24"/>
        </w:rPr>
        <w:lastRenderedPageBreak/>
        <w:t>Biznesa augstskola Turība</w:t>
      </w:r>
      <w:r>
        <w:rPr>
          <w:rFonts w:ascii="Times New Roman" w:hAnsi="Times New Roman" w:cs="Times New Roman"/>
          <w:sz w:val="24"/>
          <w:szCs w:val="24"/>
        </w:rPr>
        <w:t>,</w:t>
      </w:r>
      <w:r w:rsidRPr="002A6D41">
        <w:rPr>
          <w:rFonts w:ascii="Times New Roman" w:hAnsi="Times New Roman" w:cs="Times New Roman"/>
          <w:sz w:val="24"/>
          <w:szCs w:val="24"/>
        </w:rPr>
        <w:t xml:space="preserve"> Rīgas Augstākais reliģijas zinātņu institūts</w:t>
      </w:r>
      <w:r>
        <w:rPr>
          <w:rFonts w:ascii="Times New Roman" w:hAnsi="Times New Roman" w:cs="Times New Roman"/>
          <w:sz w:val="24"/>
          <w:szCs w:val="24"/>
        </w:rPr>
        <w:t>,</w:t>
      </w:r>
      <w:r w:rsidRPr="002A6D41">
        <w:rPr>
          <w:rFonts w:ascii="Times New Roman" w:hAnsi="Times New Roman" w:cs="Times New Roman"/>
          <w:sz w:val="24"/>
          <w:szCs w:val="24"/>
        </w:rPr>
        <w:t xml:space="preserve"> Latvijas </w:t>
      </w:r>
      <w:proofErr w:type="spellStart"/>
      <w:r w:rsidRPr="002A6D41">
        <w:rPr>
          <w:rFonts w:ascii="Times New Roman" w:hAnsi="Times New Roman" w:cs="Times New Roman"/>
          <w:sz w:val="24"/>
          <w:szCs w:val="24"/>
        </w:rPr>
        <w:t>Biozinātņu</w:t>
      </w:r>
      <w:proofErr w:type="spellEnd"/>
      <w:r w:rsidRPr="002A6D41">
        <w:rPr>
          <w:rFonts w:ascii="Times New Roman" w:hAnsi="Times New Roman" w:cs="Times New Roman"/>
          <w:sz w:val="24"/>
          <w:szCs w:val="24"/>
        </w:rPr>
        <w:t xml:space="preserve"> un tehnoloģiju universitāte</w:t>
      </w:r>
      <w:r>
        <w:rPr>
          <w:rFonts w:ascii="Times New Roman" w:hAnsi="Times New Roman" w:cs="Times New Roman"/>
          <w:sz w:val="24"/>
          <w:szCs w:val="24"/>
        </w:rPr>
        <w:t>,</w:t>
      </w:r>
      <w:r w:rsidRPr="002A6D41">
        <w:rPr>
          <w:rFonts w:ascii="Times New Roman" w:hAnsi="Times New Roman" w:cs="Times New Roman"/>
          <w:sz w:val="24"/>
          <w:szCs w:val="24"/>
        </w:rPr>
        <w:t xml:space="preserve"> Rīgas Tehniskā universitāte</w:t>
      </w:r>
      <w:r>
        <w:rPr>
          <w:rFonts w:ascii="Times New Roman" w:hAnsi="Times New Roman" w:cs="Times New Roman"/>
          <w:sz w:val="24"/>
          <w:szCs w:val="24"/>
        </w:rPr>
        <w:t xml:space="preserve">, </w:t>
      </w:r>
      <w:r w:rsidRPr="002A6D41">
        <w:rPr>
          <w:rFonts w:ascii="Times New Roman" w:hAnsi="Times New Roman" w:cs="Times New Roman"/>
          <w:sz w:val="24"/>
          <w:szCs w:val="24"/>
        </w:rPr>
        <w:t>Biznesa, mākslas un tehnoloģiju augstskola RISEBA</w:t>
      </w:r>
      <w:r>
        <w:rPr>
          <w:rFonts w:ascii="Times New Roman" w:hAnsi="Times New Roman" w:cs="Times New Roman"/>
          <w:sz w:val="24"/>
          <w:szCs w:val="24"/>
        </w:rPr>
        <w:t>,</w:t>
      </w:r>
      <w:r w:rsidRPr="002A6D41">
        <w:rPr>
          <w:rFonts w:ascii="Times New Roman" w:hAnsi="Times New Roman" w:cs="Times New Roman"/>
          <w:sz w:val="24"/>
          <w:szCs w:val="24"/>
        </w:rPr>
        <w:t xml:space="preserve"> Biznesa vadības koledža</w:t>
      </w:r>
      <w:r>
        <w:rPr>
          <w:rFonts w:ascii="Times New Roman" w:hAnsi="Times New Roman" w:cs="Times New Roman"/>
          <w:sz w:val="24"/>
          <w:szCs w:val="24"/>
        </w:rPr>
        <w:t xml:space="preserve"> un </w:t>
      </w:r>
      <w:r w:rsidRPr="002A6D41">
        <w:rPr>
          <w:rFonts w:ascii="Times New Roman" w:hAnsi="Times New Roman" w:cs="Times New Roman"/>
          <w:sz w:val="24"/>
          <w:szCs w:val="24"/>
        </w:rPr>
        <w:t>Baltijas Starptautiskā akadēmija</w:t>
      </w:r>
      <w:r>
        <w:rPr>
          <w:rFonts w:ascii="Times New Roman" w:hAnsi="Times New Roman" w:cs="Times New Roman"/>
          <w:sz w:val="24"/>
          <w:szCs w:val="24"/>
        </w:rPr>
        <w:t>.</w:t>
      </w:r>
    </w:p>
    <w:p w14:paraId="2742B325" w14:textId="3DC1D82A" w:rsidR="00C142FE" w:rsidRPr="00726FE3" w:rsidRDefault="454F1B5B" w:rsidP="52A8FF80">
      <w:pPr>
        <w:spacing w:after="0" w:line="240" w:lineRule="auto"/>
        <w:ind w:firstLine="720"/>
        <w:jc w:val="both"/>
        <w:rPr>
          <w:rFonts w:ascii="Times New Roman" w:hAnsi="Times New Roman" w:cs="Times New Roman"/>
          <w:sz w:val="24"/>
          <w:szCs w:val="24"/>
        </w:rPr>
      </w:pPr>
      <w:r w:rsidRPr="52A8FF80">
        <w:rPr>
          <w:rFonts w:ascii="Times New Roman" w:hAnsi="Times New Roman" w:cs="Times New Roman"/>
          <w:sz w:val="24"/>
          <w:szCs w:val="24"/>
        </w:rPr>
        <w:t>IZM arī</w:t>
      </w:r>
      <w:r w:rsidR="6655B6E8" w:rsidRPr="52A8FF80">
        <w:rPr>
          <w:rFonts w:ascii="Times New Roman" w:hAnsi="Times New Roman" w:cs="Times New Roman"/>
          <w:sz w:val="24"/>
          <w:szCs w:val="24"/>
        </w:rPr>
        <w:t xml:space="preserve"> turpmāk nepieciešamības gadījumā veidos sinerģiju ar </w:t>
      </w:r>
      <w:r w:rsidR="05822229" w:rsidRPr="52A8FF80">
        <w:rPr>
          <w:rFonts w:ascii="Times New Roman" w:hAnsi="Times New Roman" w:cs="Times New Roman"/>
          <w:sz w:val="24"/>
          <w:szCs w:val="24"/>
        </w:rPr>
        <w:t xml:space="preserve">LM </w:t>
      </w:r>
      <w:r w:rsidR="6655B6E8" w:rsidRPr="52A8FF80">
        <w:rPr>
          <w:rFonts w:ascii="Times New Roman" w:hAnsi="Times New Roman" w:cs="Times New Roman"/>
          <w:sz w:val="24"/>
          <w:szCs w:val="24"/>
        </w:rPr>
        <w:t xml:space="preserve">veidotajām politikām, sniedzot informāciju atbalsta mehānismu pilnveidei studējošajiem ar </w:t>
      </w:r>
      <w:r w:rsidR="26656B71" w:rsidRPr="52A8FF80">
        <w:rPr>
          <w:rFonts w:ascii="Times New Roman" w:hAnsi="Times New Roman" w:cs="Times New Roman"/>
          <w:sz w:val="24"/>
          <w:szCs w:val="24"/>
        </w:rPr>
        <w:t xml:space="preserve">īpašām vajadzībām. </w:t>
      </w:r>
      <w:r w:rsidR="50AAEF9A" w:rsidRPr="52A8FF80">
        <w:rPr>
          <w:rFonts w:ascii="Times New Roman" w:hAnsi="Times New Roman" w:cs="Times New Roman"/>
          <w:sz w:val="24"/>
          <w:szCs w:val="24"/>
        </w:rPr>
        <w:t xml:space="preserve"> </w:t>
      </w:r>
    </w:p>
    <w:p w14:paraId="6FA67118" w14:textId="740E3F7E" w:rsidR="00C142FE" w:rsidRPr="00726FE3" w:rsidRDefault="50AAEF9A" w:rsidP="52A8FF80">
      <w:pPr>
        <w:spacing w:after="0" w:line="240" w:lineRule="auto"/>
        <w:ind w:firstLine="720"/>
        <w:jc w:val="both"/>
        <w:rPr>
          <w:rFonts w:ascii="Times New Roman" w:hAnsi="Times New Roman" w:cs="Times New Roman"/>
          <w:sz w:val="24"/>
          <w:szCs w:val="24"/>
        </w:rPr>
      </w:pPr>
      <w:r w:rsidRPr="230F4DF4">
        <w:rPr>
          <w:rFonts w:ascii="Times New Roman" w:hAnsi="Times New Roman" w:cs="Times New Roman"/>
          <w:sz w:val="24"/>
          <w:szCs w:val="24"/>
        </w:rPr>
        <w:t>Tomēr nākotnē ir nepieciešams uzsākt darbu pie koordinētas un strukturētas valsts politikas izstrādes, reaģējot uz neredzam</w:t>
      </w:r>
      <w:r w:rsidR="41C775B5" w:rsidRPr="230F4DF4">
        <w:rPr>
          <w:rFonts w:ascii="Times New Roman" w:hAnsi="Times New Roman" w:cs="Times New Roman"/>
          <w:sz w:val="24"/>
          <w:szCs w:val="24"/>
        </w:rPr>
        <w:t>iem</w:t>
      </w:r>
      <w:r w:rsidRPr="230F4DF4">
        <w:rPr>
          <w:rFonts w:ascii="Times New Roman" w:hAnsi="Times New Roman" w:cs="Times New Roman"/>
          <w:sz w:val="24"/>
          <w:szCs w:val="24"/>
        </w:rPr>
        <w:t xml:space="preserve"> (</w:t>
      </w:r>
      <w:proofErr w:type="spellStart"/>
      <w:r w:rsidRPr="00DA1F67">
        <w:rPr>
          <w:rFonts w:ascii="Times New Roman" w:hAnsi="Times New Roman" w:cs="Times New Roman"/>
          <w:i/>
          <w:iCs/>
          <w:sz w:val="24"/>
          <w:szCs w:val="24"/>
        </w:rPr>
        <w:t>invisible</w:t>
      </w:r>
      <w:proofErr w:type="spellEnd"/>
      <w:r w:rsidRPr="230F4DF4">
        <w:rPr>
          <w:rFonts w:ascii="Times New Roman" w:hAnsi="Times New Roman" w:cs="Times New Roman"/>
          <w:sz w:val="24"/>
          <w:szCs w:val="24"/>
        </w:rPr>
        <w:t>) šķēršļiem</w:t>
      </w:r>
      <w:r w:rsidR="1F0D4AA4" w:rsidRPr="230F4DF4">
        <w:rPr>
          <w:rFonts w:ascii="Times New Roman" w:hAnsi="Times New Roman" w:cs="Times New Roman"/>
          <w:sz w:val="24"/>
          <w:szCs w:val="24"/>
        </w:rPr>
        <w:t xml:space="preserve"> augstākās izglītības </w:t>
      </w:r>
      <w:proofErr w:type="spellStart"/>
      <w:r w:rsidR="1F0D4AA4" w:rsidRPr="230F4DF4">
        <w:rPr>
          <w:rFonts w:ascii="Times New Roman" w:hAnsi="Times New Roman" w:cs="Times New Roman"/>
          <w:sz w:val="24"/>
          <w:szCs w:val="24"/>
        </w:rPr>
        <w:t>piekļūstamībai</w:t>
      </w:r>
      <w:proofErr w:type="spellEnd"/>
      <w:r w:rsidR="1F0D4AA4" w:rsidRPr="230F4DF4">
        <w:rPr>
          <w:rFonts w:ascii="Times New Roman" w:hAnsi="Times New Roman" w:cs="Times New Roman"/>
          <w:sz w:val="24"/>
          <w:szCs w:val="24"/>
        </w:rPr>
        <w:t xml:space="preserve">, kā arī veidojot iekļaujošo augstākās izglītības institucionālo kultūru. </w:t>
      </w:r>
      <w:r w:rsidR="4EF16B7C" w:rsidRPr="230F4DF4">
        <w:rPr>
          <w:rFonts w:ascii="Times New Roman" w:hAnsi="Times New Roman" w:cs="Times New Roman"/>
          <w:sz w:val="24"/>
          <w:szCs w:val="24"/>
        </w:rPr>
        <w:t xml:space="preserve">EAIT ar jēdzienu  </w:t>
      </w:r>
      <w:r w:rsidR="006F4CDD">
        <w:rPr>
          <w:rFonts w:ascii="Times New Roman" w:hAnsi="Times New Roman" w:cs="Times New Roman"/>
          <w:sz w:val="24"/>
          <w:szCs w:val="24"/>
        </w:rPr>
        <w:t>“</w:t>
      </w:r>
      <w:r w:rsidR="4EF16B7C" w:rsidRPr="230F4DF4">
        <w:rPr>
          <w:rFonts w:ascii="Times New Roman" w:hAnsi="Times New Roman" w:cs="Times New Roman"/>
          <w:sz w:val="24"/>
          <w:szCs w:val="24"/>
        </w:rPr>
        <w:t>Iekļaujoša institucionāla kultūra</w:t>
      </w:r>
      <w:r w:rsidR="006F4CDD">
        <w:rPr>
          <w:rFonts w:ascii="Times New Roman" w:hAnsi="Times New Roman" w:cs="Times New Roman"/>
          <w:sz w:val="24"/>
          <w:szCs w:val="24"/>
        </w:rPr>
        <w:t>”</w:t>
      </w:r>
      <w:r w:rsidR="4EF16B7C" w:rsidRPr="230F4DF4">
        <w:rPr>
          <w:rFonts w:ascii="Times New Roman" w:hAnsi="Times New Roman" w:cs="Times New Roman"/>
          <w:sz w:val="24"/>
          <w:szCs w:val="24"/>
        </w:rPr>
        <w:t xml:space="preserve"> saprot, pirmkārt, </w:t>
      </w:r>
      <w:r w:rsidR="03634487" w:rsidRPr="230F4DF4">
        <w:rPr>
          <w:rFonts w:ascii="Times New Roman" w:hAnsi="Times New Roman" w:cs="Times New Roman"/>
          <w:sz w:val="24"/>
          <w:szCs w:val="24"/>
        </w:rPr>
        <w:t xml:space="preserve">atbalstu </w:t>
      </w:r>
      <w:r w:rsidR="419FD3A4" w:rsidRPr="230F4DF4">
        <w:rPr>
          <w:rFonts w:ascii="Times New Roman" w:hAnsi="Times New Roman" w:cs="Times New Roman"/>
          <w:sz w:val="24"/>
          <w:szCs w:val="24"/>
        </w:rPr>
        <w:t xml:space="preserve">augstākās izglītības personāla grupu </w:t>
      </w:r>
      <w:r w:rsidR="6E207BF6" w:rsidRPr="230F4DF4">
        <w:rPr>
          <w:rFonts w:ascii="Times New Roman" w:hAnsi="Times New Roman" w:cs="Times New Roman"/>
          <w:sz w:val="24"/>
          <w:szCs w:val="24"/>
        </w:rPr>
        <w:t>p</w:t>
      </w:r>
      <w:r w:rsidR="4EF16B7C" w:rsidRPr="230F4DF4">
        <w:rPr>
          <w:rFonts w:ascii="Times New Roman" w:hAnsi="Times New Roman" w:cs="Times New Roman"/>
          <w:sz w:val="24"/>
          <w:szCs w:val="24"/>
        </w:rPr>
        <w:t>rofesionālās</w:t>
      </w:r>
      <w:r w:rsidR="4F0C07A7" w:rsidRPr="230F4DF4">
        <w:rPr>
          <w:rFonts w:ascii="Times New Roman" w:hAnsi="Times New Roman" w:cs="Times New Roman"/>
          <w:sz w:val="24"/>
          <w:szCs w:val="24"/>
        </w:rPr>
        <w:t xml:space="preserve"> kvalifikācijas celšanu, lai attīstītu gan mācību metodiku, gan </w:t>
      </w:r>
      <w:r w:rsidR="3358C389" w:rsidRPr="230F4DF4">
        <w:rPr>
          <w:rFonts w:ascii="Times New Roman" w:hAnsi="Times New Roman" w:cs="Times New Roman"/>
          <w:sz w:val="24"/>
          <w:szCs w:val="24"/>
        </w:rPr>
        <w:t>organizāciju iekšējo kārtību attiecībā pret personāla atlasi, ētikas kodeksus, ņemot vērā dažādības, vienlīdzības un iekļaušanas politikas pri</w:t>
      </w:r>
      <w:r w:rsidR="26368BF4" w:rsidRPr="230F4DF4">
        <w:rPr>
          <w:rFonts w:ascii="Times New Roman" w:hAnsi="Times New Roman" w:cs="Times New Roman"/>
          <w:sz w:val="24"/>
          <w:szCs w:val="24"/>
        </w:rPr>
        <w:t>ncipus.</w:t>
      </w:r>
      <w:r w:rsidR="4EF16B7C" w:rsidRPr="230F4DF4">
        <w:rPr>
          <w:rFonts w:ascii="Times New Roman" w:hAnsi="Times New Roman" w:cs="Times New Roman"/>
          <w:sz w:val="24"/>
          <w:szCs w:val="24"/>
        </w:rPr>
        <w:t xml:space="preserve"> </w:t>
      </w:r>
      <w:r w:rsidR="006F4CDD" w:rsidRPr="230F4DF4">
        <w:rPr>
          <w:rFonts w:ascii="Times New Roman" w:hAnsi="Times New Roman" w:cs="Times New Roman"/>
          <w:sz w:val="24"/>
          <w:szCs w:val="24"/>
        </w:rPr>
        <w:t>A</w:t>
      </w:r>
      <w:r w:rsidR="4EF16B7C" w:rsidRPr="230F4DF4">
        <w:rPr>
          <w:rFonts w:ascii="Times New Roman" w:hAnsi="Times New Roman" w:cs="Times New Roman"/>
          <w:sz w:val="24"/>
          <w:szCs w:val="24"/>
        </w:rPr>
        <w:t>ttīstības veicināšana augstākās izglītības dažādībai</w:t>
      </w:r>
      <w:r w:rsidR="00C142FE" w:rsidRPr="00E104A6">
        <w:rPr>
          <w:rFonts w:ascii="Times New Roman" w:hAnsi="Times New Roman" w:cs="Times New Roman"/>
          <w:sz w:val="24"/>
          <w:szCs w:val="24"/>
          <w:vertAlign w:val="superscript"/>
        </w:rPr>
        <w:footnoteReference w:id="211"/>
      </w:r>
      <w:r w:rsidR="27CD70E6" w:rsidRPr="00E104A6">
        <w:rPr>
          <w:rFonts w:ascii="Times New Roman" w:hAnsi="Times New Roman" w:cs="Times New Roman"/>
          <w:sz w:val="24"/>
          <w:szCs w:val="24"/>
          <w:vertAlign w:val="superscript"/>
        </w:rPr>
        <w:t xml:space="preserve"> </w:t>
      </w:r>
      <w:r w:rsidR="27CD70E6" w:rsidRPr="230F4DF4">
        <w:rPr>
          <w:rFonts w:ascii="Times New Roman" w:hAnsi="Times New Roman" w:cs="Times New Roman"/>
          <w:sz w:val="24"/>
          <w:szCs w:val="24"/>
        </w:rPr>
        <w:t>Ot</w:t>
      </w:r>
      <w:r w:rsidR="42A5B643" w:rsidRPr="230F4DF4">
        <w:rPr>
          <w:rFonts w:ascii="Times New Roman" w:hAnsi="Times New Roman" w:cs="Times New Roman"/>
          <w:sz w:val="24"/>
          <w:szCs w:val="24"/>
        </w:rPr>
        <w:t>r</w:t>
      </w:r>
      <w:r w:rsidR="27CD70E6" w:rsidRPr="230F4DF4">
        <w:rPr>
          <w:rFonts w:ascii="Times New Roman" w:hAnsi="Times New Roman" w:cs="Times New Roman"/>
          <w:sz w:val="24"/>
          <w:szCs w:val="24"/>
        </w:rPr>
        <w:t>kārt,</w:t>
      </w:r>
      <w:r w:rsidR="71ECC81A" w:rsidRPr="230F4DF4">
        <w:rPr>
          <w:rFonts w:ascii="Times New Roman" w:hAnsi="Times New Roman" w:cs="Times New Roman"/>
          <w:sz w:val="24"/>
          <w:szCs w:val="24"/>
        </w:rPr>
        <w:t xml:space="preserve"> </w:t>
      </w:r>
      <w:r w:rsidR="1F419B14" w:rsidRPr="230F4DF4">
        <w:rPr>
          <w:rFonts w:ascii="Times New Roman" w:hAnsi="Times New Roman" w:cs="Times New Roman"/>
          <w:sz w:val="24"/>
          <w:szCs w:val="24"/>
        </w:rPr>
        <w:t xml:space="preserve">sociālās dimensijas aspekti jāintegrē ārējā augstākās izglītības iestāžu akreditācijas procesā, pievēršoties tam, kā </w:t>
      </w:r>
      <w:r w:rsidR="7F30C565" w:rsidRPr="230F4DF4">
        <w:rPr>
          <w:rFonts w:ascii="Times New Roman" w:hAnsi="Times New Roman" w:cs="Times New Roman"/>
          <w:sz w:val="24"/>
          <w:szCs w:val="24"/>
        </w:rPr>
        <w:t xml:space="preserve">sociālā dimensija, daudzveidība, pieejamība, vienlīdzība un iekļaušana tiek atspoguļota augstākās izglītības iestāžu institucionālajās misijās, vienlaikus ievērojot augstskolu autonomiju. </w:t>
      </w:r>
      <w:r w:rsidR="00C142FE" w:rsidRPr="00E104A6">
        <w:rPr>
          <w:rFonts w:ascii="Times New Roman" w:hAnsi="Times New Roman" w:cs="Times New Roman"/>
          <w:sz w:val="24"/>
          <w:szCs w:val="24"/>
          <w:vertAlign w:val="superscript"/>
        </w:rPr>
        <w:footnoteReference w:id="212"/>
      </w:r>
      <w:r w:rsidR="6AADFA01" w:rsidRPr="230F4DF4">
        <w:rPr>
          <w:rFonts w:ascii="Times New Roman" w:hAnsi="Times New Roman" w:cs="Times New Roman"/>
          <w:sz w:val="24"/>
          <w:szCs w:val="24"/>
        </w:rPr>
        <w:t xml:space="preserve"> Treškārt. </w:t>
      </w:r>
      <w:r w:rsidR="006F4CDD" w:rsidRPr="230F4DF4">
        <w:rPr>
          <w:rFonts w:ascii="Times New Roman" w:hAnsi="Times New Roman" w:cs="Times New Roman"/>
          <w:sz w:val="24"/>
          <w:szCs w:val="24"/>
        </w:rPr>
        <w:t>I</w:t>
      </w:r>
      <w:r w:rsidR="7A4FFA3B" w:rsidRPr="230F4DF4">
        <w:rPr>
          <w:rFonts w:ascii="Times New Roman" w:hAnsi="Times New Roman" w:cs="Times New Roman"/>
          <w:sz w:val="24"/>
          <w:szCs w:val="24"/>
        </w:rPr>
        <w:t xml:space="preserve">zstrādājot turpmākās politikas, vērstas uz iekļaujošu izglītību, nepieciešams koncentrēties uz institucionāliem atbalsta mehānismiem, kas var atbalstīt studējošo daudzveidīgās vajadzības studiju procesā, nefokusējoties tikai un vienīgi uz klasiskajām sociālajām </w:t>
      </w:r>
      <w:proofErr w:type="spellStart"/>
      <w:r w:rsidR="7406508A" w:rsidRPr="230F4DF4">
        <w:rPr>
          <w:rFonts w:ascii="Times New Roman" w:hAnsi="Times New Roman" w:cs="Times New Roman"/>
          <w:sz w:val="24"/>
          <w:szCs w:val="24"/>
        </w:rPr>
        <w:t>mērķgrupām</w:t>
      </w:r>
      <w:proofErr w:type="spellEnd"/>
      <w:r w:rsidR="7406508A" w:rsidRPr="230F4DF4">
        <w:rPr>
          <w:rFonts w:ascii="Times New Roman" w:hAnsi="Times New Roman" w:cs="Times New Roman"/>
          <w:sz w:val="24"/>
          <w:szCs w:val="24"/>
        </w:rPr>
        <w:t xml:space="preserve"> </w:t>
      </w:r>
      <w:r w:rsidR="006F4CDD">
        <w:rPr>
          <w:rFonts w:ascii="Times New Roman" w:hAnsi="Times New Roman" w:cs="Times New Roman"/>
          <w:sz w:val="24"/>
          <w:szCs w:val="24"/>
        </w:rPr>
        <w:t>–</w:t>
      </w:r>
      <w:r w:rsidR="7406508A" w:rsidRPr="230F4DF4">
        <w:rPr>
          <w:rFonts w:ascii="Times New Roman" w:hAnsi="Times New Roman" w:cs="Times New Roman"/>
          <w:sz w:val="24"/>
          <w:szCs w:val="24"/>
        </w:rPr>
        <w:t xml:space="preserve"> studējošie ar I vai II grupas invaliditāti, studējošie </w:t>
      </w:r>
      <w:r w:rsidR="006F4CDD">
        <w:rPr>
          <w:rFonts w:ascii="Times New Roman" w:hAnsi="Times New Roman" w:cs="Times New Roman"/>
          <w:sz w:val="24"/>
          <w:szCs w:val="24"/>
        </w:rPr>
        <w:t>–</w:t>
      </w:r>
      <w:r w:rsidR="7406508A" w:rsidRPr="230F4DF4">
        <w:rPr>
          <w:rFonts w:ascii="Times New Roman" w:hAnsi="Times New Roman" w:cs="Times New Roman"/>
          <w:sz w:val="24"/>
          <w:szCs w:val="24"/>
        </w:rPr>
        <w:t xml:space="preserve"> bāreņi, studējošie no </w:t>
      </w:r>
      <w:proofErr w:type="spellStart"/>
      <w:r w:rsidR="7406508A" w:rsidRPr="230F4DF4">
        <w:rPr>
          <w:rFonts w:ascii="Times New Roman" w:hAnsi="Times New Roman" w:cs="Times New Roman"/>
          <w:sz w:val="24"/>
          <w:szCs w:val="24"/>
        </w:rPr>
        <w:t>daudzbērnu</w:t>
      </w:r>
      <w:proofErr w:type="spellEnd"/>
      <w:r w:rsidR="7406508A" w:rsidRPr="230F4DF4">
        <w:rPr>
          <w:rFonts w:ascii="Times New Roman" w:hAnsi="Times New Roman" w:cs="Times New Roman"/>
          <w:sz w:val="24"/>
          <w:szCs w:val="24"/>
        </w:rPr>
        <w:t xml:space="preserve"> ģimenēm, studējošie no trūcīgām un maznodrošinātām mājsaimniecībām. </w:t>
      </w:r>
      <w:r w:rsidR="5B31FCC0" w:rsidRPr="230F4DF4">
        <w:rPr>
          <w:rFonts w:ascii="Times New Roman" w:hAnsi="Times New Roman" w:cs="Times New Roman"/>
          <w:sz w:val="24"/>
          <w:szCs w:val="24"/>
        </w:rPr>
        <w:t>Atbilstoši jaunākajiem veiktajiem pētījumiem, koncentrēšanās uz konkrētām mērķa grupām ir pretrunā ar iekļaujošas izglītības principiem.</w:t>
      </w:r>
      <w:r w:rsidR="00C142FE" w:rsidRPr="230F4DF4">
        <w:rPr>
          <w:rFonts w:ascii="Times New Roman" w:hAnsi="Times New Roman" w:cs="Times New Roman"/>
          <w:sz w:val="24"/>
          <w:szCs w:val="24"/>
        </w:rPr>
        <w:footnoteReference w:id="213"/>
      </w:r>
      <w:r w:rsidR="56F20D66" w:rsidRPr="230F4DF4">
        <w:rPr>
          <w:rFonts w:ascii="Times New Roman" w:hAnsi="Times New Roman" w:cs="Times New Roman"/>
          <w:sz w:val="24"/>
          <w:szCs w:val="24"/>
        </w:rPr>
        <w:t xml:space="preserve"> Problēmas, ar kurām jaunieši saskarās vidējās</w:t>
      </w:r>
      <w:r w:rsidR="0AF07335" w:rsidRPr="230F4DF4">
        <w:rPr>
          <w:rFonts w:ascii="Times New Roman" w:hAnsi="Times New Roman" w:cs="Times New Roman"/>
          <w:sz w:val="24"/>
          <w:szCs w:val="24"/>
        </w:rPr>
        <w:t xml:space="preserve"> izglītības līmenī (piemēram, </w:t>
      </w:r>
      <w:proofErr w:type="spellStart"/>
      <w:r w:rsidR="0AF07335" w:rsidRPr="230F4DF4">
        <w:rPr>
          <w:rFonts w:ascii="Times New Roman" w:hAnsi="Times New Roman" w:cs="Times New Roman"/>
          <w:sz w:val="24"/>
          <w:szCs w:val="24"/>
        </w:rPr>
        <w:t>disleksija</w:t>
      </w:r>
      <w:proofErr w:type="spellEnd"/>
      <w:r w:rsidR="0AF07335" w:rsidRPr="230F4DF4">
        <w:rPr>
          <w:rFonts w:ascii="Times New Roman" w:hAnsi="Times New Roman" w:cs="Times New Roman"/>
          <w:sz w:val="24"/>
          <w:szCs w:val="24"/>
        </w:rPr>
        <w:t xml:space="preserve">, </w:t>
      </w:r>
      <w:proofErr w:type="spellStart"/>
      <w:r w:rsidR="003B71A7" w:rsidRPr="230F4DF4">
        <w:rPr>
          <w:rFonts w:ascii="Times New Roman" w:hAnsi="Times New Roman" w:cs="Times New Roman"/>
          <w:sz w:val="24"/>
          <w:szCs w:val="24"/>
        </w:rPr>
        <w:t>diskalkulija</w:t>
      </w:r>
      <w:proofErr w:type="spellEnd"/>
      <w:r w:rsidR="003B71A7" w:rsidRPr="230F4DF4">
        <w:rPr>
          <w:rFonts w:ascii="Times New Roman" w:hAnsi="Times New Roman" w:cs="Times New Roman"/>
          <w:sz w:val="24"/>
          <w:szCs w:val="24"/>
        </w:rPr>
        <w:t xml:space="preserve">, </w:t>
      </w:r>
      <w:r w:rsidR="0AF07335" w:rsidRPr="230F4DF4">
        <w:rPr>
          <w:rFonts w:ascii="Times New Roman" w:hAnsi="Times New Roman" w:cs="Times New Roman"/>
          <w:sz w:val="24"/>
          <w:szCs w:val="24"/>
        </w:rPr>
        <w:t>uzmanības deficīta</w:t>
      </w:r>
      <w:r w:rsidR="635A9F74" w:rsidRPr="230F4DF4">
        <w:rPr>
          <w:rFonts w:ascii="Times New Roman" w:hAnsi="Times New Roman" w:cs="Times New Roman"/>
          <w:sz w:val="24"/>
          <w:szCs w:val="24"/>
        </w:rPr>
        <w:t xml:space="preserve"> un hiperaktivitātes sindroms (UDHS), depresija</w:t>
      </w:r>
      <w:r w:rsidR="753D4B55" w:rsidRPr="230F4DF4">
        <w:rPr>
          <w:rFonts w:ascii="Times New Roman" w:hAnsi="Times New Roman" w:cs="Times New Roman"/>
          <w:sz w:val="24"/>
          <w:szCs w:val="24"/>
        </w:rPr>
        <w:t xml:space="preserve"> u.c.), pilnībā neizzūd augstākās izglītības līmenī. </w:t>
      </w:r>
      <w:r w:rsidR="60E9CF1C" w:rsidRPr="230F4DF4">
        <w:rPr>
          <w:rFonts w:ascii="Times New Roman" w:hAnsi="Times New Roman" w:cs="Times New Roman"/>
          <w:sz w:val="24"/>
          <w:szCs w:val="24"/>
        </w:rPr>
        <w:t>Augstskolu pieredze liecina, ka studējošajiem dažādu augstskolu noteiktu pārbaudījumu veikšanā ir nepieciešams sniegt dažādus atvieglojumus (piemēram, eksāmena kārtošanas laika pagarinājums, mutiska pārbaudījuma aizstāšana ar rakst</w:t>
      </w:r>
      <w:r w:rsidR="39D16980" w:rsidRPr="230F4DF4">
        <w:rPr>
          <w:rFonts w:ascii="Times New Roman" w:hAnsi="Times New Roman" w:cs="Times New Roman"/>
          <w:sz w:val="24"/>
          <w:szCs w:val="24"/>
        </w:rPr>
        <w:t xml:space="preserve">isku pārbaudījumu u.c.). </w:t>
      </w:r>
    </w:p>
    <w:p w14:paraId="548A838A" w14:textId="77777777" w:rsidR="00BC5144" w:rsidRPr="00726FE3" w:rsidRDefault="00BC5144" w:rsidP="00BC5144">
      <w:pPr>
        <w:spacing w:after="0" w:line="240" w:lineRule="auto"/>
        <w:jc w:val="both"/>
        <w:rPr>
          <w:rFonts w:ascii="Times New Roman" w:hAnsi="Times New Roman" w:cs="Times New Roman"/>
          <w:b/>
          <w:bCs/>
          <w:sz w:val="26"/>
          <w:szCs w:val="26"/>
        </w:rPr>
      </w:pPr>
    </w:p>
    <w:p w14:paraId="52E18569" w14:textId="0774B532" w:rsidR="00C142FE" w:rsidRPr="00726FE3" w:rsidRDefault="1F524150" w:rsidP="00BC5144">
      <w:pPr>
        <w:spacing w:after="0" w:line="240" w:lineRule="auto"/>
        <w:jc w:val="both"/>
        <w:rPr>
          <w:rFonts w:ascii="Times New Roman" w:hAnsi="Times New Roman" w:cs="Times New Roman"/>
          <w:b/>
          <w:bCs/>
          <w:sz w:val="26"/>
          <w:szCs w:val="26"/>
        </w:rPr>
      </w:pPr>
      <w:bookmarkStart w:id="60" w:name="_Toc189680631"/>
      <w:r w:rsidRPr="7B22795F">
        <w:rPr>
          <w:rStyle w:val="Virsraksts3Rakstz"/>
          <w:rFonts w:eastAsiaTheme="minorEastAsia"/>
          <w:sz w:val="24"/>
          <w:szCs w:val="24"/>
          <w:lang w:val="lv-LV"/>
        </w:rPr>
        <w:t xml:space="preserve">Stipendija </w:t>
      </w:r>
      <w:r w:rsidR="4ABA731C" w:rsidRPr="7B22795F">
        <w:rPr>
          <w:rStyle w:val="Virsraksts3Rakstz"/>
          <w:rFonts w:eastAsiaTheme="minorEastAsia"/>
          <w:sz w:val="24"/>
          <w:szCs w:val="24"/>
          <w:lang w:val="lv-LV"/>
        </w:rPr>
        <w:t>“</w:t>
      </w:r>
      <w:proofErr w:type="spellStart"/>
      <w:r w:rsidRPr="7B22795F">
        <w:rPr>
          <w:rStyle w:val="Virsraksts3Rakstz"/>
          <w:rFonts w:eastAsiaTheme="minorEastAsia"/>
          <w:sz w:val="24"/>
          <w:szCs w:val="24"/>
          <w:lang w:val="lv-LV"/>
        </w:rPr>
        <w:t>Studētgods</w:t>
      </w:r>
      <w:proofErr w:type="spellEnd"/>
      <w:r w:rsidR="4ABA731C" w:rsidRPr="7B22795F">
        <w:rPr>
          <w:rStyle w:val="Virsraksts3Rakstz"/>
          <w:rFonts w:eastAsiaTheme="minorEastAsia"/>
          <w:sz w:val="24"/>
          <w:szCs w:val="24"/>
          <w:lang w:val="lv-LV"/>
        </w:rPr>
        <w:t>”</w:t>
      </w:r>
      <w:bookmarkEnd w:id="60"/>
      <w:r w:rsidR="4ABA731C" w:rsidRPr="00726FE3">
        <w:rPr>
          <w:rFonts w:ascii="Times New Roman" w:hAnsi="Times New Roman" w:cs="Times New Roman"/>
          <w:b/>
          <w:bCs/>
          <w:sz w:val="26"/>
          <w:szCs w:val="26"/>
        </w:rPr>
        <w:t xml:space="preserve"> </w:t>
      </w:r>
      <w:r w:rsidR="00C142FE" w:rsidRPr="7B22795F">
        <w:rPr>
          <w:rFonts w:ascii="Times New Roman" w:hAnsi="Times New Roman" w:cs="Times New Roman"/>
          <w:sz w:val="26"/>
          <w:szCs w:val="26"/>
          <w:vertAlign w:val="superscript"/>
        </w:rPr>
        <w:footnoteReference w:id="214"/>
      </w:r>
    </w:p>
    <w:p w14:paraId="2A4B42CA" w14:textId="77777777" w:rsidR="00BC5144" w:rsidRPr="00726FE3" w:rsidRDefault="00BC5144" w:rsidP="00BC5144">
      <w:pPr>
        <w:spacing w:after="0" w:line="240" w:lineRule="auto"/>
        <w:jc w:val="both"/>
        <w:rPr>
          <w:rFonts w:ascii="Times New Roman" w:hAnsi="Times New Roman" w:cs="Times New Roman"/>
          <w:b/>
          <w:bCs/>
          <w:sz w:val="26"/>
          <w:szCs w:val="26"/>
        </w:rPr>
      </w:pPr>
    </w:p>
    <w:p w14:paraId="00961BFB" w14:textId="68357A3B" w:rsidR="00C142FE" w:rsidRPr="00726FE3" w:rsidRDefault="1F524150" w:rsidP="00152A67">
      <w:pPr>
        <w:spacing w:after="0" w:line="240" w:lineRule="auto"/>
        <w:ind w:firstLine="720"/>
        <w:jc w:val="both"/>
        <w:rPr>
          <w:rFonts w:ascii="Times New Roman" w:hAnsi="Times New Roman" w:cs="Times New Roman"/>
          <w:bCs/>
          <w:sz w:val="24"/>
          <w:szCs w:val="24"/>
        </w:rPr>
      </w:pPr>
      <w:r w:rsidRPr="7B22795F">
        <w:rPr>
          <w:rFonts w:ascii="Times New Roman" w:hAnsi="Times New Roman" w:cs="Times New Roman"/>
          <w:sz w:val="24"/>
          <w:szCs w:val="24"/>
        </w:rPr>
        <w:t>Sociālā stipendija “</w:t>
      </w:r>
      <w:proofErr w:type="spellStart"/>
      <w:r w:rsidRPr="7B22795F">
        <w:rPr>
          <w:rFonts w:ascii="Times New Roman" w:hAnsi="Times New Roman" w:cs="Times New Roman"/>
          <w:sz w:val="24"/>
          <w:szCs w:val="24"/>
        </w:rPr>
        <w:t>Studētgods</w:t>
      </w:r>
      <w:proofErr w:type="spellEnd"/>
      <w:r w:rsidRPr="7B22795F">
        <w:rPr>
          <w:rFonts w:ascii="Times New Roman" w:hAnsi="Times New Roman" w:cs="Times New Roman"/>
          <w:sz w:val="24"/>
          <w:szCs w:val="24"/>
        </w:rPr>
        <w:t xml:space="preserve">” ir viens no tiešajiem augstākās izglītības politikas instrumentiem valstij mazināt ienākumu nevienlīdzību sabiedrībā, sniedzot stimulu studējošajiem no </w:t>
      </w:r>
      <w:proofErr w:type="spellStart"/>
      <w:r w:rsidRPr="7B22795F">
        <w:rPr>
          <w:rFonts w:ascii="Times New Roman" w:hAnsi="Times New Roman" w:cs="Times New Roman"/>
          <w:sz w:val="24"/>
          <w:szCs w:val="24"/>
        </w:rPr>
        <w:t>mazaizsargātām</w:t>
      </w:r>
      <w:proofErr w:type="spellEnd"/>
      <w:r w:rsidRPr="7B22795F">
        <w:rPr>
          <w:rFonts w:ascii="Times New Roman" w:hAnsi="Times New Roman" w:cs="Times New Roman"/>
          <w:sz w:val="24"/>
          <w:szCs w:val="24"/>
        </w:rPr>
        <w:t xml:space="preserve"> sabiedrības grupām iegūt augstāko izglītību. Stipendijas sociālajam atbalstam “</w:t>
      </w:r>
      <w:proofErr w:type="spellStart"/>
      <w:r w:rsidRPr="7B22795F">
        <w:rPr>
          <w:rFonts w:ascii="Times New Roman" w:hAnsi="Times New Roman" w:cs="Times New Roman"/>
          <w:sz w:val="24"/>
          <w:szCs w:val="24"/>
        </w:rPr>
        <w:t>Studētgods</w:t>
      </w:r>
      <w:proofErr w:type="spellEnd"/>
      <w:r w:rsidRPr="7B22795F">
        <w:rPr>
          <w:rFonts w:ascii="Times New Roman" w:hAnsi="Times New Roman" w:cs="Times New Roman"/>
          <w:sz w:val="24"/>
          <w:szCs w:val="24"/>
        </w:rPr>
        <w:t>” piešķiršanas nosacījumus, tostarp ņemot vērā studējošā sekmju līmeni un ienākumus, studējošo kategorijas, kurām piešķir sociālo stipendiju “</w:t>
      </w:r>
      <w:proofErr w:type="spellStart"/>
      <w:r w:rsidRPr="7B22795F">
        <w:rPr>
          <w:rFonts w:ascii="Times New Roman" w:hAnsi="Times New Roman" w:cs="Times New Roman"/>
          <w:sz w:val="24"/>
          <w:szCs w:val="24"/>
        </w:rPr>
        <w:t>Studētgods</w:t>
      </w:r>
      <w:proofErr w:type="spellEnd"/>
      <w:r w:rsidRPr="7B22795F">
        <w:rPr>
          <w:rFonts w:ascii="Times New Roman" w:hAnsi="Times New Roman" w:cs="Times New Roman"/>
          <w:sz w:val="24"/>
          <w:szCs w:val="24"/>
        </w:rPr>
        <w:t>”, kā arī sociālās stipendijas “</w:t>
      </w:r>
      <w:proofErr w:type="spellStart"/>
      <w:r w:rsidRPr="7B22795F">
        <w:rPr>
          <w:rFonts w:ascii="Times New Roman" w:hAnsi="Times New Roman" w:cs="Times New Roman"/>
          <w:sz w:val="24"/>
          <w:szCs w:val="24"/>
        </w:rPr>
        <w:t>Studētgods</w:t>
      </w:r>
      <w:proofErr w:type="spellEnd"/>
      <w:r w:rsidRPr="7B22795F">
        <w:rPr>
          <w:rFonts w:ascii="Times New Roman" w:hAnsi="Times New Roman" w:cs="Times New Roman"/>
          <w:sz w:val="24"/>
          <w:szCs w:val="24"/>
        </w:rPr>
        <w:t xml:space="preserve">” apmēru un piešķiršanas kārtību regulē Ministru kabineta 2024. gada 17. decembra noteikumi Nr. 818 «Noteikumi par stipendijām” (turpmāk – MK noteikumi Nr. 818) </w:t>
      </w:r>
      <w:r w:rsidR="00C142FE" w:rsidRPr="7B22795F">
        <w:rPr>
          <w:rFonts w:ascii="Times New Roman" w:hAnsi="Times New Roman" w:cs="Times New Roman"/>
          <w:sz w:val="24"/>
          <w:szCs w:val="24"/>
          <w:vertAlign w:val="superscript"/>
        </w:rPr>
        <w:footnoteReference w:id="215"/>
      </w:r>
      <w:r w:rsidRPr="7B22795F">
        <w:rPr>
          <w:rFonts w:ascii="Times New Roman" w:hAnsi="Times New Roman" w:cs="Times New Roman"/>
          <w:sz w:val="24"/>
          <w:szCs w:val="24"/>
        </w:rPr>
        <w:t>.</w:t>
      </w:r>
    </w:p>
    <w:p w14:paraId="3A0B93FF" w14:textId="77777777" w:rsidR="0033041C" w:rsidRDefault="0033041C" w:rsidP="00152A67">
      <w:pPr>
        <w:spacing w:after="0" w:line="240" w:lineRule="auto"/>
        <w:ind w:firstLine="720"/>
        <w:jc w:val="both"/>
        <w:rPr>
          <w:rFonts w:ascii="Times New Roman" w:hAnsi="Times New Roman" w:cs="Times New Roman"/>
          <w:bCs/>
          <w:sz w:val="24"/>
          <w:szCs w:val="24"/>
        </w:rPr>
      </w:pPr>
    </w:p>
    <w:p w14:paraId="1C741843" w14:textId="77777777" w:rsidR="00E104A6" w:rsidRDefault="00E104A6" w:rsidP="00152A67">
      <w:pPr>
        <w:spacing w:after="0" w:line="240" w:lineRule="auto"/>
        <w:ind w:firstLine="720"/>
        <w:jc w:val="both"/>
        <w:rPr>
          <w:rFonts w:ascii="Times New Roman" w:hAnsi="Times New Roman" w:cs="Times New Roman"/>
          <w:bCs/>
          <w:sz w:val="24"/>
          <w:szCs w:val="24"/>
        </w:rPr>
      </w:pPr>
    </w:p>
    <w:p w14:paraId="46DA4A6B" w14:textId="77777777" w:rsidR="00E104A6" w:rsidRPr="00726FE3" w:rsidRDefault="00E104A6" w:rsidP="00152A67">
      <w:pPr>
        <w:spacing w:after="0" w:line="240" w:lineRule="auto"/>
        <w:ind w:firstLine="720"/>
        <w:jc w:val="both"/>
        <w:rPr>
          <w:rFonts w:ascii="Times New Roman" w:hAnsi="Times New Roman" w:cs="Times New Roman"/>
          <w:bCs/>
          <w:sz w:val="24"/>
          <w:szCs w:val="24"/>
        </w:rPr>
      </w:pPr>
    </w:p>
    <w:p w14:paraId="5EFF693A" w14:textId="77777777" w:rsidR="00027DA4" w:rsidRDefault="00027DA4" w:rsidP="0033041C">
      <w:pPr>
        <w:spacing w:after="0" w:line="240" w:lineRule="auto"/>
        <w:ind w:firstLine="720"/>
        <w:jc w:val="center"/>
        <w:rPr>
          <w:rFonts w:ascii="Times New Roman" w:hAnsi="Times New Roman" w:cs="Times New Roman"/>
          <w:b/>
          <w:sz w:val="24"/>
          <w:szCs w:val="24"/>
        </w:rPr>
      </w:pPr>
    </w:p>
    <w:p w14:paraId="2EBD9C84" w14:textId="77777777" w:rsidR="00027DA4" w:rsidRDefault="00027DA4" w:rsidP="0033041C">
      <w:pPr>
        <w:spacing w:after="0" w:line="240" w:lineRule="auto"/>
        <w:ind w:firstLine="720"/>
        <w:jc w:val="center"/>
        <w:rPr>
          <w:rFonts w:ascii="Times New Roman" w:hAnsi="Times New Roman" w:cs="Times New Roman"/>
          <w:b/>
          <w:sz w:val="24"/>
          <w:szCs w:val="24"/>
        </w:rPr>
      </w:pPr>
    </w:p>
    <w:p w14:paraId="606D53A0" w14:textId="7FDC3692" w:rsidR="00027DA4" w:rsidRPr="006F4CDD" w:rsidRDefault="006F4CDD" w:rsidP="006F4CDD">
      <w:pPr>
        <w:spacing w:after="0" w:line="240" w:lineRule="auto"/>
        <w:ind w:firstLine="720"/>
        <w:jc w:val="right"/>
        <w:rPr>
          <w:rFonts w:ascii="Times New Roman" w:hAnsi="Times New Roman" w:cs="Times New Roman"/>
          <w:bCs/>
          <w:sz w:val="24"/>
          <w:szCs w:val="24"/>
        </w:rPr>
      </w:pPr>
      <w:r w:rsidRPr="006F4CDD">
        <w:rPr>
          <w:rFonts w:ascii="Times New Roman" w:hAnsi="Times New Roman" w:cs="Times New Roman"/>
          <w:bCs/>
          <w:sz w:val="24"/>
          <w:szCs w:val="24"/>
        </w:rPr>
        <w:lastRenderedPageBreak/>
        <w:t>9.tabula</w:t>
      </w:r>
    </w:p>
    <w:p w14:paraId="19BC1E9D" w14:textId="3B2A4A33" w:rsidR="00C142FE" w:rsidRPr="00726FE3" w:rsidRDefault="00C142FE" w:rsidP="0033041C">
      <w:pPr>
        <w:spacing w:after="0" w:line="240" w:lineRule="auto"/>
        <w:ind w:firstLine="720"/>
        <w:jc w:val="center"/>
        <w:rPr>
          <w:rFonts w:ascii="Times New Roman" w:hAnsi="Times New Roman" w:cs="Times New Roman"/>
          <w:b/>
          <w:sz w:val="24"/>
          <w:szCs w:val="24"/>
        </w:rPr>
      </w:pPr>
      <w:r w:rsidRPr="00726FE3">
        <w:rPr>
          <w:rFonts w:ascii="Times New Roman" w:hAnsi="Times New Roman" w:cs="Times New Roman"/>
          <w:b/>
          <w:sz w:val="24"/>
          <w:szCs w:val="24"/>
        </w:rPr>
        <w:t xml:space="preserve">Sociālās stipendijas </w:t>
      </w:r>
      <w:r w:rsidR="009B7E6A" w:rsidRPr="00726FE3">
        <w:rPr>
          <w:rFonts w:ascii="Times New Roman" w:hAnsi="Times New Roman" w:cs="Times New Roman"/>
          <w:b/>
          <w:sz w:val="24"/>
          <w:szCs w:val="24"/>
        </w:rPr>
        <w:t>“</w:t>
      </w:r>
      <w:proofErr w:type="spellStart"/>
      <w:r w:rsidR="009B7E6A" w:rsidRPr="00726FE3">
        <w:rPr>
          <w:rFonts w:ascii="Times New Roman" w:hAnsi="Times New Roman" w:cs="Times New Roman"/>
          <w:b/>
          <w:sz w:val="24"/>
          <w:szCs w:val="24"/>
        </w:rPr>
        <w:t>Studētgods</w:t>
      </w:r>
      <w:proofErr w:type="spellEnd"/>
      <w:r w:rsidR="009B7E6A" w:rsidRPr="00726FE3">
        <w:rPr>
          <w:rFonts w:ascii="Times New Roman" w:hAnsi="Times New Roman" w:cs="Times New Roman"/>
          <w:b/>
          <w:sz w:val="24"/>
          <w:szCs w:val="24"/>
        </w:rPr>
        <w:t xml:space="preserve">”  </w:t>
      </w:r>
      <w:r w:rsidRPr="00726FE3">
        <w:rPr>
          <w:rFonts w:ascii="Times New Roman" w:hAnsi="Times New Roman" w:cs="Times New Roman"/>
          <w:b/>
          <w:sz w:val="24"/>
          <w:szCs w:val="24"/>
        </w:rPr>
        <w:t>piešķiršanas kritēriji.</w:t>
      </w:r>
    </w:p>
    <w:p w14:paraId="09F960F9" w14:textId="77777777" w:rsidR="0033041C" w:rsidRPr="00726FE3" w:rsidRDefault="0033041C" w:rsidP="0033041C">
      <w:pPr>
        <w:spacing w:after="0" w:line="240" w:lineRule="auto"/>
        <w:ind w:firstLine="720"/>
        <w:jc w:val="center"/>
        <w:rPr>
          <w:rFonts w:ascii="Times New Roman" w:hAnsi="Times New Roman" w:cs="Times New Roman"/>
          <w:b/>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5"/>
      </w:tblGrid>
      <w:tr w:rsidR="00A722E9" w:rsidRPr="00726FE3" w14:paraId="52266E99" w14:textId="77777777" w:rsidTr="00B36D2C">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60EF29E0" w14:textId="577AD8B9" w:rsidR="00C142FE" w:rsidRPr="00726FE3" w:rsidRDefault="00C142FE" w:rsidP="0033041C">
            <w:pPr>
              <w:spacing w:after="0" w:line="240" w:lineRule="auto"/>
              <w:ind w:firstLine="720"/>
              <w:jc w:val="center"/>
              <w:rPr>
                <w:rFonts w:ascii="Times New Roman" w:hAnsi="Times New Roman" w:cs="Times New Roman"/>
                <w:b/>
                <w:lang w:val="en-GB"/>
              </w:rPr>
            </w:pPr>
            <w:r w:rsidRPr="00726FE3">
              <w:rPr>
                <w:rFonts w:ascii="Times New Roman" w:hAnsi="Times New Roman" w:cs="Times New Roman"/>
                <w:b/>
              </w:rPr>
              <w:t>Administratīvie kritēriji</w:t>
            </w:r>
          </w:p>
        </w:tc>
      </w:tr>
      <w:tr w:rsidR="00A722E9" w:rsidRPr="00726FE3" w14:paraId="7DE7FD35" w14:textId="77777777" w:rsidTr="00B36D2C">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276DBB40" w14:textId="77777777" w:rsidR="00C142FE" w:rsidRPr="00726FE3" w:rsidRDefault="00C142FE">
            <w:pPr>
              <w:numPr>
                <w:ilvl w:val="0"/>
                <w:numId w:val="29"/>
              </w:numPr>
              <w:spacing w:after="0" w:line="240" w:lineRule="auto"/>
              <w:jc w:val="both"/>
              <w:rPr>
                <w:rFonts w:ascii="Times New Roman" w:hAnsi="Times New Roman" w:cs="Times New Roman"/>
                <w:bCs/>
                <w:lang w:val="en-GB"/>
              </w:rPr>
            </w:pPr>
            <w:r w:rsidRPr="00726FE3">
              <w:rPr>
                <w:rFonts w:ascii="Times New Roman" w:hAnsi="Times New Roman" w:cs="Times New Roman"/>
                <w:bCs/>
              </w:rPr>
              <w:t xml:space="preserve">Latvijas pilsonis vai Latvijas </w:t>
            </w:r>
            <w:proofErr w:type="spellStart"/>
            <w:r w:rsidRPr="00726FE3">
              <w:rPr>
                <w:rFonts w:ascii="Times New Roman" w:hAnsi="Times New Roman" w:cs="Times New Roman"/>
                <w:bCs/>
              </w:rPr>
              <w:t>nepilsonis</w:t>
            </w:r>
            <w:proofErr w:type="spellEnd"/>
            <w:r w:rsidRPr="00726FE3">
              <w:rPr>
                <w:rFonts w:ascii="Times New Roman" w:hAnsi="Times New Roman" w:cs="Times New Roman"/>
                <w:bCs/>
              </w:rPr>
              <w:t>;</w:t>
            </w:r>
            <w:r w:rsidRPr="00726FE3">
              <w:rPr>
                <w:rFonts w:ascii="Times New Roman" w:hAnsi="Times New Roman" w:cs="Times New Roman"/>
                <w:bCs/>
                <w:lang w:val="en-GB"/>
              </w:rPr>
              <w:t> </w:t>
            </w:r>
          </w:p>
          <w:p w14:paraId="37B54DA8" w14:textId="77777777" w:rsidR="00C142FE" w:rsidRPr="00726FE3" w:rsidRDefault="00C142FE">
            <w:pPr>
              <w:numPr>
                <w:ilvl w:val="0"/>
                <w:numId w:val="30"/>
              </w:numPr>
              <w:spacing w:after="0" w:line="240" w:lineRule="auto"/>
              <w:jc w:val="both"/>
              <w:rPr>
                <w:rFonts w:ascii="Times New Roman" w:hAnsi="Times New Roman" w:cs="Times New Roman"/>
                <w:bCs/>
                <w:lang w:val="en-GB"/>
              </w:rPr>
            </w:pPr>
            <w:r w:rsidRPr="00726FE3">
              <w:rPr>
                <w:rFonts w:ascii="Times New Roman" w:hAnsi="Times New Roman" w:cs="Times New Roman"/>
                <w:bCs/>
              </w:rPr>
              <w:t>ir līdz 25 gadus vecs (ieskaitot);</w:t>
            </w:r>
            <w:r w:rsidRPr="00726FE3">
              <w:rPr>
                <w:rFonts w:ascii="Times New Roman" w:hAnsi="Times New Roman" w:cs="Times New Roman"/>
                <w:bCs/>
                <w:lang w:val="en-GB"/>
              </w:rPr>
              <w:t> </w:t>
            </w:r>
          </w:p>
          <w:p w14:paraId="417103D7" w14:textId="51FCE950" w:rsidR="00C142FE" w:rsidRPr="00726FE3" w:rsidRDefault="00C142FE">
            <w:pPr>
              <w:numPr>
                <w:ilvl w:val="0"/>
                <w:numId w:val="31"/>
              </w:numPr>
              <w:spacing w:after="0" w:line="240" w:lineRule="auto"/>
              <w:jc w:val="both"/>
              <w:rPr>
                <w:rFonts w:ascii="Times New Roman" w:hAnsi="Times New Roman" w:cs="Times New Roman"/>
                <w:bCs/>
                <w:lang w:val="en-GB"/>
              </w:rPr>
            </w:pPr>
            <w:r w:rsidRPr="00726FE3">
              <w:rPr>
                <w:rFonts w:ascii="Times New Roman" w:hAnsi="Times New Roman" w:cs="Times New Roman"/>
                <w:bCs/>
              </w:rPr>
              <w:t xml:space="preserve">nav uzturlīdzekļu parādu, izņemot normatīvajos aktos par Latvijas Goda ģimenes apliecības programmas īstenošanu paredzēto izņēmuma gadījumu (kritērijs attiecas uz studējošiem </w:t>
            </w:r>
            <w:r w:rsidR="006F4CDD">
              <w:rPr>
                <w:rFonts w:ascii="Times New Roman" w:hAnsi="Times New Roman" w:cs="Times New Roman"/>
                <w:bCs/>
              </w:rPr>
              <w:t>–</w:t>
            </w:r>
            <w:r w:rsidRPr="00726FE3">
              <w:rPr>
                <w:rFonts w:ascii="Times New Roman" w:hAnsi="Times New Roman" w:cs="Times New Roman"/>
                <w:bCs/>
              </w:rPr>
              <w:t xml:space="preserve"> vecākiem);</w:t>
            </w:r>
            <w:r w:rsidRPr="00726FE3">
              <w:rPr>
                <w:rFonts w:ascii="Times New Roman" w:hAnsi="Times New Roman" w:cs="Times New Roman"/>
                <w:bCs/>
                <w:lang w:val="en-GB"/>
              </w:rPr>
              <w:t> </w:t>
            </w:r>
          </w:p>
          <w:p w14:paraId="27AD38D5" w14:textId="77777777" w:rsidR="00C142FE" w:rsidRPr="00726FE3" w:rsidRDefault="00C142FE">
            <w:pPr>
              <w:numPr>
                <w:ilvl w:val="0"/>
                <w:numId w:val="32"/>
              </w:numPr>
              <w:spacing w:after="0" w:line="240" w:lineRule="auto"/>
              <w:jc w:val="both"/>
              <w:rPr>
                <w:rFonts w:ascii="Times New Roman" w:hAnsi="Times New Roman" w:cs="Times New Roman"/>
                <w:bCs/>
                <w:lang w:val="en-GB"/>
              </w:rPr>
            </w:pPr>
            <w:r w:rsidRPr="00726FE3">
              <w:rPr>
                <w:rFonts w:ascii="Times New Roman" w:hAnsi="Times New Roman" w:cs="Times New Roman"/>
                <w:bCs/>
              </w:rPr>
              <w:t>imatrikulēts augstākās izglītības studiju programmā, kas īstenojama pēc vidējās izglītības apguves;</w:t>
            </w:r>
            <w:r w:rsidRPr="00726FE3">
              <w:rPr>
                <w:rFonts w:ascii="Times New Roman" w:hAnsi="Times New Roman" w:cs="Times New Roman"/>
                <w:bCs/>
                <w:lang w:val="en-GB"/>
              </w:rPr>
              <w:t> </w:t>
            </w:r>
          </w:p>
          <w:p w14:paraId="3B6A022B" w14:textId="77777777" w:rsidR="00C142FE" w:rsidRPr="00726FE3" w:rsidRDefault="00C142FE">
            <w:pPr>
              <w:numPr>
                <w:ilvl w:val="0"/>
                <w:numId w:val="33"/>
              </w:numPr>
              <w:spacing w:after="0" w:line="240" w:lineRule="auto"/>
              <w:jc w:val="both"/>
              <w:rPr>
                <w:rFonts w:ascii="Times New Roman" w:hAnsi="Times New Roman" w:cs="Times New Roman"/>
                <w:bCs/>
                <w:lang w:val="en-GB"/>
              </w:rPr>
            </w:pPr>
            <w:r w:rsidRPr="00726FE3">
              <w:rPr>
                <w:rFonts w:ascii="Times New Roman" w:hAnsi="Times New Roman" w:cs="Times New Roman"/>
                <w:bCs/>
              </w:rPr>
              <w:t>studē pilna laika klātienē;</w:t>
            </w:r>
            <w:r w:rsidRPr="00726FE3">
              <w:rPr>
                <w:rFonts w:ascii="Times New Roman" w:hAnsi="Times New Roman" w:cs="Times New Roman"/>
                <w:bCs/>
                <w:lang w:val="en-GB"/>
              </w:rPr>
              <w:t> </w:t>
            </w:r>
          </w:p>
          <w:p w14:paraId="6CE20DB3" w14:textId="77777777" w:rsidR="00C142FE" w:rsidRPr="00726FE3" w:rsidRDefault="00C142FE">
            <w:pPr>
              <w:numPr>
                <w:ilvl w:val="0"/>
                <w:numId w:val="34"/>
              </w:numPr>
              <w:spacing w:after="0" w:line="240" w:lineRule="auto"/>
              <w:jc w:val="both"/>
              <w:rPr>
                <w:rFonts w:ascii="Times New Roman" w:hAnsi="Times New Roman" w:cs="Times New Roman"/>
                <w:bCs/>
                <w:lang w:val="en-GB"/>
              </w:rPr>
            </w:pPr>
            <w:r w:rsidRPr="00726FE3">
              <w:rPr>
                <w:rFonts w:ascii="Times New Roman" w:hAnsi="Times New Roman" w:cs="Times New Roman"/>
                <w:bCs/>
              </w:rPr>
              <w:t>neatrodas studiju pārtraukumā;</w:t>
            </w:r>
            <w:r w:rsidRPr="00726FE3">
              <w:rPr>
                <w:rFonts w:ascii="Times New Roman" w:hAnsi="Times New Roman" w:cs="Times New Roman"/>
                <w:bCs/>
                <w:lang w:val="en-GB"/>
              </w:rPr>
              <w:t> </w:t>
            </w:r>
          </w:p>
          <w:p w14:paraId="37348350" w14:textId="77777777" w:rsidR="00C142FE" w:rsidRPr="00726FE3" w:rsidRDefault="00C142FE">
            <w:pPr>
              <w:numPr>
                <w:ilvl w:val="0"/>
                <w:numId w:val="35"/>
              </w:numPr>
              <w:spacing w:after="0" w:line="240" w:lineRule="auto"/>
              <w:jc w:val="both"/>
              <w:rPr>
                <w:rFonts w:ascii="Times New Roman" w:hAnsi="Times New Roman" w:cs="Times New Roman"/>
                <w:bCs/>
                <w:lang w:val="en-GB"/>
              </w:rPr>
            </w:pPr>
            <w:r w:rsidRPr="00726FE3">
              <w:rPr>
                <w:rFonts w:ascii="Times New Roman" w:hAnsi="Times New Roman" w:cs="Times New Roman"/>
                <w:bCs/>
              </w:rPr>
              <w:t>studē Latvijā;</w:t>
            </w:r>
            <w:r w:rsidRPr="00726FE3">
              <w:rPr>
                <w:rFonts w:ascii="Times New Roman" w:hAnsi="Times New Roman" w:cs="Times New Roman"/>
                <w:bCs/>
                <w:lang w:val="en-GB"/>
              </w:rPr>
              <w:t> </w:t>
            </w:r>
          </w:p>
          <w:p w14:paraId="749E747E" w14:textId="18A0820F" w:rsidR="00C142FE" w:rsidRPr="00726FE3" w:rsidRDefault="00A00C2F">
            <w:pPr>
              <w:numPr>
                <w:ilvl w:val="0"/>
                <w:numId w:val="36"/>
              </w:numPr>
              <w:spacing w:after="0" w:line="240" w:lineRule="auto"/>
              <w:jc w:val="both"/>
              <w:rPr>
                <w:rFonts w:ascii="Times New Roman" w:hAnsi="Times New Roman" w:cs="Times New Roman"/>
                <w:bCs/>
                <w:lang w:val="en-GB"/>
              </w:rPr>
            </w:pPr>
            <w:r>
              <w:rPr>
                <w:rFonts w:ascii="Times New Roman" w:hAnsi="Times New Roman" w:cs="Times New Roman"/>
                <w:bCs/>
              </w:rPr>
              <w:t>i</w:t>
            </w:r>
            <w:r w:rsidR="00C142FE" w:rsidRPr="00726FE3">
              <w:rPr>
                <w:rFonts w:ascii="Times New Roman" w:hAnsi="Times New Roman" w:cs="Times New Roman"/>
                <w:bCs/>
              </w:rPr>
              <w:t>epriekš nav ieguvis augstāko izglītību (izņemot izglītība pēc koledžas studiju programmas).</w:t>
            </w:r>
            <w:r w:rsidR="00C142FE" w:rsidRPr="00726FE3">
              <w:rPr>
                <w:rFonts w:ascii="Times New Roman" w:hAnsi="Times New Roman" w:cs="Times New Roman"/>
                <w:bCs/>
                <w:lang w:val="en-GB"/>
              </w:rPr>
              <w:t> </w:t>
            </w:r>
          </w:p>
        </w:tc>
      </w:tr>
      <w:tr w:rsidR="00A722E9" w:rsidRPr="00726FE3" w14:paraId="6EC82AC5" w14:textId="77777777" w:rsidTr="00B36D2C">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47E9C8C6" w14:textId="7DBD9171" w:rsidR="00C142FE" w:rsidRPr="00726FE3" w:rsidRDefault="00C142FE" w:rsidP="0033041C">
            <w:pPr>
              <w:spacing w:after="0" w:line="240" w:lineRule="auto"/>
              <w:ind w:firstLine="720"/>
              <w:jc w:val="center"/>
              <w:rPr>
                <w:rFonts w:ascii="Times New Roman" w:hAnsi="Times New Roman" w:cs="Times New Roman"/>
                <w:b/>
                <w:lang w:val="en-GB"/>
              </w:rPr>
            </w:pPr>
            <w:r w:rsidRPr="00726FE3">
              <w:rPr>
                <w:rFonts w:ascii="Times New Roman" w:hAnsi="Times New Roman" w:cs="Times New Roman"/>
                <w:b/>
              </w:rPr>
              <w:t>Akadēmiskie kritēriji</w:t>
            </w:r>
          </w:p>
        </w:tc>
      </w:tr>
      <w:tr w:rsidR="00A722E9" w:rsidRPr="00726FE3" w14:paraId="02B71C8E" w14:textId="77777777" w:rsidTr="00B36D2C">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101DB56A" w14:textId="77777777" w:rsidR="00C142FE" w:rsidRPr="00726FE3" w:rsidRDefault="00C142FE">
            <w:pPr>
              <w:numPr>
                <w:ilvl w:val="0"/>
                <w:numId w:val="37"/>
              </w:numPr>
              <w:spacing w:after="0" w:line="240" w:lineRule="auto"/>
              <w:jc w:val="both"/>
              <w:rPr>
                <w:rFonts w:ascii="Times New Roman" w:hAnsi="Times New Roman" w:cs="Times New Roman"/>
                <w:bCs/>
              </w:rPr>
            </w:pPr>
            <w:r w:rsidRPr="00726FE3">
              <w:rPr>
                <w:rFonts w:ascii="Times New Roman" w:hAnsi="Times New Roman" w:cs="Times New Roman"/>
                <w:bCs/>
              </w:rPr>
              <w:t>Iestājoties augstskolā, centralizēto eksāmenu rezultātiem optimālajā līmenī matemātikā jābūt ne zemākiem par 30%, bet latviešu valodā ne zemākiem par 40%; </w:t>
            </w:r>
          </w:p>
          <w:p w14:paraId="5EC56212" w14:textId="77777777" w:rsidR="00C142FE" w:rsidRPr="00726FE3" w:rsidRDefault="00C142FE">
            <w:pPr>
              <w:numPr>
                <w:ilvl w:val="0"/>
                <w:numId w:val="38"/>
              </w:numPr>
              <w:spacing w:after="0" w:line="240" w:lineRule="auto"/>
              <w:jc w:val="both"/>
              <w:rPr>
                <w:rFonts w:ascii="Times New Roman" w:hAnsi="Times New Roman" w:cs="Times New Roman"/>
                <w:bCs/>
              </w:rPr>
            </w:pPr>
            <w:r w:rsidRPr="00726FE3">
              <w:rPr>
                <w:rFonts w:ascii="Times New Roman" w:hAnsi="Times New Roman" w:cs="Times New Roman"/>
                <w:bCs/>
              </w:rPr>
              <w:t>studiju laikā vidējai svērtajai atzīmei jābūt ne zemākai par sešām ballēm, studentam jābūt sekmīgam un bez akadēmiskiem parādiem u.c. kritēriji; </w:t>
            </w:r>
          </w:p>
          <w:p w14:paraId="55504014" w14:textId="77777777" w:rsidR="00C142FE" w:rsidRPr="00726FE3" w:rsidRDefault="00C142FE">
            <w:pPr>
              <w:numPr>
                <w:ilvl w:val="0"/>
                <w:numId w:val="39"/>
              </w:numPr>
              <w:spacing w:after="0" w:line="240" w:lineRule="auto"/>
              <w:jc w:val="both"/>
              <w:rPr>
                <w:rFonts w:ascii="Times New Roman" w:hAnsi="Times New Roman" w:cs="Times New Roman"/>
                <w:bCs/>
              </w:rPr>
            </w:pPr>
            <w:r w:rsidRPr="00726FE3">
              <w:rPr>
                <w:rFonts w:ascii="Times New Roman" w:hAnsi="Times New Roman" w:cs="Times New Roman"/>
                <w:bCs/>
              </w:rPr>
              <w:t>nav konstatēti augstākās izglītības iestādes iekšējos normatīvajos aktos norādītie pārkāpumi. </w:t>
            </w:r>
          </w:p>
        </w:tc>
      </w:tr>
      <w:tr w:rsidR="00A722E9" w:rsidRPr="00726FE3" w14:paraId="37EC390C" w14:textId="77777777" w:rsidTr="00B36D2C">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45CF2C88" w14:textId="6C81A072" w:rsidR="00C142FE" w:rsidRPr="00726FE3" w:rsidRDefault="00C142FE" w:rsidP="0033041C">
            <w:pPr>
              <w:spacing w:after="0" w:line="240" w:lineRule="auto"/>
              <w:ind w:firstLine="720"/>
              <w:jc w:val="center"/>
              <w:rPr>
                <w:rFonts w:ascii="Times New Roman" w:hAnsi="Times New Roman" w:cs="Times New Roman"/>
                <w:b/>
                <w:lang w:val="en-GB"/>
              </w:rPr>
            </w:pPr>
            <w:r w:rsidRPr="00726FE3">
              <w:rPr>
                <w:rFonts w:ascii="Times New Roman" w:hAnsi="Times New Roman" w:cs="Times New Roman"/>
                <w:b/>
              </w:rPr>
              <w:t>Sociālie kritēriji</w:t>
            </w:r>
          </w:p>
        </w:tc>
      </w:tr>
      <w:tr w:rsidR="00C142FE" w:rsidRPr="00726FE3" w14:paraId="415D4746" w14:textId="77777777" w:rsidTr="00B36D2C">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7C555174" w14:textId="77777777" w:rsidR="00C142FE" w:rsidRPr="00726FE3" w:rsidRDefault="00C142FE">
            <w:pPr>
              <w:numPr>
                <w:ilvl w:val="0"/>
                <w:numId w:val="40"/>
              </w:numPr>
              <w:spacing w:after="0" w:line="240" w:lineRule="auto"/>
              <w:jc w:val="both"/>
              <w:rPr>
                <w:rFonts w:ascii="Times New Roman" w:hAnsi="Times New Roman" w:cs="Times New Roman"/>
                <w:bCs/>
              </w:rPr>
            </w:pPr>
            <w:r w:rsidRPr="00726FE3">
              <w:rPr>
                <w:rFonts w:ascii="Times New Roman" w:hAnsi="Times New Roman" w:cs="Times New Roman"/>
                <w:bCs/>
              </w:rPr>
              <w:t>“Jaunietis 3+” – Fizisko personu reģistrā vismaz vienam no studējošā vecākiem reģistrēti trīs bērni vai vairāk; </w:t>
            </w:r>
          </w:p>
          <w:p w14:paraId="7022D602" w14:textId="77777777" w:rsidR="00C142FE" w:rsidRPr="00726FE3" w:rsidRDefault="00C142FE">
            <w:pPr>
              <w:numPr>
                <w:ilvl w:val="0"/>
                <w:numId w:val="41"/>
              </w:numPr>
              <w:spacing w:after="0" w:line="240" w:lineRule="auto"/>
              <w:jc w:val="both"/>
              <w:rPr>
                <w:rFonts w:ascii="Times New Roman" w:hAnsi="Times New Roman" w:cs="Times New Roman"/>
                <w:bCs/>
              </w:rPr>
            </w:pPr>
            <w:r w:rsidRPr="00726FE3">
              <w:rPr>
                <w:rFonts w:ascii="Times New Roman" w:hAnsi="Times New Roman" w:cs="Times New Roman"/>
                <w:bCs/>
              </w:rPr>
              <w:t>“Vecāks 3+” – Fizisko personu reģistrā pašam studējošajam reģistrēti trīs bērni vai vairāk; </w:t>
            </w:r>
          </w:p>
          <w:p w14:paraId="03790922" w14:textId="77777777" w:rsidR="00C142FE" w:rsidRPr="00726FE3" w:rsidRDefault="00C142FE">
            <w:pPr>
              <w:numPr>
                <w:ilvl w:val="0"/>
                <w:numId w:val="42"/>
              </w:numPr>
              <w:spacing w:after="0" w:line="240" w:lineRule="auto"/>
              <w:jc w:val="both"/>
              <w:rPr>
                <w:rFonts w:ascii="Times New Roman" w:hAnsi="Times New Roman" w:cs="Times New Roman"/>
                <w:bCs/>
              </w:rPr>
            </w:pPr>
            <w:r w:rsidRPr="00726FE3">
              <w:rPr>
                <w:rFonts w:ascii="Times New Roman" w:hAnsi="Times New Roman" w:cs="Times New Roman"/>
                <w:bCs/>
              </w:rPr>
              <w:t>“Bārenis/bez vecāku gādības” – studējošais līdz 18 gadu vecuma sasniegšanai Fizisko personu reģistrā reģistrēts kā bārenis vai bez vecāku apgādības palicis jaunietis; </w:t>
            </w:r>
          </w:p>
          <w:p w14:paraId="5560214F" w14:textId="1FABD663" w:rsidR="00C142FE" w:rsidRPr="00726FE3" w:rsidRDefault="00C142FE">
            <w:pPr>
              <w:numPr>
                <w:ilvl w:val="0"/>
                <w:numId w:val="43"/>
              </w:numPr>
              <w:spacing w:after="0" w:line="240" w:lineRule="auto"/>
              <w:jc w:val="both"/>
              <w:rPr>
                <w:rFonts w:ascii="Times New Roman" w:hAnsi="Times New Roman" w:cs="Times New Roman"/>
                <w:bCs/>
                <w:lang w:val="en-GB"/>
              </w:rPr>
            </w:pPr>
            <w:r w:rsidRPr="00726FE3">
              <w:rPr>
                <w:rFonts w:ascii="Times New Roman" w:hAnsi="Times New Roman" w:cs="Times New Roman"/>
                <w:bCs/>
              </w:rPr>
              <w:t>“</w:t>
            </w:r>
            <w:r w:rsidR="001E0493" w:rsidRPr="00726FE3">
              <w:rPr>
                <w:rFonts w:ascii="Times New Roman" w:hAnsi="Times New Roman" w:cs="Times New Roman"/>
                <w:bCs/>
              </w:rPr>
              <w:t>A</w:t>
            </w:r>
            <w:r w:rsidRPr="00726FE3">
              <w:rPr>
                <w:rFonts w:ascii="Times New Roman" w:hAnsi="Times New Roman" w:cs="Times New Roman"/>
                <w:bCs/>
              </w:rPr>
              <w:t>r I vai II grupas invaliditāti” – studējošais ar I vai II invaliditātes grupu</w:t>
            </w:r>
            <w:r w:rsidR="00A00C2F">
              <w:rPr>
                <w:rFonts w:ascii="Times New Roman" w:hAnsi="Times New Roman" w:cs="Times New Roman"/>
                <w:bCs/>
              </w:rPr>
              <w:t>;</w:t>
            </w:r>
            <w:r w:rsidRPr="00726FE3">
              <w:rPr>
                <w:rFonts w:ascii="Times New Roman" w:hAnsi="Times New Roman" w:cs="Times New Roman"/>
                <w:bCs/>
                <w:lang w:val="en-GB"/>
              </w:rPr>
              <w:t> </w:t>
            </w:r>
          </w:p>
          <w:p w14:paraId="63EACA3C" w14:textId="7D8CDA9E" w:rsidR="00C142FE" w:rsidRPr="00726FE3" w:rsidRDefault="00A00C2F">
            <w:pPr>
              <w:numPr>
                <w:ilvl w:val="0"/>
                <w:numId w:val="44"/>
              </w:numPr>
              <w:spacing w:after="0" w:line="240" w:lineRule="auto"/>
              <w:jc w:val="both"/>
              <w:rPr>
                <w:rFonts w:ascii="Times New Roman" w:hAnsi="Times New Roman" w:cs="Times New Roman"/>
                <w:bCs/>
                <w:lang w:val="en-GB"/>
              </w:rPr>
            </w:pPr>
            <w:r>
              <w:rPr>
                <w:rFonts w:ascii="Times New Roman" w:hAnsi="Times New Roman" w:cs="Times New Roman"/>
                <w:bCs/>
              </w:rPr>
              <w:t>v</w:t>
            </w:r>
            <w:r w:rsidR="00C142FE" w:rsidRPr="00726FE3">
              <w:rPr>
                <w:rFonts w:ascii="Times New Roman" w:hAnsi="Times New Roman" w:cs="Times New Roman"/>
                <w:bCs/>
              </w:rPr>
              <w:t xml:space="preserve">ērtējot saņemto pieteikumu atbilstību uz 20. februāri, kopējie studējošā ieņēmumi iepriekšējā taksācijas gadā nepārsniedz 17 760 </w:t>
            </w:r>
            <w:proofErr w:type="spellStart"/>
            <w:r w:rsidR="00C142FE" w:rsidRPr="00726FE3">
              <w:rPr>
                <w:rFonts w:ascii="Times New Roman" w:hAnsi="Times New Roman" w:cs="Times New Roman"/>
                <w:bCs/>
              </w:rPr>
              <w:t>euro</w:t>
            </w:r>
            <w:proofErr w:type="spellEnd"/>
            <w:r w:rsidR="00C142FE" w:rsidRPr="00726FE3">
              <w:rPr>
                <w:rFonts w:ascii="Times New Roman" w:hAnsi="Times New Roman" w:cs="Times New Roman"/>
                <w:bCs/>
              </w:rPr>
              <w:t xml:space="preserve"> bruto, bet, vērtējot saņemto pieteikumu atbilstību uz 20. septembri, kopējie studējošā ieņēmumi attiecīgajā gadā nepārsniedz 11 840 </w:t>
            </w:r>
            <w:proofErr w:type="spellStart"/>
            <w:r w:rsidR="00C142FE" w:rsidRPr="00726FE3">
              <w:rPr>
                <w:rFonts w:ascii="Times New Roman" w:hAnsi="Times New Roman" w:cs="Times New Roman"/>
                <w:bCs/>
              </w:rPr>
              <w:t>euro</w:t>
            </w:r>
            <w:proofErr w:type="spellEnd"/>
            <w:r w:rsidR="00C142FE" w:rsidRPr="00726FE3">
              <w:rPr>
                <w:rFonts w:ascii="Times New Roman" w:hAnsi="Times New Roman" w:cs="Times New Roman"/>
                <w:bCs/>
              </w:rPr>
              <w:t xml:space="preserve"> bruto saskaņā ar Valsts ieņēmumu dienesta rīcībā esošo informāciju.</w:t>
            </w:r>
            <w:r w:rsidR="00C142FE" w:rsidRPr="00726FE3">
              <w:rPr>
                <w:rFonts w:ascii="Times New Roman" w:hAnsi="Times New Roman" w:cs="Times New Roman"/>
                <w:bCs/>
                <w:lang w:val="en-GB"/>
              </w:rPr>
              <w:t> </w:t>
            </w:r>
          </w:p>
        </w:tc>
      </w:tr>
    </w:tbl>
    <w:p w14:paraId="32841C5A" w14:textId="77777777" w:rsidR="00C142FE" w:rsidRPr="00726FE3" w:rsidRDefault="00C142FE" w:rsidP="00152A67">
      <w:pPr>
        <w:spacing w:after="0" w:line="240" w:lineRule="auto"/>
        <w:ind w:firstLine="720"/>
        <w:jc w:val="both"/>
        <w:rPr>
          <w:rFonts w:ascii="Times New Roman" w:hAnsi="Times New Roman" w:cs="Times New Roman"/>
          <w:bCs/>
          <w:sz w:val="24"/>
          <w:szCs w:val="24"/>
          <w:lang w:val="en-GB"/>
        </w:rPr>
      </w:pPr>
    </w:p>
    <w:p w14:paraId="11406CF5" w14:textId="77777777"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Sociālo stipendiju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piešķir no izglītības iestādes sociālo stipendiju fonda, kuru izveido no valsts budžeta līdzekļiem – dotācijas no vispārējiem ieņēmumiem. Augstākās izglītības iestāde izstrādā sociālās stipendijas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nolikumu.</w:t>
      </w:r>
    </w:p>
    <w:p w14:paraId="6FA0B8AF" w14:textId="487F84C7"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Stipendijas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apmērs ir 180 eiro mēnesī. Augstākās izglītības iestāde sociālo stipendiju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izmaksā reizi mēnesī (līdz mēneša pēdējai dienai), pārskaitot to uz studējošā pieteikumā norādīto norēķinu kontu Latvijā reģistrētā kredītiestādē. Sociālo stipendiju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par septembri un februāri var izmaksāt nākamajā mēnesī. Sociālo stipendiju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maksā mācību (studiju) gada ietvaros, bet ne vairāk kā 10 mēnešus mācību (studiju) gada laikā. Sociālo stipendiju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xml:space="preserve">” neizmaksā studiju pārtraukuma laikā, bet izmaksā studiju mobilitātes laikā. Sociālo stipendiju </w:t>
      </w:r>
      <w:r w:rsidR="00707796" w:rsidRPr="00726FE3">
        <w:rPr>
          <w:rFonts w:ascii="Times New Roman" w:hAnsi="Times New Roman" w:cs="Times New Roman"/>
          <w:bCs/>
          <w:sz w:val="24"/>
          <w:szCs w:val="24"/>
        </w:rPr>
        <w:t>“</w:t>
      </w:r>
      <w:proofErr w:type="spellStart"/>
      <w:r w:rsidRPr="00726FE3">
        <w:rPr>
          <w:rFonts w:ascii="Times New Roman" w:hAnsi="Times New Roman" w:cs="Times New Roman"/>
          <w:bCs/>
          <w:sz w:val="24"/>
          <w:szCs w:val="24"/>
        </w:rPr>
        <w:t>Studētgods</w:t>
      </w:r>
      <w:proofErr w:type="spellEnd"/>
      <w:r w:rsidR="00707796" w:rsidRPr="00726FE3">
        <w:rPr>
          <w:rFonts w:ascii="Times New Roman" w:hAnsi="Times New Roman" w:cs="Times New Roman"/>
          <w:bCs/>
          <w:sz w:val="24"/>
          <w:szCs w:val="24"/>
        </w:rPr>
        <w:t>”</w:t>
      </w:r>
      <w:r w:rsidRPr="00726FE3">
        <w:rPr>
          <w:rFonts w:ascii="Times New Roman" w:hAnsi="Times New Roman" w:cs="Times New Roman"/>
          <w:bCs/>
          <w:sz w:val="24"/>
          <w:szCs w:val="24"/>
        </w:rPr>
        <w:t xml:space="preserve"> piešķir studijām vienā augstākās izglītības iestādē un vienā studiju programmā.</w:t>
      </w:r>
    </w:p>
    <w:p w14:paraId="03DA0EEF" w14:textId="435FBF3F"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Studējošais, kas pretendē uz sociālo stipendiju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katru mācību (studiju) gadu līdz 20. septembrim un 20. februārim elektroniski iesniedz pieteikumu sociālās stipendijas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xml:space="preserve">” saņemšanai, izmantojot valsts pārvaldes pakalpojumu portālā </w:t>
      </w:r>
      <w:hyperlink r:id="rId25" w:history="1">
        <w:r w:rsidR="006F4CDD" w:rsidRPr="008E1382">
          <w:rPr>
            <w:rStyle w:val="Hipersaite"/>
            <w:rFonts w:ascii="Times New Roman" w:hAnsi="Times New Roman" w:cs="Times New Roman"/>
            <w:bCs/>
            <w:sz w:val="24"/>
            <w:szCs w:val="24"/>
          </w:rPr>
          <w:t>www.latvija</w:t>
        </w:r>
      </w:hyperlink>
      <w:r w:rsidRPr="00726FE3">
        <w:rPr>
          <w:rFonts w:ascii="Times New Roman" w:hAnsi="Times New Roman" w:cs="Times New Roman"/>
          <w:bCs/>
          <w:sz w:val="24"/>
          <w:szCs w:val="24"/>
        </w:rPr>
        <w:t>.lv iekļauto valsts pārvaldes pakalpojumu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w:t>
      </w:r>
    </w:p>
    <w:p w14:paraId="5F7B95F4" w14:textId="1254C284" w:rsidR="00C142FE" w:rsidRPr="00726FE3" w:rsidRDefault="00707796"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IZM</w:t>
      </w:r>
      <w:r w:rsidR="00C142FE" w:rsidRPr="00726FE3">
        <w:rPr>
          <w:rFonts w:ascii="Times New Roman" w:hAnsi="Times New Roman" w:cs="Times New Roman"/>
          <w:bCs/>
          <w:sz w:val="24"/>
          <w:szCs w:val="24"/>
        </w:rPr>
        <w:t xml:space="preserve"> dati liecina, ka sociālās stipendijas saņēmēji vienmērīgi aptver visus Latvijas reģionus, kā arī </w:t>
      </w:r>
      <w:r w:rsidR="00A00C2F">
        <w:rPr>
          <w:rFonts w:ascii="Times New Roman" w:hAnsi="Times New Roman" w:cs="Times New Roman"/>
          <w:bCs/>
          <w:sz w:val="24"/>
          <w:szCs w:val="24"/>
        </w:rPr>
        <w:t xml:space="preserve">viņi </w:t>
      </w:r>
      <w:r w:rsidR="00C142FE" w:rsidRPr="00726FE3">
        <w:rPr>
          <w:rFonts w:ascii="Times New Roman" w:hAnsi="Times New Roman" w:cs="Times New Roman"/>
          <w:bCs/>
          <w:sz w:val="24"/>
          <w:szCs w:val="24"/>
        </w:rPr>
        <w:t>ir motivētāki gan turpināt iesāktās studijas, gan studēt bez akadēmiskajiem parādiem. Vienlaikus ilgtermiņā sociālā stipendija</w:t>
      </w:r>
      <w:r w:rsidR="00A00C2F">
        <w:rPr>
          <w:rFonts w:ascii="Times New Roman" w:hAnsi="Times New Roman" w:cs="Times New Roman"/>
          <w:bCs/>
          <w:sz w:val="24"/>
          <w:szCs w:val="24"/>
        </w:rPr>
        <w:t xml:space="preserve"> </w:t>
      </w:r>
      <w:r w:rsidR="00C142FE" w:rsidRPr="00726FE3">
        <w:rPr>
          <w:rFonts w:ascii="Times New Roman" w:hAnsi="Times New Roman" w:cs="Times New Roman"/>
          <w:bCs/>
          <w:sz w:val="24"/>
          <w:szCs w:val="24"/>
        </w:rPr>
        <w:t xml:space="preserve">kā risinājums augstākās izglītības pieejamības nodrošināšanai ir investīcija Latvijas </w:t>
      </w:r>
      <w:proofErr w:type="spellStart"/>
      <w:r w:rsidR="00C142FE" w:rsidRPr="00726FE3">
        <w:rPr>
          <w:rFonts w:ascii="Times New Roman" w:hAnsi="Times New Roman" w:cs="Times New Roman"/>
          <w:bCs/>
          <w:sz w:val="24"/>
          <w:szCs w:val="24"/>
        </w:rPr>
        <w:t>cilvēkkapitālā</w:t>
      </w:r>
      <w:proofErr w:type="spellEnd"/>
      <w:r w:rsidR="00C142FE" w:rsidRPr="00726FE3">
        <w:rPr>
          <w:rFonts w:ascii="Times New Roman" w:hAnsi="Times New Roman" w:cs="Times New Roman"/>
          <w:bCs/>
          <w:sz w:val="24"/>
          <w:szCs w:val="24"/>
        </w:rPr>
        <w:t>.   </w:t>
      </w:r>
    </w:p>
    <w:p w14:paraId="5EC94633" w14:textId="77777777" w:rsidR="00707796" w:rsidRPr="00726FE3" w:rsidRDefault="00707796" w:rsidP="00152A67">
      <w:pPr>
        <w:spacing w:after="0" w:line="240" w:lineRule="auto"/>
        <w:ind w:firstLine="720"/>
        <w:jc w:val="both"/>
        <w:rPr>
          <w:rFonts w:ascii="Times New Roman" w:hAnsi="Times New Roman" w:cs="Times New Roman"/>
          <w:bCs/>
          <w:sz w:val="24"/>
          <w:szCs w:val="24"/>
        </w:rPr>
      </w:pPr>
    </w:p>
    <w:p w14:paraId="6664F9D6" w14:textId="66C63513" w:rsidR="006F4CDD" w:rsidRPr="006F4CDD" w:rsidRDefault="006F4CDD" w:rsidP="006F4CDD">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lastRenderedPageBreak/>
        <w:t>5</w:t>
      </w:r>
      <w:r w:rsidRPr="006F4CDD">
        <w:rPr>
          <w:rFonts w:ascii="Times New Roman" w:hAnsi="Times New Roman" w:cs="Times New Roman"/>
          <w:bCs/>
          <w:sz w:val="24"/>
          <w:szCs w:val="24"/>
        </w:rPr>
        <w:t>.grafiks</w:t>
      </w:r>
    </w:p>
    <w:p w14:paraId="34933A9E" w14:textId="77777777" w:rsidR="006F4CDD" w:rsidRDefault="006F4CDD" w:rsidP="006F4CDD">
      <w:pPr>
        <w:spacing w:after="0" w:line="240" w:lineRule="auto"/>
        <w:jc w:val="right"/>
        <w:rPr>
          <w:rFonts w:ascii="Times New Roman" w:hAnsi="Times New Roman" w:cs="Times New Roman"/>
          <w:b/>
          <w:sz w:val="24"/>
          <w:szCs w:val="24"/>
        </w:rPr>
      </w:pPr>
    </w:p>
    <w:p w14:paraId="334A8EAC" w14:textId="3E268264" w:rsidR="00C142FE" w:rsidRPr="00726FE3" w:rsidRDefault="00C142FE" w:rsidP="00707796">
      <w:pPr>
        <w:spacing w:after="0" w:line="240" w:lineRule="auto"/>
        <w:jc w:val="center"/>
        <w:rPr>
          <w:rFonts w:ascii="Times New Roman" w:hAnsi="Times New Roman" w:cs="Times New Roman"/>
          <w:b/>
          <w:sz w:val="24"/>
          <w:szCs w:val="24"/>
        </w:rPr>
      </w:pPr>
      <w:r w:rsidRPr="00726FE3">
        <w:rPr>
          <w:rFonts w:ascii="Times New Roman" w:hAnsi="Times New Roman" w:cs="Times New Roman"/>
          <w:b/>
          <w:sz w:val="24"/>
          <w:szCs w:val="24"/>
        </w:rPr>
        <w:t>Sociālās stipendijas “</w:t>
      </w:r>
      <w:proofErr w:type="spellStart"/>
      <w:r w:rsidRPr="00726FE3">
        <w:rPr>
          <w:rFonts w:ascii="Times New Roman" w:hAnsi="Times New Roman" w:cs="Times New Roman"/>
          <w:b/>
          <w:sz w:val="24"/>
          <w:szCs w:val="24"/>
        </w:rPr>
        <w:t>Studētgods</w:t>
      </w:r>
      <w:proofErr w:type="spellEnd"/>
      <w:r w:rsidRPr="00726FE3">
        <w:rPr>
          <w:rFonts w:ascii="Times New Roman" w:hAnsi="Times New Roman" w:cs="Times New Roman"/>
          <w:b/>
          <w:sz w:val="24"/>
          <w:szCs w:val="24"/>
        </w:rPr>
        <w:t>” saņēmēji pēc valstī deklarētās dzīvesvietas pa reģioniem.</w:t>
      </w:r>
    </w:p>
    <w:p w14:paraId="77017728" w14:textId="77777777" w:rsidR="00C142FE" w:rsidRPr="00726FE3" w:rsidRDefault="00C142FE" w:rsidP="001966B2">
      <w:pPr>
        <w:spacing w:after="0" w:line="240" w:lineRule="auto"/>
        <w:ind w:firstLine="720"/>
        <w:rPr>
          <w:rFonts w:ascii="Times New Roman" w:hAnsi="Times New Roman" w:cs="Times New Roman"/>
          <w:bCs/>
          <w:sz w:val="24"/>
          <w:szCs w:val="24"/>
        </w:rPr>
      </w:pPr>
      <w:r w:rsidRPr="00726FE3">
        <w:rPr>
          <w:rFonts w:ascii="Times New Roman" w:hAnsi="Times New Roman" w:cs="Times New Roman"/>
          <w:bCs/>
          <w:noProof/>
          <w:sz w:val="24"/>
          <w:szCs w:val="24"/>
        </w:rPr>
        <w:drawing>
          <wp:inline distT="0" distB="0" distL="0" distR="0" wp14:anchorId="6768AE9A" wp14:editId="146C527F">
            <wp:extent cx="4600565" cy="1733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6168" cy="1746966"/>
                    </a:xfrm>
                    <a:prstGeom prst="rect">
                      <a:avLst/>
                    </a:prstGeom>
                    <a:noFill/>
                  </pic:spPr>
                </pic:pic>
              </a:graphicData>
            </a:graphic>
          </wp:inline>
        </w:drawing>
      </w:r>
    </w:p>
    <w:p w14:paraId="62D1186E" w14:textId="77777777" w:rsidR="001966B2" w:rsidRPr="00726FE3" w:rsidRDefault="001966B2" w:rsidP="001966B2">
      <w:pPr>
        <w:spacing w:after="0" w:line="240" w:lineRule="auto"/>
        <w:jc w:val="both"/>
        <w:rPr>
          <w:rFonts w:ascii="Times New Roman" w:hAnsi="Times New Roman" w:cs="Times New Roman"/>
          <w:bCs/>
          <w:sz w:val="16"/>
          <w:szCs w:val="16"/>
        </w:rPr>
      </w:pPr>
    </w:p>
    <w:p w14:paraId="5A48DB34" w14:textId="77777777" w:rsidR="00217862" w:rsidRDefault="00176294" w:rsidP="00217862">
      <w:pPr>
        <w:spacing w:after="0" w:line="240" w:lineRule="auto"/>
        <w:jc w:val="right"/>
        <w:rPr>
          <w:rFonts w:ascii="Times New Roman" w:hAnsi="Times New Roman" w:cs="Times New Roman"/>
          <w:bCs/>
          <w:i/>
          <w:iCs/>
          <w:sz w:val="20"/>
          <w:szCs w:val="20"/>
        </w:rPr>
      </w:pPr>
      <w:r w:rsidRPr="00217862">
        <w:rPr>
          <w:rFonts w:ascii="Times New Roman" w:hAnsi="Times New Roman" w:cs="Times New Roman"/>
          <w:bCs/>
          <w:i/>
          <w:iCs/>
          <w:sz w:val="20"/>
          <w:szCs w:val="20"/>
        </w:rPr>
        <w:t>Avots</w:t>
      </w:r>
      <w:r w:rsidR="00C142FE" w:rsidRPr="00217862">
        <w:rPr>
          <w:rFonts w:ascii="Times New Roman" w:hAnsi="Times New Roman" w:cs="Times New Roman"/>
          <w:bCs/>
          <w:i/>
          <w:iCs/>
          <w:sz w:val="20"/>
          <w:szCs w:val="20"/>
        </w:rPr>
        <w:t xml:space="preserve">: </w:t>
      </w:r>
      <w:r w:rsidRPr="00217862">
        <w:rPr>
          <w:rFonts w:ascii="Times New Roman" w:hAnsi="Times New Roman" w:cs="Times New Roman"/>
          <w:bCs/>
          <w:i/>
          <w:iCs/>
          <w:sz w:val="20"/>
          <w:szCs w:val="20"/>
        </w:rPr>
        <w:t>IZM, VIIS</w:t>
      </w:r>
      <w:r w:rsidR="00C142FE" w:rsidRPr="00217862">
        <w:rPr>
          <w:rFonts w:ascii="Times New Roman" w:hAnsi="Times New Roman" w:cs="Times New Roman"/>
          <w:bCs/>
          <w:i/>
          <w:iCs/>
          <w:sz w:val="20"/>
          <w:szCs w:val="20"/>
        </w:rPr>
        <w:t>. Pēdējo 2 kārtu  (V un VI kārtu) stipendijas “</w:t>
      </w:r>
      <w:proofErr w:type="spellStart"/>
      <w:r w:rsidR="00C142FE" w:rsidRPr="00217862">
        <w:rPr>
          <w:rFonts w:ascii="Times New Roman" w:hAnsi="Times New Roman" w:cs="Times New Roman"/>
          <w:bCs/>
          <w:i/>
          <w:iCs/>
          <w:sz w:val="20"/>
          <w:szCs w:val="20"/>
        </w:rPr>
        <w:t>Studētgods</w:t>
      </w:r>
      <w:proofErr w:type="spellEnd"/>
      <w:r w:rsidR="00C142FE" w:rsidRPr="00217862">
        <w:rPr>
          <w:rFonts w:ascii="Times New Roman" w:hAnsi="Times New Roman" w:cs="Times New Roman"/>
          <w:bCs/>
          <w:i/>
          <w:iCs/>
          <w:sz w:val="20"/>
          <w:szCs w:val="20"/>
        </w:rPr>
        <w:t xml:space="preserve">” saņēmēji. </w:t>
      </w:r>
    </w:p>
    <w:p w14:paraId="0E4531B8" w14:textId="146D5867" w:rsidR="00C142FE" w:rsidRDefault="00C142FE" w:rsidP="00217862">
      <w:pPr>
        <w:spacing w:after="0" w:line="240" w:lineRule="auto"/>
        <w:jc w:val="right"/>
        <w:rPr>
          <w:rFonts w:ascii="Times New Roman" w:hAnsi="Times New Roman" w:cs="Times New Roman"/>
          <w:bCs/>
          <w:i/>
          <w:iCs/>
          <w:sz w:val="18"/>
          <w:szCs w:val="18"/>
        </w:rPr>
      </w:pPr>
      <w:r w:rsidRPr="00217862">
        <w:rPr>
          <w:rFonts w:ascii="Times New Roman" w:hAnsi="Times New Roman" w:cs="Times New Roman"/>
          <w:bCs/>
          <w:i/>
          <w:iCs/>
          <w:sz w:val="20"/>
          <w:szCs w:val="20"/>
        </w:rPr>
        <w:t xml:space="preserve">Dalījums: https://stat.gov.lv/lv/statistikas-temas/vide/dabas-resursi-geografiskas-zinas/publikacijas-un-infografikas/21408; Pierīga un Vidzeme atšķirības saistītas ar dalījuma pēc 01.01.2024 izmaiņām, kas skar </w:t>
      </w:r>
      <w:r w:rsidR="00217862">
        <w:rPr>
          <w:rFonts w:ascii="Times New Roman" w:hAnsi="Times New Roman" w:cs="Times New Roman"/>
          <w:bCs/>
          <w:i/>
          <w:iCs/>
          <w:sz w:val="20"/>
          <w:szCs w:val="20"/>
        </w:rPr>
        <w:t>V</w:t>
      </w:r>
      <w:r w:rsidRPr="00217862">
        <w:rPr>
          <w:rFonts w:ascii="Times New Roman" w:hAnsi="Times New Roman" w:cs="Times New Roman"/>
          <w:bCs/>
          <w:i/>
          <w:iCs/>
          <w:sz w:val="20"/>
          <w:szCs w:val="20"/>
        </w:rPr>
        <w:t>idzemes un</w:t>
      </w:r>
      <w:r w:rsidR="00176294" w:rsidRPr="00217862">
        <w:rPr>
          <w:rFonts w:ascii="Times New Roman" w:hAnsi="Times New Roman" w:cs="Times New Roman"/>
          <w:bCs/>
          <w:i/>
          <w:iCs/>
          <w:sz w:val="20"/>
          <w:szCs w:val="20"/>
        </w:rPr>
        <w:t xml:space="preserve"> </w:t>
      </w:r>
      <w:r w:rsidRPr="00217862">
        <w:rPr>
          <w:rFonts w:ascii="Times New Roman" w:hAnsi="Times New Roman" w:cs="Times New Roman"/>
          <w:bCs/>
          <w:i/>
          <w:iCs/>
          <w:sz w:val="20"/>
          <w:szCs w:val="20"/>
        </w:rPr>
        <w:t xml:space="preserve">Pierīgas </w:t>
      </w:r>
      <w:r w:rsidR="00217862">
        <w:rPr>
          <w:rFonts w:ascii="Times New Roman" w:hAnsi="Times New Roman" w:cs="Times New Roman"/>
          <w:bCs/>
          <w:i/>
          <w:iCs/>
          <w:sz w:val="20"/>
          <w:szCs w:val="20"/>
        </w:rPr>
        <w:t>n</w:t>
      </w:r>
      <w:r w:rsidRPr="00217862">
        <w:rPr>
          <w:rFonts w:ascii="Times New Roman" w:hAnsi="Times New Roman" w:cs="Times New Roman"/>
          <w:bCs/>
          <w:i/>
          <w:iCs/>
          <w:sz w:val="20"/>
          <w:szCs w:val="20"/>
        </w:rPr>
        <w:t>ovadu dalījumus</w:t>
      </w:r>
      <w:r w:rsidRPr="00891599">
        <w:rPr>
          <w:rFonts w:ascii="Times New Roman" w:hAnsi="Times New Roman" w:cs="Times New Roman"/>
          <w:bCs/>
          <w:i/>
          <w:iCs/>
          <w:sz w:val="18"/>
          <w:szCs w:val="18"/>
        </w:rPr>
        <w:t>.</w:t>
      </w:r>
    </w:p>
    <w:p w14:paraId="476DE247" w14:textId="77777777" w:rsidR="00217862" w:rsidRPr="00726FE3" w:rsidRDefault="00217862" w:rsidP="00891599">
      <w:pPr>
        <w:spacing w:after="0" w:line="240" w:lineRule="auto"/>
        <w:jc w:val="right"/>
        <w:rPr>
          <w:rFonts w:ascii="Times New Roman" w:hAnsi="Times New Roman" w:cs="Times New Roman"/>
          <w:bCs/>
          <w:sz w:val="16"/>
          <w:szCs w:val="16"/>
        </w:rPr>
      </w:pPr>
    </w:p>
    <w:p w14:paraId="309F68BF" w14:textId="77777777" w:rsidR="001966B2" w:rsidRPr="00726FE3" w:rsidRDefault="001966B2" w:rsidP="001966B2">
      <w:pPr>
        <w:spacing w:after="0" w:line="240" w:lineRule="auto"/>
        <w:jc w:val="both"/>
        <w:rPr>
          <w:rFonts w:ascii="Times New Roman" w:hAnsi="Times New Roman" w:cs="Times New Roman"/>
          <w:bCs/>
          <w:sz w:val="16"/>
          <w:szCs w:val="16"/>
        </w:rPr>
      </w:pPr>
    </w:p>
    <w:p w14:paraId="0F9120CF" w14:textId="77777777" w:rsidR="00C142FE" w:rsidRPr="00726FE3" w:rsidRDefault="00C142FE"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Sociālās stipendijas “</w:t>
      </w:r>
      <w:proofErr w:type="spellStart"/>
      <w:r w:rsidRPr="00726FE3">
        <w:rPr>
          <w:rFonts w:ascii="Times New Roman" w:hAnsi="Times New Roman" w:cs="Times New Roman"/>
          <w:bCs/>
          <w:sz w:val="24"/>
          <w:szCs w:val="24"/>
        </w:rPr>
        <w:t>Studētgods</w:t>
      </w:r>
      <w:proofErr w:type="spellEnd"/>
      <w:r w:rsidRPr="00726FE3">
        <w:rPr>
          <w:rFonts w:ascii="Times New Roman" w:hAnsi="Times New Roman" w:cs="Times New Roman"/>
          <w:bCs/>
          <w:sz w:val="24"/>
          <w:szCs w:val="24"/>
        </w:rPr>
        <w:t xml:space="preserve">” saņēmējiem kopumā ir 4 reizes lielākas iespējas absolvēt izvēlēto studiju programmu un kļūt par kvalificētiem speciālistiem, iekļaujoties darba tirgū. </w:t>
      </w:r>
    </w:p>
    <w:p w14:paraId="6FFD782B" w14:textId="77777777" w:rsidR="007402B2" w:rsidRDefault="007402B2" w:rsidP="00152A67">
      <w:pPr>
        <w:spacing w:after="0" w:line="240" w:lineRule="auto"/>
        <w:ind w:firstLine="720"/>
        <w:jc w:val="both"/>
        <w:rPr>
          <w:rFonts w:ascii="Times New Roman" w:hAnsi="Times New Roman" w:cs="Times New Roman"/>
          <w:b/>
          <w:sz w:val="24"/>
          <w:szCs w:val="24"/>
        </w:rPr>
      </w:pPr>
    </w:p>
    <w:p w14:paraId="11E18CC5" w14:textId="0A66E066" w:rsidR="00A049CE" w:rsidRDefault="00A049CE" w:rsidP="00A049CE">
      <w:pPr>
        <w:spacing w:after="0" w:line="240" w:lineRule="auto"/>
        <w:ind w:firstLine="720"/>
        <w:jc w:val="right"/>
        <w:rPr>
          <w:rFonts w:ascii="Times New Roman" w:hAnsi="Times New Roman" w:cs="Times New Roman"/>
          <w:bCs/>
          <w:sz w:val="24"/>
          <w:szCs w:val="24"/>
        </w:rPr>
      </w:pPr>
      <w:r>
        <w:rPr>
          <w:rFonts w:ascii="Times New Roman" w:hAnsi="Times New Roman" w:cs="Times New Roman"/>
          <w:bCs/>
          <w:sz w:val="24"/>
          <w:szCs w:val="24"/>
        </w:rPr>
        <w:t>6.grafiks</w:t>
      </w:r>
    </w:p>
    <w:p w14:paraId="591627DF" w14:textId="77777777" w:rsidR="00A049CE" w:rsidRPr="00A049CE" w:rsidRDefault="00A049CE" w:rsidP="00A049CE">
      <w:pPr>
        <w:spacing w:after="0" w:line="240" w:lineRule="auto"/>
        <w:ind w:firstLine="720"/>
        <w:jc w:val="right"/>
        <w:rPr>
          <w:rFonts w:ascii="Times New Roman" w:hAnsi="Times New Roman" w:cs="Times New Roman"/>
          <w:bCs/>
          <w:sz w:val="24"/>
          <w:szCs w:val="24"/>
        </w:rPr>
      </w:pPr>
    </w:p>
    <w:p w14:paraId="4DA46B2F" w14:textId="69F80AF2" w:rsidR="00C142FE" w:rsidRPr="00726FE3" w:rsidRDefault="00C142FE" w:rsidP="007402B2">
      <w:pPr>
        <w:spacing w:after="0" w:line="240" w:lineRule="auto"/>
        <w:ind w:firstLine="720"/>
        <w:jc w:val="center"/>
        <w:rPr>
          <w:rFonts w:ascii="Times New Roman" w:hAnsi="Times New Roman" w:cs="Times New Roman"/>
          <w:b/>
          <w:sz w:val="24"/>
          <w:szCs w:val="24"/>
        </w:rPr>
      </w:pPr>
      <w:r w:rsidRPr="00726FE3">
        <w:rPr>
          <w:rFonts w:ascii="Times New Roman" w:hAnsi="Times New Roman" w:cs="Times New Roman"/>
          <w:b/>
          <w:sz w:val="24"/>
          <w:szCs w:val="24"/>
        </w:rPr>
        <w:t>Sociālās stipendijas “</w:t>
      </w:r>
      <w:proofErr w:type="spellStart"/>
      <w:r w:rsidRPr="00726FE3">
        <w:rPr>
          <w:rFonts w:ascii="Times New Roman" w:hAnsi="Times New Roman" w:cs="Times New Roman"/>
          <w:b/>
          <w:sz w:val="24"/>
          <w:szCs w:val="24"/>
        </w:rPr>
        <w:t>Studētgods</w:t>
      </w:r>
      <w:proofErr w:type="spellEnd"/>
      <w:r w:rsidRPr="00726FE3">
        <w:rPr>
          <w:rFonts w:ascii="Times New Roman" w:hAnsi="Times New Roman" w:cs="Times New Roman"/>
          <w:b/>
          <w:sz w:val="24"/>
          <w:szCs w:val="24"/>
        </w:rPr>
        <w:t>” saņēmēju studiju gaitu salīdzinājums ar studējošo grupu mērķa grupas pazīmēs.</w:t>
      </w:r>
    </w:p>
    <w:p w14:paraId="1267FEA5" w14:textId="77777777" w:rsidR="007402B2" w:rsidRPr="00726FE3" w:rsidRDefault="007402B2" w:rsidP="007402B2">
      <w:pPr>
        <w:spacing w:after="0" w:line="240" w:lineRule="auto"/>
        <w:ind w:firstLine="720"/>
        <w:jc w:val="center"/>
        <w:rPr>
          <w:rFonts w:ascii="Times New Roman" w:hAnsi="Times New Roman" w:cs="Times New Roman"/>
          <w:b/>
          <w:sz w:val="24"/>
          <w:szCs w:val="24"/>
        </w:rPr>
      </w:pPr>
    </w:p>
    <w:p w14:paraId="37B0B694" w14:textId="77777777" w:rsidR="00C142FE" w:rsidRPr="00726FE3" w:rsidRDefault="00C142FE" w:rsidP="000F0B9D">
      <w:pPr>
        <w:spacing w:after="0" w:line="240" w:lineRule="auto"/>
        <w:ind w:firstLine="720"/>
        <w:jc w:val="center"/>
        <w:rPr>
          <w:rFonts w:ascii="Times New Roman" w:hAnsi="Times New Roman" w:cs="Times New Roman"/>
          <w:bCs/>
          <w:sz w:val="24"/>
          <w:szCs w:val="24"/>
        </w:rPr>
      </w:pPr>
      <w:r w:rsidRPr="00726FE3">
        <w:rPr>
          <w:rFonts w:ascii="Times New Roman" w:hAnsi="Times New Roman" w:cs="Times New Roman"/>
          <w:bCs/>
          <w:noProof/>
          <w:sz w:val="24"/>
          <w:szCs w:val="24"/>
        </w:rPr>
        <w:drawing>
          <wp:inline distT="0" distB="0" distL="0" distR="0" wp14:anchorId="1B488273" wp14:editId="0494A607">
            <wp:extent cx="3441465" cy="1828800"/>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70159" cy="1844048"/>
                    </a:xfrm>
                    <a:prstGeom prst="rect">
                      <a:avLst/>
                    </a:prstGeom>
                    <a:noFill/>
                  </pic:spPr>
                </pic:pic>
              </a:graphicData>
            </a:graphic>
          </wp:inline>
        </w:drawing>
      </w:r>
    </w:p>
    <w:p w14:paraId="2D012E45" w14:textId="77777777" w:rsidR="000F0B9D" w:rsidRPr="00726FE3" w:rsidRDefault="000F0B9D" w:rsidP="007402B2">
      <w:pPr>
        <w:spacing w:after="0" w:line="240" w:lineRule="auto"/>
        <w:ind w:firstLine="720"/>
        <w:jc w:val="center"/>
        <w:rPr>
          <w:rFonts w:ascii="Times New Roman" w:hAnsi="Times New Roman" w:cs="Times New Roman"/>
          <w:bCs/>
          <w:sz w:val="16"/>
          <w:szCs w:val="16"/>
        </w:rPr>
      </w:pPr>
    </w:p>
    <w:p w14:paraId="115910B4" w14:textId="78356207" w:rsidR="00C142FE" w:rsidRPr="00891599" w:rsidRDefault="00176294" w:rsidP="00891599">
      <w:pPr>
        <w:spacing w:after="0" w:line="240" w:lineRule="auto"/>
        <w:ind w:firstLine="720"/>
        <w:jc w:val="right"/>
        <w:rPr>
          <w:rFonts w:ascii="Times New Roman" w:hAnsi="Times New Roman" w:cs="Times New Roman"/>
          <w:bCs/>
          <w:i/>
          <w:iCs/>
          <w:sz w:val="20"/>
          <w:szCs w:val="20"/>
        </w:rPr>
      </w:pPr>
      <w:r>
        <w:rPr>
          <w:rFonts w:ascii="Times New Roman" w:hAnsi="Times New Roman" w:cs="Times New Roman"/>
          <w:bCs/>
          <w:i/>
          <w:iCs/>
          <w:sz w:val="20"/>
          <w:szCs w:val="20"/>
        </w:rPr>
        <w:t>Avots</w:t>
      </w:r>
      <w:r w:rsidR="00C142FE" w:rsidRPr="00891599">
        <w:rPr>
          <w:rFonts w:ascii="Times New Roman" w:hAnsi="Times New Roman" w:cs="Times New Roman"/>
          <w:bCs/>
          <w:i/>
          <w:iCs/>
          <w:sz w:val="20"/>
          <w:szCs w:val="20"/>
        </w:rPr>
        <w:t xml:space="preserve">: </w:t>
      </w:r>
      <w:r>
        <w:rPr>
          <w:rFonts w:ascii="Times New Roman" w:hAnsi="Times New Roman" w:cs="Times New Roman"/>
          <w:bCs/>
          <w:i/>
          <w:iCs/>
          <w:sz w:val="20"/>
          <w:szCs w:val="20"/>
        </w:rPr>
        <w:t>IZM, VIIS</w:t>
      </w:r>
    </w:p>
    <w:p w14:paraId="359D9FC5" w14:textId="77777777" w:rsidR="007402B2" w:rsidRPr="00726FE3" w:rsidRDefault="007402B2" w:rsidP="00152A67">
      <w:pPr>
        <w:spacing w:after="0" w:line="240" w:lineRule="auto"/>
        <w:ind w:firstLine="720"/>
        <w:jc w:val="both"/>
        <w:rPr>
          <w:rFonts w:ascii="Times New Roman" w:hAnsi="Times New Roman" w:cs="Times New Roman"/>
          <w:bCs/>
          <w:sz w:val="24"/>
          <w:szCs w:val="24"/>
        </w:rPr>
      </w:pPr>
    </w:p>
    <w:p w14:paraId="20E28111" w14:textId="7E57193E" w:rsidR="00C142FE" w:rsidRPr="00726FE3" w:rsidRDefault="742823F1" w:rsidP="7B22795F">
      <w:pPr>
        <w:spacing w:after="0" w:line="240" w:lineRule="auto"/>
        <w:ind w:firstLine="720"/>
        <w:jc w:val="both"/>
        <w:rPr>
          <w:rFonts w:ascii="Times New Roman" w:hAnsi="Times New Roman" w:cs="Times New Roman"/>
          <w:sz w:val="24"/>
          <w:szCs w:val="24"/>
        </w:rPr>
      </w:pPr>
      <w:r w:rsidRPr="7B22795F">
        <w:rPr>
          <w:rFonts w:ascii="Times New Roman" w:hAnsi="Times New Roman" w:cs="Times New Roman"/>
          <w:sz w:val="24"/>
          <w:szCs w:val="24"/>
        </w:rPr>
        <w:t xml:space="preserve"> IZM </w:t>
      </w:r>
      <w:r w:rsidR="18FBBFE3" w:rsidRPr="7B22795F">
        <w:rPr>
          <w:rFonts w:ascii="Times New Roman" w:hAnsi="Times New Roman" w:cs="Times New Roman"/>
          <w:sz w:val="24"/>
          <w:szCs w:val="24"/>
        </w:rPr>
        <w:t xml:space="preserve"> ar </w:t>
      </w:r>
      <w:r w:rsidR="2262C1A1" w:rsidRPr="7B22795F">
        <w:rPr>
          <w:rFonts w:ascii="Times New Roman" w:hAnsi="Times New Roman" w:cs="Times New Roman"/>
          <w:sz w:val="24"/>
          <w:szCs w:val="24"/>
        </w:rPr>
        <w:t>VIAA</w:t>
      </w:r>
      <w:r w:rsidR="18FBBFE3" w:rsidRPr="7B22795F">
        <w:rPr>
          <w:rFonts w:ascii="Times New Roman" w:hAnsi="Times New Roman" w:cs="Times New Roman"/>
          <w:sz w:val="24"/>
          <w:szCs w:val="24"/>
        </w:rPr>
        <w:t xml:space="preserve"> arī turpmāk plāno </w:t>
      </w:r>
      <w:proofErr w:type="spellStart"/>
      <w:r w:rsidR="18FBBFE3" w:rsidRPr="7B22795F">
        <w:rPr>
          <w:rFonts w:ascii="Times New Roman" w:hAnsi="Times New Roman" w:cs="Times New Roman"/>
          <w:sz w:val="24"/>
          <w:szCs w:val="24"/>
        </w:rPr>
        <w:t>monitorēt</w:t>
      </w:r>
      <w:proofErr w:type="spellEnd"/>
      <w:r w:rsidR="18FBBFE3" w:rsidRPr="7B22795F">
        <w:rPr>
          <w:rFonts w:ascii="Times New Roman" w:hAnsi="Times New Roman" w:cs="Times New Roman"/>
          <w:sz w:val="24"/>
          <w:szCs w:val="24"/>
        </w:rPr>
        <w:t xml:space="preserve"> sociālās stipendijas “</w:t>
      </w:r>
      <w:proofErr w:type="spellStart"/>
      <w:r w:rsidR="18FBBFE3" w:rsidRPr="7B22795F">
        <w:rPr>
          <w:rFonts w:ascii="Times New Roman" w:hAnsi="Times New Roman" w:cs="Times New Roman"/>
          <w:sz w:val="24"/>
          <w:szCs w:val="24"/>
        </w:rPr>
        <w:t>Studētgods</w:t>
      </w:r>
      <w:proofErr w:type="spellEnd"/>
      <w:r w:rsidR="18FBBFE3" w:rsidRPr="7B22795F">
        <w:rPr>
          <w:rFonts w:ascii="Times New Roman" w:hAnsi="Times New Roman" w:cs="Times New Roman"/>
          <w:sz w:val="24"/>
          <w:szCs w:val="24"/>
        </w:rPr>
        <w:t>” darbības rezultātus un nepieciešamības gadījumā veikt izmaiņas sociālās stipendijas “</w:t>
      </w:r>
      <w:proofErr w:type="spellStart"/>
      <w:r w:rsidR="18FBBFE3" w:rsidRPr="7B22795F">
        <w:rPr>
          <w:rFonts w:ascii="Times New Roman" w:hAnsi="Times New Roman" w:cs="Times New Roman"/>
          <w:sz w:val="24"/>
          <w:szCs w:val="24"/>
        </w:rPr>
        <w:t>Studētgods</w:t>
      </w:r>
      <w:proofErr w:type="spellEnd"/>
      <w:r w:rsidR="18FBBFE3" w:rsidRPr="7B22795F">
        <w:rPr>
          <w:rFonts w:ascii="Times New Roman" w:hAnsi="Times New Roman" w:cs="Times New Roman"/>
          <w:sz w:val="24"/>
          <w:szCs w:val="24"/>
        </w:rPr>
        <w:t>” piešķiršanas kritērijos, piedāvājot studējošajiem taisnīgāku un līdzsvarotāku atbalstu. Apstiprinātie grozījumi MK noteikumos Nr.</w:t>
      </w:r>
      <w:r w:rsidR="5692C97C" w:rsidRPr="7B22795F">
        <w:rPr>
          <w:rFonts w:ascii="Times New Roman" w:hAnsi="Times New Roman" w:cs="Times New Roman"/>
          <w:sz w:val="24"/>
          <w:szCs w:val="24"/>
        </w:rPr>
        <w:t> </w:t>
      </w:r>
      <w:r w:rsidR="18FBBFE3" w:rsidRPr="7B22795F">
        <w:rPr>
          <w:rFonts w:ascii="Times New Roman" w:hAnsi="Times New Roman" w:cs="Times New Roman"/>
          <w:sz w:val="24"/>
          <w:szCs w:val="24"/>
        </w:rPr>
        <w:t>818. paredz no 2025.</w:t>
      </w:r>
      <w:r w:rsidR="5692C97C" w:rsidRPr="7B22795F">
        <w:rPr>
          <w:rFonts w:ascii="Times New Roman" w:hAnsi="Times New Roman" w:cs="Times New Roman"/>
          <w:sz w:val="24"/>
          <w:szCs w:val="24"/>
        </w:rPr>
        <w:t> </w:t>
      </w:r>
      <w:r w:rsidR="18FBBFE3" w:rsidRPr="7B22795F">
        <w:rPr>
          <w:rFonts w:ascii="Times New Roman" w:hAnsi="Times New Roman" w:cs="Times New Roman"/>
          <w:sz w:val="24"/>
          <w:szCs w:val="24"/>
        </w:rPr>
        <w:t>gada 1.</w:t>
      </w:r>
      <w:r w:rsidR="5692C97C" w:rsidRPr="7B22795F">
        <w:rPr>
          <w:rFonts w:ascii="Times New Roman" w:hAnsi="Times New Roman" w:cs="Times New Roman"/>
          <w:sz w:val="24"/>
          <w:szCs w:val="24"/>
        </w:rPr>
        <w:t> </w:t>
      </w:r>
      <w:r w:rsidR="18FBBFE3" w:rsidRPr="7B22795F">
        <w:rPr>
          <w:rFonts w:ascii="Times New Roman" w:hAnsi="Times New Roman" w:cs="Times New Roman"/>
          <w:sz w:val="24"/>
          <w:szCs w:val="24"/>
        </w:rPr>
        <w:t>septembra paplašināt sociālās stipendijas “</w:t>
      </w:r>
      <w:proofErr w:type="spellStart"/>
      <w:r w:rsidR="18FBBFE3" w:rsidRPr="7B22795F">
        <w:rPr>
          <w:rFonts w:ascii="Times New Roman" w:hAnsi="Times New Roman" w:cs="Times New Roman"/>
          <w:sz w:val="24"/>
          <w:szCs w:val="24"/>
        </w:rPr>
        <w:t>Studētgods</w:t>
      </w:r>
      <w:proofErr w:type="spellEnd"/>
      <w:r w:rsidR="18FBBFE3" w:rsidRPr="7B22795F">
        <w:rPr>
          <w:rFonts w:ascii="Times New Roman" w:hAnsi="Times New Roman" w:cs="Times New Roman"/>
          <w:sz w:val="24"/>
          <w:szCs w:val="24"/>
        </w:rPr>
        <w:t xml:space="preserve">” saņēmēju loku ar personām no maznodrošinātām un trūcīgām mājsaimniecībām. </w:t>
      </w:r>
      <w:r w:rsidR="226832A9" w:rsidRPr="7B22795F">
        <w:rPr>
          <w:rFonts w:ascii="Times New Roman" w:hAnsi="Times New Roman" w:cs="Times New Roman"/>
          <w:sz w:val="24"/>
          <w:szCs w:val="24"/>
        </w:rPr>
        <w:t xml:space="preserve">Turpmāk ministrija plāno turpināt </w:t>
      </w:r>
      <w:proofErr w:type="spellStart"/>
      <w:r w:rsidR="226832A9" w:rsidRPr="7B22795F">
        <w:rPr>
          <w:rFonts w:ascii="Times New Roman" w:hAnsi="Times New Roman" w:cs="Times New Roman"/>
          <w:sz w:val="24"/>
          <w:szCs w:val="24"/>
        </w:rPr>
        <w:t>monitorēt</w:t>
      </w:r>
      <w:proofErr w:type="spellEnd"/>
      <w:r w:rsidR="226832A9" w:rsidRPr="7B22795F">
        <w:rPr>
          <w:rFonts w:ascii="Times New Roman" w:hAnsi="Times New Roman" w:cs="Times New Roman"/>
          <w:sz w:val="24"/>
          <w:szCs w:val="24"/>
        </w:rPr>
        <w:t xml:space="preserve"> katras sociālās stipendijas "</w:t>
      </w:r>
      <w:proofErr w:type="spellStart"/>
      <w:r w:rsidR="226832A9" w:rsidRPr="7B22795F">
        <w:rPr>
          <w:rFonts w:ascii="Times New Roman" w:hAnsi="Times New Roman" w:cs="Times New Roman"/>
          <w:sz w:val="24"/>
          <w:szCs w:val="24"/>
        </w:rPr>
        <w:t>Studētgods</w:t>
      </w:r>
      <w:proofErr w:type="spellEnd"/>
      <w:r w:rsidR="226832A9" w:rsidRPr="7B22795F">
        <w:rPr>
          <w:rFonts w:ascii="Times New Roman" w:hAnsi="Times New Roman" w:cs="Times New Roman"/>
          <w:sz w:val="24"/>
          <w:szCs w:val="24"/>
        </w:rPr>
        <w:t>" pieteikuma kārtas datus, analizējot statistiku par saņemtajiem un apstiprinātajiem stipendiju pieteikumiem, statistik</w:t>
      </w:r>
      <w:r w:rsidR="77E0D9CA" w:rsidRPr="7B22795F">
        <w:rPr>
          <w:rFonts w:ascii="Times New Roman" w:hAnsi="Times New Roman" w:cs="Times New Roman"/>
          <w:sz w:val="24"/>
          <w:szCs w:val="24"/>
        </w:rPr>
        <w:t>u par sociālās stipendijas "</w:t>
      </w:r>
      <w:proofErr w:type="spellStart"/>
      <w:r w:rsidR="77E0D9CA" w:rsidRPr="7B22795F">
        <w:rPr>
          <w:rFonts w:ascii="Times New Roman" w:hAnsi="Times New Roman" w:cs="Times New Roman"/>
          <w:sz w:val="24"/>
          <w:szCs w:val="24"/>
        </w:rPr>
        <w:t>Studētgods</w:t>
      </w:r>
      <w:proofErr w:type="spellEnd"/>
      <w:r w:rsidR="77E0D9CA" w:rsidRPr="7B22795F">
        <w:rPr>
          <w:rFonts w:ascii="Times New Roman" w:hAnsi="Times New Roman" w:cs="Times New Roman"/>
          <w:sz w:val="24"/>
          <w:szCs w:val="24"/>
        </w:rPr>
        <w:t>" ģeogrāfisko izvietojumu Latvijas Republikā, kā arī sociālās stipendijas saņēmēju studiju gaitām. Turpmākie darbības soļi attiecībā pret sociālās stipendijas "</w:t>
      </w:r>
      <w:proofErr w:type="spellStart"/>
      <w:r w:rsidR="77E0D9CA" w:rsidRPr="7B22795F">
        <w:rPr>
          <w:rFonts w:ascii="Times New Roman" w:hAnsi="Times New Roman" w:cs="Times New Roman"/>
          <w:sz w:val="24"/>
          <w:szCs w:val="24"/>
        </w:rPr>
        <w:t>Studētgods</w:t>
      </w:r>
      <w:proofErr w:type="spellEnd"/>
      <w:r w:rsidR="77E0D9CA" w:rsidRPr="7B22795F">
        <w:rPr>
          <w:rFonts w:ascii="Times New Roman" w:hAnsi="Times New Roman" w:cs="Times New Roman"/>
          <w:sz w:val="24"/>
          <w:szCs w:val="24"/>
        </w:rPr>
        <w:t xml:space="preserve">" </w:t>
      </w:r>
      <w:r w:rsidR="30FCD491" w:rsidRPr="7B22795F">
        <w:rPr>
          <w:rFonts w:ascii="Times New Roman" w:hAnsi="Times New Roman" w:cs="Times New Roman"/>
          <w:sz w:val="24"/>
          <w:szCs w:val="24"/>
        </w:rPr>
        <w:t xml:space="preserve">iespējamiem paplašinājumiem tiks </w:t>
      </w:r>
      <w:r w:rsidR="30FCD491" w:rsidRPr="7B22795F">
        <w:rPr>
          <w:rFonts w:ascii="Times New Roman" w:hAnsi="Times New Roman" w:cs="Times New Roman"/>
          <w:sz w:val="24"/>
          <w:szCs w:val="24"/>
        </w:rPr>
        <w:lastRenderedPageBreak/>
        <w:t xml:space="preserve">vērtēti pēc pieteikumu kārtu beigām, balstoties uz datiem, kā arī esošo valsts budžeta līdzekļu ietvaros, ņemot </w:t>
      </w:r>
      <w:r w:rsidR="03C8B373" w:rsidRPr="7B22795F">
        <w:rPr>
          <w:rFonts w:ascii="Times New Roman" w:hAnsi="Times New Roman" w:cs="Times New Roman"/>
          <w:sz w:val="24"/>
          <w:szCs w:val="24"/>
        </w:rPr>
        <w:t xml:space="preserve">vērā kopējo situāciju valstī. </w:t>
      </w:r>
    </w:p>
    <w:p w14:paraId="2C7E1B14" w14:textId="41E51473" w:rsidR="00C142FE" w:rsidRPr="00726FE3" w:rsidRDefault="00C142FE" w:rsidP="00A33327">
      <w:pPr>
        <w:pStyle w:val="Virsraksts3"/>
        <w:rPr>
          <w:sz w:val="24"/>
          <w:szCs w:val="24"/>
          <w:lang w:val="lv-LV"/>
        </w:rPr>
      </w:pPr>
      <w:bookmarkStart w:id="61" w:name="_Toc189680632"/>
      <w:r w:rsidRPr="00726FE3">
        <w:rPr>
          <w:sz w:val="24"/>
          <w:szCs w:val="24"/>
          <w:lang w:val="lv-LV"/>
        </w:rPr>
        <w:t>Turpmākā rīcība</w:t>
      </w:r>
      <w:r w:rsidR="009B7E6A" w:rsidRPr="00726FE3">
        <w:rPr>
          <w:sz w:val="24"/>
          <w:szCs w:val="24"/>
          <w:lang w:val="lv-LV"/>
        </w:rPr>
        <w:t xml:space="preserve"> augstākās izglītības pakāpē</w:t>
      </w:r>
      <w:bookmarkEnd w:id="61"/>
    </w:p>
    <w:p w14:paraId="2AF0A7BE" w14:textId="35C52914" w:rsidR="00C142FE" w:rsidRPr="00726FE3" w:rsidRDefault="18FBBFE3" w:rsidP="7B22795F">
      <w:pPr>
        <w:spacing w:after="0" w:line="240" w:lineRule="auto"/>
        <w:ind w:firstLine="720"/>
        <w:jc w:val="both"/>
        <w:rPr>
          <w:rFonts w:ascii="Times New Roman" w:eastAsia="Calibri" w:hAnsi="Times New Roman" w:cs="Times New Roman"/>
          <w:sz w:val="24"/>
          <w:szCs w:val="24"/>
        </w:rPr>
      </w:pPr>
      <w:r w:rsidRPr="230F4DF4">
        <w:rPr>
          <w:rFonts w:ascii="Times New Roman" w:hAnsi="Times New Roman" w:cs="Times New Roman"/>
          <w:sz w:val="24"/>
          <w:szCs w:val="24"/>
        </w:rPr>
        <w:t>Sociālā dimensija Latvijas augstākajā izglītībā vairākos rādītājos ir indikācijas nevienlīdzīgai piekļuvei augstākajai izglītībai.</w:t>
      </w:r>
      <w:r w:rsidR="00217862">
        <w:rPr>
          <w:rFonts w:ascii="Times New Roman" w:hAnsi="Times New Roman" w:cs="Times New Roman"/>
          <w:sz w:val="24"/>
          <w:szCs w:val="24"/>
        </w:rPr>
        <w:t xml:space="preserve"> </w:t>
      </w:r>
      <w:r w:rsidRPr="230F4DF4">
        <w:rPr>
          <w:rFonts w:ascii="Times New Roman" w:hAnsi="Times New Roman" w:cs="Times New Roman"/>
          <w:sz w:val="24"/>
          <w:szCs w:val="24"/>
        </w:rPr>
        <w:t xml:space="preserve">Sociālajai dimensijai ir nepieciešama pilnveide, lai uzlabotu studējošo iespējas absolvēt augstskolu vai koledžu kā kvalificētam speciālistam, iekļaujoties darba tirgū. Turpmākās darbības soļi ir fokusēti, </w:t>
      </w:r>
      <w:r w:rsidRPr="230F4DF4">
        <w:rPr>
          <w:rFonts w:ascii="Times New Roman" w:hAnsi="Times New Roman" w:cs="Times New Roman"/>
          <w:b/>
          <w:bCs/>
          <w:sz w:val="24"/>
          <w:szCs w:val="24"/>
        </w:rPr>
        <w:t>pirmkārt</w:t>
      </w:r>
      <w:r w:rsidRPr="230F4DF4">
        <w:rPr>
          <w:rFonts w:ascii="Times New Roman" w:hAnsi="Times New Roman" w:cs="Times New Roman"/>
          <w:sz w:val="24"/>
          <w:szCs w:val="24"/>
        </w:rPr>
        <w:t>, uz esošo atbalsta sistēmu pilnveidi esošo un pieejamo finanšu resursu ietvaros (studiju un studējošo kreditēšanas sistēma, sociālā stipendija “</w:t>
      </w:r>
      <w:proofErr w:type="spellStart"/>
      <w:r w:rsidRPr="230F4DF4">
        <w:rPr>
          <w:rFonts w:ascii="Times New Roman" w:hAnsi="Times New Roman" w:cs="Times New Roman"/>
          <w:sz w:val="24"/>
          <w:szCs w:val="24"/>
        </w:rPr>
        <w:t>Studētgods</w:t>
      </w:r>
      <w:proofErr w:type="spellEnd"/>
      <w:r w:rsidRPr="230F4DF4">
        <w:rPr>
          <w:rFonts w:ascii="Times New Roman" w:hAnsi="Times New Roman" w:cs="Times New Roman"/>
          <w:sz w:val="24"/>
          <w:szCs w:val="24"/>
        </w:rPr>
        <w:t xml:space="preserve">”), kā arī, </w:t>
      </w:r>
      <w:r w:rsidRPr="230F4DF4">
        <w:rPr>
          <w:rFonts w:ascii="Times New Roman" w:hAnsi="Times New Roman" w:cs="Times New Roman"/>
          <w:b/>
          <w:bCs/>
          <w:sz w:val="24"/>
          <w:szCs w:val="24"/>
        </w:rPr>
        <w:t>otrkārt</w:t>
      </w:r>
      <w:r w:rsidRPr="230F4DF4">
        <w:rPr>
          <w:rFonts w:ascii="Times New Roman" w:hAnsi="Times New Roman" w:cs="Times New Roman"/>
          <w:sz w:val="24"/>
          <w:szCs w:val="24"/>
        </w:rPr>
        <w:t xml:space="preserve">, </w:t>
      </w:r>
      <w:r w:rsidR="10026B42" w:rsidRPr="230F4DF4">
        <w:rPr>
          <w:rFonts w:ascii="Times New Roman" w:hAnsi="Times New Roman" w:cs="Times New Roman"/>
          <w:sz w:val="24"/>
          <w:szCs w:val="24"/>
        </w:rPr>
        <w:t>izstrādājot</w:t>
      </w:r>
      <w:r w:rsidR="724871B8" w:rsidRPr="230F4DF4">
        <w:rPr>
          <w:rFonts w:ascii="Times New Roman" w:hAnsi="Times New Roman" w:cs="Times New Roman"/>
          <w:sz w:val="24"/>
          <w:szCs w:val="24"/>
        </w:rPr>
        <w:t xml:space="preserve"> </w:t>
      </w:r>
      <w:r w:rsidR="724871B8" w:rsidRPr="230F4DF4">
        <w:rPr>
          <w:rFonts w:ascii="Times New Roman" w:eastAsia="Calibri" w:hAnsi="Times New Roman" w:cs="Times New Roman"/>
          <w:sz w:val="24"/>
          <w:szCs w:val="24"/>
        </w:rPr>
        <w:t xml:space="preserve"> strukturētu, valsts līmenī saskaņotu atbalstu studējošajiem un augstskolām ar skaidri </w:t>
      </w:r>
      <w:r w:rsidR="53F470F3" w:rsidRPr="230F4DF4">
        <w:rPr>
          <w:rFonts w:ascii="Times New Roman" w:eastAsia="Calibri" w:hAnsi="Times New Roman" w:cs="Times New Roman"/>
          <w:sz w:val="24"/>
          <w:szCs w:val="24"/>
        </w:rPr>
        <w:t xml:space="preserve">iezīmētiem </w:t>
      </w:r>
      <w:r w:rsidR="724871B8" w:rsidRPr="230F4DF4">
        <w:rPr>
          <w:rFonts w:ascii="Times New Roman" w:eastAsia="Calibri" w:hAnsi="Times New Roman" w:cs="Times New Roman"/>
          <w:sz w:val="24"/>
          <w:szCs w:val="24"/>
        </w:rPr>
        <w:t>politikas virzieni</w:t>
      </w:r>
      <w:r w:rsidR="2599CB4F" w:rsidRPr="230F4DF4">
        <w:rPr>
          <w:rFonts w:ascii="Times New Roman" w:eastAsia="Calibri" w:hAnsi="Times New Roman" w:cs="Times New Roman"/>
          <w:sz w:val="24"/>
          <w:szCs w:val="24"/>
        </w:rPr>
        <w:t xml:space="preserve">em </w:t>
      </w:r>
      <w:r w:rsidR="724871B8" w:rsidRPr="230F4DF4">
        <w:rPr>
          <w:rFonts w:ascii="Times New Roman" w:eastAsia="Calibri" w:hAnsi="Times New Roman" w:cs="Times New Roman"/>
          <w:sz w:val="24"/>
          <w:szCs w:val="24"/>
        </w:rPr>
        <w:t>un atbilstoš</w:t>
      </w:r>
      <w:r w:rsidR="07D08058" w:rsidRPr="230F4DF4">
        <w:rPr>
          <w:rFonts w:ascii="Times New Roman" w:eastAsia="Calibri" w:hAnsi="Times New Roman" w:cs="Times New Roman"/>
          <w:sz w:val="24"/>
          <w:szCs w:val="24"/>
        </w:rPr>
        <w:t xml:space="preserve">u </w:t>
      </w:r>
      <w:r w:rsidR="724871B8" w:rsidRPr="230F4DF4">
        <w:rPr>
          <w:rFonts w:ascii="Times New Roman" w:eastAsia="Calibri" w:hAnsi="Times New Roman" w:cs="Times New Roman"/>
          <w:sz w:val="24"/>
          <w:szCs w:val="24"/>
        </w:rPr>
        <w:t>finansējum</w:t>
      </w:r>
      <w:r w:rsidR="37A2B6B8" w:rsidRPr="230F4DF4">
        <w:rPr>
          <w:rFonts w:ascii="Times New Roman" w:eastAsia="Calibri" w:hAnsi="Times New Roman" w:cs="Times New Roman"/>
          <w:sz w:val="24"/>
          <w:szCs w:val="24"/>
        </w:rPr>
        <w:t xml:space="preserve">a, </w:t>
      </w:r>
      <w:r w:rsidR="183BDF4A" w:rsidRPr="230F4DF4">
        <w:rPr>
          <w:rFonts w:ascii="Times New Roman" w:eastAsia="Calibri" w:hAnsi="Times New Roman" w:cs="Times New Roman"/>
          <w:sz w:val="24"/>
          <w:szCs w:val="24"/>
        </w:rPr>
        <w:t xml:space="preserve">ņemot vērā gan lokālās, gan </w:t>
      </w:r>
      <w:r w:rsidR="37A2B6B8" w:rsidRPr="230F4DF4">
        <w:rPr>
          <w:rFonts w:ascii="Times New Roman" w:eastAsia="Calibri" w:hAnsi="Times New Roman" w:cs="Times New Roman"/>
          <w:sz w:val="24"/>
          <w:szCs w:val="24"/>
        </w:rPr>
        <w:t xml:space="preserve"> </w:t>
      </w:r>
      <w:r w:rsidR="57E4BEF4" w:rsidRPr="230F4DF4">
        <w:rPr>
          <w:rFonts w:ascii="Times New Roman" w:eastAsia="Calibri" w:hAnsi="Times New Roman" w:cs="Times New Roman"/>
          <w:sz w:val="24"/>
          <w:szCs w:val="24"/>
        </w:rPr>
        <w:t>starptautiskās</w:t>
      </w:r>
      <w:r w:rsidR="37A2B6B8" w:rsidRPr="230F4DF4">
        <w:rPr>
          <w:rFonts w:ascii="Times New Roman" w:eastAsia="Calibri" w:hAnsi="Times New Roman" w:cs="Times New Roman"/>
          <w:sz w:val="24"/>
          <w:szCs w:val="24"/>
        </w:rPr>
        <w:t xml:space="preserve"> labās  prakses</w:t>
      </w:r>
      <w:r w:rsidR="7270D7C5" w:rsidRPr="230F4DF4">
        <w:rPr>
          <w:rFonts w:ascii="Times New Roman" w:eastAsia="Calibri" w:hAnsi="Times New Roman" w:cs="Times New Roman"/>
          <w:sz w:val="24"/>
          <w:szCs w:val="24"/>
        </w:rPr>
        <w:t xml:space="preserve"> piemērus</w:t>
      </w:r>
      <w:r w:rsidR="5FECA1C5" w:rsidRPr="230F4DF4">
        <w:rPr>
          <w:rFonts w:ascii="Times New Roman" w:eastAsia="Calibri" w:hAnsi="Times New Roman" w:cs="Times New Roman"/>
          <w:sz w:val="24"/>
          <w:szCs w:val="24"/>
        </w:rPr>
        <w:t xml:space="preserve">, kā arī atbilstoši principiem un vadlīnijām sociālās dimensijas stiprināšanā EAIT. </w:t>
      </w:r>
      <w:r w:rsidR="7B11DBEE" w:rsidRPr="230F4DF4">
        <w:rPr>
          <w:rFonts w:ascii="Times New Roman" w:eastAsia="Calibri" w:hAnsi="Times New Roman" w:cs="Times New Roman"/>
          <w:sz w:val="24"/>
          <w:szCs w:val="24"/>
        </w:rPr>
        <w:t xml:space="preserve"> Ministrijas skatīj</w:t>
      </w:r>
      <w:r w:rsidR="61B781E6" w:rsidRPr="230F4DF4">
        <w:rPr>
          <w:rFonts w:ascii="Times New Roman" w:eastAsia="Calibri" w:hAnsi="Times New Roman" w:cs="Times New Roman"/>
          <w:sz w:val="24"/>
          <w:szCs w:val="24"/>
        </w:rPr>
        <w:t xml:space="preserve">umā nepieciešams sadarbībā ar nozari </w:t>
      </w:r>
      <w:r w:rsidR="4ACCE01B" w:rsidRPr="230F4DF4">
        <w:rPr>
          <w:rFonts w:ascii="Times New Roman" w:eastAsia="Calibri" w:hAnsi="Times New Roman" w:cs="Times New Roman"/>
          <w:sz w:val="24"/>
          <w:szCs w:val="24"/>
        </w:rPr>
        <w:t xml:space="preserve">turpināt darbu pie </w:t>
      </w:r>
      <w:r w:rsidR="61B781E6" w:rsidRPr="230F4DF4">
        <w:rPr>
          <w:rFonts w:ascii="Times New Roman" w:eastAsia="Calibri" w:hAnsi="Times New Roman" w:cs="Times New Roman"/>
          <w:sz w:val="24"/>
          <w:szCs w:val="24"/>
        </w:rPr>
        <w:t xml:space="preserve">  iekļaujošas vides </w:t>
      </w:r>
      <w:r w:rsidR="7FB04E66" w:rsidRPr="230F4DF4">
        <w:rPr>
          <w:rFonts w:ascii="Times New Roman" w:eastAsia="Calibri" w:hAnsi="Times New Roman" w:cs="Times New Roman"/>
          <w:sz w:val="24"/>
          <w:szCs w:val="24"/>
        </w:rPr>
        <w:t>pilnveides</w:t>
      </w:r>
      <w:r w:rsidR="61B781E6" w:rsidRPr="230F4DF4">
        <w:rPr>
          <w:rFonts w:ascii="Times New Roman" w:eastAsia="Calibri" w:hAnsi="Times New Roman" w:cs="Times New Roman"/>
          <w:sz w:val="24"/>
          <w:szCs w:val="24"/>
        </w:rPr>
        <w:t xml:space="preserve"> augstākajā izglītībā, tādējādi izstrādājot nepieciešamās politikas gan saskaņā ar starptautisk</w:t>
      </w:r>
      <w:r w:rsidR="7A78BDD0" w:rsidRPr="230F4DF4">
        <w:rPr>
          <w:rFonts w:ascii="Times New Roman" w:eastAsia="Calibri" w:hAnsi="Times New Roman" w:cs="Times New Roman"/>
          <w:sz w:val="24"/>
          <w:szCs w:val="24"/>
        </w:rPr>
        <w:t xml:space="preserve">ām pieredzēm, gan saskaņā ar nozares nepieciešamībām. </w:t>
      </w:r>
    </w:p>
    <w:p w14:paraId="0FA74411" w14:textId="0DDB64AA" w:rsidR="00BF77AE" w:rsidRPr="00726FE3" w:rsidRDefault="00A33327" w:rsidP="00152A67">
      <w:pPr>
        <w:spacing w:after="0" w:line="240" w:lineRule="auto"/>
        <w:ind w:firstLine="720"/>
        <w:jc w:val="both"/>
        <w:rPr>
          <w:rFonts w:ascii="Times New Roman" w:hAnsi="Times New Roman" w:cs="Times New Roman"/>
          <w:bCs/>
          <w:sz w:val="24"/>
          <w:szCs w:val="24"/>
        </w:rPr>
      </w:pPr>
      <w:r w:rsidRPr="00726FE3">
        <w:rPr>
          <w:rFonts w:ascii="Times New Roman" w:hAnsi="Times New Roman" w:cs="Times New Roman"/>
          <w:bCs/>
          <w:sz w:val="24"/>
          <w:szCs w:val="24"/>
        </w:rPr>
        <w:t>IZM</w:t>
      </w:r>
      <w:r w:rsidR="00C142FE" w:rsidRPr="00726FE3">
        <w:rPr>
          <w:rFonts w:ascii="Times New Roman" w:hAnsi="Times New Roman" w:cs="Times New Roman"/>
          <w:bCs/>
          <w:sz w:val="24"/>
          <w:szCs w:val="24"/>
        </w:rPr>
        <w:t xml:space="preserve"> plāno </w:t>
      </w:r>
      <w:r w:rsidRPr="00726FE3">
        <w:rPr>
          <w:rFonts w:ascii="Times New Roman" w:hAnsi="Times New Roman" w:cs="Times New Roman"/>
          <w:bCs/>
          <w:sz w:val="24"/>
          <w:szCs w:val="24"/>
        </w:rPr>
        <w:t xml:space="preserve">arī </w:t>
      </w:r>
      <w:r w:rsidR="00C142FE" w:rsidRPr="00726FE3">
        <w:rPr>
          <w:rFonts w:ascii="Times New Roman" w:hAnsi="Times New Roman" w:cs="Times New Roman"/>
          <w:bCs/>
          <w:sz w:val="24"/>
          <w:szCs w:val="24"/>
        </w:rPr>
        <w:t>turpmāk strādāt pie starptautiski salīdzinošu datu ieguves par studentu sociālajiem un ekonomiskajiem dzīves apstākļiem, piedaloties “EUROSTUDENT 9” pētījuma kārtā un sadarbībā ar Latvijas Studentu apvienību izstrādājot nacionālās studentu aptaujas koncepciju</w:t>
      </w:r>
      <w:r w:rsidR="00BF77AE" w:rsidRPr="00726FE3">
        <w:rPr>
          <w:rFonts w:ascii="Times New Roman" w:hAnsi="Times New Roman" w:cs="Times New Roman"/>
          <w:bCs/>
          <w:sz w:val="24"/>
          <w:szCs w:val="24"/>
        </w:rPr>
        <w:t xml:space="preserve">, kas aptaujās studentus, absolventus un bez diploma ieguves </w:t>
      </w:r>
      <w:proofErr w:type="spellStart"/>
      <w:r w:rsidR="00BF77AE" w:rsidRPr="00726FE3">
        <w:rPr>
          <w:rFonts w:ascii="Times New Roman" w:hAnsi="Times New Roman" w:cs="Times New Roman"/>
          <w:bCs/>
          <w:sz w:val="24"/>
          <w:szCs w:val="24"/>
        </w:rPr>
        <w:t>eksmatrikulētās</w:t>
      </w:r>
      <w:proofErr w:type="spellEnd"/>
      <w:r w:rsidR="00BF77AE" w:rsidRPr="00726FE3">
        <w:rPr>
          <w:rFonts w:ascii="Times New Roman" w:hAnsi="Times New Roman" w:cs="Times New Roman"/>
          <w:bCs/>
          <w:sz w:val="24"/>
          <w:szCs w:val="24"/>
        </w:rPr>
        <w:t xml:space="preserve"> personas, lai labāk izzinātu studiju apstākļus. </w:t>
      </w:r>
    </w:p>
    <w:p w14:paraId="623B9F2A" w14:textId="77777777" w:rsidR="009330EE" w:rsidRPr="00726FE3" w:rsidRDefault="009330EE" w:rsidP="007475F9">
      <w:pPr>
        <w:spacing w:after="0" w:line="240" w:lineRule="auto"/>
        <w:jc w:val="both"/>
        <w:rPr>
          <w:rFonts w:ascii="Times New Roman" w:hAnsi="Times New Roman" w:cs="Times New Roman"/>
          <w:b/>
          <w:bCs/>
          <w:sz w:val="24"/>
          <w:szCs w:val="24"/>
          <w:shd w:val="clear" w:color="auto" w:fill="FFFFFF"/>
        </w:rPr>
      </w:pPr>
    </w:p>
    <w:p w14:paraId="24560339" w14:textId="77777777" w:rsidR="009330EE" w:rsidRPr="00726FE3" w:rsidRDefault="009330EE" w:rsidP="007475F9">
      <w:pPr>
        <w:spacing w:after="0" w:line="240" w:lineRule="auto"/>
        <w:ind w:firstLine="720"/>
        <w:jc w:val="both"/>
        <w:rPr>
          <w:rFonts w:ascii="Times New Roman" w:hAnsi="Times New Roman" w:cs="Times New Roman"/>
          <w:sz w:val="24"/>
          <w:szCs w:val="24"/>
        </w:rPr>
        <w:sectPr w:rsidR="009330EE" w:rsidRPr="00726FE3" w:rsidSect="009E590A">
          <w:headerReference w:type="even" r:id="rId28"/>
          <w:headerReference w:type="default" r:id="rId29"/>
          <w:footerReference w:type="default" r:id="rId30"/>
          <w:pgSz w:w="11906" w:h="16838"/>
          <w:pgMar w:top="1134" w:right="1134" w:bottom="1134" w:left="1701" w:header="709" w:footer="709" w:gutter="0"/>
          <w:pgNumType w:start="0"/>
          <w:cols w:space="708"/>
          <w:titlePg/>
          <w:docGrid w:linePitch="360"/>
        </w:sectPr>
      </w:pPr>
    </w:p>
    <w:tbl>
      <w:tblPr>
        <w:tblStyle w:val="Reatabula"/>
        <w:tblW w:w="14311" w:type="dxa"/>
        <w:tblLayout w:type="fixed"/>
        <w:tblLook w:val="04A0" w:firstRow="1" w:lastRow="0" w:firstColumn="1" w:lastColumn="0" w:noHBand="0" w:noVBand="1"/>
      </w:tblPr>
      <w:tblGrid>
        <w:gridCol w:w="873"/>
        <w:gridCol w:w="4934"/>
        <w:gridCol w:w="4253"/>
        <w:gridCol w:w="1325"/>
        <w:gridCol w:w="1349"/>
        <w:gridCol w:w="1577"/>
      </w:tblGrid>
      <w:tr w:rsidR="00A722E9" w:rsidRPr="00726FE3" w14:paraId="60DAF9EC" w14:textId="77777777" w:rsidTr="230F4DF4">
        <w:trPr>
          <w:trHeight w:val="300"/>
        </w:trPr>
        <w:tc>
          <w:tcPr>
            <w:tcW w:w="14311" w:type="dxa"/>
            <w:gridSpan w:val="6"/>
            <w:shd w:val="clear" w:color="auto" w:fill="E1CCF0"/>
          </w:tcPr>
          <w:p w14:paraId="3186F02F" w14:textId="63E558D3" w:rsidR="009330EE" w:rsidRPr="00726FE3" w:rsidRDefault="0C946064">
            <w:pPr>
              <w:pStyle w:val="Virsraksts1"/>
              <w:numPr>
                <w:ilvl w:val="0"/>
                <w:numId w:val="27"/>
              </w:numPr>
              <w:jc w:val="center"/>
              <w:rPr>
                <w:rFonts w:ascii="Times New Roman" w:hAnsi="Times New Roman" w:cs="Times New Roman"/>
                <w:color w:val="auto"/>
              </w:rPr>
            </w:pPr>
            <w:bookmarkStart w:id="62" w:name="_Toc189680633"/>
            <w:bookmarkStart w:id="63" w:name="_Hlk189603525"/>
            <w:r w:rsidRPr="0C946064">
              <w:rPr>
                <w:rFonts w:ascii="Times New Roman" w:hAnsi="Times New Roman" w:cs="Times New Roman"/>
                <w:b/>
                <w:bCs/>
                <w:color w:val="auto"/>
              </w:rPr>
              <w:lastRenderedPageBreak/>
              <w:t xml:space="preserve">TURPMĀKĀS RĪCĪBAS PLĀNS </w:t>
            </w:r>
            <w:r w:rsidRPr="0C946064">
              <w:rPr>
                <w:rFonts w:ascii="Times New Roman" w:hAnsi="Times New Roman" w:cs="Times New Roman"/>
                <w:color w:val="auto"/>
              </w:rPr>
              <w:t>(PLĀNOTĀS DARBĪBAS)</w:t>
            </w:r>
            <w:bookmarkEnd w:id="62"/>
          </w:p>
          <w:p w14:paraId="47733131" w14:textId="23C82620" w:rsidR="007D4D4B" w:rsidRPr="00726FE3" w:rsidRDefault="006C0A2A" w:rsidP="007475F9">
            <w:pPr>
              <w:jc w:val="center"/>
              <w:rPr>
                <w:rFonts w:ascii="Times New Roman" w:hAnsi="Times New Roman" w:cs="Times New Roman"/>
                <w:sz w:val="28"/>
                <w:szCs w:val="28"/>
              </w:rPr>
            </w:pPr>
            <w:r w:rsidRPr="00726FE3">
              <w:rPr>
                <w:rFonts w:ascii="Times New Roman" w:hAnsi="Times New Roman" w:cs="Times New Roman"/>
                <w:sz w:val="28"/>
                <w:szCs w:val="28"/>
              </w:rPr>
              <w:t>i</w:t>
            </w:r>
            <w:r w:rsidR="007D4D4B" w:rsidRPr="00726FE3">
              <w:rPr>
                <w:rFonts w:ascii="Times New Roman" w:hAnsi="Times New Roman" w:cs="Times New Roman"/>
                <w:sz w:val="28"/>
                <w:szCs w:val="28"/>
              </w:rPr>
              <w:t>ekļaujošās izglītības</w:t>
            </w:r>
            <w:r w:rsidR="009F6705" w:rsidRPr="00726FE3">
              <w:rPr>
                <w:rFonts w:ascii="Times New Roman" w:hAnsi="Times New Roman" w:cs="Times New Roman"/>
                <w:sz w:val="28"/>
                <w:szCs w:val="28"/>
              </w:rPr>
              <w:t xml:space="preserve"> </w:t>
            </w:r>
            <w:r w:rsidR="007D4D4B" w:rsidRPr="00726FE3">
              <w:rPr>
                <w:rFonts w:ascii="Times New Roman" w:hAnsi="Times New Roman" w:cs="Times New Roman"/>
                <w:sz w:val="28"/>
                <w:szCs w:val="28"/>
              </w:rPr>
              <w:t>attīstībai visās izglītības pakāpēs</w:t>
            </w:r>
            <w:r w:rsidR="004E5D9C">
              <w:rPr>
                <w:rFonts w:ascii="Times New Roman" w:hAnsi="Times New Roman" w:cs="Times New Roman"/>
                <w:sz w:val="28"/>
                <w:szCs w:val="28"/>
              </w:rPr>
              <w:t>*.</w:t>
            </w:r>
          </w:p>
          <w:p w14:paraId="12C669F1" w14:textId="7C0A9BCB" w:rsidR="00025FFB" w:rsidRPr="00726FE3" w:rsidRDefault="00025FFB" w:rsidP="007475F9">
            <w:pPr>
              <w:jc w:val="center"/>
              <w:rPr>
                <w:rFonts w:ascii="Times New Roman" w:hAnsi="Times New Roman" w:cs="Times New Roman"/>
                <w:b/>
                <w:bCs/>
              </w:rPr>
            </w:pPr>
          </w:p>
        </w:tc>
      </w:tr>
      <w:tr w:rsidR="00A722E9" w:rsidRPr="00726FE3" w14:paraId="21E965B0" w14:textId="77777777" w:rsidTr="230F4DF4">
        <w:trPr>
          <w:trHeight w:val="300"/>
        </w:trPr>
        <w:tc>
          <w:tcPr>
            <w:tcW w:w="14311" w:type="dxa"/>
            <w:gridSpan w:val="6"/>
            <w:shd w:val="clear" w:color="auto" w:fill="E1CCF0"/>
          </w:tcPr>
          <w:p w14:paraId="4BB2B57D" w14:textId="77777777" w:rsidR="009330EE" w:rsidRPr="00726FE3" w:rsidRDefault="009330EE" w:rsidP="00442F95">
            <w:pPr>
              <w:rPr>
                <w:rFonts w:ascii="Times New Roman" w:hAnsi="Times New Roman" w:cs="Times New Roman"/>
                <w:b/>
                <w:bCs/>
                <w:sz w:val="28"/>
                <w:szCs w:val="28"/>
              </w:rPr>
            </w:pPr>
            <w:r w:rsidRPr="00726FE3">
              <w:rPr>
                <w:rFonts w:ascii="Times New Roman" w:hAnsi="Times New Roman" w:cs="Times New Roman"/>
                <w:b/>
                <w:bCs/>
                <w:sz w:val="28"/>
                <w:szCs w:val="28"/>
              </w:rPr>
              <w:t xml:space="preserve">Rīcības virziens – Atbalsts ikviena izaugsmei </w:t>
            </w:r>
            <w:r w:rsidRPr="00726FE3">
              <w:rPr>
                <w:rFonts w:ascii="Times New Roman" w:hAnsi="Times New Roman" w:cs="Times New Roman"/>
                <w:sz w:val="28"/>
                <w:szCs w:val="28"/>
              </w:rPr>
              <w:t>(Izglītības attīstības pamatnostādnes 2021.-2027.gadam).</w:t>
            </w:r>
          </w:p>
        </w:tc>
      </w:tr>
      <w:tr w:rsidR="00A722E9" w:rsidRPr="00726FE3" w14:paraId="5CF47454" w14:textId="77777777" w:rsidTr="00503E95">
        <w:trPr>
          <w:trHeight w:val="300"/>
        </w:trPr>
        <w:tc>
          <w:tcPr>
            <w:tcW w:w="873" w:type="dxa"/>
            <w:shd w:val="clear" w:color="auto" w:fill="E1CCF0"/>
          </w:tcPr>
          <w:p w14:paraId="094674A0" w14:textId="77777777" w:rsidR="009330EE" w:rsidRPr="00726FE3" w:rsidRDefault="009330EE" w:rsidP="007475F9">
            <w:pPr>
              <w:jc w:val="both"/>
              <w:rPr>
                <w:rFonts w:ascii="Times New Roman" w:hAnsi="Times New Roman" w:cs="Times New Roman"/>
                <w:b/>
                <w:bCs/>
              </w:rPr>
            </w:pPr>
          </w:p>
          <w:p w14:paraId="6EF4C6F5" w14:textId="77777777" w:rsidR="009330EE" w:rsidRPr="00726FE3" w:rsidRDefault="009330EE" w:rsidP="007475F9">
            <w:pPr>
              <w:jc w:val="both"/>
              <w:rPr>
                <w:rFonts w:ascii="Times New Roman" w:hAnsi="Times New Roman" w:cs="Times New Roman"/>
                <w:b/>
                <w:bCs/>
              </w:rPr>
            </w:pPr>
            <w:r w:rsidRPr="00726FE3">
              <w:rPr>
                <w:rFonts w:ascii="Times New Roman" w:hAnsi="Times New Roman" w:cs="Times New Roman"/>
                <w:b/>
                <w:bCs/>
              </w:rPr>
              <w:t>Nr. p.k.</w:t>
            </w:r>
          </w:p>
        </w:tc>
        <w:tc>
          <w:tcPr>
            <w:tcW w:w="4934" w:type="dxa"/>
            <w:shd w:val="clear" w:color="auto" w:fill="E1CCF0"/>
          </w:tcPr>
          <w:p w14:paraId="3F81A4FB" w14:textId="77777777" w:rsidR="009330EE" w:rsidRPr="00726FE3" w:rsidRDefault="009330EE" w:rsidP="007475F9">
            <w:pPr>
              <w:jc w:val="center"/>
              <w:rPr>
                <w:rFonts w:ascii="Times New Roman" w:hAnsi="Times New Roman" w:cs="Times New Roman"/>
                <w:b/>
                <w:bCs/>
              </w:rPr>
            </w:pPr>
          </w:p>
          <w:p w14:paraId="6BA31450" w14:textId="5111D155" w:rsidR="009330EE" w:rsidRPr="00726FE3" w:rsidRDefault="009330EE" w:rsidP="007475F9">
            <w:pPr>
              <w:jc w:val="center"/>
              <w:rPr>
                <w:rFonts w:ascii="Times New Roman" w:hAnsi="Times New Roman" w:cs="Times New Roman"/>
                <w:b/>
                <w:bCs/>
              </w:rPr>
            </w:pPr>
            <w:r w:rsidRPr="00726FE3">
              <w:rPr>
                <w:rFonts w:ascii="Times New Roman" w:hAnsi="Times New Roman" w:cs="Times New Roman"/>
                <w:b/>
                <w:bCs/>
              </w:rPr>
              <w:t>Plānotā darbība</w:t>
            </w:r>
          </w:p>
        </w:tc>
        <w:tc>
          <w:tcPr>
            <w:tcW w:w="4253" w:type="dxa"/>
            <w:shd w:val="clear" w:color="auto" w:fill="E1CCF0"/>
          </w:tcPr>
          <w:p w14:paraId="6A4F26D0" w14:textId="77777777" w:rsidR="009330EE" w:rsidRPr="00726FE3" w:rsidRDefault="009330EE" w:rsidP="007475F9">
            <w:pPr>
              <w:jc w:val="center"/>
              <w:rPr>
                <w:rFonts w:ascii="Times New Roman" w:hAnsi="Times New Roman" w:cs="Times New Roman"/>
                <w:b/>
                <w:bCs/>
              </w:rPr>
            </w:pPr>
          </w:p>
          <w:p w14:paraId="7990ED2C" w14:textId="77777777" w:rsidR="009330EE" w:rsidRPr="00726FE3" w:rsidRDefault="009330EE" w:rsidP="007475F9">
            <w:pPr>
              <w:jc w:val="center"/>
              <w:rPr>
                <w:rFonts w:ascii="Times New Roman" w:hAnsi="Times New Roman" w:cs="Times New Roman"/>
                <w:b/>
                <w:bCs/>
              </w:rPr>
            </w:pPr>
            <w:r w:rsidRPr="00726FE3">
              <w:rPr>
                <w:rFonts w:ascii="Times New Roman" w:hAnsi="Times New Roman" w:cs="Times New Roman"/>
                <w:b/>
                <w:bCs/>
              </w:rPr>
              <w:t>Rezultatīvais rādītājs</w:t>
            </w:r>
          </w:p>
          <w:p w14:paraId="47E7BB9A" w14:textId="77777777" w:rsidR="009330EE" w:rsidRPr="00726FE3" w:rsidRDefault="009330EE" w:rsidP="007475F9">
            <w:pPr>
              <w:jc w:val="center"/>
              <w:rPr>
                <w:rFonts w:ascii="Times New Roman" w:hAnsi="Times New Roman" w:cs="Times New Roman"/>
                <w:b/>
                <w:bCs/>
              </w:rPr>
            </w:pPr>
          </w:p>
        </w:tc>
        <w:tc>
          <w:tcPr>
            <w:tcW w:w="1325" w:type="dxa"/>
            <w:shd w:val="clear" w:color="auto" w:fill="E1CCF0"/>
          </w:tcPr>
          <w:p w14:paraId="2014DE49" w14:textId="77777777" w:rsidR="009330EE" w:rsidRPr="00726FE3" w:rsidRDefault="009330EE" w:rsidP="007475F9">
            <w:pPr>
              <w:jc w:val="center"/>
              <w:rPr>
                <w:rFonts w:ascii="Times New Roman" w:hAnsi="Times New Roman" w:cs="Times New Roman"/>
                <w:b/>
                <w:bCs/>
              </w:rPr>
            </w:pPr>
          </w:p>
          <w:p w14:paraId="1092A36F" w14:textId="50D61B4D" w:rsidR="009330EE" w:rsidRPr="00726FE3" w:rsidRDefault="0C946064" w:rsidP="0C946064">
            <w:pPr>
              <w:jc w:val="center"/>
              <w:rPr>
                <w:rFonts w:ascii="Times New Roman" w:hAnsi="Times New Roman" w:cs="Times New Roman"/>
                <w:b/>
                <w:bCs/>
              </w:rPr>
            </w:pPr>
            <w:r w:rsidRPr="0C946064">
              <w:rPr>
                <w:rFonts w:ascii="Times New Roman" w:hAnsi="Times New Roman" w:cs="Times New Roman"/>
                <w:b/>
                <w:bCs/>
              </w:rPr>
              <w:t xml:space="preserve">Atbildīgā </w:t>
            </w:r>
          </w:p>
          <w:p w14:paraId="5BA05A1A" w14:textId="66EE9E50" w:rsidR="009330EE" w:rsidRPr="00726FE3" w:rsidRDefault="0C946064" w:rsidP="007475F9">
            <w:pPr>
              <w:jc w:val="center"/>
              <w:rPr>
                <w:rFonts w:ascii="Times New Roman" w:hAnsi="Times New Roman" w:cs="Times New Roman"/>
                <w:b/>
                <w:bCs/>
              </w:rPr>
            </w:pPr>
            <w:r w:rsidRPr="0C946064">
              <w:rPr>
                <w:rFonts w:ascii="Times New Roman" w:hAnsi="Times New Roman" w:cs="Times New Roman"/>
                <w:b/>
                <w:bCs/>
              </w:rPr>
              <w:t>institūcija</w:t>
            </w:r>
          </w:p>
        </w:tc>
        <w:tc>
          <w:tcPr>
            <w:tcW w:w="1349" w:type="dxa"/>
            <w:shd w:val="clear" w:color="auto" w:fill="E1CCF0"/>
          </w:tcPr>
          <w:p w14:paraId="31AD9181" w14:textId="77777777" w:rsidR="009330EE" w:rsidRPr="00726FE3" w:rsidRDefault="009330EE" w:rsidP="007475F9">
            <w:pPr>
              <w:jc w:val="center"/>
              <w:rPr>
                <w:rFonts w:ascii="Times New Roman" w:hAnsi="Times New Roman" w:cs="Times New Roman"/>
                <w:b/>
                <w:bCs/>
                <w:sz w:val="20"/>
                <w:szCs w:val="20"/>
              </w:rPr>
            </w:pPr>
            <w:r w:rsidRPr="00726FE3">
              <w:rPr>
                <w:rFonts w:ascii="Times New Roman" w:hAnsi="Times New Roman" w:cs="Times New Roman"/>
                <w:b/>
                <w:bCs/>
                <w:sz w:val="20"/>
                <w:szCs w:val="20"/>
              </w:rPr>
              <w:t>Līdz-</w:t>
            </w:r>
          </w:p>
          <w:p w14:paraId="6AB3D794" w14:textId="77777777" w:rsidR="009330EE" w:rsidRPr="00726FE3" w:rsidRDefault="009330EE" w:rsidP="007475F9">
            <w:pPr>
              <w:jc w:val="center"/>
              <w:rPr>
                <w:rFonts w:ascii="Times New Roman" w:hAnsi="Times New Roman" w:cs="Times New Roman"/>
                <w:b/>
                <w:bCs/>
                <w:sz w:val="20"/>
                <w:szCs w:val="20"/>
              </w:rPr>
            </w:pPr>
            <w:r w:rsidRPr="00726FE3">
              <w:rPr>
                <w:rFonts w:ascii="Times New Roman" w:hAnsi="Times New Roman" w:cs="Times New Roman"/>
                <w:b/>
                <w:bCs/>
                <w:sz w:val="20"/>
                <w:szCs w:val="20"/>
              </w:rPr>
              <w:t>atbildīgās / iesaistītās</w:t>
            </w:r>
          </w:p>
          <w:p w14:paraId="1062412E" w14:textId="77777777" w:rsidR="009330EE" w:rsidRPr="00726FE3" w:rsidRDefault="009330EE" w:rsidP="007475F9">
            <w:pPr>
              <w:jc w:val="center"/>
              <w:rPr>
                <w:rFonts w:ascii="Times New Roman" w:hAnsi="Times New Roman" w:cs="Times New Roman"/>
                <w:b/>
                <w:bCs/>
                <w:sz w:val="20"/>
                <w:szCs w:val="20"/>
              </w:rPr>
            </w:pPr>
            <w:r w:rsidRPr="00726FE3">
              <w:rPr>
                <w:rFonts w:ascii="Times New Roman" w:hAnsi="Times New Roman" w:cs="Times New Roman"/>
                <w:b/>
                <w:bCs/>
                <w:sz w:val="20"/>
                <w:szCs w:val="20"/>
              </w:rPr>
              <w:t>institūcijas</w:t>
            </w:r>
          </w:p>
        </w:tc>
        <w:tc>
          <w:tcPr>
            <w:tcW w:w="1577" w:type="dxa"/>
            <w:shd w:val="clear" w:color="auto" w:fill="E1CCF0"/>
          </w:tcPr>
          <w:p w14:paraId="246B3138" w14:textId="77777777" w:rsidR="009330EE" w:rsidRPr="00726FE3" w:rsidRDefault="009330EE" w:rsidP="007475F9">
            <w:pPr>
              <w:jc w:val="center"/>
              <w:rPr>
                <w:rFonts w:ascii="Times New Roman" w:hAnsi="Times New Roman" w:cs="Times New Roman"/>
                <w:b/>
                <w:bCs/>
              </w:rPr>
            </w:pPr>
          </w:p>
          <w:p w14:paraId="5E81D35B" w14:textId="7FB77C4B" w:rsidR="009330EE" w:rsidRPr="00726FE3" w:rsidRDefault="009330EE" w:rsidP="007475F9">
            <w:pPr>
              <w:jc w:val="center"/>
              <w:rPr>
                <w:rFonts w:ascii="Times New Roman" w:hAnsi="Times New Roman" w:cs="Times New Roman"/>
                <w:b/>
              </w:rPr>
            </w:pPr>
            <w:r w:rsidRPr="00726FE3">
              <w:rPr>
                <w:rFonts w:ascii="Times New Roman" w:hAnsi="Times New Roman" w:cs="Times New Roman"/>
                <w:b/>
                <w:bCs/>
              </w:rPr>
              <w:t>Izpildes termiņš</w:t>
            </w:r>
          </w:p>
          <w:p w14:paraId="35962ACB" w14:textId="77777777" w:rsidR="009330EE" w:rsidRPr="00726FE3" w:rsidRDefault="009330EE" w:rsidP="007475F9">
            <w:pPr>
              <w:jc w:val="center"/>
              <w:rPr>
                <w:rFonts w:ascii="Times New Roman" w:hAnsi="Times New Roman" w:cs="Times New Roman"/>
                <w:b/>
                <w:bCs/>
              </w:rPr>
            </w:pPr>
          </w:p>
        </w:tc>
      </w:tr>
      <w:tr w:rsidR="00217862" w:rsidRPr="00503E95" w14:paraId="2C4F52BD" w14:textId="77777777" w:rsidTr="00503E95">
        <w:trPr>
          <w:trHeight w:val="300"/>
        </w:trPr>
        <w:tc>
          <w:tcPr>
            <w:tcW w:w="873" w:type="dxa"/>
          </w:tcPr>
          <w:p w14:paraId="291F9867" w14:textId="77777777" w:rsidR="00217862" w:rsidRPr="00503E95" w:rsidRDefault="00217862" w:rsidP="00217862">
            <w:pPr>
              <w:jc w:val="both"/>
              <w:rPr>
                <w:rFonts w:ascii="Times New Roman" w:hAnsi="Times New Roman" w:cs="Times New Roman"/>
                <w:sz w:val="24"/>
                <w:szCs w:val="24"/>
              </w:rPr>
            </w:pPr>
            <w:r w:rsidRPr="00503E95">
              <w:rPr>
                <w:rFonts w:ascii="Times New Roman" w:hAnsi="Times New Roman" w:cs="Times New Roman"/>
                <w:sz w:val="24"/>
                <w:szCs w:val="24"/>
              </w:rPr>
              <w:t xml:space="preserve">1. </w:t>
            </w:r>
          </w:p>
        </w:tc>
        <w:tc>
          <w:tcPr>
            <w:tcW w:w="4934" w:type="dxa"/>
          </w:tcPr>
          <w:p w14:paraId="29E68D6C" w14:textId="05C3324F" w:rsidR="00217862" w:rsidRPr="00503E95" w:rsidRDefault="00217862" w:rsidP="00217862">
            <w:pPr>
              <w:jc w:val="both"/>
              <w:rPr>
                <w:rFonts w:ascii="Times New Roman" w:hAnsi="Times New Roman" w:cs="Times New Roman"/>
                <w:bCs/>
                <w:sz w:val="24"/>
                <w:szCs w:val="24"/>
              </w:rPr>
            </w:pPr>
            <w:r w:rsidRPr="00503E95">
              <w:rPr>
                <w:rFonts w:ascii="Times New Roman" w:hAnsi="Times New Roman" w:cs="Times New Roman"/>
                <w:bCs/>
                <w:sz w:val="24"/>
                <w:szCs w:val="24"/>
              </w:rPr>
              <w:t>Definēt “iekļaujošās izglītības” terminu Izglītības likumā. </w:t>
            </w:r>
          </w:p>
        </w:tc>
        <w:tc>
          <w:tcPr>
            <w:tcW w:w="4253" w:type="dxa"/>
          </w:tcPr>
          <w:p w14:paraId="0CCC2455" w14:textId="08104F3D" w:rsidR="00217862" w:rsidRPr="00503E95" w:rsidRDefault="00217862" w:rsidP="00217862">
            <w:pPr>
              <w:jc w:val="both"/>
              <w:rPr>
                <w:rFonts w:ascii="Times New Roman" w:hAnsi="Times New Roman" w:cs="Times New Roman"/>
                <w:bCs/>
                <w:sz w:val="24"/>
                <w:szCs w:val="24"/>
              </w:rPr>
            </w:pPr>
            <w:r w:rsidRPr="00503E95">
              <w:rPr>
                <w:rFonts w:ascii="Times New Roman" w:hAnsi="Times New Roman" w:cs="Times New Roman"/>
                <w:bCs/>
                <w:sz w:val="24"/>
                <w:szCs w:val="24"/>
              </w:rPr>
              <w:t>Veikti grozījumi Izglītības likuma 1.pantā, to papildinot ar iekļaujošās izglītības terminu un tā skaidrojumu. </w:t>
            </w:r>
          </w:p>
        </w:tc>
        <w:tc>
          <w:tcPr>
            <w:tcW w:w="1325" w:type="dxa"/>
          </w:tcPr>
          <w:p w14:paraId="0E9A77EB" w14:textId="00337FFC" w:rsidR="00217862" w:rsidRPr="00503E95"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IZM</w:t>
            </w:r>
          </w:p>
        </w:tc>
        <w:tc>
          <w:tcPr>
            <w:tcW w:w="1349" w:type="dxa"/>
          </w:tcPr>
          <w:p w14:paraId="6D2267ED" w14:textId="77777777" w:rsidR="00243514"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IKVD</w:t>
            </w:r>
          </w:p>
          <w:p w14:paraId="56F73E33" w14:textId="7D70D82E" w:rsidR="00217862" w:rsidRPr="00503E95"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VIAA </w:t>
            </w:r>
          </w:p>
        </w:tc>
        <w:tc>
          <w:tcPr>
            <w:tcW w:w="1577" w:type="dxa"/>
          </w:tcPr>
          <w:p w14:paraId="6619FD79" w14:textId="04ED44C8" w:rsidR="00217862" w:rsidRPr="00503E95" w:rsidRDefault="00217862" w:rsidP="00217862">
            <w:pPr>
              <w:rPr>
                <w:rFonts w:ascii="Times New Roman" w:hAnsi="Times New Roman" w:cs="Times New Roman"/>
                <w:sz w:val="24"/>
                <w:szCs w:val="24"/>
              </w:rPr>
            </w:pPr>
            <w:r w:rsidRPr="00503E95">
              <w:rPr>
                <w:rFonts w:ascii="Times New Roman" w:hAnsi="Times New Roman" w:cs="Times New Roman"/>
                <w:bCs/>
                <w:sz w:val="24"/>
                <w:szCs w:val="24"/>
              </w:rPr>
              <w:t>30.04.2026.</w:t>
            </w:r>
          </w:p>
          <w:p w14:paraId="0E1DE7B9" w14:textId="77777777" w:rsidR="00217862" w:rsidRPr="00503E95" w:rsidRDefault="00217862" w:rsidP="00217862">
            <w:pPr>
              <w:shd w:val="clear" w:color="auto" w:fill="FFFFFF" w:themeFill="background1"/>
              <w:rPr>
                <w:rFonts w:ascii="Times New Roman" w:hAnsi="Times New Roman" w:cs="Times New Roman"/>
                <w:bCs/>
                <w:sz w:val="24"/>
                <w:szCs w:val="24"/>
              </w:rPr>
            </w:pPr>
          </w:p>
        </w:tc>
      </w:tr>
      <w:bookmarkEnd w:id="63"/>
      <w:tr w:rsidR="00217862" w:rsidRPr="00503E95" w14:paraId="6B3695BB" w14:textId="77777777" w:rsidTr="00503E95">
        <w:trPr>
          <w:trHeight w:val="300"/>
        </w:trPr>
        <w:tc>
          <w:tcPr>
            <w:tcW w:w="873" w:type="dxa"/>
          </w:tcPr>
          <w:p w14:paraId="7A25EEC7" w14:textId="77777777" w:rsidR="00217862" w:rsidRPr="00503E95" w:rsidRDefault="00217862" w:rsidP="00217862">
            <w:pPr>
              <w:jc w:val="both"/>
              <w:rPr>
                <w:rFonts w:ascii="Times New Roman" w:hAnsi="Times New Roman" w:cs="Times New Roman"/>
                <w:sz w:val="24"/>
                <w:szCs w:val="24"/>
              </w:rPr>
            </w:pPr>
            <w:r w:rsidRPr="00503E95">
              <w:rPr>
                <w:rFonts w:ascii="Times New Roman" w:hAnsi="Times New Roman" w:cs="Times New Roman"/>
                <w:sz w:val="24"/>
                <w:szCs w:val="24"/>
              </w:rPr>
              <w:t xml:space="preserve">2. </w:t>
            </w:r>
          </w:p>
        </w:tc>
        <w:tc>
          <w:tcPr>
            <w:tcW w:w="4934" w:type="dxa"/>
          </w:tcPr>
          <w:p w14:paraId="1C464B7F" w14:textId="699A472B" w:rsidR="00217862" w:rsidRPr="00503E95" w:rsidRDefault="00217862" w:rsidP="00217862">
            <w:pPr>
              <w:jc w:val="both"/>
              <w:rPr>
                <w:rFonts w:ascii="Times New Roman" w:hAnsi="Times New Roman" w:cs="Times New Roman"/>
                <w:bCs/>
                <w:sz w:val="24"/>
                <w:szCs w:val="24"/>
              </w:rPr>
            </w:pPr>
            <w:r w:rsidRPr="00503E95">
              <w:rPr>
                <w:rFonts w:ascii="Times New Roman" w:hAnsi="Times New Roman" w:cs="Times New Roman"/>
                <w:bCs/>
                <w:sz w:val="24"/>
                <w:szCs w:val="24"/>
              </w:rPr>
              <w:t xml:space="preserve">Pilnveidot normatīvo regulējumu attiecībā uz izglītojamo  skaitu vienā pirmsskolas izglītības grupā, nosakot, ka vienā pirmsskolas izglītības grupā tiek iekļauti ne vairāk kā divi izglītojamie ar speciālajām vajadzībām, no kuriem ne vairāk kā viens izglītojamais ir ar garīgās attīstības traucējumiem vai ne vairāk kā viens izglītojamais ir ar smagiem garīgās attīstības traucējumiem vai vairākiem smagiem attīstības traucējumiem. </w:t>
            </w:r>
          </w:p>
        </w:tc>
        <w:tc>
          <w:tcPr>
            <w:tcW w:w="4253" w:type="dxa"/>
          </w:tcPr>
          <w:p w14:paraId="4FCAFCB6" w14:textId="5EA9212C" w:rsidR="00217862" w:rsidRPr="00503E95" w:rsidRDefault="00217862" w:rsidP="00217862">
            <w:pPr>
              <w:jc w:val="both"/>
              <w:rPr>
                <w:rFonts w:ascii="Times New Roman" w:hAnsi="Times New Roman" w:cs="Times New Roman"/>
                <w:bCs/>
                <w:sz w:val="24"/>
                <w:szCs w:val="24"/>
              </w:rPr>
            </w:pPr>
            <w:r w:rsidRPr="00503E95">
              <w:rPr>
                <w:rFonts w:ascii="Times New Roman" w:hAnsi="Times New Roman" w:cs="Times New Roman"/>
                <w:bCs/>
                <w:sz w:val="24"/>
                <w:szCs w:val="24"/>
              </w:rPr>
              <w:t>Veikti grozījumi Ministru kabineta 2022. gada 11. janvāra noteikumos Nr. 11 “Kārtība, kādā izglītojamie tiek uzņemti vispārējās izglītības programmās un atskaitīti no tām, kā arī obligātās prasības izglītojamo pārcelšanai nākamajā klasē”.</w:t>
            </w:r>
          </w:p>
        </w:tc>
        <w:tc>
          <w:tcPr>
            <w:tcW w:w="1325" w:type="dxa"/>
          </w:tcPr>
          <w:p w14:paraId="394DA716" w14:textId="278B73E4" w:rsidR="00217862" w:rsidRPr="00503E95"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IZM</w:t>
            </w:r>
          </w:p>
        </w:tc>
        <w:tc>
          <w:tcPr>
            <w:tcW w:w="1349" w:type="dxa"/>
          </w:tcPr>
          <w:p w14:paraId="730FD014" w14:textId="251D9574" w:rsidR="00217862" w:rsidRPr="00503E95" w:rsidRDefault="00217862" w:rsidP="00217862">
            <w:pPr>
              <w:jc w:val="center"/>
              <w:rPr>
                <w:rFonts w:ascii="Times New Roman" w:hAnsi="Times New Roman" w:cs="Times New Roman"/>
                <w:bCs/>
                <w:sz w:val="24"/>
                <w:szCs w:val="24"/>
              </w:rPr>
            </w:pPr>
          </w:p>
        </w:tc>
        <w:tc>
          <w:tcPr>
            <w:tcW w:w="1577" w:type="dxa"/>
          </w:tcPr>
          <w:p w14:paraId="40AE8E58" w14:textId="5B567D3A" w:rsidR="00217862" w:rsidRPr="00503E95" w:rsidRDefault="00217862" w:rsidP="00217862">
            <w:pPr>
              <w:jc w:val="both"/>
              <w:rPr>
                <w:rFonts w:ascii="Times New Roman" w:hAnsi="Times New Roman" w:cs="Times New Roman"/>
                <w:sz w:val="24"/>
                <w:szCs w:val="24"/>
              </w:rPr>
            </w:pPr>
            <w:r w:rsidRPr="00503E95">
              <w:rPr>
                <w:rFonts w:ascii="Times New Roman" w:hAnsi="Times New Roman" w:cs="Times New Roman"/>
                <w:bCs/>
                <w:sz w:val="24"/>
                <w:szCs w:val="24"/>
              </w:rPr>
              <w:t>31.12.2025.</w:t>
            </w:r>
          </w:p>
          <w:p w14:paraId="0397A236" w14:textId="77777777" w:rsidR="00217862" w:rsidRPr="00503E95" w:rsidRDefault="00217862" w:rsidP="00217862">
            <w:pPr>
              <w:shd w:val="clear" w:color="auto" w:fill="FFFFFF" w:themeFill="background1"/>
              <w:rPr>
                <w:rFonts w:ascii="Times New Roman" w:hAnsi="Times New Roman" w:cs="Times New Roman"/>
                <w:bCs/>
                <w:sz w:val="24"/>
                <w:szCs w:val="24"/>
              </w:rPr>
            </w:pPr>
          </w:p>
        </w:tc>
      </w:tr>
      <w:tr w:rsidR="00217862" w:rsidRPr="00503E95" w14:paraId="61396695" w14:textId="77777777" w:rsidTr="00503E95">
        <w:trPr>
          <w:trHeight w:val="300"/>
        </w:trPr>
        <w:tc>
          <w:tcPr>
            <w:tcW w:w="873" w:type="dxa"/>
          </w:tcPr>
          <w:p w14:paraId="3B754330" w14:textId="58CFD156" w:rsidR="00217862" w:rsidRPr="00503E95" w:rsidRDefault="00217862" w:rsidP="00217862">
            <w:pPr>
              <w:jc w:val="both"/>
              <w:rPr>
                <w:rFonts w:ascii="Times New Roman" w:hAnsi="Times New Roman" w:cs="Times New Roman"/>
                <w:sz w:val="24"/>
                <w:szCs w:val="24"/>
              </w:rPr>
            </w:pPr>
            <w:r w:rsidRPr="00503E95">
              <w:rPr>
                <w:rFonts w:ascii="Times New Roman" w:hAnsi="Times New Roman" w:cs="Times New Roman"/>
                <w:sz w:val="24"/>
                <w:szCs w:val="24"/>
              </w:rPr>
              <w:t>3.</w:t>
            </w:r>
          </w:p>
        </w:tc>
        <w:tc>
          <w:tcPr>
            <w:tcW w:w="4934" w:type="dxa"/>
          </w:tcPr>
          <w:p w14:paraId="1C9F5731" w14:textId="3F47D15E" w:rsidR="00217862" w:rsidRPr="00503E95" w:rsidRDefault="00217862" w:rsidP="00217862">
            <w:pPr>
              <w:pStyle w:val="Bezatstarpm"/>
              <w:jc w:val="both"/>
              <w:rPr>
                <w:rFonts w:ascii="Times New Roman" w:hAnsi="Times New Roman" w:cs="Times New Roman"/>
                <w:bCs/>
                <w:sz w:val="24"/>
                <w:szCs w:val="24"/>
              </w:rPr>
            </w:pPr>
            <w:r w:rsidRPr="00503E95">
              <w:rPr>
                <w:rFonts w:ascii="Times New Roman" w:hAnsi="Times New Roman" w:cs="Times New Roman"/>
                <w:bCs/>
                <w:sz w:val="24"/>
                <w:szCs w:val="24"/>
              </w:rPr>
              <w:t>Nodrošināt daudzveidīgu  profesionālās kompetences pilnveidi (gan teorētiskas, gan praktiskas mācības) pirmsskolas izglītības pedagogiem un atbalsta personālam par speciālās un iekļaujošās izglītības aktuālajiem jautājumiem, t.sk. par mācību procesa individualizēšanu un diferencēšanu. </w:t>
            </w:r>
          </w:p>
        </w:tc>
        <w:tc>
          <w:tcPr>
            <w:tcW w:w="4253" w:type="dxa"/>
          </w:tcPr>
          <w:p w14:paraId="27E0A29B" w14:textId="1559BC47" w:rsidR="00217862" w:rsidRPr="00503E95" w:rsidRDefault="00217862" w:rsidP="00217862">
            <w:pPr>
              <w:pStyle w:val="Bezatstarpm"/>
              <w:jc w:val="both"/>
              <w:rPr>
                <w:rFonts w:ascii="Times New Roman" w:hAnsi="Times New Roman" w:cs="Times New Roman"/>
                <w:bCs/>
                <w:sz w:val="24"/>
                <w:szCs w:val="24"/>
              </w:rPr>
            </w:pPr>
            <w:r w:rsidRPr="00503E95">
              <w:rPr>
                <w:rFonts w:ascii="Times New Roman" w:hAnsi="Times New Roman" w:cs="Times New Roman"/>
                <w:bCs/>
                <w:sz w:val="24"/>
                <w:szCs w:val="24"/>
              </w:rPr>
              <w:t>Pirmsskolas izglītības iestādes pedagogi apgūst kādu no profesionālās pilnveides kursiem par speciālās un iekļaujošās izglītības jautājumiem. </w:t>
            </w:r>
          </w:p>
        </w:tc>
        <w:tc>
          <w:tcPr>
            <w:tcW w:w="1325" w:type="dxa"/>
          </w:tcPr>
          <w:p w14:paraId="6FCAE9CD" w14:textId="31BF141A" w:rsidR="00217862" w:rsidRPr="00503E95"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VIAA </w:t>
            </w:r>
          </w:p>
        </w:tc>
        <w:tc>
          <w:tcPr>
            <w:tcW w:w="1349" w:type="dxa"/>
          </w:tcPr>
          <w:p w14:paraId="567840FA" w14:textId="75698632" w:rsidR="00217862" w:rsidRPr="00503E95"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IZM </w:t>
            </w:r>
          </w:p>
        </w:tc>
        <w:tc>
          <w:tcPr>
            <w:tcW w:w="1577" w:type="dxa"/>
          </w:tcPr>
          <w:p w14:paraId="26CF4758" w14:textId="3E682E26" w:rsidR="00217862" w:rsidRPr="00503E95" w:rsidRDefault="00217862" w:rsidP="00217862">
            <w:pPr>
              <w:jc w:val="both"/>
              <w:rPr>
                <w:rFonts w:ascii="Times New Roman" w:hAnsi="Times New Roman" w:cs="Times New Roman"/>
                <w:bCs/>
                <w:sz w:val="24"/>
                <w:szCs w:val="24"/>
              </w:rPr>
            </w:pPr>
            <w:r w:rsidRPr="00503E95">
              <w:rPr>
                <w:rFonts w:ascii="Times New Roman" w:hAnsi="Times New Roman" w:cs="Times New Roman"/>
                <w:bCs/>
                <w:sz w:val="24"/>
                <w:szCs w:val="24"/>
              </w:rPr>
              <w:t>31.01.2026.</w:t>
            </w:r>
          </w:p>
          <w:p w14:paraId="5E61990D" w14:textId="35E83E93" w:rsidR="00217862" w:rsidRPr="00503E95" w:rsidRDefault="00217862" w:rsidP="00217862">
            <w:pPr>
              <w:rPr>
                <w:rFonts w:ascii="Times New Roman" w:hAnsi="Times New Roman" w:cs="Times New Roman"/>
                <w:bCs/>
                <w:sz w:val="24"/>
                <w:szCs w:val="24"/>
              </w:rPr>
            </w:pPr>
            <w:r w:rsidRPr="00503E95">
              <w:rPr>
                <w:rFonts w:ascii="Times New Roman" w:hAnsi="Times New Roman" w:cs="Times New Roman"/>
                <w:bCs/>
                <w:sz w:val="24"/>
                <w:szCs w:val="24"/>
              </w:rPr>
              <w:t>turpmāk ikgadēji</w:t>
            </w:r>
          </w:p>
        </w:tc>
      </w:tr>
      <w:tr w:rsidR="00217862" w:rsidRPr="00503E95" w14:paraId="0C25571B" w14:textId="77777777" w:rsidTr="00503E95">
        <w:trPr>
          <w:trHeight w:val="300"/>
        </w:trPr>
        <w:tc>
          <w:tcPr>
            <w:tcW w:w="873" w:type="dxa"/>
          </w:tcPr>
          <w:p w14:paraId="2DEA12DC" w14:textId="5E7F4753" w:rsidR="00217862" w:rsidRPr="00503E95" w:rsidRDefault="00217862" w:rsidP="00217862">
            <w:pPr>
              <w:jc w:val="both"/>
              <w:rPr>
                <w:rFonts w:ascii="Times New Roman" w:hAnsi="Times New Roman" w:cs="Times New Roman"/>
                <w:sz w:val="24"/>
                <w:szCs w:val="24"/>
              </w:rPr>
            </w:pPr>
            <w:r w:rsidRPr="00503E95">
              <w:rPr>
                <w:rFonts w:ascii="Times New Roman" w:hAnsi="Times New Roman" w:cs="Times New Roman"/>
                <w:sz w:val="24"/>
                <w:szCs w:val="24"/>
              </w:rPr>
              <w:lastRenderedPageBreak/>
              <w:t>4.</w:t>
            </w:r>
          </w:p>
        </w:tc>
        <w:tc>
          <w:tcPr>
            <w:tcW w:w="4934" w:type="dxa"/>
          </w:tcPr>
          <w:p w14:paraId="07E24F40" w14:textId="4A92E694" w:rsidR="00217862" w:rsidRPr="00503E95" w:rsidRDefault="00217862" w:rsidP="00217862">
            <w:pPr>
              <w:pStyle w:val="Bezatstarpm"/>
              <w:jc w:val="both"/>
              <w:rPr>
                <w:rFonts w:ascii="Times New Roman" w:hAnsi="Times New Roman" w:cs="Times New Roman"/>
                <w:bCs/>
                <w:sz w:val="24"/>
                <w:szCs w:val="24"/>
              </w:rPr>
            </w:pPr>
            <w:r w:rsidRPr="00503E95">
              <w:rPr>
                <w:rFonts w:ascii="Times New Roman" w:hAnsi="Times New Roman" w:cs="Times New Roman"/>
                <w:bCs/>
                <w:sz w:val="24"/>
                <w:szCs w:val="24"/>
              </w:rPr>
              <w:t xml:space="preserve">Pilnveidot pirmsskolas izglītības skolotāja studiju programmu, to papildinot ar iespēju iegūt papildus kredītpunktus speciālajā izglītībā. </w:t>
            </w:r>
          </w:p>
        </w:tc>
        <w:tc>
          <w:tcPr>
            <w:tcW w:w="4253" w:type="dxa"/>
          </w:tcPr>
          <w:p w14:paraId="10070F1D" w14:textId="44E9BCEB" w:rsidR="00217862" w:rsidRPr="00503E95" w:rsidRDefault="00217862" w:rsidP="00217862">
            <w:pPr>
              <w:pStyle w:val="Bezatstarpm"/>
              <w:jc w:val="both"/>
              <w:rPr>
                <w:rFonts w:ascii="Times New Roman" w:hAnsi="Times New Roman" w:cs="Times New Roman"/>
                <w:bCs/>
                <w:sz w:val="24"/>
                <w:szCs w:val="24"/>
              </w:rPr>
            </w:pPr>
            <w:r w:rsidRPr="00503E95">
              <w:rPr>
                <w:rFonts w:ascii="Times New Roman" w:hAnsi="Times New Roman" w:cs="Times New Roman"/>
                <w:bCs/>
                <w:sz w:val="24"/>
                <w:szCs w:val="24"/>
              </w:rPr>
              <w:t xml:space="preserve">Pilnveidotas pirmsskolas izglītības skolotāja studiju programmas, kurās iekļauti papildus kredītpunkti speciālajā izglītībā. </w:t>
            </w:r>
          </w:p>
        </w:tc>
        <w:tc>
          <w:tcPr>
            <w:tcW w:w="1325" w:type="dxa"/>
          </w:tcPr>
          <w:p w14:paraId="79DB7C3C" w14:textId="0E41F3AB" w:rsidR="00217862" w:rsidRPr="00503E95" w:rsidRDefault="00217862" w:rsidP="00217862">
            <w:pPr>
              <w:jc w:val="center"/>
              <w:rPr>
                <w:rFonts w:ascii="Times New Roman" w:hAnsi="Times New Roman" w:cs="Times New Roman"/>
                <w:bCs/>
                <w:sz w:val="24"/>
                <w:szCs w:val="24"/>
              </w:rPr>
            </w:pPr>
            <w:r w:rsidRPr="00503E95">
              <w:rPr>
                <w:rFonts w:ascii="Times New Roman" w:hAnsi="Times New Roman" w:cs="Times New Roman"/>
                <w:bCs/>
                <w:sz w:val="24"/>
                <w:szCs w:val="24"/>
              </w:rPr>
              <w:t>IZM</w:t>
            </w:r>
          </w:p>
        </w:tc>
        <w:tc>
          <w:tcPr>
            <w:tcW w:w="1349" w:type="dxa"/>
          </w:tcPr>
          <w:p w14:paraId="523F0546" w14:textId="77777777" w:rsidR="00243514" w:rsidRDefault="00217862" w:rsidP="00243514">
            <w:pPr>
              <w:jc w:val="center"/>
              <w:rPr>
                <w:rFonts w:ascii="Times New Roman" w:hAnsi="Times New Roman" w:cs="Times New Roman"/>
                <w:bCs/>
                <w:sz w:val="24"/>
                <w:szCs w:val="24"/>
              </w:rPr>
            </w:pPr>
            <w:r w:rsidRPr="00503E95">
              <w:rPr>
                <w:rFonts w:ascii="Times New Roman" w:hAnsi="Times New Roman" w:cs="Times New Roman"/>
                <w:bCs/>
                <w:sz w:val="24"/>
                <w:szCs w:val="24"/>
              </w:rPr>
              <w:t>VIAA</w:t>
            </w:r>
          </w:p>
          <w:p w14:paraId="40F2B1DF" w14:textId="77777777" w:rsidR="00243514" w:rsidRDefault="00217862" w:rsidP="00243514">
            <w:pPr>
              <w:jc w:val="center"/>
              <w:rPr>
                <w:rFonts w:ascii="Times New Roman" w:hAnsi="Times New Roman" w:cs="Times New Roman"/>
                <w:bCs/>
                <w:sz w:val="24"/>
                <w:szCs w:val="24"/>
              </w:rPr>
            </w:pPr>
            <w:r w:rsidRPr="00503E95">
              <w:rPr>
                <w:rFonts w:ascii="Times New Roman" w:hAnsi="Times New Roman" w:cs="Times New Roman"/>
                <w:bCs/>
                <w:sz w:val="24"/>
                <w:szCs w:val="24"/>
              </w:rPr>
              <w:t>LU</w:t>
            </w:r>
          </w:p>
          <w:p w14:paraId="743A0C8B" w14:textId="3CCB990D" w:rsidR="00217862" w:rsidRPr="00503E95" w:rsidRDefault="00217862" w:rsidP="00243514">
            <w:pPr>
              <w:jc w:val="center"/>
              <w:rPr>
                <w:rFonts w:ascii="Times New Roman" w:hAnsi="Times New Roman" w:cs="Times New Roman"/>
                <w:bCs/>
                <w:sz w:val="24"/>
                <w:szCs w:val="24"/>
              </w:rPr>
            </w:pPr>
            <w:r w:rsidRPr="00503E95">
              <w:rPr>
                <w:rFonts w:ascii="Times New Roman" w:hAnsi="Times New Roman" w:cs="Times New Roman"/>
                <w:bCs/>
                <w:sz w:val="24"/>
                <w:szCs w:val="24"/>
              </w:rPr>
              <w:t xml:space="preserve">RTU </w:t>
            </w:r>
            <w:r w:rsidR="00243514">
              <w:rPr>
                <w:rFonts w:ascii="Times New Roman" w:hAnsi="Times New Roman" w:cs="Times New Roman"/>
                <w:bCs/>
                <w:sz w:val="24"/>
                <w:szCs w:val="24"/>
              </w:rPr>
              <w:t>L</w:t>
            </w:r>
            <w:r w:rsidRPr="00503E95">
              <w:rPr>
                <w:rFonts w:ascii="Times New Roman" w:hAnsi="Times New Roman" w:cs="Times New Roman"/>
                <w:bCs/>
                <w:sz w:val="24"/>
                <w:szCs w:val="24"/>
              </w:rPr>
              <w:t>iepāja</w:t>
            </w:r>
          </w:p>
        </w:tc>
        <w:tc>
          <w:tcPr>
            <w:tcW w:w="1577" w:type="dxa"/>
          </w:tcPr>
          <w:p w14:paraId="75DCB7B1" w14:textId="77777777" w:rsidR="00217862" w:rsidRPr="00503E95" w:rsidRDefault="00217862" w:rsidP="00243514">
            <w:pPr>
              <w:jc w:val="center"/>
              <w:rPr>
                <w:rFonts w:ascii="Times New Roman" w:hAnsi="Times New Roman" w:cs="Times New Roman"/>
                <w:sz w:val="24"/>
                <w:szCs w:val="24"/>
              </w:rPr>
            </w:pPr>
            <w:r w:rsidRPr="00503E95">
              <w:rPr>
                <w:rFonts w:ascii="Times New Roman" w:hAnsi="Times New Roman" w:cs="Times New Roman"/>
                <w:sz w:val="24"/>
                <w:szCs w:val="24"/>
              </w:rPr>
              <w:t>30.04.2026.</w:t>
            </w:r>
          </w:p>
          <w:p w14:paraId="72002F59" w14:textId="77777777" w:rsidR="00217862" w:rsidRPr="00503E95" w:rsidRDefault="00217862" w:rsidP="00243514">
            <w:pPr>
              <w:jc w:val="center"/>
              <w:rPr>
                <w:rFonts w:ascii="Times New Roman" w:hAnsi="Times New Roman" w:cs="Times New Roman"/>
                <w:sz w:val="24"/>
                <w:szCs w:val="24"/>
              </w:rPr>
            </w:pPr>
          </w:p>
        </w:tc>
      </w:tr>
      <w:tr w:rsidR="00A722E9" w:rsidRPr="00503E95" w14:paraId="461D2A70" w14:textId="77777777" w:rsidTr="00503E95">
        <w:trPr>
          <w:trHeight w:val="300"/>
        </w:trPr>
        <w:tc>
          <w:tcPr>
            <w:tcW w:w="873" w:type="dxa"/>
          </w:tcPr>
          <w:p w14:paraId="21227967" w14:textId="0FFF2F9E" w:rsidR="00F33B2F" w:rsidRPr="00503E95" w:rsidRDefault="007206A2" w:rsidP="00F33B2F">
            <w:pPr>
              <w:jc w:val="both"/>
              <w:rPr>
                <w:rFonts w:ascii="Times New Roman" w:hAnsi="Times New Roman" w:cs="Times New Roman"/>
                <w:sz w:val="24"/>
                <w:szCs w:val="24"/>
              </w:rPr>
            </w:pPr>
            <w:r w:rsidRPr="00503E95">
              <w:rPr>
                <w:rFonts w:ascii="Times New Roman" w:hAnsi="Times New Roman" w:cs="Times New Roman"/>
                <w:sz w:val="24"/>
                <w:szCs w:val="24"/>
              </w:rPr>
              <w:t>5.</w:t>
            </w:r>
          </w:p>
        </w:tc>
        <w:tc>
          <w:tcPr>
            <w:tcW w:w="4934" w:type="dxa"/>
          </w:tcPr>
          <w:p w14:paraId="429839FC" w14:textId="5268E870" w:rsidR="00F33B2F" w:rsidRPr="00503E95" w:rsidRDefault="00174CA8" w:rsidP="00E104A6">
            <w:pPr>
              <w:pStyle w:val="Bezatstarpm"/>
              <w:rPr>
                <w:rFonts w:ascii="Times New Roman" w:hAnsi="Times New Roman" w:cs="Times New Roman"/>
                <w:sz w:val="24"/>
                <w:szCs w:val="24"/>
              </w:rPr>
            </w:pPr>
            <w:r w:rsidRPr="00503E95">
              <w:rPr>
                <w:rFonts w:ascii="Times New Roman" w:hAnsi="Times New Roman" w:cs="Times New Roman"/>
                <w:sz w:val="24"/>
                <w:szCs w:val="24"/>
              </w:rPr>
              <w:t xml:space="preserve">Pirmsskolas izglītības iestādēs ieviest inovatīvu rīku bērnu agrīnās attīstības risku un speciālo vajadzību identifikācijai – Bērnu agrīnas attīstības </w:t>
            </w:r>
            <w:proofErr w:type="spellStart"/>
            <w:r w:rsidRPr="00503E95">
              <w:rPr>
                <w:rFonts w:ascii="Times New Roman" w:hAnsi="Times New Roman" w:cs="Times New Roman"/>
                <w:sz w:val="24"/>
                <w:szCs w:val="24"/>
              </w:rPr>
              <w:t>skrīninga</w:t>
            </w:r>
            <w:proofErr w:type="spellEnd"/>
            <w:r w:rsidRPr="00503E95">
              <w:rPr>
                <w:rFonts w:ascii="Times New Roman" w:hAnsi="Times New Roman" w:cs="Times New Roman"/>
                <w:sz w:val="24"/>
                <w:szCs w:val="24"/>
              </w:rPr>
              <w:t xml:space="preserve"> instrumentu komplektu (BAASIK), ar to aizstājot esošo metodisko instrumentu speciālo vajadzību noteikšanai.</w:t>
            </w:r>
          </w:p>
        </w:tc>
        <w:tc>
          <w:tcPr>
            <w:tcW w:w="4253" w:type="dxa"/>
          </w:tcPr>
          <w:p w14:paraId="64F56305" w14:textId="67EBC8CF" w:rsidR="00F33B2F" w:rsidRPr="00503E95" w:rsidRDefault="00F33B2F" w:rsidP="00F33B2F">
            <w:pPr>
              <w:pStyle w:val="Bezatstarpm"/>
              <w:jc w:val="both"/>
              <w:rPr>
                <w:rFonts w:ascii="Times New Roman" w:hAnsi="Times New Roman" w:cs="Times New Roman"/>
                <w:sz w:val="24"/>
                <w:szCs w:val="24"/>
              </w:rPr>
            </w:pPr>
            <w:r w:rsidRPr="00503E95">
              <w:rPr>
                <w:rFonts w:ascii="Times New Roman" w:hAnsi="Times New Roman" w:cs="Times New Roman"/>
                <w:sz w:val="24"/>
                <w:szCs w:val="24"/>
              </w:rPr>
              <w:t>Pirmsskolas izglītības iestādēs efektīvāk tiek veikta agrīnās attīstības risku identifikācija, attiecīgi agrāk sniegts bērnam nepieciešamais atbalsts.</w:t>
            </w:r>
          </w:p>
        </w:tc>
        <w:tc>
          <w:tcPr>
            <w:tcW w:w="1325" w:type="dxa"/>
          </w:tcPr>
          <w:p w14:paraId="34E494ED" w14:textId="5B8397AC"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VK</w:t>
            </w:r>
          </w:p>
        </w:tc>
        <w:tc>
          <w:tcPr>
            <w:tcW w:w="1349" w:type="dxa"/>
          </w:tcPr>
          <w:p w14:paraId="40322755" w14:textId="625E7F98"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577" w:type="dxa"/>
          </w:tcPr>
          <w:p w14:paraId="5F1BBC8C" w14:textId="5E51C973" w:rsidR="00F33B2F" w:rsidRPr="00503E95" w:rsidRDefault="00F33B2F" w:rsidP="00243514">
            <w:pPr>
              <w:jc w:val="center"/>
              <w:rPr>
                <w:rFonts w:ascii="Times New Roman" w:hAnsi="Times New Roman" w:cs="Times New Roman"/>
                <w:sz w:val="24"/>
                <w:szCs w:val="24"/>
              </w:rPr>
            </w:pPr>
            <w:r w:rsidRPr="00503E95">
              <w:rPr>
                <w:rFonts w:ascii="Times New Roman" w:hAnsi="Times New Roman" w:cs="Times New Roman"/>
                <w:sz w:val="24"/>
                <w:szCs w:val="24"/>
              </w:rPr>
              <w:t>31.01.2026.</w:t>
            </w:r>
          </w:p>
        </w:tc>
      </w:tr>
      <w:tr w:rsidR="00900B23" w:rsidRPr="00503E95" w14:paraId="6D8FFBEB" w14:textId="77777777" w:rsidTr="00503E95">
        <w:trPr>
          <w:trHeight w:val="300"/>
        </w:trPr>
        <w:tc>
          <w:tcPr>
            <w:tcW w:w="873" w:type="dxa"/>
          </w:tcPr>
          <w:p w14:paraId="49B29FC0" w14:textId="3B3AD361" w:rsidR="00900B23" w:rsidRPr="00503E95" w:rsidRDefault="00786AFD" w:rsidP="00F33B2F">
            <w:pPr>
              <w:jc w:val="both"/>
              <w:rPr>
                <w:rFonts w:ascii="Times New Roman" w:hAnsi="Times New Roman" w:cs="Times New Roman"/>
                <w:sz w:val="24"/>
                <w:szCs w:val="24"/>
              </w:rPr>
            </w:pPr>
            <w:r w:rsidRPr="00503E95">
              <w:rPr>
                <w:rFonts w:ascii="Times New Roman" w:hAnsi="Times New Roman" w:cs="Times New Roman"/>
                <w:sz w:val="24"/>
                <w:szCs w:val="24"/>
              </w:rPr>
              <w:t>6.</w:t>
            </w:r>
          </w:p>
        </w:tc>
        <w:tc>
          <w:tcPr>
            <w:tcW w:w="4934" w:type="dxa"/>
          </w:tcPr>
          <w:p w14:paraId="64A761B0" w14:textId="0F701DA6" w:rsidR="00900B23" w:rsidRPr="00503E95" w:rsidRDefault="00217862" w:rsidP="00900B23">
            <w:pPr>
              <w:pStyle w:val="Bezatstarpm"/>
              <w:jc w:val="both"/>
              <w:rPr>
                <w:rStyle w:val="Izteiksmgs"/>
                <w:rFonts w:ascii="Times New Roman" w:hAnsi="Times New Roman" w:cs="Times New Roman"/>
                <w:b w:val="0"/>
                <w:bCs w:val="0"/>
                <w:sz w:val="24"/>
                <w:szCs w:val="24"/>
                <w:shd w:val="clear" w:color="auto" w:fill="FFFFFF"/>
              </w:rPr>
            </w:pPr>
            <w:r w:rsidRPr="00503E95">
              <w:rPr>
                <w:rStyle w:val="Izteiksmgs"/>
                <w:rFonts w:ascii="Times New Roman" w:hAnsi="Times New Roman" w:cs="Times New Roman"/>
                <w:b w:val="0"/>
                <w:bCs w:val="0"/>
                <w:sz w:val="24"/>
                <w:szCs w:val="24"/>
                <w:shd w:val="clear" w:color="auto" w:fill="FFFFFF"/>
              </w:rPr>
              <w:t>Nodrošināt informatīvus pasākumus pirmsskolas izglītības iestāžu dibinātājiem, pašvaldībām, t.sk., labās prakses piemēri iekļaujošās vides veidošanā izglītības iestādēs. </w:t>
            </w:r>
          </w:p>
        </w:tc>
        <w:tc>
          <w:tcPr>
            <w:tcW w:w="4253" w:type="dxa"/>
          </w:tcPr>
          <w:p w14:paraId="045B8E15" w14:textId="4F4A5659" w:rsidR="00900B23" w:rsidRPr="00503E95" w:rsidRDefault="00900B23" w:rsidP="00F33B2F">
            <w:pPr>
              <w:pStyle w:val="Bezatstarpm"/>
              <w:jc w:val="both"/>
              <w:rPr>
                <w:rFonts w:ascii="Times New Roman" w:hAnsi="Times New Roman" w:cs="Times New Roman"/>
                <w:sz w:val="24"/>
                <w:szCs w:val="24"/>
              </w:rPr>
            </w:pPr>
            <w:r w:rsidRPr="00503E95">
              <w:rPr>
                <w:rFonts w:ascii="Times New Roman" w:hAnsi="Times New Roman" w:cs="Times New Roman"/>
                <w:sz w:val="24"/>
                <w:szCs w:val="24"/>
              </w:rPr>
              <w:t>Organizēti semināri par iekļaujošās vides veidošanu izglītības iestādēs.</w:t>
            </w:r>
          </w:p>
        </w:tc>
        <w:tc>
          <w:tcPr>
            <w:tcW w:w="1325" w:type="dxa"/>
          </w:tcPr>
          <w:p w14:paraId="345C7BF6" w14:textId="77777777" w:rsidR="00900B23" w:rsidRPr="00503E95" w:rsidRDefault="00900B23" w:rsidP="00F33B2F">
            <w:pPr>
              <w:jc w:val="center"/>
              <w:rPr>
                <w:rFonts w:ascii="Times New Roman" w:hAnsi="Times New Roman" w:cs="Times New Roman"/>
                <w:sz w:val="24"/>
                <w:szCs w:val="24"/>
              </w:rPr>
            </w:pPr>
            <w:r w:rsidRPr="00503E95">
              <w:rPr>
                <w:rFonts w:ascii="Times New Roman" w:hAnsi="Times New Roman" w:cs="Times New Roman"/>
                <w:sz w:val="24"/>
                <w:szCs w:val="24"/>
              </w:rPr>
              <w:t>IZM</w:t>
            </w:r>
          </w:p>
          <w:p w14:paraId="476679BF" w14:textId="6535CFA3" w:rsidR="00900B23" w:rsidRPr="00503E95" w:rsidRDefault="00900B23" w:rsidP="00F33B2F">
            <w:pPr>
              <w:jc w:val="center"/>
              <w:rPr>
                <w:rFonts w:ascii="Times New Roman" w:hAnsi="Times New Roman" w:cs="Times New Roman"/>
                <w:sz w:val="24"/>
                <w:szCs w:val="24"/>
              </w:rPr>
            </w:pPr>
          </w:p>
        </w:tc>
        <w:tc>
          <w:tcPr>
            <w:tcW w:w="1349" w:type="dxa"/>
          </w:tcPr>
          <w:p w14:paraId="41595E1E" w14:textId="6CECF15E" w:rsidR="00900B23" w:rsidRPr="00503E95" w:rsidRDefault="00A84D22" w:rsidP="00F33B2F">
            <w:pPr>
              <w:jc w:val="center"/>
              <w:rPr>
                <w:rFonts w:ascii="Times New Roman" w:hAnsi="Times New Roman" w:cs="Times New Roman"/>
                <w:sz w:val="24"/>
                <w:szCs w:val="24"/>
              </w:rPr>
            </w:pPr>
            <w:r w:rsidRPr="00503E95">
              <w:rPr>
                <w:rFonts w:ascii="Times New Roman" w:hAnsi="Times New Roman" w:cs="Times New Roman"/>
                <w:sz w:val="24"/>
                <w:szCs w:val="24"/>
              </w:rPr>
              <w:t>LM</w:t>
            </w:r>
          </w:p>
        </w:tc>
        <w:tc>
          <w:tcPr>
            <w:tcW w:w="1577" w:type="dxa"/>
          </w:tcPr>
          <w:p w14:paraId="1AFC90D4" w14:textId="4219CEC7" w:rsidR="00900B23" w:rsidRPr="00503E95" w:rsidRDefault="00900B23" w:rsidP="00243514">
            <w:pPr>
              <w:jc w:val="center"/>
              <w:rPr>
                <w:rFonts w:ascii="Times New Roman" w:hAnsi="Times New Roman" w:cs="Times New Roman"/>
                <w:sz w:val="24"/>
                <w:szCs w:val="24"/>
              </w:rPr>
            </w:pPr>
            <w:r w:rsidRPr="00503E95">
              <w:rPr>
                <w:rFonts w:ascii="Times New Roman" w:hAnsi="Times New Roman" w:cs="Times New Roman"/>
                <w:sz w:val="24"/>
                <w:szCs w:val="24"/>
              </w:rPr>
              <w:t>31.01.2026.</w:t>
            </w:r>
          </w:p>
          <w:p w14:paraId="1C7C748D" w14:textId="0F7B351E" w:rsidR="00900B23" w:rsidRPr="00503E95" w:rsidRDefault="572AC72D" w:rsidP="00243514">
            <w:pPr>
              <w:jc w:val="center"/>
              <w:rPr>
                <w:rFonts w:ascii="Times New Roman" w:hAnsi="Times New Roman" w:cs="Times New Roman"/>
                <w:sz w:val="24"/>
                <w:szCs w:val="24"/>
              </w:rPr>
            </w:pPr>
            <w:r w:rsidRPr="00503E95">
              <w:rPr>
                <w:rFonts w:ascii="Times New Roman" w:hAnsi="Times New Roman" w:cs="Times New Roman"/>
                <w:sz w:val="24"/>
                <w:szCs w:val="24"/>
              </w:rPr>
              <w:t>turpmāk ikgadēji</w:t>
            </w:r>
          </w:p>
        </w:tc>
      </w:tr>
      <w:tr w:rsidR="00217862" w:rsidRPr="00503E95" w14:paraId="5669D73A" w14:textId="77777777" w:rsidTr="00503E95">
        <w:trPr>
          <w:trHeight w:val="300"/>
        </w:trPr>
        <w:tc>
          <w:tcPr>
            <w:tcW w:w="873" w:type="dxa"/>
          </w:tcPr>
          <w:p w14:paraId="282752FC" w14:textId="625A9F89" w:rsidR="00217862" w:rsidRPr="00503E95" w:rsidRDefault="00217862" w:rsidP="00217862">
            <w:pPr>
              <w:jc w:val="both"/>
              <w:rPr>
                <w:rFonts w:ascii="Times New Roman" w:hAnsi="Times New Roman" w:cs="Times New Roman"/>
                <w:sz w:val="24"/>
                <w:szCs w:val="24"/>
              </w:rPr>
            </w:pPr>
            <w:r w:rsidRPr="00503E95">
              <w:rPr>
                <w:rFonts w:ascii="Times New Roman" w:hAnsi="Times New Roman" w:cs="Times New Roman"/>
                <w:sz w:val="24"/>
                <w:szCs w:val="24"/>
              </w:rPr>
              <w:t>7.</w:t>
            </w:r>
          </w:p>
        </w:tc>
        <w:tc>
          <w:tcPr>
            <w:tcW w:w="4934" w:type="dxa"/>
          </w:tcPr>
          <w:p w14:paraId="07A75EEC" w14:textId="2D28129B" w:rsidR="00217862" w:rsidRPr="00503E95" w:rsidRDefault="0013223F" w:rsidP="00217862">
            <w:pPr>
              <w:pStyle w:val="Bezatstarpm"/>
              <w:jc w:val="both"/>
              <w:rPr>
                <w:rStyle w:val="Izteiksmgs"/>
                <w:b w:val="0"/>
                <w:bCs w:val="0"/>
                <w:sz w:val="24"/>
                <w:szCs w:val="24"/>
                <w:shd w:val="clear" w:color="auto" w:fill="FFFFFF"/>
              </w:rPr>
            </w:pPr>
            <w:r w:rsidRPr="0013223F">
              <w:rPr>
                <w:rStyle w:val="Izteiksmgs"/>
                <w:rFonts w:ascii="Times New Roman" w:hAnsi="Times New Roman" w:cs="Times New Roman"/>
                <w:b w:val="0"/>
                <w:bCs w:val="0"/>
                <w:sz w:val="24"/>
                <w:szCs w:val="24"/>
                <w:shd w:val="clear" w:color="auto" w:fill="FFFFFF"/>
              </w:rPr>
              <w:t>Izveidot Sociālās pediatrijas – Bērnu attīstības komandas (Sociālās pediatrijas centrus) reģionos.</w:t>
            </w:r>
          </w:p>
        </w:tc>
        <w:tc>
          <w:tcPr>
            <w:tcW w:w="4253" w:type="dxa"/>
          </w:tcPr>
          <w:p w14:paraId="3AF14140" w14:textId="739CC624" w:rsidR="00217862" w:rsidRPr="0013223F" w:rsidRDefault="0013223F" w:rsidP="0013223F">
            <w:pPr>
              <w:pStyle w:val="Bezatstarpm"/>
              <w:jc w:val="both"/>
              <w:rPr>
                <w:rStyle w:val="Izteiksmgs"/>
                <w:rFonts w:ascii="Times New Roman" w:hAnsi="Times New Roman" w:cs="Times New Roman"/>
                <w:b w:val="0"/>
                <w:bCs w:val="0"/>
                <w:sz w:val="24"/>
                <w:szCs w:val="24"/>
                <w:shd w:val="clear" w:color="auto" w:fill="FFFFFF"/>
              </w:rPr>
            </w:pPr>
            <w:r w:rsidRPr="0013223F">
              <w:rPr>
                <w:rStyle w:val="Izteiksmgs"/>
                <w:rFonts w:ascii="Times New Roman" w:hAnsi="Times New Roman" w:cs="Times New Roman"/>
                <w:b w:val="0"/>
                <w:bCs w:val="0"/>
                <w:sz w:val="24"/>
                <w:szCs w:val="24"/>
                <w:shd w:val="clear" w:color="auto" w:fill="FFFFFF"/>
              </w:rPr>
              <w:t>Izveidotas Sociālās pediatrijas – Bērnu attīstības komandas, izstrādāta un noteikta to kompetence.</w:t>
            </w:r>
            <w:r>
              <w:rPr>
                <w:rStyle w:val="Izteiksmgs"/>
                <w:rFonts w:ascii="Times New Roman" w:hAnsi="Times New Roman" w:cs="Times New Roman"/>
                <w:b w:val="0"/>
                <w:bCs w:val="0"/>
                <w:sz w:val="24"/>
                <w:szCs w:val="24"/>
                <w:shd w:val="clear" w:color="auto" w:fill="FFFFFF"/>
              </w:rPr>
              <w:t xml:space="preserve"> </w:t>
            </w:r>
            <w:r w:rsidRPr="0013223F">
              <w:rPr>
                <w:rStyle w:val="Izteiksmgs"/>
                <w:rFonts w:ascii="Times New Roman" w:hAnsi="Times New Roman" w:cs="Times New Roman"/>
                <w:b w:val="0"/>
                <w:bCs w:val="0"/>
                <w:sz w:val="24"/>
                <w:szCs w:val="24"/>
                <w:shd w:val="clear" w:color="auto" w:fill="FFFFFF"/>
              </w:rPr>
              <w:t xml:space="preserve">Izvērtēts sadarbības modelis starp </w:t>
            </w:r>
            <w:proofErr w:type="spellStart"/>
            <w:r w:rsidRPr="0013223F">
              <w:rPr>
                <w:rStyle w:val="Izteiksmgs"/>
                <w:rFonts w:ascii="Times New Roman" w:hAnsi="Times New Roman" w:cs="Times New Roman"/>
                <w:b w:val="0"/>
                <w:bCs w:val="0"/>
                <w:sz w:val="24"/>
                <w:szCs w:val="24"/>
                <w:shd w:val="clear" w:color="auto" w:fill="FFFFFF"/>
              </w:rPr>
              <w:t>multidisciplinārās</w:t>
            </w:r>
            <w:proofErr w:type="spellEnd"/>
            <w:r w:rsidRPr="0013223F">
              <w:rPr>
                <w:rStyle w:val="Izteiksmgs"/>
                <w:rFonts w:ascii="Times New Roman" w:hAnsi="Times New Roman" w:cs="Times New Roman"/>
                <w:b w:val="0"/>
                <w:bCs w:val="0"/>
                <w:sz w:val="24"/>
                <w:szCs w:val="24"/>
                <w:shd w:val="clear" w:color="auto" w:fill="FFFFFF"/>
              </w:rPr>
              <w:t xml:space="preserve"> komandas speciālistiem atbilstoši bērna vajadzībām, nodrošinot nepieciešamo atbalstu, tai skaitā atbalsta plānu izstrāde</w:t>
            </w:r>
            <w:r>
              <w:rPr>
                <w:rStyle w:val="Izteiksmgs"/>
                <w:rFonts w:ascii="Times New Roman" w:hAnsi="Times New Roman" w:cs="Times New Roman"/>
                <w:b w:val="0"/>
                <w:bCs w:val="0"/>
                <w:sz w:val="24"/>
                <w:szCs w:val="24"/>
                <w:shd w:val="clear" w:color="auto" w:fill="FFFFFF"/>
              </w:rPr>
              <w:t>.</w:t>
            </w:r>
          </w:p>
        </w:tc>
        <w:tc>
          <w:tcPr>
            <w:tcW w:w="1325" w:type="dxa"/>
          </w:tcPr>
          <w:p w14:paraId="55941183" w14:textId="77777777" w:rsidR="00217862" w:rsidRPr="00503E95" w:rsidRDefault="00217862" w:rsidP="00217862">
            <w:pPr>
              <w:jc w:val="center"/>
              <w:rPr>
                <w:rFonts w:ascii="Times New Roman" w:hAnsi="Times New Roman" w:cs="Times New Roman"/>
                <w:sz w:val="24"/>
                <w:szCs w:val="24"/>
              </w:rPr>
            </w:pPr>
            <w:r w:rsidRPr="00503E95">
              <w:rPr>
                <w:rFonts w:ascii="Times New Roman" w:hAnsi="Times New Roman" w:cs="Times New Roman"/>
                <w:sz w:val="24"/>
                <w:szCs w:val="24"/>
              </w:rPr>
              <w:t>VK</w:t>
            </w:r>
          </w:p>
          <w:p w14:paraId="546112F5" w14:textId="222177D9" w:rsidR="00217862" w:rsidRPr="00503E95" w:rsidRDefault="00217862" w:rsidP="00217862">
            <w:pPr>
              <w:rPr>
                <w:rFonts w:ascii="Times New Roman" w:hAnsi="Times New Roman" w:cs="Times New Roman"/>
                <w:sz w:val="24"/>
                <w:szCs w:val="24"/>
              </w:rPr>
            </w:pPr>
          </w:p>
        </w:tc>
        <w:tc>
          <w:tcPr>
            <w:tcW w:w="1349" w:type="dxa"/>
          </w:tcPr>
          <w:p w14:paraId="7D2D6543" w14:textId="78FF934D" w:rsidR="00217862" w:rsidRPr="00503E95" w:rsidRDefault="00217862" w:rsidP="00217862">
            <w:pPr>
              <w:jc w:val="center"/>
              <w:rPr>
                <w:rFonts w:ascii="Times New Roman" w:hAnsi="Times New Roman" w:cs="Times New Roman"/>
                <w:sz w:val="24"/>
                <w:szCs w:val="24"/>
              </w:rPr>
            </w:pPr>
            <w:r w:rsidRPr="00503E95">
              <w:rPr>
                <w:rFonts w:ascii="Times New Roman" w:hAnsi="Times New Roman" w:cs="Times New Roman"/>
                <w:sz w:val="24"/>
                <w:szCs w:val="24"/>
              </w:rPr>
              <w:t>IZM</w:t>
            </w:r>
          </w:p>
          <w:p w14:paraId="05DAC569" w14:textId="59F186AA" w:rsidR="00217862" w:rsidRPr="00503E95" w:rsidRDefault="00217862" w:rsidP="00217862">
            <w:pPr>
              <w:jc w:val="center"/>
              <w:rPr>
                <w:rFonts w:ascii="Times New Roman" w:hAnsi="Times New Roman" w:cs="Times New Roman"/>
                <w:sz w:val="24"/>
                <w:szCs w:val="24"/>
              </w:rPr>
            </w:pPr>
            <w:r w:rsidRPr="00503E95">
              <w:rPr>
                <w:rFonts w:ascii="Times New Roman" w:hAnsi="Times New Roman" w:cs="Times New Roman"/>
                <w:sz w:val="24"/>
                <w:szCs w:val="24"/>
              </w:rPr>
              <w:t>VM</w:t>
            </w:r>
          </w:p>
          <w:p w14:paraId="53063280" w14:textId="77777777" w:rsidR="00217862" w:rsidRPr="00503E95" w:rsidRDefault="00217862" w:rsidP="00217862">
            <w:pPr>
              <w:jc w:val="center"/>
              <w:rPr>
                <w:rFonts w:ascii="Times New Roman" w:hAnsi="Times New Roman" w:cs="Times New Roman"/>
                <w:sz w:val="24"/>
                <w:szCs w:val="24"/>
              </w:rPr>
            </w:pPr>
          </w:p>
          <w:p w14:paraId="2B21319F" w14:textId="77777777" w:rsidR="00217862" w:rsidRPr="00503E95" w:rsidRDefault="00217862" w:rsidP="00217862">
            <w:pPr>
              <w:jc w:val="center"/>
              <w:rPr>
                <w:rFonts w:ascii="Times New Roman" w:hAnsi="Times New Roman" w:cs="Times New Roman"/>
                <w:sz w:val="24"/>
                <w:szCs w:val="24"/>
              </w:rPr>
            </w:pPr>
          </w:p>
        </w:tc>
        <w:tc>
          <w:tcPr>
            <w:tcW w:w="1577" w:type="dxa"/>
          </w:tcPr>
          <w:p w14:paraId="33797AD4" w14:textId="041DA1AA" w:rsidR="00217862" w:rsidRPr="00503E95" w:rsidRDefault="00217862" w:rsidP="00243514">
            <w:pPr>
              <w:jc w:val="center"/>
              <w:rPr>
                <w:rFonts w:ascii="Times New Roman" w:hAnsi="Times New Roman" w:cs="Times New Roman"/>
                <w:sz w:val="24"/>
                <w:szCs w:val="24"/>
              </w:rPr>
            </w:pPr>
            <w:r w:rsidRPr="00503E95">
              <w:rPr>
                <w:rFonts w:ascii="Times New Roman" w:hAnsi="Times New Roman" w:cs="Times New Roman"/>
                <w:sz w:val="24"/>
                <w:szCs w:val="24"/>
              </w:rPr>
              <w:t>31.01.2027.-31.12.2029.</w:t>
            </w:r>
          </w:p>
        </w:tc>
      </w:tr>
      <w:tr w:rsidR="00217862" w:rsidRPr="00503E95" w14:paraId="28C49BB9" w14:textId="77777777" w:rsidTr="00503E95">
        <w:trPr>
          <w:trHeight w:val="300"/>
        </w:trPr>
        <w:tc>
          <w:tcPr>
            <w:tcW w:w="873" w:type="dxa"/>
          </w:tcPr>
          <w:p w14:paraId="23DE31D9" w14:textId="1D2B2D7D" w:rsidR="00217862" w:rsidRPr="00503E95" w:rsidRDefault="00217862" w:rsidP="00217862">
            <w:pPr>
              <w:rPr>
                <w:rFonts w:ascii="Times New Roman" w:hAnsi="Times New Roman" w:cs="Times New Roman"/>
                <w:sz w:val="24"/>
                <w:szCs w:val="24"/>
              </w:rPr>
            </w:pPr>
            <w:r w:rsidRPr="00503E95">
              <w:rPr>
                <w:rFonts w:ascii="Times New Roman" w:hAnsi="Times New Roman" w:cs="Times New Roman"/>
                <w:sz w:val="24"/>
                <w:szCs w:val="24"/>
              </w:rPr>
              <w:t xml:space="preserve">8. </w:t>
            </w:r>
          </w:p>
        </w:tc>
        <w:tc>
          <w:tcPr>
            <w:tcW w:w="4934" w:type="dxa"/>
          </w:tcPr>
          <w:p w14:paraId="1E2B2082" w14:textId="4D35370C" w:rsidR="00217862" w:rsidRPr="00503E95" w:rsidRDefault="00217862" w:rsidP="00217862">
            <w:pPr>
              <w:pStyle w:val="Bezatstarpm"/>
              <w:jc w:val="both"/>
              <w:rPr>
                <w:rFonts w:ascii="Times New Roman" w:hAnsi="Times New Roman" w:cs="Times New Roman"/>
                <w:sz w:val="24"/>
                <w:szCs w:val="24"/>
              </w:rPr>
            </w:pPr>
            <w:r w:rsidRPr="00503E95">
              <w:rPr>
                <w:rFonts w:ascii="Times New Roman" w:hAnsi="Times New Roman" w:cs="Times New Roman"/>
                <w:sz w:val="24"/>
                <w:szCs w:val="24"/>
              </w:rPr>
              <w:t xml:space="preserve">Pilnveidot normatīvo regulējumu par valsts un pašvaldību pedagoģiski medicīnisko komisiju darbību, atbilstoši Valsts kontroles 2020.–2021. gadā lietderības revīzijas “Vai bērnam ar speciālām vajadzībām ir iespēja saņemt tā spējām, vajadzībām un bērna labākajām interesēm atbilstošu izglītību?” ieteikumiem.” </w:t>
            </w:r>
          </w:p>
        </w:tc>
        <w:tc>
          <w:tcPr>
            <w:tcW w:w="4253" w:type="dxa"/>
          </w:tcPr>
          <w:p w14:paraId="778AEA6C" w14:textId="0FB858D2" w:rsidR="00217862" w:rsidRPr="00503E95" w:rsidRDefault="00217862" w:rsidP="00217862">
            <w:pPr>
              <w:pStyle w:val="Bezatstarpm"/>
              <w:jc w:val="both"/>
              <w:rPr>
                <w:rFonts w:ascii="Times New Roman" w:hAnsi="Times New Roman" w:cs="Times New Roman"/>
                <w:sz w:val="24"/>
                <w:szCs w:val="24"/>
              </w:rPr>
            </w:pPr>
            <w:r w:rsidRPr="00503E95">
              <w:rPr>
                <w:rFonts w:ascii="Times New Roman" w:hAnsi="Times New Roman" w:cs="Times New Roman"/>
                <w:sz w:val="24"/>
                <w:szCs w:val="24"/>
              </w:rPr>
              <w:t xml:space="preserve">Izstrādāti jauni Ministru kabineta noteikumi par valsts un pašvaldību pedagoģiski medicīnisko komisiju darbību, kompetenci, profesionālajām prasībām valsts un pašvaldību komisiju locekļiem, kā arī kritēriji, pēc kuriem valsts vai pašvaldību komisija sniedz atzinumu par izglītojamajam ar speciālām </w:t>
            </w:r>
            <w:r w:rsidRPr="00503E95">
              <w:rPr>
                <w:rFonts w:ascii="Times New Roman" w:hAnsi="Times New Roman" w:cs="Times New Roman"/>
                <w:sz w:val="24"/>
                <w:szCs w:val="24"/>
              </w:rPr>
              <w:lastRenderedPageBreak/>
              <w:t>vajadzībām atbilstošāko izglītības programmu</w:t>
            </w:r>
          </w:p>
        </w:tc>
        <w:tc>
          <w:tcPr>
            <w:tcW w:w="1325" w:type="dxa"/>
          </w:tcPr>
          <w:p w14:paraId="4A7CC7BF" w14:textId="52E97B0C" w:rsidR="00217862" w:rsidRPr="00503E95" w:rsidRDefault="00217862" w:rsidP="00217862">
            <w:pPr>
              <w:jc w:val="center"/>
              <w:rPr>
                <w:rFonts w:ascii="Times New Roman" w:hAnsi="Times New Roman" w:cs="Times New Roman"/>
                <w:sz w:val="24"/>
                <w:szCs w:val="24"/>
              </w:rPr>
            </w:pPr>
            <w:r w:rsidRPr="00503E95">
              <w:rPr>
                <w:rFonts w:ascii="Times New Roman" w:hAnsi="Times New Roman" w:cs="Times New Roman"/>
                <w:sz w:val="24"/>
                <w:szCs w:val="24"/>
              </w:rPr>
              <w:lastRenderedPageBreak/>
              <w:t>VIAA</w:t>
            </w:r>
          </w:p>
        </w:tc>
        <w:tc>
          <w:tcPr>
            <w:tcW w:w="1349" w:type="dxa"/>
          </w:tcPr>
          <w:p w14:paraId="4ECE3507" w14:textId="5DA8AAC0" w:rsidR="00217862" w:rsidRPr="00503E95" w:rsidRDefault="00217862" w:rsidP="00217862">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577" w:type="dxa"/>
          </w:tcPr>
          <w:p w14:paraId="57D530F9" w14:textId="77777777" w:rsidR="00217862" w:rsidRPr="00503E95" w:rsidRDefault="00217862" w:rsidP="00243514">
            <w:pPr>
              <w:jc w:val="center"/>
              <w:rPr>
                <w:rFonts w:ascii="Times New Roman" w:hAnsi="Times New Roman" w:cs="Times New Roman"/>
                <w:sz w:val="24"/>
                <w:szCs w:val="24"/>
              </w:rPr>
            </w:pPr>
            <w:r w:rsidRPr="00503E95">
              <w:rPr>
                <w:rFonts w:ascii="Times New Roman" w:hAnsi="Times New Roman" w:cs="Times New Roman"/>
                <w:sz w:val="24"/>
                <w:szCs w:val="24"/>
              </w:rPr>
              <w:t>31.12.2025.</w:t>
            </w:r>
          </w:p>
        </w:tc>
      </w:tr>
      <w:tr w:rsidR="00217862" w:rsidRPr="00503E95" w14:paraId="1B30FC62" w14:textId="77777777" w:rsidTr="00503E95">
        <w:trPr>
          <w:trHeight w:val="300"/>
        </w:trPr>
        <w:tc>
          <w:tcPr>
            <w:tcW w:w="873" w:type="dxa"/>
          </w:tcPr>
          <w:p w14:paraId="1996C4D4" w14:textId="7CF87F82" w:rsidR="00217862" w:rsidRPr="00503E95" w:rsidRDefault="00217862" w:rsidP="00217862">
            <w:pPr>
              <w:rPr>
                <w:rFonts w:ascii="Times New Roman" w:hAnsi="Times New Roman" w:cs="Times New Roman"/>
                <w:sz w:val="24"/>
                <w:szCs w:val="24"/>
              </w:rPr>
            </w:pPr>
            <w:r w:rsidRPr="00503E95">
              <w:rPr>
                <w:rFonts w:ascii="Times New Roman" w:hAnsi="Times New Roman" w:cs="Times New Roman"/>
                <w:sz w:val="24"/>
                <w:szCs w:val="24"/>
              </w:rPr>
              <w:t>9.</w:t>
            </w:r>
          </w:p>
        </w:tc>
        <w:tc>
          <w:tcPr>
            <w:tcW w:w="4934" w:type="dxa"/>
          </w:tcPr>
          <w:p w14:paraId="4809AA78" w14:textId="23A6B8C0" w:rsidR="00217862" w:rsidRPr="00503E95" w:rsidRDefault="00217862" w:rsidP="00217862">
            <w:pPr>
              <w:pStyle w:val="Bezatstarpm"/>
              <w:jc w:val="both"/>
              <w:rPr>
                <w:rStyle w:val="Izteiksmgs"/>
                <w:b w:val="0"/>
                <w:bCs w:val="0"/>
                <w:sz w:val="24"/>
                <w:szCs w:val="24"/>
                <w:shd w:val="clear" w:color="auto" w:fill="FFFFFF"/>
              </w:rPr>
            </w:pPr>
            <w:r w:rsidRPr="00503E95">
              <w:rPr>
                <w:rStyle w:val="Izteiksmgs"/>
                <w:rFonts w:ascii="Times New Roman" w:hAnsi="Times New Roman" w:cs="Times New Roman"/>
                <w:b w:val="0"/>
                <w:bCs w:val="0"/>
                <w:sz w:val="24"/>
                <w:szCs w:val="24"/>
                <w:shd w:val="clear" w:color="auto" w:fill="FFFFFF"/>
              </w:rPr>
              <w:t>Izstrādāt informatīvo ziņojumu par pakāpeniskas pārejas uz mācībām latviešu valodā īstenošanas rezultātiem, iesniegt Ministru kabinetā. </w:t>
            </w:r>
          </w:p>
        </w:tc>
        <w:tc>
          <w:tcPr>
            <w:tcW w:w="4253" w:type="dxa"/>
          </w:tcPr>
          <w:p w14:paraId="35DD92F0" w14:textId="7DBE0586" w:rsidR="00217862" w:rsidRPr="00503E95" w:rsidRDefault="00217862" w:rsidP="00217862">
            <w:pPr>
              <w:pStyle w:val="Bezatstarpm"/>
              <w:jc w:val="both"/>
              <w:rPr>
                <w:rStyle w:val="Izteiksmgs"/>
                <w:b w:val="0"/>
                <w:bCs w:val="0"/>
                <w:sz w:val="24"/>
                <w:szCs w:val="24"/>
                <w:shd w:val="clear" w:color="auto" w:fill="FFFFFF"/>
              </w:rPr>
            </w:pPr>
            <w:r w:rsidRPr="00503E95">
              <w:rPr>
                <w:rStyle w:val="Izteiksmgs"/>
                <w:rFonts w:ascii="Times New Roman" w:hAnsi="Times New Roman" w:cs="Times New Roman"/>
                <w:b w:val="0"/>
                <w:bCs w:val="0"/>
                <w:sz w:val="24"/>
                <w:szCs w:val="24"/>
                <w:shd w:val="clear" w:color="auto" w:fill="FFFFFF"/>
              </w:rPr>
              <w:t>Sagatavots un iesniegts izskatīšanai Ministru kabinetā informatīvais ziņojums par pakāpeniskas pārejas uz mācībām latviešu valodā īstenošanas procesu un rezultātiem. </w:t>
            </w:r>
          </w:p>
        </w:tc>
        <w:tc>
          <w:tcPr>
            <w:tcW w:w="1325" w:type="dxa"/>
          </w:tcPr>
          <w:p w14:paraId="105AD6C2" w14:textId="77777777" w:rsidR="00217862" w:rsidRPr="00503E95" w:rsidRDefault="00217862" w:rsidP="00217862">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tcPr>
          <w:p w14:paraId="07ED9497" w14:textId="4067B839" w:rsidR="00217862" w:rsidRPr="00503E95" w:rsidRDefault="00217862" w:rsidP="00217862">
            <w:pPr>
              <w:rPr>
                <w:rFonts w:ascii="Times New Roman" w:hAnsi="Times New Roman" w:cs="Times New Roman"/>
                <w:sz w:val="24"/>
                <w:szCs w:val="24"/>
              </w:rPr>
            </w:pPr>
          </w:p>
        </w:tc>
        <w:tc>
          <w:tcPr>
            <w:tcW w:w="1577" w:type="dxa"/>
          </w:tcPr>
          <w:p w14:paraId="41D81F2E" w14:textId="1918C354" w:rsidR="00217862" w:rsidRPr="00503E95" w:rsidRDefault="00217862" w:rsidP="00217862">
            <w:pPr>
              <w:pStyle w:val="Bezatstarpm"/>
              <w:rPr>
                <w:rFonts w:ascii="Times New Roman" w:hAnsi="Times New Roman" w:cs="Times New Roman"/>
                <w:sz w:val="24"/>
                <w:szCs w:val="24"/>
              </w:rPr>
            </w:pPr>
            <w:r w:rsidRPr="00503E95">
              <w:rPr>
                <w:rFonts w:ascii="Times New Roman" w:hAnsi="Times New Roman" w:cs="Times New Roman"/>
                <w:sz w:val="24"/>
                <w:szCs w:val="24"/>
              </w:rPr>
              <w:t>01.09.2025.</w:t>
            </w:r>
          </w:p>
        </w:tc>
      </w:tr>
      <w:tr w:rsidR="00A722E9" w:rsidRPr="00503E95" w14:paraId="5B6D2FF0" w14:textId="77777777" w:rsidTr="00503E95">
        <w:trPr>
          <w:trHeight w:val="300"/>
        </w:trPr>
        <w:tc>
          <w:tcPr>
            <w:tcW w:w="873" w:type="dxa"/>
          </w:tcPr>
          <w:p w14:paraId="414EF8D1" w14:textId="07DD6FD6" w:rsidR="00F33B2F" w:rsidRPr="00503E95" w:rsidRDefault="00786AFD" w:rsidP="00F33B2F">
            <w:pPr>
              <w:rPr>
                <w:rFonts w:ascii="Times New Roman" w:hAnsi="Times New Roman" w:cs="Times New Roman"/>
                <w:sz w:val="24"/>
                <w:szCs w:val="24"/>
              </w:rPr>
            </w:pPr>
            <w:r w:rsidRPr="00503E95">
              <w:rPr>
                <w:rFonts w:ascii="Times New Roman" w:hAnsi="Times New Roman" w:cs="Times New Roman"/>
                <w:sz w:val="24"/>
                <w:szCs w:val="24"/>
              </w:rPr>
              <w:t>10</w:t>
            </w:r>
            <w:r w:rsidR="00F33B2F" w:rsidRPr="00503E95">
              <w:rPr>
                <w:rFonts w:ascii="Times New Roman" w:hAnsi="Times New Roman" w:cs="Times New Roman"/>
                <w:sz w:val="24"/>
                <w:szCs w:val="24"/>
              </w:rPr>
              <w:t xml:space="preserve">. </w:t>
            </w:r>
          </w:p>
        </w:tc>
        <w:tc>
          <w:tcPr>
            <w:tcW w:w="4934" w:type="dxa"/>
          </w:tcPr>
          <w:p w14:paraId="26FDCD5D" w14:textId="0FF206D8" w:rsidR="00F33B2F" w:rsidRPr="00503E95" w:rsidRDefault="008A1A83" w:rsidP="00F33B2F">
            <w:pPr>
              <w:pStyle w:val="Bezatstarpm"/>
              <w:jc w:val="both"/>
              <w:rPr>
                <w:rFonts w:ascii="Times New Roman" w:hAnsi="Times New Roman" w:cs="Times New Roman"/>
                <w:sz w:val="24"/>
                <w:szCs w:val="24"/>
              </w:rPr>
            </w:pPr>
            <w:r w:rsidRPr="00503E95">
              <w:rPr>
                <w:rFonts w:ascii="Times New Roman" w:hAnsi="Times New Roman" w:cs="Times New Roman"/>
                <w:sz w:val="24"/>
                <w:szCs w:val="24"/>
              </w:rPr>
              <w:t>Pilnveidot VIIS, nodrošinot atbalsta pasākumu pēctecību gadījumos, kad izglītojamie maina izglītības iestādes, t.sk. nosakot, ka sadaļa “speciālās vajadzības” aizpildāma obligāti, ja izglītojamam ir noteikti atbalsta pasākumi, neatkarīgi no pedagoģiski medicīniskās komisijas atzinuma. </w:t>
            </w:r>
          </w:p>
        </w:tc>
        <w:tc>
          <w:tcPr>
            <w:tcW w:w="4253" w:type="dxa"/>
          </w:tcPr>
          <w:p w14:paraId="71BC4159" w14:textId="0B2296A6" w:rsidR="00F33B2F" w:rsidRPr="00503E95" w:rsidRDefault="008A1A83" w:rsidP="00F33B2F">
            <w:pPr>
              <w:pStyle w:val="Bezatstarpm"/>
              <w:jc w:val="both"/>
              <w:rPr>
                <w:rFonts w:ascii="Times New Roman" w:hAnsi="Times New Roman" w:cs="Times New Roman"/>
                <w:sz w:val="24"/>
                <w:szCs w:val="24"/>
              </w:rPr>
            </w:pPr>
            <w:r w:rsidRPr="00503E95">
              <w:rPr>
                <w:rFonts w:ascii="Times New Roman" w:hAnsi="Times New Roman" w:cs="Times New Roman"/>
                <w:sz w:val="24"/>
                <w:szCs w:val="24"/>
              </w:rPr>
              <w:t>Pilnveidota VIIS sistēma un noteikts pienākums izglītības iestādēm norādīt VIIS izglītojamo speciālās vajadzības un atbalsta pasākumus, tādējādi nodrošinot informācijas apmaiņu starp izglītības iestādēm par nepieciešamajiem atbalsta pasākumiem izglītojamajam. </w:t>
            </w:r>
          </w:p>
        </w:tc>
        <w:tc>
          <w:tcPr>
            <w:tcW w:w="1325" w:type="dxa"/>
          </w:tcPr>
          <w:p w14:paraId="5E23E7FE" w14:textId="6A60FDEB"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tcPr>
          <w:p w14:paraId="2287F46F" w14:textId="7AAD87D7"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577" w:type="dxa"/>
          </w:tcPr>
          <w:p w14:paraId="54B91526" w14:textId="06256B92" w:rsidR="00F33B2F" w:rsidRPr="00503E95" w:rsidRDefault="00F33B2F" w:rsidP="00F33B2F">
            <w:pPr>
              <w:pStyle w:val="Bezatstarpm"/>
              <w:rPr>
                <w:rFonts w:ascii="Times New Roman" w:hAnsi="Times New Roman" w:cs="Times New Roman"/>
                <w:sz w:val="24"/>
                <w:szCs w:val="24"/>
              </w:rPr>
            </w:pPr>
            <w:r w:rsidRPr="00503E95">
              <w:rPr>
                <w:rFonts w:ascii="Times New Roman" w:eastAsiaTheme="minorHAnsi" w:hAnsi="Times New Roman" w:cs="Times New Roman"/>
                <w:sz w:val="24"/>
                <w:szCs w:val="24"/>
              </w:rPr>
              <w:t>31.01.2026.</w:t>
            </w:r>
          </w:p>
        </w:tc>
      </w:tr>
      <w:tr w:rsidR="00A722E9" w:rsidRPr="00503E95" w14:paraId="5AB08B71" w14:textId="77777777" w:rsidTr="00503E95">
        <w:trPr>
          <w:trHeight w:val="300"/>
        </w:trPr>
        <w:tc>
          <w:tcPr>
            <w:tcW w:w="873" w:type="dxa"/>
          </w:tcPr>
          <w:p w14:paraId="03DFB2FA" w14:textId="17B975C7" w:rsidR="00F33B2F" w:rsidRPr="00503E95" w:rsidRDefault="007206A2" w:rsidP="00F33B2F">
            <w:pPr>
              <w:rPr>
                <w:rFonts w:ascii="Times New Roman" w:hAnsi="Times New Roman" w:cs="Times New Roman"/>
                <w:sz w:val="24"/>
                <w:szCs w:val="24"/>
              </w:rPr>
            </w:pPr>
            <w:r w:rsidRPr="00503E95">
              <w:rPr>
                <w:rFonts w:ascii="Times New Roman" w:hAnsi="Times New Roman" w:cs="Times New Roman"/>
                <w:sz w:val="24"/>
                <w:szCs w:val="24"/>
              </w:rPr>
              <w:t>1</w:t>
            </w:r>
            <w:r w:rsidR="00786AFD" w:rsidRPr="00503E95">
              <w:rPr>
                <w:rFonts w:ascii="Times New Roman" w:hAnsi="Times New Roman" w:cs="Times New Roman"/>
                <w:sz w:val="24"/>
                <w:szCs w:val="24"/>
              </w:rPr>
              <w:t>1</w:t>
            </w:r>
            <w:r w:rsidR="00F33B2F" w:rsidRPr="00503E95">
              <w:rPr>
                <w:rFonts w:ascii="Times New Roman" w:hAnsi="Times New Roman" w:cs="Times New Roman"/>
                <w:sz w:val="24"/>
                <w:szCs w:val="24"/>
              </w:rPr>
              <w:t>.</w:t>
            </w:r>
          </w:p>
        </w:tc>
        <w:tc>
          <w:tcPr>
            <w:tcW w:w="4934" w:type="dxa"/>
          </w:tcPr>
          <w:p w14:paraId="37E1DCC4" w14:textId="28CBD482" w:rsidR="00F33B2F" w:rsidRPr="00503E95" w:rsidRDefault="008A1A83" w:rsidP="00E104A6">
            <w:pPr>
              <w:pStyle w:val="Bezatstarpm"/>
              <w:rPr>
                <w:rFonts w:ascii="Times New Roman" w:eastAsia="Times New Roman" w:hAnsi="Times New Roman" w:cs="Times New Roman"/>
                <w:color w:val="333333"/>
                <w:sz w:val="24"/>
                <w:szCs w:val="24"/>
              </w:rPr>
            </w:pPr>
            <w:r w:rsidRPr="00503E95">
              <w:rPr>
                <w:rFonts w:ascii="Times New Roman" w:hAnsi="Times New Roman" w:cs="Times New Roman"/>
                <w:sz w:val="24"/>
                <w:szCs w:val="24"/>
              </w:rPr>
              <w:t>Rast tehniskos risinājumus individuālā izglītības programmas apguves plāna satura un informācijas par tā izpildi elektroniskā formātā. </w:t>
            </w:r>
          </w:p>
        </w:tc>
        <w:tc>
          <w:tcPr>
            <w:tcW w:w="4253" w:type="dxa"/>
          </w:tcPr>
          <w:p w14:paraId="6EDF0AAA" w14:textId="6DF05AE2" w:rsidR="00F33B2F" w:rsidRPr="00503E95" w:rsidRDefault="008A1A83" w:rsidP="00F33B2F">
            <w:pPr>
              <w:pStyle w:val="Bezatstarpm"/>
              <w:rPr>
                <w:rFonts w:ascii="Times New Roman" w:hAnsi="Times New Roman" w:cs="Times New Roman"/>
                <w:sz w:val="24"/>
                <w:szCs w:val="24"/>
              </w:rPr>
            </w:pPr>
            <w:r w:rsidRPr="00503E95">
              <w:rPr>
                <w:rFonts w:ascii="Times New Roman" w:hAnsi="Times New Roman" w:cs="Times New Roman"/>
                <w:sz w:val="24"/>
                <w:szCs w:val="24"/>
              </w:rPr>
              <w:t>Izveidots digitāls risinājums individuālā izglītības programmas apguves plāna pielietošanai izglītības iestādēs.</w:t>
            </w:r>
          </w:p>
        </w:tc>
        <w:tc>
          <w:tcPr>
            <w:tcW w:w="1325" w:type="dxa"/>
          </w:tcPr>
          <w:p w14:paraId="7DA91630" w14:textId="38C66B89"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tcPr>
          <w:p w14:paraId="5AC52825" w14:textId="13DBE384"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577" w:type="dxa"/>
          </w:tcPr>
          <w:p w14:paraId="58A20542" w14:textId="14B0AE6C" w:rsidR="00F33B2F" w:rsidRPr="00503E95" w:rsidRDefault="00F33B2F" w:rsidP="00F33B2F">
            <w:pPr>
              <w:pStyle w:val="Bezatstarpm"/>
              <w:rPr>
                <w:rFonts w:ascii="Times New Roman" w:hAnsi="Times New Roman" w:cs="Times New Roman"/>
                <w:sz w:val="24"/>
                <w:szCs w:val="24"/>
              </w:rPr>
            </w:pPr>
            <w:r w:rsidRPr="00503E95">
              <w:rPr>
                <w:rFonts w:ascii="Times New Roman" w:hAnsi="Times New Roman" w:cs="Times New Roman"/>
                <w:sz w:val="24"/>
                <w:szCs w:val="24"/>
              </w:rPr>
              <w:t>31.12.2025.</w:t>
            </w:r>
          </w:p>
        </w:tc>
      </w:tr>
      <w:tr w:rsidR="00A722E9" w:rsidRPr="00503E95" w14:paraId="66C42477" w14:textId="77777777" w:rsidTr="00503E95">
        <w:trPr>
          <w:trHeight w:val="300"/>
        </w:trPr>
        <w:tc>
          <w:tcPr>
            <w:tcW w:w="873" w:type="dxa"/>
          </w:tcPr>
          <w:p w14:paraId="2C13278C" w14:textId="22D6A888" w:rsidR="00F33B2F" w:rsidRPr="00503E95" w:rsidRDefault="00F33B2F" w:rsidP="00F33B2F">
            <w:pPr>
              <w:jc w:val="both"/>
              <w:rPr>
                <w:rFonts w:ascii="Times New Roman" w:hAnsi="Times New Roman" w:cs="Times New Roman"/>
                <w:sz w:val="24"/>
                <w:szCs w:val="24"/>
              </w:rPr>
            </w:pPr>
            <w:r w:rsidRPr="00503E95">
              <w:rPr>
                <w:rFonts w:ascii="Times New Roman" w:hAnsi="Times New Roman" w:cs="Times New Roman"/>
                <w:sz w:val="24"/>
                <w:szCs w:val="24"/>
              </w:rPr>
              <w:t>1</w:t>
            </w:r>
            <w:r w:rsidR="00786AFD" w:rsidRPr="00503E95">
              <w:rPr>
                <w:rFonts w:ascii="Times New Roman" w:hAnsi="Times New Roman" w:cs="Times New Roman"/>
                <w:sz w:val="24"/>
                <w:szCs w:val="24"/>
              </w:rPr>
              <w:t>2</w:t>
            </w:r>
            <w:r w:rsidRPr="00503E95">
              <w:rPr>
                <w:rFonts w:ascii="Times New Roman" w:hAnsi="Times New Roman" w:cs="Times New Roman"/>
                <w:sz w:val="24"/>
                <w:szCs w:val="24"/>
              </w:rPr>
              <w:t xml:space="preserve">. </w:t>
            </w:r>
          </w:p>
        </w:tc>
        <w:tc>
          <w:tcPr>
            <w:tcW w:w="4934" w:type="dxa"/>
          </w:tcPr>
          <w:p w14:paraId="75E0DEF4" w14:textId="58A3A107" w:rsidR="00F33B2F" w:rsidRPr="00503E95" w:rsidRDefault="008A1A83" w:rsidP="00F33B2F">
            <w:pPr>
              <w:jc w:val="both"/>
              <w:rPr>
                <w:rFonts w:ascii="Times New Roman" w:hAnsi="Times New Roman" w:cs="Times New Roman"/>
                <w:sz w:val="24"/>
                <w:szCs w:val="24"/>
                <w:lang w:eastAsia="lv-LV"/>
                <w14:ligatures w14:val="none"/>
              </w:rPr>
            </w:pPr>
            <w:r w:rsidRPr="00503E95">
              <w:rPr>
                <w:rFonts w:ascii="Times New Roman" w:hAnsi="Times New Roman" w:cs="Times New Roman"/>
                <w:sz w:val="24"/>
                <w:szCs w:val="24"/>
                <w14:ligatures w14:val="none"/>
              </w:rPr>
              <w:t>Veikt grozījumus Ministru kabineta 2019. gada 19. novembra noteikumos Nr. 556 “Prasības vispārējās izglītības iestādēm, lai to īstenotajās izglītības programmās uzņemtu izglītojamos ar speciālām vajadzībām”, pilnveidojot regulējumu par atbalsta pasākumu noteikšanu un piemērošanu izglītojamajiem ar speciālām vajadzībām vispārizglītojošajās programmās. </w:t>
            </w:r>
          </w:p>
        </w:tc>
        <w:tc>
          <w:tcPr>
            <w:tcW w:w="4253" w:type="dxa"/>
          </w:tcPr>
          <w:p w14:paraId="4ED62037" w14:textId="49A0A85A" w:rsidR="00F33B2F" w:rsidRPr="00503E95" w:rsidRDefault="008A1A83" w:rsidP="7B22795F">
            <w:pPr>
              <w:jc w:val="both"/>
              <w:rPr>
                <w:rFonts w:ascii="Times New Roman" w:hAnsi="Times New Roman" w:cs="Times New Roman"/>
                <w:sz w:val="24"/>
                <w:szCs w:val="24"/>
                <w14:ligatures w14:val="none"/>
              </w:rPr>
            </w:pPr>
            <w:r w:rsidRPr="00503E95">
              <w:rPr>
                <w:rFonts w:ascii="Times New Roman" w:hAnsi="Times New Roman" w:cs="Times New Roman"/>
                <w:sz w:val="24"/>
                <w:szCs w:val="24"/>
                <w14:ligatures w14:val="none"/>
              </w:rPr>
              <w:t>Pilnveidots regulējums par atbalsta pasākumu noteikšanu un piemērošanu izglītojamajiem ar speciālām vajadzībām vispārizglītojošajās programmās, tajā skaitā par atbalsta pasākumu kopumu izglītojamiem ar redzes traucējumiem un izglītojamiem ar dzirdes traucējumiem valsts pārbaudes darbos. Pārskatīta individuālā izglītības programmas apguves  plāna veidlapa. </w:t>
            </w:r>
          </w:p>
        </w:tc>
        <w:tc>
          <w:tcPr>
            <w:tcW w:w="1325" w:type="dxa"/>
          </w:tcPr>
          <w:p w14:paraId="079EB547" w14:textId="7CAED694"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IZM, VIAA</w:t>
            </w:r>
          </w:p>
        </w:tc>
        <w:tc>
          <w:tcPr>
            <w:tcW w:w="1349" w:type="dxa"/>
          </w:tcPr>
          <w:p w14:paraId="6E9D095B" w14:textId="77777777" w:rsidR="00F33B2F" w:rsidRPr="00503E95" w:rsidRDefault="00F33B2F" w:rsidP="00F33B2F">
            <w:pPr>
              <w:jc w:val="center"/>
              <w:rPr>
                <w:rFonts w:ascii="Times New Roman" w:hAnsi="Times New Roman" w:cs="Times New Roman"/>
                <w:sz w:val="24"/>
                <w:szCs w:val="24"/>
              </w:rPr>
            </w:pPr>
            <w:r w:rsidRPr="00503E95">
              <w:rPr>
                <w:rFonts w:ascii="Times New Roman" w:hAnsi="Times New Roman" w:cs="Times New Roman"/>
                <w:sz w:val="24"/>
                <w:szCs w:val="24"/>
              </w:rPr>
              <w:t>IKVD</w:t>
            </w:r>
          </w:p>
        </w:tc>
        <w:tc>
          <w:tcPr>
            <w:tcW w:w="1577" w:type="dxa"/>
          </w:tcPr>
          <w:p w14:paraId="197CDA7A" w14:textId="77777777" w:rsidR="00F33B2F" w:rsidRPr="00503E95" w:rsidRDefault="00F33B2F" w:rsidP="00F33B2F">
            <w:pPr>
              <w:jc w:val="both"/>
              <w:rPr>
                <w:rFonts w:ascii="Times New Roman" w:hAnsi="Times New Roman" w:cs="Times New Roman"/>
                <w:sz w:val="24"/>
                <w:szCs w:val="24"/>
              </w:rPr>
            </w:pPr>
            <w:r w:rsidRPr="00503E95">
              <w:rPr>
                <w:rFonts w:ascii="Times New Roman" w:hAnsi="Times New Roman" w:cs="Times New Roman"/>
                <w:sz w:val="24"/>
                <w:szCs w:val="24"/>
              </w:rPr>
              <w:t>31.08.2025.</w:t>
            </w:r>
          </w:p>
          <w:p w14:paraId="65D63BE1" w14:textId="77777777" w:rsidR="00F33B2F" w:rsidRPr="00503E95" w:rsidRDefault="00F33B2F" w:rsidP="00F33B2F">
            <w:pPr>
              <w:shd w:val="clear" w:color="auto" w:fill="FFFFFF" w:themeFill="background1"/>
              <w:rPr>
                <w:rFonts w:ascii="Times New Roman" w:hAnsi="Times New Roman" w:cs="Times New Roman"/>
                <w:bCs/>
                <w:sz w:val="24"/>
                <w:szCs w:val="24"/>
              </w:rPr>
            </w:pPr>
          </w:p>
        </w:tc>
      </w:tr>
      <w:tr w:rsidR="008A1A83" w:rsidRPr="00503E95" w14:paraId="09A3AF44" w14:textId="77777777" w:rsidTr="00503E95">
        <w:trPr>
          <w:trHeight w:val="300"/>
        </w:trPr>
        <w:tc>
          <w:tcPr>
            <w:tcW w:w="873" w:type="dxa"/>
          </w:tcPr>
          <w:p w14:paraId="4A97DBEA" w14:textId="632A0D72"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 xml:space="preserve">13. </w:t>
            </w:r>
          </w:p>
        </w:tc>
        <w:tc>
          <w:tcPr>
            <w:tcW w:w="4934" w:type="dxa"/>
          </w:tcPr>
          <w:p w14:paraId="2D85B11F" w14:textId="5406640F" w:rsidR="008A1A83" w:rsidRPr="00503E95" w:rsidRDefault="008A1A83" w:rsidP="008A1A83">
            <w:pPr>
              <w:jc w:val="both"/>
              <w:rPr>
                <w:rFonts w:ascii="Times New Roman" w:hAnsi="Times New Roman" w:cs="Times New Roman"/>
                <w:bCs/>
                <w:sz w:val="24"/>
                <w:szCs w:val="24"/>
              </w:rPr>
            </w:pPr>
            <w:r w:rsidRPr="00503E95">
              <w:rPr>
                <w:rFonts w:ascii="Times New Roman" w:hAnsi="Times New Roman" w:cs="Times New Roman"/>
                <w:sz w:val="24"/>
                <w:szCs w:val="24"/>
              </w:rPr>
              <w:t xml:space="preserve">Izstrādāt mācību  metodiskos līdzekļus un organizēt pedagogu profesionālās pilnveides </w:t>
            </w:r>
            <w:r w:rsidRPr="00503E95">
              <w:rPr>
                <w:rFonts w:ascii="Times New Roman" w:hAnsi="Times New Roman" w:cs="Times New Roman"/>
                <w:sz w:val="24"/>
                <w:szCs w:val="24"/>
              </w:rPr>
              <w:lastRenderedPageBreak/>
              <w:t>kursus darbam lingvistiski neviendabīgā vidē, sekmējot pirmsskolas un pamatizglītības posma pedagogu metodiskās pieredzes apmaiņu, un veicināt latviešu  valodas un mācību priekšmetu satura integrētu apguvi.  </w:t>
            </w:r>
          </w:p>
        </w:tc>
        <w:tc>
          <w:tcPr>
            <w:tcW w:w="4253" w:type="dxa"/>
          </w:tcPr>
          <w:p w14:paraId="7CE8CEF2" w14:textId="7CAC2453"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lastRenderedPageBreak/>
              <w:t xml:space="preserve">Nodrošināts atbalsts iekļaujošajai izglītībai pārejā uz mācībām valsts valodā, </w:t>
            </w:r>
            <w:r w:rsidRPr="00503E95">
              <w:rPr>
                <w:rFonts w:ascii="Times New Roman" w:hAnsi="Times New Roman" w:cs="Times New Roman"/>
                <w:sz w:val="24"/>
                <w:szCs w:val="24"/>
              </w:rPr>
              <w:lastRenderedPageBreak/>
              <w:t>izstrādāti mācību metodiskie līdzekļi darbam lingvistiski neviendabīgā vidē. </w:t>
            </w:r>
          </w:p>
        </w:tc>
        <w:tc>
          <w:tcPr>
            <w:tcW w:w="1325" w:type="dxa"/>
          </w:tcPr>
          <w:p w14:paraId="56471203" w14:textId="77777777"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lastRenderedPageBreak/>
              <w:t>LVA</w:t>
            </w:r>
          </w:p>
          <w:p w14:paraId="0A580E35" w14:textId="1AB51AEF" w:rsidR="008A1A83" w:rsidRPr="00503E95" w:rsidRDefault="008A1A83" w:rsidP="008A1A83">
            <w:pPr>
              <w:jc w:val="center"/>
              <w:rPr>
                <w:rFonts w:ascii="Times New Roman" w:hAnsi="Times New Roman" w:cs="Times New Roman"/>
                <w:sz w:val="24"/>
                <w:szCs w:val="24"/>
              </w:rPr>
            </w:pPr>
          </w:p>
        </w:tc>
        <w:tc>
          <w:tcPr>
            <w:tcW w:w="1349" w:type="dxa"/>
          </w:tcPr>
          <w:p w14:paraId="6F25B721" w14:textId="537F71D3"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577" w:type="dxa"/>
          </w:tcPr>
          <w:p w14:paraId="14EF6FD1" w14:textId="093CD59A" w:rsidR="008A1A83" w:rsidRPr="00503E95" w:rsidRDefault="008A1A83" w:rsidP="008A1A83">
            <w:pPr>
              <w:shd w:val="clear" w:color="auto" w:fill="FFFFFF" w:themeFill="background1"/>
              <w:rPr>
                <w:rFonts w:ascii="Times New Roman" w:hAnsi="Times New Roman" w:cs="Times New Roman"/>
                <w:bCs/>
                <w:sz w:val="24"/>
                <w:szCs w:val="24"/>
              </w:rPr>
            </w:pPr>
            <w:r w:rsidRPr="00503E95">
              <w:rPr>
                <w:rFonts w:ascii="Times New Roman" w:hAnsi="Times New Roman" w:cs="Times New Roman"/>
                <w:bCs/>
                <w:sz w:val="24"/>
                <w:szCs w:val="24"/>
              </w:rPr>
              <w:t>01.09.2025.-31.12.2027.</w:t>
            </w:r>
          </w:p>
          <w:p w14:paraId="40A15E19" w14:textId="7DDB1FBA" w:rsidR="008A1A83" w:rsidRPr="00503E95" w:rsidRDefault="008A1A83" w:rsidP="008A1A83">
            <w:pPr>
              <w:shd w:val="clear" w:color="auto" w:fill="FFFFFF" w:themeFill="background1"/>
              <w:rPr>
                <w:rFonts w:ascii="Times New Roman" w:hAnsi="Times New Roman" w:cs="Times New Roman"/>
                <w:bCs/>
                <w:sz w:val="24"/>
                <w:szCs w:val="24"/>
              </w:rPr>
            </w:pPr>
          </w:p>
        </w:tc>
      </w:tr>
      <w:tr w:rsidR="00A722E9" w:rsidRPr="00503E95" w14:paraId="69CB02E0" w14:textId="77777777" w:rsidTr="00503E95">
        <w:trPr>
          <w:trHeight w:val="300"/>
        </w:trPr>
        <w:tc>
          <w:tcPr>
            <w:tcW w:w="873" w:type="dxa"/>
          </w:tcPr>
          <w:p w14:paraId="13337A2E" w14:textId="648BAE09" w:rsidR="0014644B" w:rsidRPr="00503E95" w:rsidRDefault="000A1BD3" w:rsidP="00F33B2F">
            <w:pPr>
              <w:jc w:val="both"/>
              <w:rPr>
                <w:rFonts w:ascii="Times New Roman" w:hAnsi="Times New Roman" w:cs="Times New Roman"/>
                <w:sz w:val="24"/>
                <w:szCs w:val="24"/>
              </w:rPr>
            </w:pPr>
            <w:r w:rsidRPr="00503E95">
              <w:rPr>
                <w:rFonts w:ascii="Times New Roman" w:hAnsi="Times New Roman" w:cs="Times New Roman"/>
                <w:sz w:val="24"/>
                <w:szCs w:val="24"/>
              </w:rPr>
              <w:lastRenderedPageBreak/>
              <w:t xml:space="preserve">14. </w:t>
            </w:r>
          </w:p>
        </w:tc>
        <w:tc>
          <w:tcPr>
            <w:tcW w:w="4934" w:type="dxa"/>
          </w:tcPr>
          <w:p w14:paraId="7236B994" w14:textId="44D96840" w:rsidR="00CD20B1" w:rsidRPr="00503E95" w:rsidRDefault="008A1A83" w:rsidP="00CD20B1">
            <w:pPr>
              <w:jc w:val="both"/>
              <w:rPr>
                <w:rFonts w:ascii="Times New Roman" w:hAnsi="Times New Roman" w:cs="Times New Roman"/>
                <w:sz w:val="24"/>
                <w:szCs w:val="24"/>
              </w:rPr>
            </w:pPr>
            <w:r w:rsidRPr="00503E95">
              <w:rPr>
                <w:rFonts w:ascii="Times New Roman" w:hAnsi="Times New Roman" w:cs="Times New Roman"/>
                <w:sz w:val="24"/>
                <w:szCs w:val="24"/>
              </w:rPr>
              <w:t>Izstrādāt metodiskā atbalsta materiālus pedagogam secīgai mācību stundu plānošanai un uzdevumu pielāgošanai un līmeņošanai, kas piemēroti gan izglītojamiem, kuriem ir mācīšanas grūtības un speciālās vajadzības (t.sk., redzes, dzirdes, garīga rakstura traucējumiem u.c.), gan apdāvinātiem un talantīgiem izglītojamajiem. </w:t>
            </w:r>
          </w:p>
          <w:p w14:paraId="38E2E9AA" w14:textId="02155F43" w:rsidR="0014644B" w:rsidRPr="00503E95" w:rsidRDefault="000A1BD3" w:rsidP="00F33B2F">
            <w:pPr>
              <w:rPr>
                <w:rFonts w:ascii="Times New Roman" w:hAnsi="Times New Roman" w:cs="Times New Roman"/>
                <w:sz w:val="24"/>
                <w:szCs w:val="24"/>
              </w:rPr>
            </w:pPr>
            <w:r w:rsidRPr="00503E95">
              <w:rPr>
                <w:rFonts w:ascii="Times New Roman" w:hAnsi="Times New Roman" w:cs="Times New Roman"/>
                <w:sz w:val="24"/>
                <w:szCs w:val="24"/>
              </w:rPr>
              <w:t xml:space="preserve"> </w:t>
            </w:r>
          </w:p>
        </w:tc>
        <w:tc>
          <w:tcPr>
            <w:tcW w:w="4253" w:type="dxa"/>
          </w:tcPr>
          <w:p w14:paraId="742AE603" w14:textId="6EBEB80F" w:rsidR="0006046E" w:rsidRPr="00503E95" w:rsidRDefault="008A1A83" w:rsidP="00F33B2F">
            <w:pPr>
              <w:jc w:val="both"/>
              <w:rPr>
                <w:rFonts w:ascii="Times New Roman" w:hAnsi="Times New Roman" w:cs="Times New Roman"/>
                <w:sz w:val="24"/>
                <w:szCs w:val="24"/>
              </w:rPr>
            </w:pPr>
            <w:r w:rsidRPr="00503E95">
              <w:rPr>
                <w:rFonts w:ascii="Times New Roman" w:hAnsi="Times New Roman" w:cs="Times New Roman"/>
                <w:sz w:val="24"/>
                <w:szCs w:val="24"/>
              </w:rPr>
              <w:t>Izstrādāti mūsdienīgi, kompetenču pieejā balstītam izglītības saturam atbilstoši, metodiskā atbalsta materiāli pedagogam secīgai mācību stundu plānošanai, kas nodrošinātu kvalitatīvu mācību darbu gan ar izglītojamajiem, kuriem ir mācīšanas grūtības un speciālās vajadzības, gan ar talantīgiem izglītojamajiem, kuri uzdoto apgūst ātri un vēlas gūt dziļākas zināšanas. </w:t>
            </w:r>
          </w:p>
        </w:tc>
        <w:tc>
          <w:tcPr>
            <w:tcW w:w="1325" w:type="dxa"/>
          </w:tcPr>
          <w:p w14:paraId="2CC6F754" w14:textId="580F26D0" w:rsidR="0014644B" w:rsidRPr="00503E95" w:rsidRDefault="000A1BD3" w:rsidP="00F33B2F">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349" w:type="dxa"/>
          </w:tcPr>
          <w:p w14:paraId="680B1D44" w14:textId="1043AD58" w:rsidR="0014644B" w:rsidRPr="00503E95" w:rsidRDefault="000A1BD3" w:rsidP="00F33B2F">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577" w:type="dxa"/>
          </w:tcPr>
          <w:p w14:paraId="0D6EAC0C" w14:textId="3398229E" w:rsidR="0014644B" w:rsidRPr="00503E95" w:rsidRDefault="00AE4C89" w:rsidP="00F33B2F">
            <w:pPr>
              <w:shd w:val="clear" w:color="auto" w:fill="FFFFFF" w:themeFill="background1"/>
              <w:rPr>
                <w:rFonts w:ascii="Times New Roman" w:hAnsi="Times New Roman" w:cs="Times New Roman"/>
                <w:bCs/>
                <w:sz w:val="24"/>
                <w:szCs w:val="24"/>
              </w:rPr>
            </w:pPr>
            <w:r w:rsidRPr="00503E95">
              <w:rPr>
                <w:rFonts w:ascii="Times New Roman" w:hAnsi="Times New Roman" w:cs="Times New Roman"/>
                <w:bCs/>
                <w:sz w:val="24"/>
                <w:szCs w:val="24"/>
              </w:rPr>
              <w:t>01.09.2025.-31.12.202</w:t>
            </w:r>
            <w:r w:rsidR="00505E16" w:rsidRPr="00503E95">
              <w:rPr>
                <w:rFonts w:ascii="Times New Roman" w:hAnsi="Times New Roman" w:cs="Times New Roman"/>
                <w:bCs/>
                <w:sz w:val="24"/>
                <w:szCs w:val="24"/>
              </w:rPr>
              <w:t>9</w:t>
            </w:r>
            <w:r w:rsidRPr="00503E95">
              <w:rPr>
                <w:rFonts w:ascii="Times New Roman" w:hAnsi="Times New Roman" w:cs="Times New Roman"/>
                <w:bCs/>
                <w:sz w:val="24"/>
                <w:szCs w:val="24"/>
              </w:rPr>
              <w:t>.</w:t>
            </w:r>
          </w:p>
        </w:tc>
      </w:tr>
      <w:tr w:rsidR="00A722E9" w:rsidRPr="00503E95" w14:paraId="7ED233BA" w14:textId="77777777" w:rsidTr="00503E95">
        <w:trPr>
          <w:trHeight w:val="300"/>
        </w:trPr>
        <w:tc>
          <w:tcPr>
            <w:tcW w:w="873" w:type="dxa"/>
          </w:tcPr>
          <w:p w14:paraId="03CA2A61" w14:textId="139DACC2" w:rsidR="00EC3645" w:rsidRPr="00503E95" w:rsidRDefault="00EC3645" w:rsidP="00EC3645">
            <w:pPr>
              <w:jc w:val="both"/>
              <w:rPr>
                <w:rFonts w:ascii="Times New Roman" w:hAnsi="Times New Roman" w:cs="Times New Roman"/>
                <w:sz w:val="24"/>
                <w:szCs w:val="24"/>
              </w:rPr>
            </w:pPr>
            <w:r w:rsidRPr="00503E95">
              <w:rPr>
                <w:rFonts w:ascii="Times New Roman" w:hAnsi="Times New Roman" w:cs="Times New Roman"/>
                <w:sz w:val="24"/>
                <w:szCs w:val="24"/>
              </w:rPr>
              <w:t>15.</w:t>
            </w:r>
          </w:p>
        </w:tc>
        <w:tc>
          <w:tcPr>
            <w:tcW w:w="4934" w:type="dxa"/>
          </w:tcPr>
          <w:p w14:paraId="7DC880A9" w14:textId="15E78832" w:rsidR="00EC3645" w:rsidRPr="00503E95" w:rsidRDefault="008A1A83" w:rsidP="00EC3645">
            <w:pPr>
              <w:jc w:val="both"/>
              <w:rPr>
                <w:rFonts w:ascii="Times New Roman" w:hAnsi="Times New Roman" w:cs="Times New Roman"/>
                <w:sz w:val="24"/>
                <w:szCs w:val="24"/>
                <w:shd w:val="clear" w:color="auto" w:fill="FFFFFF"/>
              </w:rPr>
            </w:pPr>
            <w:r w:rsidRPr="00503E95">
              <w:rPr>
                <w:rFonts w:ascii="Times New Roman" w:hAnsi="Times New Roman" w:cs="Times New Roman"/>
                <w:sz w:val="24"/>
                <w:szCs w:val="24"/>
                <w:shd w:val="clear" w:color="auto" w:fill="FFFFFF"/>
              </w:rPr>
              <w:t>Nodrošināt pieredzes apmaiņu izglītības iestāžu pedagogiem (īpaši klašu audzinātājiem) izglītojamo talantu identificēšanai un atbalsta īstenošanai dažādās jomās</w:t>
            </w:r>
            <w:r w:rsidR="00553220">
              <w:rPr>
                <w:rFonts w:ascii="Times New Roman" w:hAnsi="Times New Roman" w:cs="Times New Roman"/>
                <w:sz w:val="24"/>
                <w:szCs w:val="24"/>
                <w:shd w:val="clear" w:color="auto" w:fill="FFFFFF"/>
              </w:rPr>
              <w:t>.</w:t>
            </w:r>
          </w:p>
        </w:tc>
        <w:tc>
          <w:tcPr>
            <w:tcW w:w="4253" w:type="dxa"/>
          </w:tcPr>
          <w:p w14:paraId="0FFCC0CB" w14:textId="6CDC3C35" w:rsidR="00EC3645" w:rsidRPr="00503E95" w:rsidRDefault="008A1A83" w:rsidP="00EC3645">
            <w:pPr>
              <w:jc w:val="both"/>
              <w:rPr>
                <w:rFonts w:ascii="Times New Roman" w:hAnsi="Times New Roman" w:cs="Times New Roman"/>
                <w:sz w:val="24"/>
                <w:szCs w:val="24"/>
                <w:shd w:val="clear" w:color="auto" w:fill="FFFFFF"/>
              </w:rPr>
            </w:pPr>
            <w:r w:rsidRPr="00503E95">
              <w:rPr>
                <w:rFonts w:ascii="Times New Roman" w:hAnsi="Times New Roman" w:cs="Times New Roman"/>
                <w:sz w:val="24"/>
                <w:szCs w:val="24"/>
                <w:shd w:val="clear" w:color="auto" w:fill="FFFFFF"/>
              </w:rPr>
              <w:t>Pedagogi piedalās pieredzes apmaiņas seminārā par izglītojamo talantu identificēšanu un atbalsta īstenošanu. Tiek izstrādāts tiešsaistes mācību talanta identificēšanas un attīstīšanas sistēma izglītības iestādē.  </w:t>
            </w:r>
          </w:p>
        </w:tc>
        <w:tc>
          <w:tcPr>
            <w:tcW w:w="1325" w:type="dxa"/>
          </w:tcPr>
          <w:p w14:paraId="6E7CE6B6" w14:textId="53DCDE11" w:rsidR="00EC3645" w:rsidRPr="00503E95" w:rsidRDefault="00EC3645" w:rsidP="00EC3645">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349" w:type="dxa"/>
          </w:tcPr>
          <w:p w14:paraId="48ABD272" w14:textId="5B401574" w:rsidR="00EC3645" w:rsidRPr="00503E95" w:rsidRDefault="00EC3645" w:rsidP="00EC3645">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577" w:type="dxa"/>
          </w:tcPr>
          <w:p w14:paraId="02B542D9" w14:textId="32F9D305" w:rsidR="00EC3645" w:rsidRPr="00503E95" w:rsidRDefault="008A1A83" w:rsidP="00EC3645">
            <w:pPr>
              <w:shd w:val="clear" w:color="auto" w:fill="FFFFFF" w:themeFill="background1"/>
              <w:rPr>
                <w:rFonts w:ascii="Times New Roman" w:hAnsi="Times New Roman" w:cs="Times New Roman"/>
                <w:bCs/>
                <w:sz w:val="24"/>
                <w:szCs w:val="24"/>
              </w:rPr>
            </w:pPr>
            <w:r w:rsidRPr="00503E95">
              <w:rPr>
                <w:rFonts w:ascii="Times New Roman" w:hAnsi="Times New Roman" w:cs="Times New Roman"/>
                <w:sz w:val="24"/>
                <w:szCs w:val="24"/>
              </w:rPr>
              <w:t>01.09.2025.-31.12.2029.</w:t>
            </w:r>
          </w:p>
        </w:tc>
      </w:tr>
      <w:tr w:rsidR="008A1A83" w:rsidRPr="00503E95" w14:paraId="2597C4FE" w14:textId="77777777" w:rsidTr="00503E95">
        <w:trPr>
          <w:trHeight w:val="300"/>
        </w:trPr>
        <w:tc>
          <w:tcPr>
            <w:tcW w:w="873" w:type="dxa"/>
          </w:tcPr>
          <w:p w14:paraId="6787706F" w14:textId="2647627B"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16.</w:t>
            </w:r>
          </w:p>
        </w:tc>
        <w:tc>
          <w:tcPr>
            <w:tcW w:w="4934" w:type="dxa"/>
          </w:tcPr>
          <w:p w14:paraId="2EBEDBD5" w14:textId="4F86939E"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Nodrošināt profesionālās kompetences pilnveidi izglītības iestāžu pedagogiem un atbalsta personālam par speciālās un iekļaujošās izglītības aktuālajiem jautājumiem, t.sk. par mācību procesa individualizēšanu un diferencēšanu darbā ar izglītojamajiem, kuriem ir dažādas mācīšanās grūtības, kā arī darbā ar izglītojamajiem, kuri ir apdāvināti un talantīgi. </w:t>
            </w:r>
          </w:p>
        </w:tc>
        <w:tc>
          <w:tcPr>
            <w:tcW w:w="4253" w:type="dxa"/>
          </w:tcPr>
          <w:p w14:paraId="6B044D3F" w14:textId="78D9E518"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Izglītības iestāžu pedagogi apgūst kādu no profesionālās pilnveides kursiem par speciālās un iekļaujošās izglītības jautājumiem. </w:t>
            </w:r>
          </w:p>
        </w:tc>
        <w:tc>
          <w:tcPr>
            <w:tcW w:w="1325" w:type="dxa"/>
          </w:tcPr>
          <w:p w14:paraId="1F14660C" w14:textId="5A36BB9C"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VIAA </w:t>
            </w:r>
          </w:p>
        </w:tc>
        <w:tc>
          <w:tcPr>
            <w:tcW w:w="1349" w:type="dxa"/>
          </w:tcPr>
          <w:p w14:paraId="6C9B8D15" w14:textId="00C82D1D"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IZM </w:t>
            </w:r>
          </w:p>
        </w:tc>
        <w:tc>
          <w:tcPr>
            <w:tcW w:w="1577" w:type="dxa"/>
          </w:tcPr>
          <w:p w14:paraId="26805DB6" w14:textId="650877F1" w:rsidR="008A1A83" w:rsidRPr="00503E95" w:rsidRDefault="008A1A83" w:rsidP="00503E95">
            <w:pPr>
              <w:rPr>
                <w:rFonts w:ascii="Times New Roman" w:hAnsi="Times New Roman" w:cs="Times New Roman"/>
                <w:sz w:val="24"/>
                <w:szCs w:val="24"/>
              </w:rPr>
            </w:pPr>
            <w:r w:rsidRPr="00503E95">
              <w:rPr>
                <w:rFonts w:ascii="Times New Roman" w:hAnsi="Times New Roman" w:cs="Times New Roman"/>
                <w:sz w:val="24"/>
                <w:szCs w:val="24"/>
              </w:rPr>
              <w:t xml:space="preserve">31.01.2026. </w:t>
            </w:r>
            <w:r w:rsidR="00503E95" w:rsidRPr="00503E95">
              <w:rPr>
                <w:rFonts w:ascii="Times New Roman" w:hAnsi="Times New Roman" w:cs="Times New Roman"/>
                <w:sz w:val="24"/>
                <w:szCs w:val="24"/>
              </w:rPr>
              <w:t xml:space="preserve"> un t</w:t>
            </w:r>
            <w:r w:rsidRPr="00503E95">
              <w:rPr>
                <w:rFonts w:ascii="Times New Roman" w:hAnsi="Times New Roman" w:cs="Times New Roman"/>
                <w:sz w:val="24"/>
                <w:szCs w:val="24"/>
              </w:rPr>
              <w:t>urpmāk ikgadēji</w:t>
            </w:r>
          </w:p>
        </w:tc>
      </w:tr>
      <w:tr w:rsidR="008A1A83" w:rsidRPr="00503E95" w14:paraId="32EF2269" w14:textId="77777777" w:rsidTr="00503E95">
        <w:trPr>
          <w:trHeight w:val="300"/>
        </w:trPr>
        <w:tc>
          <w:tcPr>
            <w:tcW w:w="873" w:type="dxa"/>
          </w:tcPr>
          <w:p w14:paraId="36BEC687" w14:textId="336E9104" w:rsidR="008A1A83" w:rsidRPr="00503E95" w:rsidRDefault="008A1A83" w:rsidP="008A1A83">
            <w:pPr>
              <w:rPr>
                <w:rFonts w:ascii="Times New Roman" w:hAnsi="Times New Roman" w:cs="Times New Roman"/>
                <w:sz w:val="24"/>
                <w:szCs w:val="24"/>
              </w:rPr>
            </w:pPr>
            <w:r w:rsidRPr="00503E95">
              <w:rPr>
                <w:rFonts w:ascii="Times New Roman" w:hAnsi="Times New Roman" w:cs="Times New Roman"/>
                <w:sz w:val="24"/>
                <w:szCs w:val="24"/>
              </w:rPr>
              <w:lastRenderedPageBreak/>
              <w:t>17.</w:t>
            </w:r>
          </w:p>
        </w:tc>
        <w:tc>
          <w:tcPr>
            <w:tcW w:w="4934" w:type="dxa"/>
          </w:tcPr>
          <w:p w14:paraId="6E617B6A" w14:textId="488DB718"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Veikt grozījumus Ministru kabineta 2016. gada 26. jūlija noteikumos Nr. 488 “Kārtība, kādā nepilngadīgam patvēruma meklētājam nodrošina izglītības ieguves iespējas”, nosakot, ka nepilngadīgiem patvēruma meklētājiem, kuri ierodas Latvijā un ir reģistrēti VIIS, obligāti ir jāapgūst programma pamatizglītības ieguvei, pamatojoties uz Ministru kabineta 2018. gada 27. novembra noteikumu Nr. 747 “Noteikumi par valsts pamatizglītības standartu un pamatizglītības programmu paraugiem” 11. pielikumā noteikto. </w:t>
            </w:r>
          </w:p>
        </w:tc>
        <w:tc>
          <w:tcPr>
            <w:tcW w:w="4253" w:type="dxa"/>
          </w:tcPr>
          <w:p w14:paraId="25E9A086" w14:textId="7FB5E95C"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Pilnveidots normatīvais regulējums attiecībā uz nepilngadīgiem patvēruma meklētājiem, kuri ierodas Latvijā un ir reģistrēti VIIS. </w:t>
            </w:r>
          </w:p>
        </w:tc>
        <w:tc>
          <w:tcPr>
            <w:tcW w:w="1325" w:type="dxa"/>
          </w:tcPr>
          <w:p w14:paraId="0EBFF92B" w14:textId="00C65FDE"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tcPr>
          <w:p w14:paraId="75C69AD8" w14:textId="55587B6C"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IKVD</w:t>
            </w:r>
          </w:p>
        </w:tc>
        <w:tc>
          <w:tcPr>
            <w:tcW w:w="1577" w:type="dxa"/>
          </w:tcPr>
          <w:p w14:paraId="5F2F4176" w14:textId="13F6DBE5" w:rsidR="008A1A83" w:rsidRPr="00503E95" w:rsidRDefault="008A1A83" w:rsidP="008A1A83">
            <w:pPr>
              <w:rPr>
                <w:rFonts w:ascii="Times New Roman" w:hAnsi="Times New Roman" w:cs="Times New Roman"/>
                <w:sz w:val="24"/>
                <w:szCs w:val="24"/>
              </w:rPr>
            </w:pPr>
            <w:r w:rsidRPr="00503E95">
              <w:rPr>
                <w:rFonts w:ascii="Times New Roman" w:hAnsi="Times New Roman" w:cs="Times New Roman"/>
                <w:sz w:val="24"/>
                <w:szCs w:val="24"/>
              </w:rPr>
              <w:t>31.08.2025. </w:t>
            </w:r>
          </w:p>
        </w:tc>
      </w:tr>
      <w:tr w:rsidR="008A1A83" w:rsidRPr="00503E95" w14:paraId="664A40DE" w14:textId="77777777" w:rsidTr="00503E95">
        <w:trPr>
          <w:trHeight w:val="300"/>
        </w:trPr>
        <w:tc>
          <w:tcPr>
            <w:tcW w:w="873" w:type="dxa"/>
          </w:tcPr>
          <w:p w14:paraId="6EA79386" w14:textId="44D66699" w:rsidR="008A1A83" w:rsidRPr="00503E95" w:rsidRDefault="008A1A83" w:rsidP="008A1A83">
            <w:pPr>
              <w:rPr>
                <w:rFonts w:ascii="Times New Roman" w:hAnsi="Times New Roman" w:cs="Times New Roman"/>
                <w:sz w:val="24"/>
                <w:szCs w:val="24"/>
              </w:rPr>
            </w:pPr>
            <w:r w:rsidRPr="00503E95">
              <w:rPr>
                <w:rFonts w:ascii="Times New Roman" w:hAnsi="Times New Roman" w:cs="Times New Roman"/>
                <w:sz w:val="24"/>
                <w:szCs w:val="24"/>
              </w:rPr>
              <w:t>18.</w:t>
            </w:r>
          </w:p>
        </w:tc>
        <w:tc>
          <w:tcPr>
            <w:tcW w:w="4934" w:type="dxa"/>
          </w:tcPr>
          <w:p w14:paraId="2DD36A0D" w14:textId="2A0A3C96"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Pilnveidot tiesisko regulējumu attiecībā uz atšķirīgiem profesionālās kvalifikācijas eksāmena teorētiskās un praktiskās daļas norises darbību laikiem un atbalsta pasākumiem, atbilstoši izglītojamajiem ar speciālām vajadzībām un invaliditāti. </w:t>
            </w:r>
          </w:p>
        </w:tc>
        <w:tc>
          <w:tcPr>
            <w:tcW w:w="4253" w:type="dxa"/>
          </w:tcPr>
          <w:p w14:paraId="22983DA1" w14:textId="65C3038F"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Sadarbībā ar Latvijas Darba devēju konfederāciju, noteikti atšķirīgi profesionālās kvalifikācijas eksāmena teorētiskās un praktiskās daļas norises laiki un atbalsta pasākumu piemērošana izglītojamajiem ar speciālajām vajadzībām un invaliditāti. </w:t>
            </w:r>
          </w:p>
        </w:tc>
        <w:tc>
          <w:tcPr>
            <w:tcW w:w="1325" w:type="dxa"/>
          </w:tcPr>
          <w:p w14:paraId="45811936" w14:textId="056C6037"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VIAA </w:t>
            </w:r>
          </w:p>
        </w:tc>
        <w:tc>
          <w:tcPr>
            <w:tcW w:w="1349" w:type="dxa"/>
          </w:tcPr>
          <w:p w14:paraId="04B110A7" w14:textId="29B3DA99"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IZM, LDDK</w:t>
            </w:r>
          </w:p>
        </w:tc>
        <w:tc>
          <w:tcPr>
            <w:tcW w:w="1577" w:type="dxa"/>
          </w:tcPr>
          <w:p w14:paraId="17D87697" w14:textId="4AC1E939" w:rsidR="008A1A83" w:rsidRPr="00503E95" w:rsidRDefault="008A1A83" w:rsidP="008A1A83">
            <w:pPr>
              <w:rPr>
                <w:rFonts w:ascii="Times New Roman" w:hAnsi="Times New Roman" w:cs="Times New Roman"/>
                <w:sz w:val="24"/>
                <w:szCs w:val="24"/>
              </w:rPr>
            </w:pPr>
            <w:r w:rsidRPr="00503E95">
              <w:rPr>
                <w:rFonts w:ascii="Times New Roman" w:hAnsi="Times New Roman" w:cs="Times New Roman"/>
                <w:sz w:val="24"/>
                <w:szCs w:val="24"/>
              </w:rPr>
              <w:t>31.08.2028.</w:t>
            </w:r>
          </w:p>
        </w:tc>
      </w:tr>
      <w:tr w:rsidR="008A1A83" w:rsidRPr="00503E95" w14:paraId="11804CE2" w14:textId="77777777" w:rsidTr="00503E95">
        <w:trPr>
          <w:trHeight w:val="300"/>
        </w:trPr>
        <w:tc>
          <w:tcPr>
            <w:tcW w:w="873" w:type="dxa"/>
          </w:tcPr>
          <w:p w14:paraId="674A9228" w14:textId="45A21C5E" w:rsidR="008A1A83" w:rsidRPr="00503E95" w:rsidRDefault="008A1A83" w:rsidP="008A1A83">
            <w:pPr>
              <w:rPr>
                <w:rFonts w:ascii="Times New Roman" w:hAnsi="Times New Roman" w:cs="Times New Roman"/>
                <w:sz w:val="24"/>
                <w:szCs w:val="24"/>
              </w:rPr>
            </w:pPr>
            <w:r w:rsidRPr="00503E95">
              <w:rPr>
                <w:rFonts w:ascii="Times New Roman" w:hAnsi="Times New Roman" w:cs="Times New Roman"/>
                <w:sz w:val="24"/>
                <w:szCs w:val="24"/>
              </w:rPr>
              <w:t>19.</w:t>
            </w:r>
          </w:p>
        </w:tc>
        <w:tc>
          <w:tcPr>
            <w:tcW w:w="4934" w:type="dxa"/>
          </w:tcPr>
          <w:p w14:paraId="22D54922" w14:textId="5FCF7810"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Pārskatīt esošās speciālās izglītības programmu skaitu iekļaujošās izglītības attīstības kontekstā.</w:t>
            </w:r>
          </w:p>
        </w:tc>
        <w:tc>
          <w:tcPr>
            <w:tcW w:w="4253" w:type="dxa"/>
          </w:tcPr>
          <w:p w14:paraId="73F2E66B" w14:textId="4FA83E3A" w:rsidR="008A1A83" w:rsidRPr="00503E95" w:rsidRDefault="008A1A83" w:rsidP="008A1A83">
            <w:pPr>
              <w:jc w:val="both"/>
              <w:rPr>
                <w:rFonts w:ascii="Times New Roman" w:hAnsi="Times New Roman" w:cs="Times New Roman"/>
                <w:sz w:val="24"/>
                <w:szCs w:val="24"/>
              </w:rPr>
            </w:pPr>
            <w:r w:rsidRPr="00503E95">
              <w:rPr>
                <w:rFonts w:ascii="Times New Roman" w:hAnsi="Times New Roman" w:cs="Times New Roman"/>
                <w:sz w:val="24"/>
                <w:szCs w:val="24"/>
              </w:rPr>
              <w:t xml:space="preserve">Izvērtēta speciālās izglītības programmu nepieciešamība, atbilstoši faktiskajām izglītojamo vajadzībām iekļaujošās izglītības attīstības kontekstā. </w:t>
            </w:r>
          </w:p>
        </w:tc>
        <w:tc>
          <w:tcPr>
            <w:tcW w:w="1325" w:type="dxa"/>
          </w:tcPr>
          <w:p w14:paraId="52B194E9" w14:textId="17E881A6"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IZM, VIAA</w:t>
            </w:r>
          </w:p>
        </w:tc>
        <w:tc>
          <w:tcPr>
            <w:tcW w:w="1349" w:type="dxa"/>
          </w:tcPr>
          <w:p w14:paraId="72BB7809" w14:textId="12E2039D" w:rsidR="008A1A83" w:rsidRPr="00503E95" w:rsidRDefault="008A1A83" w:rsidP="008A1A83">
            <w:pPr>
              <w:jc w:val="center"/>
              <w:rPr>
                <w:rFonts w:ascii="Times New Roman" w:hAnsi="Times New Roman" w:cs="Times New Roman"/>
                <w:sz w:val="24"/>
                <w:szCs w:val="24"/>
              </w:rPr>
            </w:pPr>
            <w:r w:rsidRPr="00503E95">
              <w:rPr>
                <w:rFonts w:ascii="Times New Roman" w:hAnsi="Times New Roman" w:cs="Times New Roman"/>
                <w:sz w:val="24"/>
                <w:szCs w:val="24"/>
              </w:rPr>
              <w:t>IKVD</w:t>
            </w:r>
          </w:p>
        </w:tc>
        <w:tc>
          <w:tcPr>
            <w:tcW w:w="1577" w:type="dxa"/>
          </w:tcPr>
          <w:p w14:paraId="1CF8D7EC" w14:textId="10C3158A" w:rsidR="008A1A83" w:rsidRPr="00503E95" w:rsidRDefault="008A1A83" w:rsidP="008A1A83">
            <w:pPr>
              <w:rPr>
                <w:rFonts w:ascii="Times New Roman" w:hAnsi="Times New Roman" w:cs="Times New Roman"/>
                <w:sz w:val="24"/>
                <w:szCs w:val="24"/>
              </w:rPr>
            </w:pPr>
            <w:r w:rsidRPr="00503E95">
              <w:rPr>
                <w:rFonts w:ascii="Times New Roman" w:hAnsi="Times New Roman" w:cs="Times New Roman"/>
                <w:sz w:val="24"/>
                <w:szCs w:val="24"/>
              </w:rPr>
              <w:t>31.12.2025.</w:t>
            </w:r>
          </w:p>
        </w:tc>
      </w:tr>
      <w:tr w:rsidR="00503E95" w:rsidRPr="00503E95" w14:paraId="24057BE9" w14:textId="77777777" w:rsidTr="00503E95">
        <w:trPr>
          <w:trHeight w:val="300"/>
        </w:trPr>
        <w:tc>
          <w:tcPr>
            <w:tcW w:w="873" w:type="dxa"/>
            <w:shd w:val="clear" w:color="auto" w:fill="FFFFFF" w:themeFill="background1"/>
          </w:tcPr>
          <w:p w14:paraId="075BABDF" w14:textId="0778269A" w:rsidR="00503E95" w:rsidRPr="00503E95" w:rsidRDefault="00503E95" w:rsidP="00503E95">
            <w:pPr>
              <w:rPr>
                <w:rFonts w:ascii="Times New Roman" w:hAnsi="Times New Roman" w:cs="Times New Roman"/>
                <w:sz w:val="24"/>
                <w:szCs w:val="24"/>
              </w:rPr>
            </w:pPr>
            <w:r w:rsidRPr="00503E95">
              <w:rPr>
                <w:rFonts w:ascii="Times New Roman" w:hAnsi="Times New Roman" w:cs="Times New Roman"/>
                <w:sz w:val="24"/>
                <w:szCs w:val="24"/>
              </w:rPr>
              <w:t>2</w:t>
            </w:r>
            <w:r w:rsidR="00485149">
              <w:rPr>
                <w:rFonts w:ascii="Times New Roman" w:hAnsi="Times New Roman" w:cs="Times New Roman"/>
                <w:sz w:val="24"/>
                <w:szCs w:val="24"/>
              </w:rPr>
              <w:t>0</w:t>
            </w:r>
            <w:r w:rsidRPr="00503E95">
              <w:rPr>
                <w:rFonts w:ascii="Times New Roman" w:hAnsi="Times New Roman" w:cs="Times New Roman"/>
                <w:sz w:val="24"/>
                <w:szCs w:val="24"/>
              </w:rPr>
              <w:t>.</w:t>
            </w:r>
          </w:p>
        </w:tc>
        <w:tc>
          <w:tcPr>
            <w:tcW w:w="4934" w:type="dxa"/>
            <w:shd w:val="clear" w:color="auto" w:fill="FFFFFF" w:themeFill="background1"/>
          </w:tcPr>
          <w:p w14:paraId="62DD47C0" w14:textId="5C6F7BED"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 xml:space="preserve">Izveidot </w:t>
            </w:r>
            <w:proofErr w:type="spellStart"/>
            <w:r w:rsidRPr="00503E95">
              <w:rPr>
                <w:rFonts w:ascii="Times New Roman" w:hAnsi="Times New Roman" w:cs="Times New Roman"/>
                <w:sz w:val="24"/>
                <w:szCs w:val="24"/>
              </w:rPr>
              <w:t>asistīvo</w:t>
            </w:r>
            <w:proofErr w:type="spellEnd"/>
            <w:r w:rsidRPr="00503E95">
              <w:rPr>
                <w:rFonts w:ascii="Times New Roman" w:hAnsi="Times New Roman" w:cs="Times New Roman"/>
                <w:sz w:val="24"/>
                <w:szCs w:val="24"/>
              </w:rPr>
              <w:t xml:space="preserve"> tehnoloģiju izglītības programmu apguvei apmaiņas sistēmu (4.2.1.2. pasākums) un izveidotās sistēmas ilgtspējas nodrošināšana. </w:t>
            </w:r>
          </w:p>
        </w:tc>
        <w:tc>
          <w:tcPr>
            <w:tcW w:w="4253" w:type="dxa"/>
            <w:shd w:val="clear" w:color="auto" w:fill="FFFFFF" w:themeFill="background1"/>
          </w:tcPr>
          <w:p w14:paraId="5E16845D" w14:textId="51401557" w:rsidR="00503E95" w:rsidRPr="00503E95" w:rsidRDefault="00503E95" w:rsidP="00503E95">
            <w:pPr>
              <w:pStyle w:val="Sarakstarindkopa"/>
              <w:ind w:left="57" w:right="113"/>
              <w:jc w:val="both"/>
              <w:rPr>
                <w:rFonts w:ascii="Times New Roman" w:hAnsi="Times New Roman" w:cs="Times New Roman"/>
                <w:sz w:val="24"/>
                <w:szCs w:val="24"/>
              </w:rPr>
            </w:pPr>
            <w:r w:rsidRPr="00503E95">
              <w:rPr>
                <w:rFonts w:ascii="Times New Roman" w:hAnsi="Times New Roman" w:cs="Times New Roman"/>
                <w:sz w:val="24"/>
                <w:szCs w:val="24"/>
              </w:rPr>
              <w:t xml:space="preserve">Izveidota </w:t>
            </w:r>
            <w:proofErr w:type="spellStart"/>
            <w:r w:rsidRPr="00503E95">
              <w:rPr>
                <w:rFonts w:ascii="Times New Roman" w:hAnsi="Times New Roman" w:cs="Times New Roman"/>
                <w:sz w:val="24"/>
                <w:szCs w:val="24"/>
              </w:rPr>
              <w:t>asistīvo</w:t>
            </w:r>
            <w:proofErr w:type="spellEnd"/>
            <w:r w:rsidRPr="00503E95">
              <w:rPr>
                <w:rFonts w:ascii="Times New Roman" w:hAnsi="Times New Roman" w:cs="Times New Roman"/>
                <w:sz w:val="24"/>
                <w:szCs w:val="24"/>
              </w:rPr>
              <w:t xml:space="preserve"> tehnoloģiju apmaiņas sistēma, lai nodrošinātu </w:t>
            </w:r>
            <w:proofErr w:type="spellStart"/>
            <w:r w:rsidRPr="00503E95">
              <w:rPr>
                <w:rFonts w:ascii="Times New Roman" w:hAnsi="Times New Roman" w:cs="Times New Roman"/>
                <w:sz w:val="24"/>
                <w:szCs w:val="24"/>
              </w:rPr>
              <w:t>asistīvo</w:t>
            </w:r>
            <w:proofErr w:type="spellEnd"/>
            <w:r w:rsidRPr="00503E95">
              <w:rPr>
                <w:rFonts w:ascii="Times New Roman" w:hAnsi="Times New Roman" w:cs="Times New Roman"/>
                <w:sz w:val="24"/>
                <w:szCs w:val="24"/>
              </w:rPr>
              <w:t xml:space="preserve"> tehnoloģiju pieejamību mērķa grupas izglītojamajiem izglītības programmu apguvei. </w:t>
            </w:r>
          </w:p>
        </w:tc>
        <w:tc>
          <w:tcPr>
            <w:tcW w:w="1325" w:type="dxa"/>
            <w:shd w:val="clear" w:color="auto" w:fill="FFFFFF" w:themeFill="background1"/>
          </w:tcPr>
          <w:p w14:paraId="20E0C80B" w14:textId="1198949F"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shd w:val="clear" w:color="auto" w:fill="FFFFFF" w:themeFill="background1"/>
          </w:tcPr>
          <w:p w14:paraId="6A6702D1" w14:textId="258A62EB" w:rsidR="00503E95" w:rsidRPr="00503E95" w:rsidRDefault="00503E95" w:rsidP="004E5D9C">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577" w:type="dxa"/>
            <w:shd w:val="clear" w:color="auto" w:fill="FFFFFF" w:themeFill="background1"/>
          </w:tcPr>
          <w:p w14:paraId="0CE40E4E" w14:textId="7F3FBDE8"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30.04.2025. – 31.12.2027. un turpmāk ikgadēji</w:t>
            </w:r>
          </w:p>
        </w:tc>
      </w:tr>
      <w:tr w:rsidR="00503E95" w:rsidRPr="00503E95" w14:paraId="3679A9CF" w14:textId="77777777" w:rsidTr="00503E95">
        <w:trPr>
          <w:trHeight w:val="300"/>
        </w:trPr>
        <w:tc>
          <w:tcPr>
            <w:tcW w:w="873" w:type="dxa"/>
          </w:tcPr>
          <w:p w14:paraId="1658DFF9" w14:textId="32D91899" w:rsidR="00503E95" w:rsidRPr="00503E95" w:rsidRDefault="00503E95" w:rsidP="00503E95">
            <w:pPr>
              <w:rPr>
                <w:rFonts w:ascii="Times New Roman" w:hAnsi="Times New Roman" w:cs="Times New Roman"/>
                <w:sz w:val="24"/>
                <w:szCs w:val="24"/>
              </w:rPr>
            </w:pPr>
            <w:r w:rsidRPr="00503E95">
              <w:rPr>
                <w:rFonts w:ascii="Times New Roman" w:hAnsi="Times New Roman" w:cs="Times New Roman"/>
                <w:sz w:val="24"/>
                <w:szCs w:val="24"/>
              </w:rPr>
              <w:lastRenderedPageBreak/>
              <w:t>2</w:t>
            </w:r>
            <w:r w:rsidR="00485149">
              <w:rPr>
                <w:rFonts w:ascii="Times New Roman" w:hAnsi="Times New Roman" w:cs="Times New Roman"/>
                <w:sz w:val="24"/>
                <w:szCs w:val="24"/>
              </w:rPr>
              <w:t>1</w:t>
            </w:r>
            <w:r w:rsidRPr="00503E95">
              <w:rPr>
                <w:rFonts w:ascii="Times New Roman" w:hAnsi="Times New Roman" w:cs="Times New Roman"/>
                <w:sz w:val="24"/>
                <w:szCs w:val="24"/>
              </w:rPr>
              <w:t>.</w:t>
            </w:r>
          </w:p>
        </w:tc>
        <w:tc>
          <w:tcPr>
            <w:tcW w:w="4934" w:type="dxa"/>
          </w:tcPr>
          <w:p w14:paraId="6A94FE50" w14:textId="10EB63CD" w:rsidR="00503E95" w:rsidRPr="00503E95" w:rsidRDefault="00503E95" w:rsidP="00503E95">
            <w:pPr>
              <w:shd w:val="clear" w:color="auto" w:fill="FFFFFF"/>
              <w:tabs>
                <w:tab w:val="left" w:pos="851"/>
              </w:tabs>
              <w:spacing w:after="80"/>
              <w:jc w:val="both"/>
              <w:rPr>
                <w:rFonts w:ascii="Times New Roman" w:hAnsi="Times New Roman" w:cs="Times New Roman"/>
                <w:sz w:val="24"/>
                <w:szCs w:val="24"/>
              </w:rPr>
            </w:pPr>
            <w:r w:rsidRPr="00503E95">
              <w:rPr>
                <w:rFonts w:ascii="Times New Roman" w:hAnsi="Times New Roman" w:cs="Times New Roman"/>
                <w:sz w:val="24"/>
                <w:szCs w:val="24"/>
              </w:rPr>
              <w:t>Izvērtēt iespējamās izmaiņas valsts izglītības kvalitātes monitoringa sistēmas jomās un kritērijos 2022. gada 11. janvāra “Vadlīnijās izglītības kvalitātes nodrošināšanai vispārējā un profesionālajā izglītībā”, iekļaujošās izglītības kvalitāti izglītības iestādēs izvērtēt kopsakarībā ar individuālajiem izglītības programmu apguves plāniem un sniegto atbalstu iekļaujamajiem izglītojamajiem. </w:t>
            </w:r>
          </w:p>
        </w:tc>
        <w:tc>
          <w:tcPr>
            <w:tcW w:w="4253" w:type="dxa"/>
          </w:tcPr>
          <w:p w14:paraId="70ED3F5E" w14:textId="58F1DF42" w:rsidR="00503E95" w:rsidRPr="00503E95" w:rsidRDefault="00503E95" w:rsidP="00503E95">
            <w:pPr>
              <w:pStyle w:val="Sarakstarindkopa"/>
              <w:ind w:left="57" w:right="113"/>
              <w:jc w:val="both"/>
              <w:rPr>
                <w:rFonts w:ascii="Times New Roman" w:hAnsi="Times New Roman" w:cs="Times New Roman"/>
                <w:sz w:val="24"/>
                <w:szCs w:val="24"/>
              </w:rPr>
            </w:pPr>
            <w:r w:rsidRPr="00503E95">
              <w:rPr>
                <w:rFonts w:ascii="Times New Roman" w:hAnsi="Times New Roman" w:cs="Times New Roman"/>
                <w:sz w:val="24"/>
                <w:szCs w:val="24"/>
              </w:rPr>
              <w:t>Pilnveidotas 2022. gada 11. janvāra “Vadlīnijas izglītības kvalitātes nodrošināšanai vispārējā un profesionālajā izglītībā”, valsts izglītības kvalitātes monitoringa sistēmas jomās un kritērijos iekļaujot individuālos izglītības programmas apguves plānus. </w:t>
            </w:r>
          </w:p>
        </w:tc>
        <w:tc>
          <w:tcPr>
            <w:tcW w:w="1325" w:type="dxa"/>
          </w:tcPr>
          <w:p w14:paraId="58A4E019" w14:textId="1F2F73C0"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IKVD</w:t>
            </w:r>
          </w:p>
        </w:tc>
        <w:tc>
          <w:tcPr>
            <w:tcW w:w="1349" w:type="dxa"/>
          </w:tcPr>
          <w:p w14:paraId="48360F1A" w14:textId="73A932B4"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IZM </w:t>
            </w:r>
          </w:p>
        </w:tc>
        <w:tc>
          <w:tcPr>
            <w:tcW w:w="1577" w:type="dxa"/>
          </w:tcPr>
          <w:p w14:paraId="5CEE2120" w14:textId="2FC132D7" w:rsidR="00503E95" w:rsidRPr="00503E95" w:rsidRDefault="00503E95" w:rsidP="00503E95">
            <w:pPr>
              <w:rPr>
                <w:rFonts w:ascii="Times New Roman" w:hAnsi="Times New Roman" w:cs="Times New Roman"/>
                <w:sz w:val="24"/>
                <w:szCs w:val="24"/>
              </w:rPr>
            </w:pPr>
            <w:r w:rsidRPr="00503E95">
              <w:rPr>
                <w:rFonts w:ascii="Times New Roman" w:hAnsi="Times New Roman" w:cs="Times New Roman"/>
                <w:sz w:val="24"/>
                <w:szCs w:val="24"/>
              </w:rPr>
              <w:t>31.12.2025.</w:t>
            </w:r>
          </w:p>
        </w:tc>
      </w:tr>
      <w:tr w:rsidR="00503E95" w:rsidRPr="00503E95" w14:paraId="1963BFB3" w14:textId="77777777" w:rsidTr="004E5D9C">
        <w:trPr>
          <w:trHeight w:val="300"/>
        </w:trPr>
        <w:tc>
          <w:tcPr>
            <w:tcW w:w="873" w:type="dxa"/>
          </w:tcPr>
          <w:p w14:paraId="5DFB5591" w14:textId="5D88154F"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2</w:t>
            </w:r>
            <w:r w:rsidR="00485149">
              <w:rPr>
                <w:rFonts w:ascii="Times New Roman" w:hAnsi="Times New Roman" w:cs="Times New Roman"/>
                <w:sz w:val="24"/>
                <w:szCs w:val="24"/>
              </w:rPr>
              <w:t>2</w:t>
            </w:r>
            <w:r w:rsidRPr="00503E95">
              <w:rPr>
                <w:rFonts w:ascii="Times New Roman" w:hAnsi="Times New Roman" w:cs="Times New Roman"/>
                <w:sz w:val="24"/>
                <w:szCs w:val="24"/>
              </w:rPr>
              <w:t>.</w:t>
            </w:r>
          </w:p>
        </w:tc>
        <w:tc>
          <w:tcPr>
            <w:tcW w:w="4934" w:type="dxa"/>
            <w:vAlign w:val="bottom"/>
          </w:tcPr>
          <w:p w14:paraId="5CD8CDF3" w14:textId="3348D5B4"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Paplašināts sociālās stipendijas “</w:t>
            </w:r>
            <w:proofErr w:type="spellStart"/>
            <w:r w:rsidRPr="00503E95">
              <w:rPr>
                <w:rFonts w:ascii="Times New Roman" w:hAnsi="Times New Roman" w:cs="Times New Roman"/>
                <w:sz w:val="24"/>
                <w:szCs w:val="24"/>
              </w:rPr>
              <w:t>Studētgods</w:t>
            </w:r>
            <w:proofErr w:type="spellEnd"/>
            <w:r w:rsidRPr="00503E95">
              <w:rPr>
                <w:rFonts w:ascii="Times New Roman" w:hAnsi="Times New Roman" w:cs="Times New Roman"/>
                <w:sz w:val="24"/>
                <w:szCs w:val="24"/>
              </w:rPr>
              <w:t xml:space="preserve">” saņēmēju loks ar studējošajiem no maznodrošinātām un trūcīgām mājsaimniecībām, sākot ar 2025. gada 1. septembri.  </w:t>
            </w:r>
          </w:p>
        </w:tc>
        <w:tc>
          <w:tcPr>
            <w:tcW w:w="4253" w:type="dxa"/>
            <w:vAlign w:val="bottom"/>
          </w:tcPr>
          <w:p w14:paraId="0461CECE" w14:textId="0C3B185C" w:rsidR="00503E95" w:rsidRPr="00503E95" w:rsidRDefault="00503E95" w:rsidP="00503E95">
            <w:pPr>
              <w:pStyle w:val="elementtoproof"/>
              <w:jc w:val="both"/>
              <w:rPr>
                <w:rFonts w:ascii="Times New Roman" w:hAnsi="Times New Roman" w:cs="Times New Roman"/>
                <w:sz w:val="24"/>
                <w:szCs w:val="24"/>
                <w:lang w:eastAsia="en-US"/>
                <w14:ligatures w14:val="standardContextual"/>
              </w:rPr>
            </w:pPr>
            <w:r w:rsidRPr="00503E95">
              <w:rPr>
                <w:rFonts w:ascii="Times New Roman" w:hAnsi="Times New Roman" w:cs="Times New Roman"/>
                <w:sz w:val="24"/>
                <w:szCs w:val="24"/>
                <w:lang w:eastAsia="en-US"/>
                <w14:ligatures w14:val="standardContextual"/>
              </w:rPr>
              <w:t>Pakāpeniski ieviesta sociālā stipendija “</w:t>
            </w:r>
            <w:proofErr w:type="spellStart"/>
            <w:r w:rsidRPr="00503E95">
              <w:rPr>
                <w:rFonts w:ascii="Times New Roman" w:hAnsi="Times New Roman" w:cs="Times New Roman"/>
                <w:sz w:val="24"/>
                <w:szCs w:val="24"/>
                <w:lang w:eastAsia="en-US"/>
                <w14:ligatures w14:val="standardContextual"/>
              </w:rPr>
              <w:t>Studētgods</w:t>
            </w:r>
            <w:proofErr w:type="spellEnd"/>
            <w:r w:rsidRPr="00503E95">
              <w:rPr>
                <w:rFonts w:ascii="Times New Roman" w:hAnsi="Times New Roman" w:cs="Times New Roman"/>
                <w:sz w:val="24"/>
                <w:szCs w:val="24"/>
                <w:lang w:eastAsia="en-US"/>
                <w14:ligatures w14:val="standardContextual"/>
              </w:rPr>
              <w:t xml:space="preserve">” studējošajiem no maznodrošinātām un trūcīgām mājsaimniecībām. </w:t>
            </w:r>
          </w:p>
        </w:tc>
        <w:tc>
          <w:tcPr>
            <w:tcW w:w="1325" w:type="dxa"/>
            <w:vAlign w:val="center"/>
          </w:tcPr>
          <w:p w14:paraId="4E598923" w14:textId="77777777" w:rsidR="004E5D9C" w:rsidRDefault="004E5D9C" w:rsidP="004E5D9C">
            <w:pPr>
              <w:jc w:val="center"/>
              <w:rPr>
                <w:rFonts w:ascii="Times New Roman" w:hAnsi="Times New Roman" w:cs="Times New Roman"/>
                <w:sz w:val="24"/>
                <w:szCs w:val="24"/>
              </w:rPr>
            </w:pPr>
            <w:r w:rsidRPr="004E5D9C">
              <w:rPr>
                <w:rFonts w:ascii="Times New Roman" w:hAnsi="Times New Roman" w:cs="Times New Roman"/>
                <w:sz w:val="24"/>
                <w:szCs w:val="24"/>
              </w:rPr>
              <w:t>IZM</w:t>
            </w:r>
          </w:p>
          <w:p w14:paraId="2E34961A" w14:textId="5BEEE20C" w:rsidR="00503E95" w:rsidRDefault="004E5D9C" w:rsidP="004E5D9C">
            <w:pPr>
              <w:jc w:val="center"/>
              <w:rPr>
                <w:rFonts w:ascii="Times New Roman" w:hAnsi="Times New Roman" w:cs="Times New Roman"/>
                <w:sz w:val="24"/>
                <w:szCs w:val="24"/>
              </w:rPr>
            </w:pPr>
            <w:r w:rsidRPr="004E5D9C">
              <w:rPr>
                <w:rFonts w:ascii="Times New Roman" w:hAnsi="Times New Roman" w:cs="Times New Roman"/>
                <w:sz w:val="24"/>
                <w:szCs w:val="24"/>
              </w:rPr>
              <w:t>VIAA</w:t>
            </w:r>
          </w:p>
          <w:p w14:paraId="477CCDA0" w14:textId="7662DA7F" w:rsidR="004E5D9C" w:rsidRPr="00503E95" w:rsidRDefault="004E5D9C" w:rsidP="004E5D9C">
            <w:pPr>
              <w:jc w:val="center"/>
              <w:rPr>
                <w:rFonts w:ascii="Times New Roman" w:hAnsi="Times New Roman" w:cs="Times New Roman"/>
                <w:sz w:val="24"/>
                <w:szCs w:val="24"/>
              </w:rPr>
            </w:pPr>
          </w:p>
        </w:tc>
        <w:tc>
          <w:tcPr>
            <w:tcW w:w="1349" w:type="dxa"/>
            <w:vAlign w:val="center"/>
          </w:tcPr>
          <w:p w14:paraId="19E94D0B" w14:textId="6EF571BD" w:rsidR="00503E95" w:rsidRPr="00503E95" w:rsidRDefault="004E5D9C" w:rsidP="004E5D9C">
            <w:pPr>
              <w:jc w:val="center"/>
              <w:rPr>
                <w:rFonts w:ascii="Times New Roman" w:hAnsi="Times New Roman" w:cs="Times New Roman"/>
                <w:sz w:val="24"/>
                <w:szCs w:val="24"/>
              </w:rPr>
            </w:pPr>
            <w:r>
              <w:rPr>
                <w:rFonts w:ascii="Times New Roman" w:hAnsi="Times New Roman" w:cs="Times New Roman"/>
                <w:sz w:val="24"/>
                <w:szCs w:val="24"/>
              </w:rPr>
              <w:t>LM</w:t>
            </w:r>
          </w:p>
        </w:tc>
        <w:tc>
          <w:tcPr>
            <w:tcW w:w="1577" w:type="dxa"/>
          </w:tcPr>
          <w:p w14:paraId="263D5146" w14:textId="1197F297" w:rsidR="00503E95" w:rsidRPr="00503E95" w:rsidRDefault="00503E95" w:rsidP="00503E95">
            <w:pPr>
              <w:shd w:val="clear" w:color="auto" w:fill="FFFFFF" w:themeFill="background1"/>
              <w:rPr>
                <w:rFonts w:ascii="Times New Roman" w:hAnsi="Times New Roman" w:cs="Times New Roman"/>
                <w:bCs/>
                <w:sz w:val="24"/>
                <w:szCs w:val="24"/>
              </w:rPr>
            </w:pPr>
            <w:r w:rsidRPr="00503E95">
              <w:rPr>
                <w:rFonts w:ascii="Times New Roman" w:hAnsi="Times New Roman" w:cs="Times New Roman"/>
                <w:bCs/>
                <w:sz w:val="24"/>
                <w:szCs w:val="24"/>
              </w:rPr>
              <w:t>31.12.2027.</w:t>
            </w:r>
          </w:p>
        </w:tc>
      </w:tr>
      <w:tr w:rsidR="00503E95" w:rsidRPr="00503E95" w14:paraId="770717D9" w14:textId="77777777" w:rsidTr="00503E95">
        <w:trPr>
          <w:trHeight w:val="300"/>
        </w:trPr>
        <w:tc>
          <w:tcPr>
            <w:tcW w:w="873" w:type="dxa"/>
          </w:tcPr>
          <w:p w14:paraId="22BE04A1" w14:textId="2FB56B41"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2</w:t>
            </w:r>
            <w:r w:rsidR="00485149">
              <w:rPr>
                <w:rFonts w:ascii="Times New Roman" w:hAnsi="Times New Roman" w:cs="Times New Roman"/>
                <w:sz w:val="24"/>
                <w:szCs w:val="24"/>
              </w:rPr>
              <w:t>3</w:t>
            </w:r>
            <w:r w:rsidRPr="00503E95">
              <w:rPr>
                <w:rFonts w:ascii="Times New Roman" w:hAnsi="Times New Roman" w:cs="Times New Roman"/>
                <w:sz w:val="24"/>
                <w:szCs w:val="24"/>
              </w:rPr>
              <w:t xml:space="preserve">. </w:t>
            </w:r>
          </w:p>
        </w:tc>
        <w:tc>
          <w:tcPr>
            <w:tcW w:w="4934" w:type="dxa"/>
          </w:tcPr>
          <w:p w14:paraId="6EC45CB7" w14:textId="5A474F06"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Latvijas nacionālā pētījuma „Starptautiskā salīdzinošā pētījuma EUROSTUDENT daļa „Studentu sociālie un ekonomiskie dzīves apstākļi Latvijā”” veikšana un dalības nodrošināšana starptautiskajā salīdzinošajā pētījumā EUROSTUDENT IX</w:t>
            </w:r>
          </w:p>
        </w:tc>
        <w:tc>
          <w:tcPr>
            <w:tcW w:w="4253" w:type="dxa"/>
          </w:tcPr>
          <w:p w14:paraId="7E25DC93" w14:textId="7CAF805A"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Sagatavots nacionālais ziņojums un datu kopa “EUROSTUDENT 9” kārtas ietvaros</w:t>
            </w:r>
          </w:p>
        </w:tc>
        <w:tc>
          <w:tcPr>
            <w:tcW w:w="1325" w:type="dxa"/>
          </w:tcPr>
          <w:p w14:paraId="0D8BFC99" w14:textId="73DC0177"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tcPr>
          <w:p w14:paraId="4E664389" w14:textId="5A312D56"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577" w:type="dxa"/>
          </w:tcPr>
          <w:p w14:paraId="4439C353" w14:textId="52D31698" w:rsidR="00503E95" w:rsidRPr="00503E95" w:rsidRDefault="00503E95" w:rsidP="00503E95">
            <w:pPr>
              <w:shd w:val="clear" w:color="auto" w:fill="FFFFFF" w:themeFill="background1"/>
              <w:rPr>
                <w:rFonts w:ascii="Times New Roman" w:hAnsi="Times New Roman" w:cs="Times New Roman"/>
                <w:sz w:val="24"/>
                <w:szCs w:val="24"/>
              </w:rPr>
            </w:pPr>
            <w:r w:rsidRPr="00503E95">
              <w:rPr>
                <w:rFonts w:ascii="Times New Roman" w:hAnsi="Times New Roman" w:cs="Times New Roman"/>
                <w:sz w:val="24"/>
                <w:szCs w:val="24"/>
              </w:rPr>
              <w:t>31.12.2026.</w:t>
            </w:r>
          </w:p>
        </w:tc>
      </w:tr>
      <w:tr w:rsidR="00503E95" w:rsidRPr="00503E95" w14:paraId="394AE349" w14:textId="77777777" w:rsidTr="00503E95">
        <w:trPr>
          <w:trHeight w:val="300"/>
        </w:trPr>
        <w:tc>
          <w:tcPr>
            <w:tcW w:w="873" w:type="dxa"/>
          </w:tcPr>
          <w:p w14:paraId="5BB8E4EE" w14:textId="057265BC"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sz w:val="24"/>
                <w:szCs w:val="24"/>
              </w:rPr>
              <w:t>2</w:t>
            </w:r>
            <w:r w:rsidR="00485149">
              <w:rPr>
                <w:rFonts w:ascii="Times New Roman" w:hAnsi="Times New Roman" w:cs="Times New Roman"/>
                <w:sz w:val="24"/>
                <w:szCs w:val="24"/>
              </w:rPr>
              <w:t>4</w:t>
            </w:r>
            <w:r w:rsidRPr="00503E95">
              <w:rPr>
                <w:rFonts w:ascii="Times New Roman" w:hAnsi="Times New Roman" w:cs="Times New Roman"/>
                <w:sz w:val="24"/>
                <w:szCs w:val="24"/>
              </w:rPr>
              <w:t>.</w:t>
            </w:r>
          </w:p>
        </w:tc>
        <w:tc>
          <w:tcPr>
            <w:tcW w:w="4934" w:type="dxa"/>
          </w:tcPr>
          <w:p w14:paraId="5F3355E7" w14:textId="0160EE15"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bCs/>
                <w:sz w:val="24"/>
                <w:szCs w:val="24"/>
              </w:rPr>
              <w:t>Īstenots starptautiskā salīdzinošā pētījuma “EUROSTUDENT” 9. kārta.</w:t>
            </w:r>
          </w:p>
        </w:tc>
        <w:tc>
          <w:tcPr>
            <w:tcW w:w="4253" w:type="dxa"/>
          </w:tcPr>
          <w:p w14:paraId="4F7357C8" w14:textId="7E9A49E5" w:rsidR="00503E95" w:rsidRPr="00503E95" w:rsidRDefault="00503E95" w:rsidP="00503E95">
            <w:pPr>
              <w:jc w:val="both"/>
              <w:rPr>
                <w:rFonts w:ascii="Times New Roman" w:hAnsi="Times New Roman" w:cs="Times New Roman"/>
                <w:sz w:val="24"/>
                <w:szCs w:val="24"/>
              </w:rPr>
            </w:pPr>
            <w:r w:rsidRPr="00503E95">
              <w:rPr>
                <w:rFonts w:ascii="Times New Roman" w:hAnsi="Times New Roman" w:cs="Times New Roman"/>
                <w:bCs/>
                <w:sz w:val="24"/>
                <w:szCs w:val="24"/>
              </w:rPr>
              <w:t>Sagatavots nacionālais ziņojums “EUROSTUDENT 9” kārtas ietvaros.</w:t>
            </w:r>
          </w:p>
        </w:tc>
        <w:tc>
          <w:tcPr>
            <w:tcW w:w="1325" w:type="dxa"/>
          </w:tcPr>
          <w:p w14:paraId="16FB7DD5" w14:textId="0011D4F9"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IZM</w:t>
            </w:r>
          </w:p>
        </w:tc>
        <w:tc>
          <w:tcPr>
            <w:tcW w:w="1349" w:type="dxa"/>
          </w:tcPr>
          <w:p w14:paraId="4917169E" w14:textId="4723FDE4" w:rsidR="00503E95" w:rsidRPr="00503E95" w:rsidRDefault="00503E95" w:rsidP="00503E95">
            <w:pPr>
              <w:jc w:val="center"/>
              <w:rPr>
                <w:rFonts w:ascii="Times New Roman" w:hAnsi="Times New Roman" w:cs="Times New Roman"/>
                <w:sz w:val="24"/>
                <w:szCs w:val="24"/>
              </w:rPr>
            </w:pPr>
            <w:r w:rsidRPr="00503E95">
              <w:rPr>
                <w:rFonts w:ascii="Times New Roman" w:hAnsi="Times New Roman" w:cs="Times New Roman"/>
                <w:sz w:val="24"/>
                <w:szCs w:val="24"/>
              </w:rPr>
              <w:t>VIAA</w:t>
            </w:r>
          </w:p>
        </w:tc>
        <w:tc>
          <w:tcPr>
            <w:tcW w:w="1577" w:type="dxa"/>
          </w:tcPr>
          <w:p w14:paraId="15CB74C2" w14:textId="65953570" w:rsidR="00503E95" w:rsidRPr="00503E95" w:rsidRDefault="00503E95" w:rsidP="00503E95">
            <w:pPr>
              <w:shd w:val="clear" w:color="auto" w:fill="FFFFFF" w:themeFill="background1"/>
              <w:rPr>
                <w:rFonts w:ascii="Times New Roman" w:hAnsi="Times New Roman" w:cs="Times New Roman"/>
                <w:sz w:val="24"/>
                <w:szCs w:val="24"/>
              </w:rPr>
            </w:pPr>
            <w:r w:rsidRPr="00503E95">
              <w:rPr>
                <w:rFonts w:ascii="Times New Roman" w:hAnsi="Times New Roman" w:cs="Times New Roman"/>
                <w:sz w:val="24"/>
                <w:szCs w:val="24"/>
              </w:rPr>
              <w:t>31.12.2025. un turpmāk ikgadēji</w:t>
            </w:r>
          </w:p>
        </w:tc>
      </w:tr>
      <w:tr w:rsidR="00F47E42" w:rsidRPr="00503E95" w14:paraId="0258D56A" w14:textId="77777777" w:rsidTr="00503E95">
        <w:trPr>
          <w:trHeight w:val="300"/>
        </w:trPr>
        <w:tc>
          <w:tcPr>
            <w:tcW w:w="873" w:type="dxa"/>
          </w:tcPr>
          <w:p w14:paraId="06845613" w14:textId="1DCDECA4" w:rsidR="00F47E42" w:rsidRPr="00503E95" w:rsidRDefault="00F47E42" w:rsidP="00503E95">
            <w:pPr>
              <w:jc w:val="both"/>
              <w:rPr>
                <w:rFonts w:ascii="Times New Roman" w:hAnsi="Times New Roman" w:cs="Times New Roman"/>
                <w:sz w:val="24"/>
                <w:szCs w:val="24"/>
              </w:rPr>
            </w:pPr>
            <w:r>
              <w:rPr>
                <w:rFonts w:ascii="Times New Roman" w:hAnsi="Times New Roman" w:cs="Times New Roman"/>
                <w:sz w:val="24"/>
                <w:szCs w:val="24"/>
              </w:rPr>
              <w:t>2</w:t>
            </w:r>
            <w:r w:rsidR="00485149">
              <w:rPr>
                <w:rFonts w:ascii="Times New Roman" w:hAnsi="Times New Roman" w:cs="Times New Roman"/>
                <w:sz w:val="24"/>
                <w:szCs w:val="24"/>
              </w:rPr>
              <w:t>5</w:t>
            </w:r>
            <w:r>
              <w:rPr>
                <w:rFonts w:ascii="Times New Roman" w:hAnsi="Times New Roman" w:cs="Times New Roman"/>
                <w:sz w:val="24"/>
                <w:szCs w:val="24"/>
              </w:rPr>
              <w:t xml:space="preserve">. </w:t>
            </w:r>
          </w:p>
        </w:tc>
        <w:tc>
          <w:tcPr>
            <w:tcW w:w="4934" w:type="dxa"/>
          </w:tcPr>
          <w:p w14:paraId="1DE6CDE7" w14:textId="4AAEC0DC" w:rsidR="00F47E42" w:rsidRPr="00503E95" w:rsidRDefault="00F47E42" w:rsidP="00503E95">
            <w:pPr>
              <w:jc w:val="both"/>
              <w:rPr>
                <w:rFonts w:ascii="Times New Roman" w:hAnsi="Times New Roman" w:cs="Times New Roman"/>
                <w:bCs/>
                <w:sz w:val="24"/>
                <w:szCs w:val="24"/>
              </w:rPr>
            </w:pPr>
            <w:r w:rsidRPr="00F47E42">
              <w:rPr>
                <w:rFonts w:ascii="Times New Roman" w:hAnsi="Times New Roman" w:cs="Times New Roman"/>
                <w:bCs/>
                <w:sz w:val="24"/>
                <w:szCs w:val="24"/>
              </w:rPr>
              <w:t xml:space="preserve">Izglītības un zinātnes ministrijai līdz 2026. gada 31. decembrim iesniegt izskatīšanai Ministru kabinetā </w:t>
            </w:r>
            <w:r>
              <w:rPr>
                <w:rFonts w:ascii="Times New Roman" w:hAnsi="Times New Roman" w:cs="Times New Roman"/>
                <w:bCs/>
                <w:sz w:val="24"/>
                <w:szCs w:val="24"/>
              </w:rPr>
              <w:t xml:space="preserve">informatīvo ziņojumu ar </w:t>
            </w:r>
            <w:r w:rsidRPr="00F47E42">
              <w:rPr>
                <w:rFonts w:ascii="Times New Roman" w:hAnsi="Times New Roman" w:cs="Times New Roman"/>
                <w:bCs/>
                <w:sz w:val="24"/>
                <w:szCs w:val="24"/>
              </w:rPr>
              <w:t>priekšliku</w:t>
            </w:r>
            <w:r>
              <w:rPr>
                <w:rFonts w:ascii="Times New Roman" w:hAnsi="Times New Roman" w:cs="Times New Roman"/>
                <w:bCs/>
                <w:sz w:val="24"/>
                <w:szCs w:val="24"/>
              </w:rPr>
              <w:t>miem</w:t>
            </w:r>
            <w:r w:rsidRPr="00F47E42">
              <w:rPr>
                <w:rFonts w:ascii="Times New Roman" w:hAnsi="Times New Roman" w:cs="Times New Roman"/>
                <w:bCs/>
                <w:sz w:val="24"/>
                <w:szCs w:val="24"/>
              </w:rPr>
              <w:t xml:space="preserve"> par iekļaujošas izglītības attīstību augstākās izglītības pakāpē, nodrošinot sinerģiju ar sociālās dimensijas principiem un vadlīnijām visā Eiropas augstākās izglītības telpā.</w:t>
            </w:r>
          </w:p>
        </w:tc>
        <w:tc>
          <w:tcPr>
            <w:tcW w:w="4253" w:type="dxa"/>
          </w:tcPr>
          <w:p w14:paraId="3A75D6D5" w14:textId="2D65A4D1" w:rsidR="00F47E42" w:rsidRPr="00503E95" w:rsidRDefault="00F47E42" w:rsidP="00503E95">
            <w:pPr>
              <w:jc w:val="both"/>
              <w:rPr>
                <w:rFonts w:ascii="Times New Roman" w:hAnsi="Times New Roman" w:cs="Times New Roman"/>
                <w:bCs/>
                <w:sz w:val="24"/>
                <w:szCs w:val="24"/>
              </w:rPr>
            </w:pPr>
            <w:r>
              <w:rPr>
                <w:rFonts w:ascii="Times New Roman" w:hAnsi="Times New Roman" w:cs="Times New Roman"/>
                <w:bCs/>
                <w:sz w:val="24"/>
                <w:szCs w:val="24"/>
              </w:rPr>
              <w:t xml:space="preserve">Izstrādāti priekšlikumi </w:t>
            </w:r>
            <w:r w:rsidRPr="00F47E42">
              <w:rPr>
                <w:rFonts w:ascii="Times New Roman" w:hAnsi="Times New Roman" w:cs="Times New Roman"/>
                <w:bCs/>
                <w:sz w:val="24"/>
                <w:szCs w:val="24"/>
              </w:rPr>
              <w:t>par iekļaujošas izglītības attīstību augstākās izglītības pakāpē, nodrošinot sinerģiju ar sociālās dimensijas principiem un vadlīnijām visā Eiropas augstākās izglītības telpā.</w:t>
            </w:r>
          </w:p>
        </w:tc>
        <w:tc>
          <w:tcPr>
            <w:tcW w:w="1325" w:type="dxa"/>
          </w:tcPr>
          <w:p w14:paraId="55BF80E5" w14:textId="76ABA3C4" w:rsidR="00F47E42" w:rsidRPr="00503E95" w:rsidRDefault="00F47E42" w:rsidP="00503E95">
            <w:pPr>
              <w:jc w:val="center"/>
              <w:rPr>
                <w:rFonts w:ascii="Times New Roman" w:hAnsi="Times New Roman" w:cs="Times New Roman"/>
                <w:sz w:val="24"/>
                <w:szCs w:val="24"/>
              </w:rPr>
            </w:pPr>
            <w:r>
              <w:rPr>
                <w:rFonts w:ascii="Times New Roman" w:hAnsi="Times New Roman" w:cs="Times New Roman"/>
                <w:sz w:val="24"/>
                <w:szCs w:val="24"/>
              </w:rPr>
              <w:t>IZM</w:t>
            </w:r>
          </w:p>
        </w:tc>
        <w:tc>
          <w:tcPr>
            <w:tcW w:w="1349" w:type="dxa"/>
          </w:tcPr>
          <w:p w14:paraId="2EC0B107" w14:textId="77777777" w:rsidR="00F47E42" w:rsidRPr="00503E95" w:rsidRDefault="00F47E42" w:rsidP="00503E95">
            <w:pPr>
              <w:jc w:val="center"/>
              <w:rPr>
                <w:rFonts w:ascii="Times New Roman" w:hAnsi="Times New Roman" w:cs="Times New Roman"/>
                <w:sz w:val="24"/>
                <w:szCs w:val="24"/>
              </w:rPr>
            </w:pPr>
          </w:p>
        </w:tc>
        <w:tc>
          <w:tcPr>
            <w:tcW w:w="1577" w:type="dxa"/>
          </w:tcPr>
          <w:p w14:paraId="3154193C" w14:textId="601C32AE" w:rsidR="00F47E42" w:rsidRPr="00503E95" w:rsidRDefault="00F47E42" w:rsidP="00503E95">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31.12.2026.</w:t>
            </w:r>
          </w:p>
        </w:tc>
      </w:tr>
      <w:tr w:rsidR="00264F56" w:rsidRPr="00503E95" w14:paraId="1F96C32E" w14:textId="77777777" w:rsidTr="00503E95">
        <w:trPr>
          <w:trHeight w:val="300"/>
        </w:trPr>
        <w:tc>
          <w:tcPr>
            <w:tcW w:w="873" w:type="dxa"/>
          </w:tcPr>
          <w:p w14:paraId="5DAFD342" w14:textId="067A8ECF" w:rsidR="00264F56" w:rsidRDefault="00264F56" w:rsidP="00503E95">
            <w:pPr>
              <w:jc w:val="both"/>
              <w:rPr>
                <w:rFonts w:ascii="Times New Roman" w:hAnsi="Times New Roman" w:cs="Times New Roman"/>
                <w:sz w:val="24"/>
                <w:szCs w:val="24"/>
              </w:rPr>
            </w:pPr>
            <w:r>
              <w:rPr>
                <w:rFonts w:ascii="Times New Roman" w:hAnsi="Times New Roman" w:cs="Times New Roman"/>
                <w:sz w:val="24"/>
                <w:szCs w:val="24"/>
              </w:rPr>
              <w:lastRenderedPageBreak/>
              <w:t>2</w:t>
            </w:r>
            <w:r w:rsidR="00485149">
              <w:rPr>
                <w:rFonts w:ascii="Times New Roman" w:hAnsi="Times New Roman" w:cs="Times New Roman"/>
                <w:sz w:val="24"/>
                <w:szCs w:val="24"/>
              </w:rPr>
              <w:t>6</w:t>
            </w:r>
            <w:r>
              <w:rPr>
                <w:rFonts w:ascii="Times New Roman" w:hAnsi="Times New Roman" w:cs="Times New Roman"/>
                <w:sz w:val="24"/>
                <w:szCs w:val="24"/>
              </w:rPr>
              <w:t>.</w:t>
            </w:r>
          </w:p>
        </w:tc>
        <w:tc>
          <w:tcPr>
            <w:tcW w:w="4934" w:type="dxa"/>
          </w:tcPr>
          <w:p w14:paraId="3D487048" w14:textId="3305F7D0" w:rsidR="00264F56" w:rsidRPr="00F47E42" w:rsidRDefault="00A114F0" w:rsidP="00503E95">
            <w:pPr>
              <w:jc w:val="both"/>
              <w:rPr>
                <w:rFonts w:ascii="Times New Roman" w:hAnsi="Times New Roman" w:cs="Times New Roman"/>
                <w:bCs/>
                <w:sz w:val="24"/>
                <w:szCs w:val="24"/>
              </w:rPr>
            </w:pPr>
            <w:r>
              <w:rPr>
                <w:rFonts w:ascii="Times New Roman" w:hAnsi="Times New Roman" w:cs="Times New Roman"/>
                <w:bCs/>
                <w:sz w:val="24"/>
                <w:szCs w:val="24"/>
              </w:rPr>
              <w:t>V</w:t>
            </w:r>
            <w:r w:rsidRPr="00A114F0">
              <w:rPr>
                <w:rFonts w:ascii="Times New Roman" w:hAnsi="Times New Roman" w:cs="Times New Roman"/>
                <w:bCs/>
                <w:sz w:val="24"/>
                <w:szCs w:val="24"/>
              </w:rPr>
              <w:t>eidot ieteicamo pirmsskolas izglītības programmu īstenošanai nepieciešamo darbinieku amata vienību (likmju) skaitu, lai pirmsskolas izglītības programmu īstenotājiem veidotu vienotu izpratni par Ministru kabineta 2018. gada 21. novembra noteikumos Nr.716 “Noteikumi par valsts pirmsskolas izglītības vadlīnijām un pirmsskolas izglītības programmu paraugiem” noteikto mērķu un uzdevumu sasniegšanu, nodrošinot pirmsskolas izglītības programmu īstenošanas kvalitāti</w:t>
            </w:r>
            <w:r>
              <w:rPr>
                <w:rFonts w:ascii="Times New Roman" w:hAnsi="Times New Roman" w:cs="Times New Roman"/>
                <w:bCs/>
                <w:sz w:val="24"/>
                <w:szCs w:val="24"/>
              </w:rPr>
              <w:t>.</w:t>
            </w:r>
          </w:p>
        </w:tc>
        <w:tc>
          <w:tcPr>
            <w:tcW w:w="4253" w:type="dxa"/>
          </w:tcPr>
          <w:p w14:paraId="1F0843D0" w14:textId="64612E3F" w:rsidR="00264F56" w:rsidRDefault="00264F56" w:rsidP="00503E95">
            <w:pPr>
              <w:jc w:val="both"/>
              <w:rPr>
                <w:rFonts w:ascii="Times New Roman" w:hAnsi="Times New Roman" w:cs="Times New Roman"/>
                <w:bCs/>
                <w:sz w:val="24"/>
                <w:szCs w:val="24"/>
              </w:rPr>
            </w:pPr>
            <w:r>
              <w:rPr>
                <w:rFonts w:ascii="Times New Roman" w:hAnsi="Times New Roman" w:cs="Times New Roman"/>
                <w:bCs/>
                <w:sz w:val="24"/>
                <w:szCs w:val="24"/>
              </w:rPr>
              <w:t>Izglītības un zinātnes ministrijā izveidota darba grupa</w:t>
            </w:r>
            <w:r w:rsidR="00A114F0">
              <w:rPr>
                <w:rFonts w:ascii="Times New Roman" w:hAnsi="Times New Roman" w:cs="Times New Roman"/>
                <w:bCs/>
                <w:sz w:val="24"/>
                <w:szCs w:val="24"/>
              </w:rPr>
              <w:t xml:space="preserve"> par </w:t>
            </w:r>
            <w:r w:rsidR="00A114F0" w:rsidRPr="00A114F0">
              <w:rPr>
                <w:rFonts w:ascii="Times New Roman" w:hAnsi="Times New Roman" w:cs="Times New Roman"/>
                <w:bCs/>
                <w:sz w:val="24"/>
                <w:szCs w:val="24"/>
              </w:rPr>
              <w:t>ieteicamo pirmsskolas izglītības programmu īstenošanai nepieciešamo darbinieku amata vienību (likmju) skaitu</w:t>
            </w:r>
            <w:r>
              <w:rPr>
                <w:rFonts w:ascii="Times New Roman" w:hAnsi="Times New Roman" w:cs="Times New Roman"/>
                <w:bCs/>
                <w:sz w:val="24"/>
                <w:szCs w:val="24"/>
              </w:rPr>
              <w:t xml:space="preserve"> </w:t>
            </w:r>
            <w:r w:rsidRPr="00264F56">
              <w:rPr>
                <w:rFonts w:ascii="Times New Roman" w:hAnsi="Times New Roman" w:cs="Times New Roman"/>
                <w:bCs/>
                <w:sz w:val="24"/>
                <w:szCs w:val="24"/>
              </w:rPr>
              <w:t>metodisk</w:t>
            </w:r>
            <w:r>
              <w:rPr>
                <w:rFonts w:ascii="Times New Roman" w:hAnsi="Times New Roman" w:cs="Times New Roman"/>
                <w:bCs/>
                <w:sz w:val="24"/>
                <w:szCs w:val="24"/>
              </w:rPr>
              <w:t>o</w:t>
            </w:r>
            <w:r w:rsidRPr="00264F56">
              <w:rPr>
                <w:rFonts w:ascii="Times New Roman" w:hAnsi="Times New Roman" w:cs="Times New Roman"/>
                <w:bCs/>
                <w:sz w:val="24"/>
                <w:szCs w:val="24"/>
              </w:rPr>
              <w:t xml:space="preserve"> ieteikum</w:t>
            </w:r>
            <w:r>
              <w:rPr>
                <w:rFonts w:ascii="Times New Roman" w:hAnsi="Times New Roman" w:cs="Times New Roman"/>
                <w:bCs/>
                <w:sz w:val="24"/>
                <w:szCs w:val="24"/>
              </w:rPr>
              <w:t>u</w:t>
            </w:r>
            <w:r w:rsidRPr="00264F56">
              <w:rPr>
                <w:rFonts w:ascii="Times New Roman" w:hAnsi="Times New Roman" w:cs="Times New Roman"/>
                <w:bCs/>
                <w:sz w:val="24"/>
                <w:szCs w:val="24"/>
              </w:rPr>
              <w:t xml:space="preserve"> pašvaldībām</w:t>
            </w:r>
            <w:r>
              <w:rPr>
                <w:rFonts w:ascii="Times New Roman" w:hAnsi="Times New Roman" w:cs="Times New Roman"/>
                <w:bCs/>
                <w:sz w:val="24"/>
                <w:szCs w:val="24"/>
              </w:rPr>
              <w:t xml:space="preserve"> izstrād</w:t>
            </w:r>
            <w:r w:rsidR="00A114F0">
              <w:rPr>
                <w:rFonts w:ascii="Times New Roman" w:hAnsi="Times New Roman" w:cs="Times New Roman"/>
                <w:bCs/>
                <w:sz w:val="24"/>
                <w:szCs w:val="24"/>
              </w:rPr>
              <w:t>i.</w:t>
            </w:r>
          </w:p>
        </w:tc>
        <w:tc>
          <w:tcPr>
            <w:tcW w:w="1325" w:type="dxa"/>
          </w:tcPr>
          <w:p w14:paraId="1B1E4B3F" w14:textId="1B98E5A1" w:rsidR="00264F56" w:rsidRDefault="00264F56" w:rsidP="00503E95">
            <w:pPr>
              <w:jc w:val="center"/>
              <w:rPr>
                <w:rFonts w:ascii="Times New Roman" w:hAnsi="Times New Roman" w:cs="Times New Roman"/>
                <w:sz w:val="24"/>
                <w:szCs w:val="24"/>
              </w:rPr>
            </w:pPr>
            <w:r>
              <w:rPr>
                <w:rFonts w:ascii="Times New Roman" w:hAnsi="Times New Roman" w:cs="Times New Roman"/>
                <w:sz w:val="24"/>
                <w:szCs w:val="24"/>
              </w:rPr>
              <w:t>IZM</w:t>
            </w:r>
          </w:p>
        </w:tc>
        <w:tc>
          <w:tcPr>
            <w:tcW w:w="1349" w:type="dxa"/>
          </w:tcPr>
          <w:p w14:paraId="74396AB4" w14:textId="137C82F5" w:rsidR="00264F56" w:rsidRPr="00503E95" w:rsidRDefault="00264F56" w:rsidP="00503E95">
            <w:pPr>
              <w:jc w:val="center"/>
              <w:rPr>
                <w:rFonts w:ascii="Times New Roman" w:hAnsi="Times New Roman" w:cs="Times New Roman"/>
                <w:sz w:val="24"/>
                <w:szCs w:val="24"/>
              </w:rPr>
            </w:pPr>
          </w:p>
        </w:tc>
        <w:tc>
          <w:tcPr>
            <w:tcW w:w="1577" w:type="dxa"/>
          </w:tcPr>
          <w:p w14:paraId="59BF6BC8" w14:textId="3956B55A" w:rsidR="00264F56" w:rsidRDefault="00264F56" w:rsidP="00503E95">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31.12.2025.</w:t>
            </w:r>
          </w:p>
        </w:tc>
      </w:tr>
    </w:tbl>
    <w:p w14:paraId="4C57CDC8" w14:textId="77777777" w:rsidR="00D46AA2" w:rsidRDefault="00D46AA2" w:rsidP="00503E95">
      <w:pPr>
        <w:spacing w:after="0" w:line="240" w:lineRule="auto"/>
        <w:jc w:val="right"/>
        <w:rPr>
          <w:rFonts w:ascii="Times New Roman" w:eastAsia="Times New Roman" w:hAnsi="Times New Roman" w:cs="Times New Roman"/>
          <w:i/>
          <w:iCs/>
          <w:sz w:val="24"/>
          <w:szCs w:val="24"/>
          <w:lang w:eastAsia="lv-LV"/>
        </w:rPr>
      </w:pPr>
    </w:p>
    <w:p w14:paraId="67DDBCE3" w14:textId="2AE5A808" w:rsidR="17B2587B" w:rsidRPr="00503E95" w:rsidRDefault="00503E95" w:rsidP="00D46AA2">
      <w:pPr>
        <w:spacing w:after="0" w:line="240" w:lineRule="auto"/>
        <w:jc w:val="right"/>
        <w:rPr>
          <w:rFonts w:ascii="Times New Roman" w:eastAsia="Times New Roman" w:hAnsi="Times New Roman" w:cs="Times New Roman"/>
          <w:i/>
          <w:iCs/>
          <w:sz w:val="24"/>
          <w:szCs w:val="24"/>
          <w:lang w:eastAsia="lv-LV"/>
        </w:rPr>
      </w:pPr>
      <w:r w:rsidRPr="00503E95">
        <w:rPr>
          <w:rFonts w:ascii="Times New Roman" w:eastAsia="Times New Roman" w:hAnsi="Times New Roman" w:cs="Times New Roman"/>
          <w:i/>
          <w:iCs/>
          <w:sz w:val="24"/>
          <w:szCs w:val="24"/>
          <w:lang w:eastAsia="lv-LV"/>
        </w:rPr>
        <w:t xml:space="preserve">* </w:t>
      </w:r>
      <w:r w:rsidR="00CD0E37">
        <w:rPr>
          <w:rFonts w:ascii="Times New Roman" w:eastAsia="Times New Roman" w:hAnsi="Times New Roman" w:cs="Times New Roman"/>
          <w:i/>
          <w:iCs/>
          <w:sz w:val="24"/>
          <w:szCs w:val="24"/>
          <w:lang w:eastAsia="lv-LV"/>
        </w:rPr>
        <w:t xml:space="preserve">informatīvā ziņojuma 2.pielikums - </w:t>
      </w:r>
      <w:r w:rsidRPr="00503E95">
        <w:rPr>
          <w:rFonts w:ascii="Times New Roman" w:eastAsia="Times New Roman" w:hAnsi="Times New Roman" w:cs="Times New Roman"/>
          <w:i/>
          <w:iCs/>
          <w:sz w:val="24"/>
          <w:szCs w:val="24"/>
          <w:lang w:eastAsia="lv-LV"/>
        </w:rPr>
        <w:t>kopējais nepieciešamais finansējums turpmākās rīcības plāna  (plānotās darbības) realizācijai</w:t>
      </w:r>
      <w:r w:rsidR="00D46AA2">
        <w:rPr>
          <w:rFonts w:ascii="Times New Roman" w:eastAsia="Times New Roman" w:hAnsi="Times New Roman" w:cs="Times New Roman"/>
          <w:i/>
          <w:iCs/>
          <w:sz w:val="24"/>
          <w:szCs w:val="24"/>
          <w:lang w:eastAsia="lv-LV"/>
        </w:rPr>
        <w:t xml:space="preserve"> </w:t>
      </w:r>
    </w:p>
    <w:sectPr w:rsidR="17B2587B" w:rsidRPr="00503E95" w:rsidSect="00532E42">
      <w:headerReference w:type="even" r:id="rId31"/>
      <w:headerReference w:type="default" r:id="rId32"/>
      <w:footerReference w:type="default" r:id="rId33"/>
      <w:headerReference w:type="first" r:id="rId34"/>
      <w:pgSz w:w="16838" w:h="11906" w:orient="landscape" w:code="9"/>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251E1" w14:textId="77777777" w:rsidR="004760D1" w:rsidRDefault="004760D1" w:rsidP="00CA62B3">
      <w:pPr>
        <w:spacing w:after="0" w:line="240" w:lineRule="auto"/>
      </w:pPr>
      <w:r>
        <w:separator/>
      </w:r>
    </w:p>
  </w:endnote>
  <w:endnote w:type="continuationSeparator" w:id="0">
    <w:p w14:paraId="608E819D" w14:textId="77777777" w:rsidR="004760D1" w:rsidRDefault="004760D1" w:rsidP="00CA6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ustaTLPro-Regular">
    <w:altName w:val="Cambria"/>
    <w:panose1 w:val="00000000000000000000"/>
    <w:charset w:val="00"/>
    <w:family w:val="roman"/>
    <w:notTrueType/>
    <w:pitch w:val="default"/>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549682"/>
      <w:docPartObj>
        <w:docPartGallery w:val="Page Numbers (Bottom of Page)"/>
        <w:docPartUnique/>
      </w:docPartObj>
    </w:sdtPr>
    <w:sdtContent>
      <w:p w14:paraId="7763AAB5" w14:textId="23E20D80" w:rsidR="009E590A" w:rsidRDefault="009E590A">
        <w:pPr>
          <w:pStyle w:val="Kjene"/>
          <w:jc w:val="center"/>
        </w:pPr>
        <w:r w:rsidRPr="00891599">
          <w:rPr>
            <w:rFonts w:ascii="Times New Roman" w:hAnsi="Times New Roman" w:cs="Times New Roman"/>
          </w:rPr>
          <w:fldChar w:fldCharType="begin"/>
        </w:r>
        <w:r w:rsidRPr="00891599">
          <w:rPr>
            <w:rFonts w:ascii="Times New Roman" w:hAnsi="Times New Roman" w:cs="Times New Roman"/>
          </w:rPr>
          <w:instrText>PAGE   \* MERGEFORMAT</w:instrText>
        </w:r>
        <w:r w:rsidRPr="00891599">
          <w:rPr>
            <w:rFonts w:ascii="Times New Roman" w:hAnsi="Times New Roman" w:cs="Times New Roman"/>
          </w:rPr>
          <w:fldChar w:fldCharType="separate"/>
        </w:r>
        <w:r w:rsidRPr="00891599">
          <w:rPr>
            <w:rFonts w:ascii="Times New Roman" w:hAnsi="Times New Roman" w:cs="Times New Roman"/>
          </w:rPr>
          <w:t>2</w:t>
        </w:r>
        <w:r w:rsidRPr="00891599">
          <w:rPr>
            <w:rFonts w:ascii="Times New Roman" w:hAnsi="Times New Roman" w:cs="Times New Roman"/>
          </w:rPr>
          <w:fldChar w:fldCharType="end"/>
        </w:r>
      </w:p>
    </w:sdtContent>
  </w:sdt>
  <w:p w14:paraId="6F7FA791" w14:textId="77777777" w:rsidR="009330EE" w:rsidRDefault="009330E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34392"/>
      <w:docPartObj>
        <w:docPartGallery w:val="Page Numbers (Bottom of Page)"/>
        <w:docPartUnique/>
      </w:docPartObj>
    </w:sdtPr>
    <w:sdtContent>
      <w:p w14:paraId="3AE23081" w14:textId="69016B43" w:rsidR="00BA040A" w:rsidRDefault="00BA040A">
        <w:pPr>
          <w:pStyle w:val="Kjene"/>
          <w:jc w:val="center"/>
        </w:pPr>
        <w:r>
          <w:fldChar w:fldCharType="begin"/>
        </w:r>
        <w:r>
          <w:instrText>PAGE   \* MERGEFORMAT</w:instrText>
        </w:r>
        <w:r>
          <w:fldChar w:fldCharType="separate"/>
        </w:r>
        <w:r>
          <w:t>2</w:t>
        </w:r>
        <w:r>
          <w:fldChar w:fldCharType="end"/>
        </w:r>
      </w:p>
    </w:sdtContent>
  </w:sdt>
  <w:p w14:paraId="2F54640D" w14:textId="77777777" w:rsidR="00BA040A" w:rsidRDefault="00BA040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A3721" w14:textId="77777777" w:rsidR="004760D1" w:rsidRDefault="004760D1" w:rsidP="00CA62B3">
      <w:pPr>
        <w:spacing w:after="0" w:line="240" w:lineRule="auto"/>
      </w:pPr>
      <w:r>
        <w:separator/>
      </w:r>
    </w:p>
  </w:footnote>
  <w:footnote w:type="continuationSeparator" w:id="0">
    <w:p w14:paraId="1097C100" w14:textId="77777777" w:rsidR="004760D1" w:rsidRDefault="004760D1" w:rsidP="00CA62B3">
      <w:pPr>
        <w:spacing w:after="0" w:line="240" w:lineRule="auto"/>
      </w:pPr>
      <w:r>
        <w:continuationSeparator/>
      </w:r>
    </w:p>
  </w:footnote>
  <w:footnote w:id="1">
    <w:p w14:paraId="330EB3D8" w14:textId="56164334" w:rsidR="00726FE3"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Izglītības likuma Pārejas noteikumu 111.punkts. Pieejams: </w:t>
      </w:r>
      <w:hyperlink r:id="rId1" w:history="1">
        <w:r w:rsidRPr="00891599">
          <w:rPr>
            <w:rStyle w:val="Hipersaite"/>
            <w:rFonts w:ascii="Times New Roman" w:hAnsi="Times New Roman" w:cs="Times New Roman"/>
            <w:color w:val="auto"/>
            <w:sz w:val="18"/>
            <w:szCs w:val="18"/>
            <w:u w:val="none"/>
          </w:rPr>
          <w:t>https://m.likumi.lv/ta/id/50759-izglitibas-likums</w:t>
        </w:r>
      </w:hyperlink>
    </w:p>
  </w:footnote>
  <w:footnote w:id="2">
    <w:p w14:paraId="53A828BC" w14:textId="31976D78"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Turpat.</w:t>
      </w:r>
    </w:p>
  </w:footnote>
  <w:footnote w:id="3">
    <w:p w14:paraId="4D2652D5" w14:textId="27BEEF1B" w:rsidR="00994CD5" w:rsidRPr="00891599" w:rsidRDefault="00994CD5"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13BFE" w:rsidRPr="00891599">
        <w:rPr>
          <w:rFonts w:ascii="Times New Roman" w:hAnsi="Times New Roman" w:cs="Times New Roman"/>
          <w:sz w:val="18"/>
          <w:szCs w:val="18"/>
        </w:rPr>
        <w:t xml:space="preserve">Nīmante, D. (2021). </w:t>
      </w:r>
      <w:r w:rsidRPr="00891599">
        <w:rPr>
          <w:rFonts w:ascii="Times New Roman" w:hAnsi="Times New Roman" w:cs="Times New Roman"/>
          <w:i/>
          <w:iCs/>
          <w:sz w:val="18"/>
          <w:szCs w:val="18"/>
        </w:rPr>
        <w:t>Dažādība un iekļaušanās izglītībā</w:t>
      </w:r>
      <w:r w:rsidRPr="00891599">
        <w:rPr>
          <w:rFonts w:ascii="Times New Roman" w:hAnsi="Times New Roman" w:cs="Times New Roman"/>
          <w:sz w:val="18"/>
          <w:szCs w:val="18"/>
        </w:rPr>
        <w:t>. Monogrāfija. Rīga: LU Akadēmiskai apgāds</w:t>
      </w:r>
      <w:r w:rsidR="00513BFE" w:rsidRPr="00891599">
        <w:rPr>
          <w:rFonts w:ascii="Times New Roman" w:hAnsi="Times New Roman" w:cs="Times New Roman"/>
          <w:sz w:val="18"/>
          <w:szCs w:val="18"/>
        </w:rPr>
        <w:t>.</w:t>
      </w:r>
    </w:p>
  </w:footnote>
  <w:footnote w:id="4">
    <w:p w14:paraId="7F470765" w14:textId="5DEE7F66" w:rsidR="00C61F63" w:rsidRPr="00891599" w:rsidRDefault="00C61F63"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w:t>
      </w:r>
      <w:r w:rsidR="00051826" w:rsidRPr="00891599">
        <w:rPr>
          <w:rFonts w:ascii="Times New Roman" w:hAnsi="Times New Roman" w:cs="Times New Roman"/>
          <w:sz w:val="18"/>
          <w:szCs w:val="18"/>
        </w:rPr>
        <w:t>ī</w:t>
      </w:r>
      <w:r w:rsidRPr="00891599">
        <w:rPr>
          <w:rFonts w:ascii="Times New Roman" w:hAnsi="Times New Roman" w:cs="Times New Roman"/>
          <w:sz w:val="18"/>
          <w:szCs w:val="18"/>
        </w:rPr>
        <w:t xml:space="preserve">tības likuma </w:t>
      </w:r>
      <w:r w:rsidRPr="00891599">
        <w:rPr>
          <w:rFonts w:ascii="Times New Roman" w:hAnsi="Times New Roman" w:cs="Times New Roman"/>
          <w:sz w:val="18"/>
          <w:szCs w:val="18"/>
          <w:shd w:val="clear" w:color="auto" w:fill="FFFFFF"/>
        </w:rPr>
        <w:t>3.</w:t>
      </w:r>
      <w:r w:rsidRPr="00891599">
        <w:rPr>
          <w:rFonts w:ascii="Times New Roman" w:hAnsi="Times New Roman" w:cs="Times New Roman"/>
          <w:sz w:val="18"/>
          <w:szCs w:val="18"/>
          <w:shd w:val="clear" w:color="auto" w:fill="FFFFFF"/>
          <w:vertAlign w:val="superscript"/>
        </w:rPr>
        <w:t>1</w:t>
      </w:r>
      <w:r w:rsidRPr="00891599">
        <w:rPr>
          <w:rFonts w:ascii="Times New Roman" w:hAnsi="Times New Roman" w:cs="Times New Roman"/>
          <w:sz w:val="18"/>
          <w:szCs w:val="18"/>
          <w:shd w:val="clear" w:color="auto" w:fill="FFFFFF"/>
        </w:rPr>
        <w:t xml:space="preserve"> pants. </w:t>
      </w:r>
      <w:r w:rsidRPr="00891599">
        <w:rPr>
          <w:rFonts w:ascii="Times New Roman" w:hAnsi="Times New Roman" w:cs="Times New Roman"/>
          <w:sz w:val="18"/>
          <w:szCs w:val="18"/>
        </w:rPr>
        <w:t xml:space="preserve">Pieejams: </w:t>
      </w:r>
      <w:hyperlink r:id="rId2" w:history="1">
        <w:r w:rsidRPr="00891599">
          <w:rPr>
            <w:rStyle w:val="Hipersaite"/>
            <w:rFonts w:ascii="Times New Roman" w:hAnsi="Times New Roman" w:cs="Times New Roman"/>
            <w:color w:val="auto"/>
            <w:sz w:val="18"/>
            <w:szCs w:val="18"/>
            <w:u w:val="none"/>
          </w:rPr>
          <w:t>https://m.likumi.lv/ta/id/50759-izglitibas-likums</w:t>
        </w:r>
      </w:hyperlink>
    </w:p>
  </w:footnote>
  <w:footnote w:id="5">
    <w:p w14:paraId="298E6777" w14:textId="3EA3170A" w:rsidR="00994CD5" w:rsidRPr="00891599" w:rsidRDefault="00994CD5"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Vispārējā cilvēktiesību deklarācija (1948)</w:t>
      </w:r>
      <w:r w:rsidR="00C61F63" w:rsidRPr="00891599">
        <w:rPr>
          <w:rFonts w:ascii="Times New Roman" w:hAnsi="Times New Roman" w:cs="Times New Roman"/>
          <w:sz w:val="18"/>
          <w:szCs w:val="18"/>
        </w:rPr>
        <w:t>;</w:t>
      </w:r>
      <w:r w:rsidRPr="00891599">
        <w:rPr>
          <w:rFonts w:ascii="Times New Roman" w:hAnsi="Times New Roman" w:cs="Times New Roman"/>
          <w:sz w:val="18"/>
          <w:szCs w:val="18"/>
        </w:rPr>
        <w:t xml:space="preserve"> UNESCO konvencija diskriminācijas mazināšanai izglītībā (1960)</w:t>
      </w:r>
      <w:r w:rsidR="00C61F63" w:rsidRPr="00891599">
        <w:rPr>
          <w:rFonts w:ascii="Times New Roman" w:hAnsi="Times New Roman" w:cs="Times New Roman"/>
          <w:sz w:val="18"/>
          <w:szCs w:val="18"/>
        </w:rPr>
        <w:t xml:space="preserve">; </w:t>
      </w:r>
      <w:r w:rsidRPr="00891599">
        <w:rPr>
          <w:rFonts w:ascii="Times New Roman" w:hAnsi="Times New Roman" w:cs="Times New Roman"/>
          <w:sz w:val="18"/>
          <w:szCs w:val="18"/>
        </w:rPr>
        <w:t>Starptautiskā konvencija par visu rasu diskriminācijas formu</w:t>
      </w:r>
      <w:r w:rsidR="00C61F63" w:rsidRPr="00891599">
        <w:rPr>
          <w:rFonts w:ascii="Times New Roman" w:hAnsi="Times New Roman" w:cs="Times New Roman"/>
          <w:sz w:val="18"/>
          <w:szCs w:val="18"/>
        </w:rPr>
        <w:t xml:space="preserve"> likvidēšanu (1965); Starptautiskā konvencijas par visu diskriminācijas formu pret sievietēm likvidēšanu (1979); ANO Bērnu tiesību  konvencija (</w:t>
      </w:r>
      <w:r w:rsidR="004852D7" w:rsidRPr="00891599">
        <w:rPr>
          <w:rFonts w:ascii="Times New Roman" w:hAnsi="Times New Roman" w:cs="Times New Roman"/>
          <w:sz w:val="18"/>
          <w:szCs w:val="18"/>
        </w:rPr>
        <w:t xml:space="preserve">1989); Vispasaules deklarācija par </w:t>
      </w:r>
      <w:r w:rsidR="000C4420" w:rsidRPr="00891599">
        <w:rPr>
          <w:rFonts w:ascii="Times New Roman" w:hAnsi="Times New Roman" w:cs="Times New Roman"/>
          <w:sz w:val="18"/>
          <w:szCs w:val="18"/>
        </w:rPr>
        <w:t>izglītības nozīmību visiem  (</w:t>
      </w:r>
      <w:proofErr w:type="spellStart"/>
      <w:r w:rsidR="000C4420" w:rsidRPr="00891599">
        <w:rPr>
          <w:rFonts w:ascii="Times New Roman" w:hAnsi="Times New Roman" w:cs="Times New Roman"/>
          <w:i/>
          <w:iCs/>
          <w:sz w:val="18"/>
          <w:szCs w:val="18"/>
        </w:rPr>
        <w:t>Jomtien</w:t>
      </w:r>
      <w:proofErr w:type="spellEnd"/>
      <w:r w:rsidR="000C4420" w:rsidRPr="00891599">
        <w:rPr>
          <w:rFonts w:ascii="Times New Roman" w:hAnsi="Times New Roman" w:cs="Times New Roman"/>
          <w:i/>
          <w:iCs/>
          <w:sz w:val="18"/>
          <w:szCs w:val="18"/>
        </w:rPr>
        <w:t xml:space="preserve"> </w:t>
      </w:r>
      <w:proofErr w:type="spellStart"/>
      <w:r w:rsidR="000C4420" w:rsidRPr="00891599">
        <w:rPr>
          <w:rFonts w:ascii="Times New Roman" w:hAnsi="Times New Roman" w:cs="Times New Roman"/>
          <w:i/>
          <w:iCs/>
          <w:sz w:val="18"/>
          <w:szCs w:val="18"/>
        </w:rPr>
        <w:t>Declaration</w:t>
      </w:r>
      <w:proofErr w:type="spellEnd"/>
      <w:r w:rsidR="000C4420" w:rsidRPr="00891599">
        <w:rPr>
          <w:rFonts w:ascii="Times New Roman" w:hAnsi="Times New Roman" w:cs="Times New Roman"/>
          <w:sz w:val="18"/>
          <w:szCs w:val="18"/>
        </w:rPr>
        <w:t xml:space="preserve">) (1990); ANO standarta noteikumi par invalīdu tiesību nodrošināšanu, iespēju vienādošanu (1993); </w:t>
      </w:r>
      <w:proofErr w:type="spellStart"/>
      <w:r w:rsidR="000C4420" w:rsidRPr="00891599">
        <w:rPr>
          <w:rFonts w:ascii="Times New Roman" w:hAnsi="Times New Roman" w:cs="Times New Roman"/>
          <w:sz w:val="18"/>
          <w:szCs w:val="18"/>
        </w:rPr>
        <w:t>Salamankas</w:t>
      </w:r>
      <w:proofErr w:type="spellEnd"/>
      <w:r w:rsidR="000C4420" w:rsidRPr="00891599">
        <w:rPr>
          <w:rFonts w:ascii="Times New Roman" w:hAnsi="Times New Roman" w:cs="Times New Roman"/>
          <w:sz w:val="18"/>
          <w:szCs w:val="18"/>
        </w:rPr>
        <w:t xml:space="preserve"> deklarācija par iekļaujošu izglītību (1994); Dakāras darbības plāns (2000); ANO konvencija par invalīdu tiesību aizsardzību (2006); </w:t>
      </w:r>
      <w:proofErr w:type="spellStart"/>
      <w:r w:rsidR="000C4420" w:rsidRPr="00891599">
        <w:rPr>
          <w:rFonts w:ascii="Times New Roman" w:hAnsi="Times New Roman" w:cs="Times New Roman"/>
          <w:sz w:val="18"/>
          <w:szCs w:val="18"/>
        </w:rPr>
        <w:t>Inčeonas</w:t>
      </w:r>
      <w:proofErr w:type="spellEnd"/>
      <w:r w:rsidR="000C4420" w:rsidRPr="00891599">
        <w:rPr>
          <w:rFonts w:ascii="Times New Roman" w:hAnsi="Times New Roman" w:cs="Times New Roman"/>
          <w:sz w:val="18"/>
          <w:szCs w:val="18"/>
        </w:rPr>
        <w:t xml:space="preserve"> Deklarācija (2015).</w:t>
      </w:r>
    </w:p>
  </w:footnote>
  <w:footnote w:id="6">
    <w:p w14:paraId="36784B03" w14:textId="293DB0D5" w:rsidR="00051826" w:rsidRPr="00891599" w:rsidRDefault="00051826"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Bērnu tiesību aizsardzības likuma 11.pants</w:t>
      </w:r>
      <w:r w:rsidR="00063DDF" w:rsidRPr="00891599">
        <w:rPr>
          <w:rFonts w:ascii="Times New Roman" w:hAnsi="Times New Roman" w:cs="Times New Roman"/>
          <w:sz w:val="18"/>
          <w:szCs w:val="18"/>
        </w:rPr>
        <w:t>kol</w:t>
      </w:r>
      <w:r w:rsidRPr="00891599">
        <w:rPr>
          <w:rFonts w:ascii="Times New Roman" w:hAnsi="Times New Roman" w:cs="Times New Roman"/>
          <w:sz w:val="18"/>
          <w:szCs w:val="18"/>
        </w:rPr>
        <w:t>. Pieejams: https://likumi.lv/ta/id/49096-bernu-tiesibu-aizsardzibas-likums</w:t>
      </w:r>
    </w:p>
  </w:footnote>
  <w:footnote w:id="7">
    <w:p w14:paraId="300F3000" w14:textId="77777777" w:rsidR="00D1604F" w:rsidRPr="00891599" w:rsidRDefault="00D1604F" w:rsidP="00AF495C">
      <w:pPr>
        <w:pStyle w:val="Vresteksts"/>
        <w:tabs>
          <w:tab w:val="left" w:pos="426"/>
        </w:tab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Latvijas Nacionālais attīstības plāns 2021.-2027. gadam. Pieejams: </w:t>
      </w:r>
      <w:r w:rsidRPr="00891599">
        <w:rPr>
          <w:rStyle w:val="Hipersaite"/>
          <w:rFonts w:ascii="Times New Roman" w:hAnsi="Times New Roman" w:cs="Times New Roman"/>
          <w:color w:val="auto"/>
          <w:sz w:val="18"/>
          <w:szCs w:val="18"/>
          <w:u w:val="none"/>
        </w:rPr>
        <w:t>https://www.mk.gov.lv/lv/media/15162/download?attachment</w:t>
      </w:r>
    </w:p>
  </w:footnote>
  <w:footnote w:id="8">
    <w:p w14:paraId="51B13190" w14:textId="77777777" w:rsidR="00D1604F" w:rsidRPr="00891599" w:rsidRDefault="00D1604F"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Deklarācija par </w:t>
      </w:r>
      <w:proofErr w:type="spellStart"/>
      <w:r w:rsidRPr="00891599">
        <w:rPr>
          <w:rFonts w:ascii="Times New Roman" w:hAnsi="Times New Roman" w:cs="Times New Roman"/>
          <w:sz w:val="18"/>
          <w:szCs w:val="18"/>
        </w:rPr>
        <w:t>Evikas</w:t>
      </w:r>
      <w:proofErr w:type="spellEnd"/>
      <w:r w:rsidRPr="00891599">
        <w:rPr>
          <w:rFonts w:ascii="Times New Roman" w:hAnsi="Times New Roman" w:cs="Times New Roman"/>
          <w:sz w:val="18"/>
          <w:szCs w:val="18"/>
        </w:rPr>
        <w:t xml:space="preserve"> Siliņas vadītā Ministru kabineta iecerēto darbību (15.09.2023.). Pieejams: </w:t>
      </w:r>
      <w:hyperlink r:id="rId3" w:history="1">
        <w:r w:rsidRPr="00891599">
          <w:rPr>
            <w:rStyle w:val="Hipersaite"/>
            <w:rFonts w:ascii="Times New Roman" w:hAnsi="Times New Roman" w:cs="Times New Roman"/>
            <w:color w:val="auto"/>
            <w:sz w:val="18"/>
            <w:szCs w:val="18"/>
            <w:u w:val="none"/>
          </w:rPr>
          <w:t>https://www.mk.gov.lv/lv/media/16704/download?attachment</w:t>
        </w:r>
      </w:hyperlink>
      <w:r w:rsidRPr="00891599">
        <w:rPr>
          <w:rFonts w:ascii="Times New Roman" w:hAnsi="Times New Roman" w:cs="Times New Roman"/>
          <w:sz w:val="18"/>
          <w:szCs w:val="18"/>
        </w:rPr>
        <w:t xml:space="preserve"> </w:t>
      </w:r>
    </w:p>
  </w:footnote>
  <w:footnote w:id="9">
    <w:p w14:paraId="15C738AF" w14:textId="79634848" w:rsidR="00D1604F" w:rsidRPr="00891599" w:rsidRDefault="00D1604F"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Style w:val="Vresatsauce"/>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2024. </w:t>
      </w:r>
      <w:r w:rsidR="00AB64CF" w:rsidRPr="00891599">
        <w:rPr>
          <w:rFonts w:ascii="Times New Roman" w:hAnsi="Times New Roman" w:cs="Times New Roman"/>
          <w:sz w:val="18"/>
          <w:szCs w:val="18"/>
        </w:rPr>
        <w:t xml:space="preserve">gada 20.janvāra </w:t>
      </w:r>
      <w:r w:rsidRPr="00891599">
        <w:rPr>
          <w:rFonts w:ascii="Times New Roman" w:hAnsi="Times New Roman" w:cs="Times New Roman"/>
          <w:sz w:val="18"/>
          <w:szCs w:val="18"/>
        </w:rPr>
        <w:t xml:space="preserve">rīkojums Nr. 55 “Par Valdības rīcības plānu Deklarācijas par </w:t>
      </w:r>
      <w:proofErr w:type="spellStart"/>
      <w:r w:rsidRPr="00891599">
        <w:rPr>
          <w:rFonts w:ascii="Times New Roman" w:hAnsi="Times New Roman" w:cs="Times New Roman"/>
          <w:sz w:val="18"/>
          <w:szCs w:val="18"/>
        </w:rPr>
        <w:t>Evikas</w:t>
      </w:r>
      <w:proofErr w:type="spellEnd"/>
      <w:r w:rsidRPr="00891599">
        <w:rPr>
          <w:rFonts w:ascii="Times New Roman" w:hAnsi="Times New Roman" w:cs="Times New Roman"/>
          <w:sz w:val="18"/>
          <w:szCs w:val="18"/>
        </w:rPr>
        <w:t xml:space="preserve"> Siliņas vadītā Ministru kabineta iecerēto darbību īstenošanai”. Pieejams: </w:t>
      </w:r>
      <w:r w:rsidRPr="00891599">
        <w:rPr>
          <w:rStyle w:val="Hipersaite"/>
          <w:rFonts w:ascii="Times New Roman" w:hAnsi="Times New Roman" w:cs="Times New Roman"/>
          <w:color w:val="auto"/>
          <w:sz w:val="18"/>
          <w:szCs w:val="18"/>
          <w:u w:val="none"/>
        </w:rPr>
        <w:t>https://likumi.lv/ta/id/349266-par-valdibas-ricibas-planu-deklaracijas-par-evikas-silinas-vadita-ministru-kabineta-iecereto-darbibu-istenosanai</w:t>
      </w:r>
    </w:p>
  </w:footnote>
  <w:footnote w:id="10">
    <w:p w14:paraId="7C473AD2" w14:textId="3178060B" w:rsidR="007242ED" w:rsidRPr="00891599" w:rsidRDefault="007242ED"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ANO 17 ilgtspējīgas attīstības mērķi. Pieejams: https://www.mk.gov.lv/lv/17-ilgtspejigas-attistibas-merki</w:t>
      </w:r>
    </w:p>
  </w:footnote>
  <w:footnote w:id="11">
    <w:p w14:paraId="76EF8265" w14:textId="4C0BEFBF" w:rsidR="007242ED" w:rsidRPr="00891599" w:rsidRDefault="007242ED" w:rsidP="00AF495C">
      <w:pPr>
        <w:pStyle w:val="Virsraksts3"/>
        <w:shd w:val="clear" w:color="auto" w:fill="FFFFFF"/>
        <w:spacing w:before="0" w:beforeAutospacing="0" w:after="0" w:afterAutospacing="0"/>
        <w:jc w:val="both"/>
        <w:rPr>
          <w:b w:val="0"/>
          <w:bCs w:val="0"/>
          <w:sz w:val="18"/>
          <w:szCs w:val="18"/>
          <w:lang w:val="lv-LV"/>
        </w:rPr>
      </w:pPr>
      <w:r w:rsidRPr="00891599">
        <w:rPr>
          <w:rStyle w:val="Vresatsauce"/>
          <w:b w:val="0"/>
          <w:bCs w:val="0"/>
          <w:sz w:val="18"/>
          <w:szCs w:val="18"/>
          <w:lang w:val="lv-LV"/>
        </w:rPr>
        <w:footnoteRef/>
      </w:r>
      <w:r w:rsidRPr="00891599">
        <w:rPr>
          <w:b w:val="0"/>
          <w:bCs w:val="0"/>
          <w:sz w:val="18"/>
          <w:szCs w:val="18"/>
          <w:lang w:val="lv-LV"/>
        </w:rPr>
        <w:t xml:space="preserve"> </w:t>
      </w:r>
      <w:r w:rsidRPr="00891599">
        <w:rPr>
          <w:b w:val="0"/>
          <w:bCs w:val="0"/>
          <w:sz w:val="18"/>
          <w:szCs w:val="18"/>
          <w:lang w:val="lv-LV"/>
        </w:rPr>
        <w:t>Par Izglītības attīstības pamatnostādnēm 2021.-2027.</w:t>
      </w:r>
      <w:r w:rsidR="00B73365" w:rsidRPr="00891599">
        <w:rPr>
          <w:b w:val="0"/>
          <w:bCs w:val="0"/>
          <w:sz w:val="18"/>
          <w:szCs w:val="18"/>
          <w:lang w:val="lv-LV"/>
        </w:rPr>
        <w:t xml:space="preserve"> </w:t>
      </w:r>
      <w:r w:rsidRPr="00891599">
        <w:rPr>
          <w:b w:val="0"/>
          <w:bCs w:val="0"/>
          <w:sz w:val="18"/>
          <w:szCs w:val="18"/>
          <w:lang w:val="lv-LV"/>
        </w:rPr>
        <w:t>gadam. Pieejams: https://likumi.lv/ta/id/324332-par-izglitibas-attistibas-pamatnostadnem-2021-2027-gadam</w:t>
      </w:r>
    </w:p>
  </w:footnote>
  <w:footnote w:id="12">
    <w:p w14:paraId="557E9C91" w14:textId="666F4F62" w:rsidR="00B7770B" w:rsidRPr="00891599" w:rsidRDefault="00B7770B"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8E675E" w:rsidRPr="00891599">
        <w:rPr>
          <w:rFonts w:ascii="Times New Roman" w:hAnsi="Times New Roman" w:cs="Times New Roman"/>
          <w:sz w:val="18"/>
          <w:szCs w:val="18"/>
        </w:rPr>
        <w:t>Turpat.</w:t>
      </w:r>
      <w:r w:rsidR="006F644B" w:rsidRPr="00891599">
        <w:rPr>
          <w:rFonts w:ascii="Times New Roman" w:hAnsi="Times New Roman" w:cs="Times New Roman"/>
          <w:sz w:val="18"/>
          <w:szCs w:val="18"/>
        </w:rPr>
        <w:t xml:space="preserve"> </w:t>
      </w:r>
    </w:p>
  </w:footnote>
  <w:footnote w:id="13">
    <w:p w14:paraId="442B1678" w14:textId="2093C8DB" w:rsidR="007040E2" w:rsidRPr="00891599" w:rsidRDefault="007040E2" w:rsidP="00AF495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A722E9" w:rsidRPr="00891599">
        <w:rPr>
          <w:rFonts w:ascii="Times New Roman" w:hAnsi="Times New Roman" w:cs="Times New Roman"/>
          <w:sz w:val="18"/>
          <w:szCs w:val="18"/>
        </w:rPr>
        <w:t xml:space="preserve"> </w:t>
      </w:r>
      <w:r w:rsidR="00A722E9" w:rsidRPr="00891599">
        <w:rPr>
          <w:rFonts w:ascii="Times New Roman" w:eastAsia="Times New Roman" w:hAnsi="Times New Roman" w:cs="Times New Roman"/>
          <w:kern w:val="0"/>
          <w:sz w:val="18"/>
          <w:szCs w:val="18"/>
          <w:lang w:eastAsia="en-GB"/>
          <w14:ligatures w14:val="none"/>
        </w:rPr>
        <w:t>Par Bērnu, jaunatnes un ģimenes attīstības pamatnostādnēm 2022.–2027. gadam. Pieejams: https://likumi.lv/ta/id/338304-par-bernu-jaunatnes-un-gimenes-attistibas-pamatnostadnem-20222027gadam</w:t>
      </w:r>
    </w:p>
  </w:footnote>
  <w:footnote w:id="14">
    <w:p w14:paraId="21EC1574" w14:textId="454F227D" w:rsidR="00124965" w:rsidRPr="00891599" w:rsidRDefault="00124965"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16640E" w:rsidRPr="00891599">
        <w:rPr>
          <w:rFonts w:ascii="Times New Roman" w:hAnsi="Times New Roman" w:cs="Times New Roman"/>
          <w:sz w:val="18"/>
          <w:szCs w:val="18"/>
        </w:rPr>
        <w:t xml:space="preserve"> </w:t>
      </w:r>
      <w:r w:rsidR="00513BFE" w:rsidRPr="00891599">
        <w:rPr>
          <w:rFonts w:ascii="Times New Roman" w:hAnsi="Times New Roman" w:cs="Times New Roman"/>
          <w:sz w:val="18"/>
          <w:szCs w:val="18"/>
        </w:rPr>
        <w:t xml:space="preserve">Nīmante, D. (2021). </w:t>
      </w:r>
      <w:r w:rsidR="00513BFE" w:rsidRPr="00891599">
        <w:rPr>
          <w:rFonts w:ascii="Times New Roman" w:hAnsi="Times New Roman" w:cs="Times New Roman"/>
          <w:i/>
          <w:iCs/>
          <w:sz w:val="18"/>
          <w:szCs w:val="18"/>
        </w:rPr>
        <w:t>Dažādība un iekļaušanās izglītībā</w:t>
      </w:r>
      <w:r w:rsidR="00513BFE" w:rsidRPr="00891599">
        <w:rPr>
          <w:rFonts w:ascii="Times New Roman" w:hAnsi="Times New Roman" w:cs="Times New Roman"/>
          <w:sz w:val="18"/>
          <w:szCs w:val="18"/>
        </w:rPr>
        <w:t>. Monogrāfija. Rīga: LU Akadēmiskai apgāds</w:t>
      </w:r>
      <w:r w:rsidR="006F644B" w:rsidRPr="00891599">
        <w:rPr>
          <w:rFonts w:ascii="Times New Roman" w:hAnsi="Times New Roman" w:cs="Times New Roman"/>
          <w:sz w:val="18"/>
          <w:szCs w:val="18"/>
        </w:rPr>
        <w:t>.</w:t>
      </w:r>
    </w:p>
  </w:footnote>
  <w:footnote w:id="15">
    <w:p w14:paraId="19D4B13D" w14:textId="07EAEB35" w:rsidR="00583773" w:rsidRPr="00A2300E" w:rsidRDefault="00583773" w:rsidP="00AF495C">
      <w:pPr>
        <w:pStyle w:val="Vresteksts"/>
        <w:jc w:val="both"/>
        <w:rPr>
          <w:rFonts w:ascii="Times New Roman" w:hAnsi="Times New Roman" w:cs="Times New Roman"/>
          <w:sz w:val="18"/>
          <w:szCs w:val="18"/>
        </w:rPr>
      </w:pPr>
      <w:r w:rsidRPr="00A2300E">
        <w:rPr>
          <w:rStyle w:val="Vresatsauce"/>
          <w:rFonts w:ascii="Times New Roman" w:hAnsi="Times New Roman" w:cs="Times New Roman"/>
          <w:sz w:val="18"/>
          <w:szCs w:val="18"/>
        </w:rPr>
        <w:footnoteRef/>
      </w:r>
      <w:r w:rsidRPr="00A2300E">
        <w:rPr>
          <w:rFonts w:ascii="Times New Roman" w:hAnsi="Times New Roman" w:cs="Times New Roman"/>
          <w:sz w:val="18"/>
          <w:szCs w:val="18"/>
        </w:rPr>
        <w:t xml:space="preserve"> </w:t>
      </w:r>
      <w:r w:rsidRPr="00A2300E">
        <w:rPr>
          <w:rFonts w:ascii="Times New Roman" w:hAnsi="Times New Roman" w:cs="Times New Roman"/>
          <w:sz w:val="18"/>
          <w:szCs w:val="18"/>
        </w:rPr>
        <w:t>Turpat</w:t>
      </w:r>
      <w:r w:rsidR="0016640E" w:rsidRPr="00A2300E">
        <w:rPr>
          <w:rFonts w:ascii="Times New Roman" w:hAnsi="Times New Roman" w:cs="Times New Roman"/>
          <w:sz w:val="18"/>
          <w:szCs w:val="18"/>
        </w:rPr>
        <w:t>.</w:t>
      </w:r>
    </w:p>
  </w:footnote>
  <w:footnote w:id="16">
    <w:p w14:paraId="459B97D2" w14:textId="5A399007" w:rsidR="00BA59D8" w:rsidRPr="00891599" w:rsidRDefault="00BA59D8">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UNESCO</w:t>
      </w:r>
      <w:r w:rsidR="00F05CE7" w:rsidRPr="00891599">
        <w:rPr>
          <w:rFonts w:ascii="Times New Roman" w:hAnsi="Times New Roman" w:cs="Times New Roman"/>
          <w:sz w:val="18"/>
          <w:szCs w:val="18"/>
        </w:rPr>
        <w:t xml:space="preserve"> (</w:t>
      </w:r>
      <w:r w:rsidRPr="00891599">
        <w:rPr>
          <w:rFonts w:ascii="Times New Roman" w:hAnsi="Times New Roman" w:cs="Times New Roman"/>
          <w:sz w:val="18"/>
          <w:szCs w:val="18"/>
        </w:rPr>
        <w:t>2004</w:t>
      </w:r>
      <w:r w:rsidR="00F05CE7" w:rsidRPr="00891599">
        <w:rPr>
          <w:rFonts w:ascii="Times New Roman" w:hAnsi="Times New Roman" w:cs="Times New Roman"/>
          <w:sz w:val="18"/>
          <w:szCs w:val="18"/>
        </w:rPr>
        <w:t>)</w:t>
      </w:r>
      <w:r w:rsidRPr="00891599">
        <w:rPr>
          <w:rFonts w:ascii="Times New Roman" w:hAnsi="Times New Roman" w:cs="Times New Roman"/>
          <w:sz w:val="18"/>
          <w:szCs w:val="18"/>
        </w:rPr>
        <w:t xml:space="preserve">. </w:t>
      </w:r>
      <w:proofErr w:type="spellStart"/>
      <w:r w:rsidRPr="00891599">
        <w:rPr>
          <w:rFonts w:ascii="Times New Roman" w:hAnsi="Times New Roman" w:cs="Times New Roman"/>
          <w:i/>
          <w:iCs/>
          <w:sz w:val="18"/>
          <w:szCs w:val="18"/>
        </w:rPr>
        <w:t>Guidelines</w:t>
      </w:r>
      <w:proofErr w:type="spellEnd"/>
      <w:r w:rsidRPr="00891599">
        <w:rPr>
          <w:rFonts w:ascii="Times New Roman" w:hAnsi="Times New Roman" w:cs="Times New Roman"/>
          <w:i/>
          <w:iCs/>
          <w:sz w:val="18"/>
          <w:szCs w:val="18"/>
        </w:rPr>
        <w:t xml:space="preserve"> </w:t>
      </w:r>
      <w:proofErr w:type="spellStart"/>
      <w:r w:rsidRPr="00891599">
        <w:rPr>
          <w:rFonts w:ascii="Times New Roman" w:hAnsi="Times New Roman" w:cs="Times New Roman"/>
          <w:i/>
          <w:iCs/>
          <w:sz w:val="18"/>
          <w:szCs w:val="18"/>
        </w:rPr>
        <w:t>for</w:t>
      </w:r>
      <w:proofErr w:type="spellEnd"/>
      <w:r w:rsidRPr="00891599">
        <w:rPr>
          <w:rFonts w:ascii="Times New Roman" w:hAnsi="Times New Roman" w:cs="Times New Roman"/>
          <w:i/>
          <w:iCs/>
          <w:sz w:val="18"/>
          <w:szCs w:val="18"/>
        </w:rPr>
        <w:t xml:space="preserve"> </w:t>
      </w:r>
      <w:proofErr w:type="spellStart"/>
      <w:r w:rsidRPr="00891599">
        <w:rPr>
          <w:rFonts w:ascii="Times New Roman" w:hAnsi="Times New Roman" w:cs="Times New Roman"/>
          <w:i/>
          <w:iCs/>
          <w:sz w:val="18"/>
          <w:szCs w:val="18"/>
        </w:rPr>
        <w:t>Education</w:t>
      </w:r>
      <w:proofErr w:type="spellEnd"/>
      <w:r w:rsidRPr="00891599">
        <w:rPr>
          <w:rFonts w:ascii="Times New Roman" w:hAnsi="Times New Roman" w:cs="Times New Roman"/>
          <w:sz w:val="18"/>
          <w:szCs w:val="18"/>
        </w:rPr>
        <w:t>. Paris: UNESCO. Pieejams: https://unesdoc.unesco.org/ark:/48223/pf0000177849</w:t>
      </w:r>
    </w:p>
  </w:footnote>
  <w:footnote w:id="17">
    <w:p w14:paraId="7F355B18" w14:textId="6C6E8835" w:rsidR="008D49F6" w:rsidRPr="00891599" w:rsidRDefault="008D49F6">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006F644B" w:rsidRPr="00891599">
        <w:rPr>
          <w:rFonts w:ascii="Times New Roman" w:hAnsi="Times New Roman" w:cs="Times New Roman"/>
          <w:sz w:val="18"/>
          <w:szCs w:val="18"/>
          <w:shd w:val="clear" w:color="auto" w:fill="FFFFFF"/>
        </w:rPr>
        <w:t>Moļņika</w:t>
      </w:r>
      <w:proofErr w:type="spellEnd"/>
      <w:r w:rsidR="00F05CE7" w:rsidRPr="00891599">
        <w:rPr>
          <w:rFonts w:ascii="Times New Roman" w:hAnsi="Times New Roman" w:cs="Times New Roman"/>
          <w:sz w:val="18"/>
          <w:szCs w:val="18"/>
          <w:shd w:val="clear" w:color="auto" w:fill="FFFFFF"/>
        </w:rPr>
        <w:t>, B. (202</w:t>
      </w:r>
      <w:r w:rsidR="0055099A" w:rsidRPr="00891599">
        <w:rPr>
          <w:rFonts w:ascii="Times New Roman" w:hAnsi="Times New Roman" w:cs="Times New Roman"/>
          <w:sz w:val="18"/>
          <w:szCs w:val="18"/>
          <w:shd w:val="clear" w:color="auto" w:fill="FFFFFF"/>
        </w:rPr>
        <w:t>2</w:t>
      </w:r>
      <w:r w:rsidR="00F05CE7" w:rsidRPr="00891599">
        <w:rPr>
          <w:rFonts w:ascii="Times New Roman" w:hAnsi="Times New Roman" w:cs="Times New Roman"/>
          <w:sz w:val="18"/>
          <w:szCs w:val="18"/>
          <w:shd w:val="clear" w:color="auto" w:fill="FFFFFF"/>
        </w:rPr>
        <w:t>)</w:t>
      </w:r>
      <w:r w:rsidR="006F644B" w:rsidRPr="00891599">
        <w:rPr>
          <w:rFonts w:ascii="Times New Roman" w:hAnsi="Times New Roman" w:cs="Times New Roman"/>
          <w:sz w:val="18"/>
          <w:szCs w:val="18"/>
          <w:shd w:val="clear" w:color="auto" w:fill="FFFFFF"/>
        </w:rPr>
        <w:t xml:space="preserve">. </w:t>
      </w:r>
      <w:r w:rsidR="00000000">
        <w:fldChar w:fldCharType="begin"/>
      </w:r>
      <w:r w:rsidR="00000000">
        <w:instrText>HYPERLINK "https://youtu.be/62cArFcPKUs" \o "B.Moļņika. Iekļaujoša izglītība, UNESCO skatījums"</w:instrText>
      </w:r>
      <w:r w:rsidR="00000000">
        <w:fldChar w:fldCharType="separate"/>
      </w:r>
      <w:r w:rsidR="006F644B" w:rsidRPr="00891599">
        <w:rPr>
          <w:rStyle w:val="Hipersaite"/>
          <w:rFonts w:ascii="Times New Roman" w:hAnsi="Times New Roman" w:cs="Times New Roman"/>
          <w:color w:val="auto"/>
          <w:sz w:val="18"/>
          <w:szCs w:val="18"/>
          <w:u w:val="none"/>
          <w:shd w:val="clear" w:color="auto" w:fill="FFFFFF"/>
        </w:rPr>
        <w:t>Iekļaujoša izglītība: UNESCO skatījums</w:t>
      </w:r>
      <w:r w:rsidR="00000000">
        <w:rPr>
          <w:rStyle w:val="Hipersaite"/>
          <w:rFonts w:ascii="Times New Roman" w:hAnsi="Times New Roman" w:cs="Times New Roman"/>
          <w:color w:val="auto"/>
          <w:sz w:val="18"/>
          <w:szCs w:val="18"/>
          <w:u w:val="none"/>
          <w:shd w:val="clear" w:color="auto" w:fill="FFFFFF"/>
        </w:rPr>
        <w:fldChar w:fldCharType="end"/>
      </w:r>
      <w:r w:rsidR="006F644B" w:rsidRPr="00891599">
        <w:rPr>
          <w:rFonts w:ascii="Times New Roman" w:hAnsi="Times New Roman" w:cs="Times New Roman"/>
          <w:sz w:val="18"/>
          <w:szCs w:val="18"/>
          <w:shd w:val="clear" w:color="auto" w:fill="FFFFFF"/>
        </w:rPr>
        <w:t xml:space="preserve">. Prezentācija pieejama: </w:t>
      </w:r>
      <w:bookmarkStart w:id="7" w:name="_Hlk192234816"/>
      <w:r w:rsidR="00F05CE7" w:rsidRPr="00891599">
        <w:rPr>
          <w:rFonts w:ascii="Times New Roman" w:hAnsi="Times New Roman" w:cs="Times New Roman"/>
          <w:sz w:val="18"/>
          <w:szCs w:val="18"/>
          <w:shd w:val="clear" w:color="auto" w:fill="FFFFFF"/>
        </w:rPr>
        <w:t>https://www.ikvd.gov.lv/lv/media/4127/download?attachment</w:t>
      </w:r>
      <w:bookmarkEnd w:id="7"/>
    </w:p>
  </w:footnote>
  <w:footnote w:id="18">
    <w:p w14:paraId="3FD071A2" w14:textId="1A65A127" w:rsidR="00C25902" w:rsidRPr="00891599" w:rsidRDefault="00C25902" w:rsidP="009018FC">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F75EFC" w:rsidRPr="00891599">
        <w:rPr>
          <w:rFonts w:ascii="Times New Roman" w:hAnsi="Times New Roman" w:cs="Times New Roman"/>
          <w:i/>
          <w:iCs/>
          <w:sz w:val="18"/>
          <w:szCs w:val="18"/>
          <w:lang w:val="en-US"/>
        </w:rPr>
        <w:t xml:space="preserve">European Agency for Special Needs and Inclusive Education. </w:t>
      </w:r>
      <w:r w:rsidR="00E42E03" w:rsidRPr="00891599">
        <w:rPr>
          <w:rFonts w:ascii="Times New Roman" w:hAnsi="Times New Roman" w:cs="Times New Roman"/>
          <w:sz w:val="18"/>
          <w:szCs w:val="18"/>
          <w:lang w:val="en-US"/>
        </w:rPr>
        <w:t>(2024).</w:t>
      </w:r>
      <w:r w:rsidR="00E42E03" w:rsidRPr="00891599">
        <w:rPr>
          <w:rFonts w:ascii="Times New Roman" w:hAnsi="Times New Roman" w:cs="Times New Roman"/>
          <w:i/>
          <w:iCs/>
          <w:sz w:val="18"/>
          <w:szCs w:val="18"/>
          <w:lang w:val="en-US"/>
        </w:rPr>
        <w:t xml:space="preserve"> </w:t>
      </w:r>
      <w:r w:rsidR="00F75EFC" w:rsidRPr="00891599">
        <w:rPr>
          <w:rFonts w:ascii="Times New Roman" w:hAnsi="Times New Roman" w:cs="Times New Roman"/>
          <w:sz w:val="18"/>
          <w:szCs w:val="18"/>
          <w:lang w:val="en-US"/>
        </w:rPr>
        <w:t>Glossary</w:t>
      </w:r>
      <w:r w:rsidR="00F75EFC" w:rsidRPr="00891599">
        <w:rPr>
          <w:rFonts w:ascii="Times New Roman" w:hAnsi="Times New Roman" w:cs="Times New Roman"/>
          <w:i/>
          <w:iCs/>
          <w:sz w:val="18"/>
          <w:szCs w:val="18"/>
        </w:rPr>
        <w:t xml:space="preserve">. </w:t>
      </w:r>
      <w:r w:rsidR="00F75EFC" w:rsidRPr="00891599">
        <w:rPr>
          <w:rFonts w:ascii="Times New Roman" w:hAnsi="Times New Roman" w:cs="Times New Roman"/>
          <w:sz w:val="18"/>
          <w:szCs w:val="18"/>
        </w:rPr>
        <w:t xml:space="preserve">Pieejams vietnē: </w:t>
      </w:r>
      <w:r w:rsidRPr="00891599">
        <w:rPr>
          <w:rFonts w:ascii="Times New Roman" w:hAnsi="Times New Roman" w:cs="Times New Roman"/>
          <w:sz w:val="18"/>
          <w:szCs w:val="18"/>
        </w:rPr>
        <w:t>https://www.european-agency.org/resources/glossary</w:t>
      </w:r>
    </w:p>
  </w:footnote>
  <w:footnote w:id="19">
    <w:p w14:paraId="77A31FC9" w14:textId="3295FF18" w:rsidR="00F75EFC" w:rsidRPr="00891599" w:rsidRDefault="00F75EFC" w:rsidP="009018FC">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Turpat.</w:t>
      </w:r>
    </w:p>
  </w:footnote>
  <w:footnote w:id="20">
    <w:p w14:paraId="21E6A29C" w14:textId="1E00D245" w:rsidR="009018FC" w:rsidRPr="00891599" w:rsidRDefault="009018FC" w:rsidP="009B56C3">
      <w:pPr>
        <w:pStyle w:val="Paraststmeklis"/>
        <w:spacing w:before="0" w:beforeAutospacing="0" w:after="0" w:afterAutospacing="0"/>
        <w:jc w:val="both"/>
        <w:rPr>
          <w:sz w:val="18"/>
          <w:szCs w:val="18"/>
        </w:rPr>
      </w:pPr>
      <w:r w:rsidRPr="00891599">
        <w:rPr>
          <w:rStyle w:val="Vresatsauce"/>
          <w:sz w:val="18"/>
          <w:szCs w:val="18"/>
          <w:lang w:val="lv-LV"/>
        </w:rPr>
        <w:footnoteRef/>
      </w:r>
      <w:r w:rsidRPr="00891599">
        <w:rPr>
          <w:sz w:val="18"/>
          <w:szCs w:val="18"/>
          <w:lang w:val="lv-LV"/>
        </w:rPr>
        <w:t xml:space="preserve"> </w:t>
      </w:r>
      <w:r w:rsidRPr="00891599">
        <w:rPr>
          <w:sz w:val="18"/>
          <w:szCs w:val="18"/>
          <w:shd w:val="clear" w:color="auto" w:fill="FFFFFF"/>
          <w:lang w:val="lv-LV"/>
        </w:rPr>
        <w:t>LZA Terminoloģijas komisija secinājusi, ka ar terminu </w:t>
      </w:r>
      <w:r w:rsidRPr="00891599">
        <w:rPr>
          <w:i/>
          <w:iCs/>
          <w:sz w:val="18"/>
          <w:szCs w:val="18"/>
          <w:shd w:val="clear" w:color="auto" w:fill="FFFFFF"/>
          <w:lang w:val="lv-LV"/>
        </w:rPr>
        <w:t>pieejamība</w:t>
      </w:r>
      <w:r w:rsidRPr="00891599">
        <w:rPr>
          <w:sz w:val="18"/>
          <w:szCs w:val="18"/>
          <w:shd w:val="clear" w:color="auto" w:fill="FFFFFF"/>
          <w:lang w:val="lv-LV"/>
        </w:rPr>
        <w:t> tiek apzīmēta vispārēja pakalpojumu esamība un to lietošanas iespēju sasniedzamība un šis termins atbilst angļu terminam </w:t>
      </w:r>
      <w:proofErr w:type="spellStart"/>
      <w:r w:rsidRPr="00891599">
        <w:rPr>
          <w:i/>
          <w:iCs/>
          <w:sz w:val="18"/>
          <w:szCs w:val="18"/>
          <w:shd w:val="clear" w:color="auto" w:fill="FFFFFF"/>
          <w:lang w:val="lv-LV"/>
        </w:rPr>
        <w:t>availability</w:t>
      </w:r>
      <w:proofErr w:type="spellEnd"/>
      <w:r w:rsidRPr="00891599">
        <w:rPr>
          <w:sz w:val="18"/>
          <w:szCs w:val="18"/>
          <w:shd w:val="clear" w:color="auto" w:fill="FFFFFF"/>
          <w:lang w:val="lv-LV"/>
        </w:rPr>
        <w:t xml:space="preserve">, savukārt </w:t>
      </w:r>
      <w:proofErr w:type="spellStart"/>
      <w:r w:rsidRPr="00891599">
        <w:rPr>
          <w:sz w:val="18"/>
          <w:szCs w:val="18"/>
          <w:shd w:val="clear" w:color="auto" w:fill="FFFFFF"/>
          <w:lang w:val="lv-LV"/>
        </w:rPr>
        <w:t>terminu</w:t>
      </w:r>
      <w:r w:rsidRPr="00891599">
        <w:rPr>
          <w:i/>
          <w:iCs/>
          <w:sz w:val="18"/>
          <w:szCs w:val="18"/>
          <w:shd w:val="clear" w:color="auto" w:fill="FFFFFF"/>
          <w:lang w:val="lv-LV"/>
        </w:rPr>
        <w:t>piekļūstamība</w:t>
      </w:r>
      <w:proofErr w:type="spellEnd"/>
      <w:r w:rsidRPr="00891599">
        <w:rPr>
          <w:sz w:val="18"/>
          <w:szCs w:val="18"/>
          <w:shd w:val="clear" w:color="auto" w:fill="FFFFFF"/>
          <w:lang w:val="lv-LV"/>
        </w:rPr>
        <w:t> lieto, lai raksturotu iekļaujošu vidi, kas cilvēkiem ar dažādiem sensorisko, kognitīvo vai motorisko funkciju ierobežojumiem ļauj fiziski piekļūt un nepastarpināti izmantot pakalpojumus, un tas atbilst angļu terminam </w:t>
      </w:r>
      <w:proofErr w:type="spellStart"/>
      <w:r w:rsidRPr="00891599">
        <w:rPr>
          <w:i/>
          <w:iCs/>
          <w:sz w:val="18"/>
          <w:szCs w:val="18"/>
          <w:shd w:val="clear" w:color="auto" w:fill="FFFFFF"/>
          <w:lang w:val="lv-LV"/>
        </w:rPr>
        <w:t>accessibility</w:t>
      </w:r>
      <w:proofErr w:type="spellEnd"/>
      <w:r w:rsidRPr="00891599">
        <w:rPr>
          <w:sz w:val="18"/>
          <w:szCs w:val="18"/>
          <w:shd w:val="clear" w:color="auto" w:fill="FFFFFF"/>
          <w:lang w:val="lv-LV"/>
        </w:rPr>
        <w:t>. Pieejams: https://likumi.lv/ta/id/357658-par-terminu-ipieejamibai-un-ipieklustamibai-skirumu</w:t>
      </w:r>
    </w:p>
  </w:footnote>
  <w:footnote w:id="21">
    <w:p w14:paraId="054FBED1" w14:textId="786FBD0E" w:rsidR="00AE7008" w:rsidRPr="00891599" w:rsidRDefault="00AE7008">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Pr="00891599">
        <w:rPr>
          <w:rFonts w:ascii="Times New Roman" w:hAnsi="Times New Roman" w:cs="Times New Roman"/>
          <w:sz w:val="18"/>
          <w:szCs w:val="18"/>
          <w:shd w:val="clear" w:color="auto" w:fill="FFFFFF"/>
        </w:rPr>
        <w:t>Moļņika</w:t>
      </w:r>
      <w:proofErr w:type="spellEnd"/>
      <w:r w:rsidR="00E5780B" w:rsidRPr="00891599">
        <w:rPr>
          <w:rFonts w:ascii="Times New Roman" w:hAnsi="Times New Roman" w:cs="Times New Roman"/>
          <w:sz w:val="18"/>
          <w:szCs w:val="18"/>
          <w:shd w:val="clear" w:color="auto" w:fill="FFFFFF"/>
        </w:rPr>
        <w:t>, B. (2022)</w:t>
      </w:r>
      <w:r w:rsidRPr="00891599">
        <w:rPr>
          <w:rFonts w:ascii="Times New Roman" w:hAnsi="Times New Roman" w:cs="Times New Roman"/>
          <w:sz w:val="18"/>
          <w:szCs w:val="18"/>
          <w:shd w:val="clear" w:color="auto" w:fill="FFFFFF"/>
        </w:rPr>
        <w:t xml:space="preserve">. </w:t>
      </w:r>
      <w:r w:rsidR="00000000">
        <w:fldChar w:fldCharType="begin"/>
      </w:r>
      <w:r w:rsidR="00000000">
        <w:instrText>HYPERLINK "https://youtu.be/62cArFcPKUs" \o "B.Moļņika. Iekļaujoša izglītība, UNESCO skatījums"</w:instrText>
      </w:r>
      <w:r w:rsidR="00000000">
        <w:fldChar w:fldCharType="separate"/>
      </w:r>
      <w:r w:rsidRPr="00891599">
        <w:rPr>
          <w:rStyle w:val="Hipersaite"/>
          <w:rFonts w:ascii="Times New Roman" w:hAnsi="Times New Roman" w:cs="Times New Roman"/>
          <w:color w:val="auto"/>
          <w:sz w:val="18"/>
          <w:szCs w:val="18"/>
          <w:u w:val="none"/>
          <w:shd w:val="clear" w:color="auto" w:fill="FFFFFF"/>
        </w:rPr>
        <w:t>Iekļaujoša izglītība: UNESCO skatījums</w:t>
      </w:r>
      <w:r w:rsidR="00000000">
        <w:rPr>
          <w:rStyle w:val="Hipersaite"/>
          <w:rFonts w:ascii="Times New Roman" w:hAnsi="Times New Roman" w:cs="Times New Roman"/>
          <w:color w:val="auto"/>
          <w:sz w:val="18"/>
          <w:szCs w:val="18"/>
          <w:u w:val="none"/>
          <w:shd w:val="clear" w:color="auto" w:fill="FFFFFF"/>
        </w:rPr>
        <w:fldChar w:fldCharType="end"/>
      </w:r>
      <w:r w:rsidRPr="00891599">
        <w:rPr>
          <w:rFonts w:ascii="Times New Roman" w:hAnsi="Times New Roman" w:cs="Times New Roman"/>
          <w:sz w:val="18"/>
          <w:szCs w:val="18"/>
          <w:shd w:val="clear" w:color="auto" w:fill="FFFFFF"/>
        </w:rPr>
        <w:t xml:space="preserve">. Prezentācija pieejama: </w:t>
      </w:r>
      <w:hyperlink r:id="rId4" w:history="1">
        <w:r w:rsidRPr="00891599">
          <w:rPr>
            <w:rStyle w:val="Hipersaite"/>
            <w:rFonts w:ascii="Times New Roman" w:hAnsi="Times New Roman" w:cs="Times New Roman"/>
            <w:color w:val="auto"/>
            <w:sz w:val="18"/>
            <w:szCs w:val="18"/>
            <w:u w:val="none"/>
            <w:shd w:val="clear" w:color="auto" w:fill="FFFFFF"/>
          </w:rPr>
          <w:t>https://www.ikvd.gov.lv/lv/izglitibas-iestadem</w:t>
        </w:r>
      </w:hyperlink>
      <w:r w:rsidRPr="00891599">
        <w:rPr>
          <w:rFonts w:ascii="Times New Roman" w:hAnsi="Times New Roman" w:cs="Times New Roman"/>
          <w:sz w:val="18"/>
          <w:szCs w:val="18"/>
          <w:shd w:val="clear" w:color="auto" w:fill="FFFFFF"/>
        </w:rPr>
        <w:t>; video materiāls pieejams: https://www.youtube.com/watch?v=62cArFcPKUs</w:t>
      </w:r>
    </w:p>
  </w:footnote>
  <w:footnote w:id="22">
    <w:p w14:paraId="7D07C544" w14:textId="7507BD43" w:rsidR="00583773" w:rsidRPr="00891599" w:rsidRDefault="00583773"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00D73227" w:rsidRPr="00891599">
        <w:rPr>
          <w:rFonts w:ascii="Times New Roman" w:hAnsi="Times New Roman" w:cs="Times New Roman"/>
          <w:sz w:val="18"/>
          <w:szCs w:val="18"/>
          <w:shd w:val="clear" w:color="auto" w:fill="FFFFFF"/>
        </w:rPr>
        <w:t>Moļņika</w:t>
      </w:r>
      <w:proofErr w:type="spellEnd"/>
      <w:r w:rsidR="00D73227" w:rsidRPr="00891599">
        <w:rPr>
          <w:rFonts w:ascii="Times New Roman" w:hAnsi="Times New Roman" w:cs="Times New Roman"/>
          <w:sz w:val="18"/>
          <w:szCs w:val="18"/>
          <w:shd w:val="clear" w:color="auto" w:fill="FFFFFF"/>
        </w:rPr>
        <w:t xml:space="preserve">, B. (2022). </w:t>
      </w:r>
      <w:r w:rsidR="00000000">
        <w:fldChar w:fldCharType="begin"/>
      </w:r>
      <w:r w:rsidR="00000000">
        <w:instrText>HYPERLINK "https://youtu.be/62cArFcPKUs" \o "B.Moļņika. Iekļaujoša izglītība, UNESCO skatījums"</w:instrText>
      </w:r>
      <w:r w:rsidR="00000000">
        <w:fldChar w:fldCharType="separate"/>
      </w:r>
      <w:r w:rsidR="00D73227" w:rsidRPr="00891599">
        <w:rPr>
          <w:rStyle w:val="Hipersaite"/>
          <w:rFonts w:ascii="Times New Roman" w:hAnsi="Times New Roman" w:cs="Times New Roman"/>
          <w:color w:val="auto"/>
          <w:sz w:val="18"/>
          <w:szCs w:val="18"/>
          <w:u w:val="none"/>
          <w:shd w:val="clear" w:color="auto" w:fill="FFFFFF"/>
        </w:rPr>
        <w:t>Iekļaujoša izglītība: UNESCO skatījums</w:t>
      </w:r>
      <w:r w:rsidR="00000000">
        <w:rPr>
          <w:rStyle w:val="Hipersaite"/>
          <w:rFonts w:ascii="Times New Roman" w:hAnsi="Times New Roman" w:cs="Times New Roman"/>
          <w:color w:val="auto"/>
          <w:sz w:val="18"/>
          <w:szCs w:val="18"/>
          <w:u w:val="none"/>
          <w:shd w:val="clear" w:color="auto" w:fill="FFFFFF"/>
        </w:rPr>
        <w:fldChar w:fldCharType="end"/>
      </w:r>
      <w:r w:rsidR="00D73227" w:rsidRPr="00891599">
        <w:rPr>
          <w:rFonts w:ascii="Times New Roman" w:hAnsi="Times New Roman" w:cs="Times New Roman"/>
          <w:sz w:val="18"/>
          <w:szCs w:val="18"/>
          <w:shd w:val="clear" w:color="auto" w:fill="FFFFFF"/>
        </w:rPr>
        <w:t xml:space="preserve">. Prezentācija pieejama: </w:t>
      </w:r>
      <w:hyperlink r:id="rId5" w:history="1">
        <w:r w:rsidR="00D73227" w:rsidRPr="00891599">
          <w:rPr>
            <w:rStyle w:val="Hipersaite"/>
            <w:rFonts w:ascii="Times New Roman" w:hAnsi="Times New Roman" w:cs="Times New Roman"/>
            <w:color w:val="auto"/>
            <w:sz w:val="18"/>
            <w:szCs w:val="18"/>
            <w:u w:val="none"/>
            <w:shd w:val="clear" w:color="auto" w:fill="FFFFFF"/>
          </w:rPr>
          <w:t>https://www.ikvd.gov.lv/lv/izglitibas-iestadem</w:t>
        </w:r>
      </w:hyperlink>
      <w:r w:rsidR="00D73227" w:rsidRPr="00891599">
        <w:rPr>
          <w:rFonts w:ascii="Times New Roman" w:hAnsi="Times New Roman" w:cs="Times New Roman"/>
          <w:sz w:val="18"/>
          <w:szCs w:val="18"/>
          <w:shd w:val="clear" w:color="auto" w:fill="FFFFFF"/>
        </w:rPr>
        <w:t>; video materiāls pieejams: https://www.youtube.com/watch?v=62cArFcPKUs</w:t>
      </w:r>
    </w:p>
  </w:footnote>
  <w:footnote w:id="23">
    <w:p w14:paraId="3FC0F531" w14:textId="77777777" w:rsidR="00B7770B" w:rsidRPr="00891599" w:rsidRDefault="00B7770B"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Kali vienošanās, plašāk: https://unesdoc.unesco.org/ark:/48223/pf0000370910.</w:t>
      </w:r>
    </w:p>
  </w:footnote>
  <w:footnote w:id="24">
    <w:p w14:paraId="688B2779" w14:textId="78793B7F" w:rsidR="00B7770B" w:rsidRPr="00891599" w:rsidRDefault="00B7770B"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00407D50" w:rsidRPr="00891599">
        <w:rPr>
          <w:rFonts w:ascii="Times New Roman" w:hAnsi="Times New Roman" w:cs="Times New Roman"/>
          <w:sz w:val="18"/>
          <w:szCs w:val="18"/>
          <w:shd w:val="clear" w:color="auto" w:fill="FFFFFF"/>
        </w:rPr>
        <w:t>Moļņika</w:t>
      </w:r>
      <w:proofErr w:type="spellEnd"/>
      <w:r w:rsidR="00407D50" w:rsidRPr="00891599">
        <w:rPr>
          <w:rFonts w:ascii="Times New Roman" w:hAnsi="Times New Roman" w:cs="Times New Roman"/>
          <w:sz w:val="18"/>
          <w:szCs w:val="18"/>
          <w:shd w:val="clear" w:color="auto" w:fill="FFFFFF"/>
        </w:rPr>
        <w:t xml:space="preserve">, B. (2022). </w:t>
      </w:r>
      <w:r w:rsidR="00000000">
        <w:fldChar w:fldCharType="begin"/>
      </w:r>
      <w:r w:rsidR="00000000">
        <w:instrText>HYPERLINK "https://youtu.be/62cArFcPKUs" \o "B.Moļņika. Iekļaujoša izglītība, UNESCO skatījums"</w:instrText>
      </w:r>
      <w:r w:rsidR="00000000">
        <w:fldChar w:fldCharType="separate"/>
      </w:r>
      <w:r w:rsidR="00407D50" w:rsidRPr="00891599">
        <w:rPr>
          <w:rStyle w:val="Hipersaite"/>
          <w:rFonts w:ascii="Times New Roman" w:hAnsi="Times New Roman" w:cs="Times New Roman"/>
          <w:color w:val="auto"/>
          <w:sz w:val="18"/>
          <w:szCs w:val="18"/>
          <w:u w:val="none"/>
          <w:shd w:val="clear" w:color="auto" w:fill="FFFFFF"/>
        </w:rPr>
        <w:t>Iekļaujoša izglītība: UNESCO skatījums</w:t>
      </w:r>
      <w:r w:rsidR="00000000">
        <w:rPr>
          <w:rStyle w:val="Hipersaite"/>
          <w:rFonts w:ascii="Times New Roman" w:hAnsi="Times New Roman" w:cs="Times New Roman"/>
          <w:color w:val="auto"/>
          <w:sz w:val="18"/>
          <w:szCs w:val="18"/>
          <w:u w:val="none"/>
          <w:shd w:val="clear" w:color="auto" w:fill="FFFFFF"/>
        </w:rPr>
        <w:fldChar w:fldCharType="end"/>
      </w:r>
      <w:r w:rsidR="00407D50" w:rsidRPr="00891599">
        <w:rPr>
          <w:rFonts w:ascii="Times New Roman" w:hAnsi="Times New Roman" w:cs="Times New Roman"/>
          <w:sz w:val="18"/>
          <w:szCs w:val="18"/>
          <w:shd w:val="clear" w:color="auto" w:fill="FFFFFF"/>
        </w:rPr>
        <w:t xml:space="preserve">. Prezentācija pieejama: </w:t>
      </w:r>
      <w:hyperlink r:id="rId6" w:history="1">
        <w:r w:rsidR="00407D50" w:rsidRPr="00891599">
          <w:rPr>
            <w:rStyle w:val="Hipersaite"/>
            <w:rFonts w:ascii="Times New Roman" w:hAnsi="Times New Roman" w:cs="Times New Roman"/>
            <w:color w:val="auto"/>
            <w:sz w:val="18"/>
            <w:szCs w:val="18"/>
            <w:u w:val="none"/>
            <w:shd w:val="clear" w:color="auto" w:fill="FFFFFF"/>
          </w:rPr>
          <w:t>https://www.ikvd.gov.lv/lv/izglitibas-iestadem</w:t>
        </w:r>
      </w:hyperlink>
      <w:r w:rsidR="00407D50" w:rsidRPr="00891599">
        <w:rPr>
          <w:rFonts w:ascii="Times New Roman" w:hAnsi="Times New Roman" w:cs="Times New Roman"/>
          <w:sz w:val="18"/>
          <w:szCs w:val="18"/>
          <w:shd w:val="clear" w:color="auto" w:fill="FFFFFF"/>
        </w:rPr>
        <w:t>; video materiāls pieejams: https://www.youtube.com/watch?v=62cArFcPKUs</w:t>
      </w:r>
    </w:p>
  </w:footnote>
  <w:footnote w:id="25">
    <w:p w14:paraId="7CE2C1ED" w14:textId="2011F0D6" w:rsidR="00B7770B" w:rsidRPr="00891599" w:rsidRDefault="00B7770B"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“Pilna iekļaušanās” (</w:t>
      </w:r>
      <w:proofErr w:type="spellStart"/>
      <w:r w:rsidRPr="00891599">
        <w:rPr>
          <w:rFonts w:ascii="Times New Roman" w:hAnsi="Times New Roman" w:cs="Times New Roman"/>
          <w:i/>
          <w:iCs/>
          <w:sz w:val="18"/>
          <w:szCs w:val="18"/>
        </w:rPr>
        <w:t>full</w:t>
      </w:r>
      <w:proofErr w:type="spellEnd"/>
      <w:r w:rsidRPr="00891599">
        <w:rPr>
          <w:rFonts w:ascii="Times New Roman" w:hAnsi="Times New Roman" w:cs="Times New Roman"/>
          <w:i/>
          <w:iCs/>
          <w:sz w:val="18"/>
          <w:szCs w:val="18"/>
        </w:rPr>
        <w:t xml:space="preserve"> </w:t>
      </w:r>
      <w:proofErr w:type="spellStart"/>
      <w:r w:rsidRPr="00891599">
        <w:rPr>
          <w:rFonts w:ascii="Times New Roman" w:hAnsi="Times New Roman" w:cs="Times New Roman"/>
          <w:i/>
          <w:iCs/>
          <w:sz w:val="18"/>
          <w:szCs w:val="18"/>
        </w:rPr>
        <w:t>inclusion</w:t>
      </w:r>
      <w:proofErr w:type="spellEnd"/>
      <w:r w:rsidRPr="00891599">
        <w:rPr>
          <w:rFonts w:ascii="Times New Roman" w:hAnsi="Times New Roman" w:cs="Times New Roman"/>
          <w:sz w:val="18"/>
          <w:szCs w:val="18"/>
        </w:rPr>
        <w:t>) nozīmē</w:t>
      </w:r>
      <w:r w:rsidR="00AE7008" w:rsidRPr="00891599">
        <w:rPr>
          <w:rFonts w:ascii="Times New Roman" w:hAnsi="Times New Roman" w:cs="Times New Roman"/>
          <w:sz w:val="18"/>
          <w:szCs w:val="18"/>
        </w:rPr>
        <w:t>, k</w:t>
      </w:r>
      <w:r w:rsidRPr="00891599">
        <w:rPr>
          <w:rFonts w:ascii="Times New Roman" w:hAnsi="Times New Roman" w:cs="Times New Roman"/>
          <w:sz w:val="18"/>
          <w:szCs w:val="18"/>
        </w:rPr>
        <w:t>a tiek īstenota tāda izglītība, pied</w:t>
      </w:r>
      <w:r w:rsidR="00AE7008" w:rsidRPr="00891599">
        <w:rPr>
          <w:rFonts w:ascii="Times New Roman" w:hAnsi="Times New Roman" w:cs="Times New Roman"/>
          <w:sz w:val="18"/>
          <w:szCs w:val="18"/>
        </w:rPr>
        <w:t>ā</w:t>
      </w:r>
      <w:r w:rsidRPr="00891599">
        <w:rPr>
          <w:rFonts w:ascii="Times New Roman" w:hAnsi="Times New Roman" w:cs="Times New Roman"/>
          <w:sz w:val="18"/>
          <w:szCs w:val="18"/>
        </w:rPr>
        <w:t>vājot nepieciešamo tehnoloģisko atbalstu, izmantojot mācīšanas metodes, pedagoģisk</w:t>
      </w:r>
      <w:r w:rsidR="00AE7008" w:rsidRPr="00891599">
        <w:rPr>
          <w:rFonts w:ascii="Times New Roman" w:hAnsi="Times New Roman" w:cs="Times New Roman"/>
          <w:sz w:val="18"/>
          <w:szCs w:val="18"/>
        </w:rPr>
        <w:t>ās</w:t>
      </w:r>
      <w:r w:rsidRPr="00891599">
        <w:rPr>
          <w:rFonts w:ascii="Times New Roman" w:hAnsi="Times New Roman" w:cs="Times New Roman"/>
          <w:sz w:val="18"/>
          <w:szCs w:val="18"/>
        </w:rPr>
        <w:t xml:space="preserve"> stratēģijas, lai vispārizglīt</w:t>
      </w:r>
      <w:r w:rsidR="00AE7008" w:rsidRPr="00891599">
        <w:rPr>
          <w:rFonts w:ascii="Times New Roman" w:hAnsi="Times New Roman" w:cs="Times New Roman"/>
          <w:sz w:val="18"/>
          <w:szCs w:val="18"/>
        </w:rPr>
        <w:t>o</w:t>
      </w:r>
      <w:r w:rsidRPr="00891599">
        <w:rPr>
          <w:rFonts w:ascii="Times New Roman" w:hAnsi="Times New Roman" w:cs="Times New Roman"/>
          <w:sz w:val="18"/>
          <w:szCs w:val="18"/>
        </w:rPr>
        <w:t>jošā klasē būtu iespēja uzņemt un kopā mācīt visus bērnus neatkarīgi no viņu dažādības vai traucējumiem.</w:t>
      </w:r>
    </w:p>
  </w:footnote>
  <w:footnote w:id="26">
    <w:p w14:paraId="2236AA98" w14:textId="434DBB65" w:rsidR="00B7770B" w:rsidRPr="00891599" w:rsidRDefault="00B7770B"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AE7008" w:rsidRPr="00891599">
        <w:rPr>
          <w:rFonts w:ascii="Times New Roman" w:hAnsi="Times New Roman" w:cs="Times New Roman"/>
          <w:sz w:val="18"/>
          <w:szCs w:val="18"/>
        </w:rPr>
        <w:t>Nīmante</w:t>
      </w:r>
      <w:r w:rsidR="00407D50" w:rsidRPr="00891599">
        <w:rPr>
          <w:rFonts w:ascii="Times New Roman" w:hAnsi="Times New Roman" w:cs="Times New Roman"/>
          <w:sz w:val="18"/>
          <w:szCs w:val="18"/>
        </w:rPr>
        <w:t>, D. (2021)</w:t>
      </w:r>
      <w:r w:rsidR="00AE7008" w:rsidRPr="00891599">
        <w:rPr>
          <w:rFonts w:ascii="Times New Roman" w:hAnsi="Times New Roman" w:cs="Times New Roman"/>
          <w:sz w:val="18"/>
          <w:szCs w:val="18"/>
        </w:rPr>
        <w:t>. Dažādība un iekļaušanās izglītībā. Monogrāfija. Rīga: LU Akadēmiskai apgāds</w:t>
      </w:r>
      <w:r w:rsidR="00407D50" w:rsidRPr="00891599">
        <w:rPr>
          <w:rFonts w:ascii="Times New Roman" w:hAnsi="Times New Roman" w:cs="Times New Roman"/>
          <w:sz w:val="18"/>
          <w:szCs w:val="18"/>
        </w:rPr>
        <w:t>.</w:t>
      </w:r>
    </w:p>
  </w:footnote>
  <w:footnote w:id="27">
    <w:p w14:paraId="48AAFFA7" w14:textId="3E5EE2E7" w:rsidR="00E31E65" w:rsidRPr="00891599" w:rsidRDefault="00E31E65"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Grafiskais attēls pieejams: </w:t>
      </w:r>
      <w:hyperlink r:id="rId7" w:history="1">
        <w:r w:rsidR="00365960" w:rsidRPr="00891599">
          <w:rPr>
            <w:rStyle w:val="Hipersaite"/>
            <w:rFonts w:ascii="Times New Roman" w:hAnsi="Times New Roman" w:cs="Times New Roman"/>
            <w:color w:val="auto"/>
            <w:sz w:val="18"/>
            <w:szCs w:val="18"/>
            <w:u w:val="none"/>
          </w:rPr>
          <w:t>https://www.rsu.lv/pedagogisko-terminu-glosarijs/virstermini-ieklaujosa-izglitiba</w:t>
        </w:r>
      </w:hyperlink>
      <w:r w:rsidR="00365960" w:rsidRPr="00891599">
        <w:rPr>
          <w:rFonts w:ascii="Times New Roman" w:hAnsi="Times New Roman" w:cs="Times New Roman"/>
          <w:sz w:val="18"/>
          <w:szCs w:val="18"/>
        </w:rPr>
        <w:t xml:space="preserve">; teksts: </w:t>
      </w:r>
      <w:r w:rsidR="007567FE" w:rsidRPr="00891599">
        <w:rPr>
          <w:rFonts w:ascii="Times New Roman" w:hAnsi="Times New Roman" w:cs="Times New Roman"/>
          <w:sz w:val="18"/>
          <w:szCs w:val="18"/>
        </w:rPr>
        <w:t>Nīmante</w:t>
      </w:r>
      <w:r w:rsidR="007A7B75" w:rsidRPr="00891599">
        <w:rPr>
          <w:rFonts w:ascii="Times New Roman" w:hAnsi="Times New Roman" w:cs="Times New Roman"/>
          <w:sz w:val="18"/>
          <w:szCs w:val="18"/>
        </w:rPr>
        <w:t>,</w:t>
      </w:r>
      <w:r w:rsidR="007567FE" w:rsidRPr="00891599">
        <w:rPr>
          <w:rFonts w:ascii="Times New Roman" w:hAnsi="Times New Roman" w:cs="Times New Roman"/>
          <w:sz w:val="18"/>
          <w:szCs w:val="18"/>
        </w:rPr>
        <w:t xml:space="preserve"> D</w:t>
      </w:r>
      <w:r w:rsidR="00365960" w:rsidRPr="00891599">
        <w:rPr>
          <w:rFonts w:ascii="Times New Roman" w:hAnsi="Times New Roman" w:cs="Times New Roman"/>
          <w:sz w:val="18"/>
          <w:szCs w:val="18"/>
        </w:rPr>
        <w:t>.</w:t>
      </w:r>
      <w:r w:rsidR="007A7B75" w:rsidRPr="00891599">
        <w:rPr>
          <w:rFonts w:ascii="Times New Roman" w:hAnsi="Times New Roman" w:cs="Times New Roman"/>
          <w:sz w:val="18"/>
          <w:szCs w:val="18"/>
        </w:rPr>
        <w:t xml:space="preserve"> (2021). </w:t>
      </w:r>
      <w:r w:rsidR="00365960" w:rsidRPr="00891599">
        <w:rPr>
          <w:rFonts w:ascii="Times New Roman" w:hAnsi="Times New Roman" w:cs="Times New Roman"/>
          <w:sz w:val="18"/>
          <w:szCs w:val="18"/>
        </w:rPr>
        <w:t>Dažādība un iekļaušanās izglītībā. Monogrāfija. Rīga: LU Akadēmiskai apgāds</w:t>
      </w:r>
      <w:r w:rsidR="00267EB7" w:rsidRPr="00891599">
        <w:rPr>
          <w:rFonts w:ascii="Times New Roman" w:hAnsi="Times New Roman" w:cs="Times New Roman"/>
          <w:sz w:val="18"/>
          <w:szCs w:val="18"/>
        </w:rPr>
        <w:t xml:space="preserve">; UNESCO. (2005). </w:t>
      </w:r>
      <w:proofErr w:type="spellStart"/>
      <w:r w:rsidR="00267EB7" w:rsidRPr="00891599">
        <w:rPr>
          <w:rFonts w:ascii="Times New Roman" w:hAnsi="Times New Roman" w:cs="Times New Roman"/>
          <w:i/>
          <w:iCs/>
          <w:sz w:val="18"/>
          <w:szCs w:val="18"/>
        </w:rPr>
        <w:t>Guidelines</w:t>
      </w:r>
      <w:proofErr w:type="spellEnd"/>
      <w:r w:rsidR="00267EB7" w:rsidRPr="00891599">
        <w:rPr>
          <w:rFonts w:ascii="Times New Roman" w:hAnsi="Times New Roman" w:cs="Times New Roman"/>
          <w:i/>
          <w:iCs/>
          <w:sz w:val="18"/>
          <w:szCs w:val="18"/>
        </w:rPr>
        <w:t xml:space="preserve"> </w:t>
      </w:r>
      <w:proofErr w:type="spellStart"/>
      <w:r w:rsidR="00267EB7" w:rsidRPr="00891599">
        <w:rPr>
          <w:rFonts w:ascii="Times New Roman" w:hAnsi="Times New Roman" w:cs="Times New Roman"/>
          <w:i/>
          <w:iCs/>
          <w:sz w:val="18"/>
          <w:szCs w:val="18"/>
        </w:rPr>
        <w:t>for</w:t>
      </w:r>
      <w:proofErr w:type="spellEnd"/>
      <w:r w:rsidR="00267EB7" w:rsidRPr="00891599">
        <w:rPr>
          <w:rFonts w:ascii="Times New Roman" w:hAnsi="Times New Roman" w:cs="Times New Roman"/>
          <w:i/>
          <w:iCs/>
          <w:sz w:val="18"/>
          <w:szCs w:val="18"/>
        </w:rPr>
        <w:t xml:space="preserve"> </w:t>
      </w:r>
      <w:proofErr w:type="spellStart"/>
      <w:r w:rsidR="00267EB7" w:rsidRPr="00891599">
        <w:rPr>
          <w:rFonts w:ascii="Times New Roman" w:hAnsi="Times New Roman" w:cs="Times New Roman"/>
          <w:i/>
          <w:iCs/>
          <w:sz w:val="18"/>
          <w:szCs w:val="18"/>
        </w:rPr>
        <w:t>Inclusion</w:t>
      </w:r>
      <w:proofErr w:type="spellEnd"/>
      <w:r w:rsidR="00267EB7" w:rsidRPr="00891599">
        <w:rPr>
          <w:rFonts w:ascii="Times New Roman" w:hAnsi="Times New Roman" w:cs="Times New Roman"/>
          <w:i/>
          <w:iCs/>
          <w:sz w:val="18"/>
          <w:szCs w:val="18"/>
        </w:rPr>
        <w:t xml:space="preserve">: </w:t>
      </w:r>
      <w:proofErr w:type="spellStart"/>
      <w:r w:rsidR="00267EB7" w:rsidRPr="00891599">
        <w:rPr>
          <w:rFonts w:ascii="Times New Roman" w:hAnsi="Times New Roman" w:cs="Times New Roman"/>
          <w:i/>
          <w:iCs/>
          <w:sz w:val="18"/>
          <w:szCs w:val="18"/>
        </w:rPr>
        <w:t>Ensuring</w:t>
      </w:r>
      <w:proofErr w:type="spellEnd"/>
      <w:r w:rsidR="00267EB7" w:rsidRPr="00891599">
        <w:rPr>
          <w:rFonts w:ascii="Times New Roman" w:hAnsi="Times New Roman" w:cs="Times New Roman"/>
          <w:i/>
          <w:iCs/>
          <w:sz w:val="18"/>
          <w:szCs w:val="18"/>
        </w:rPr>
        <w:t xml:space="preserve"> Access to </w:t>
      </w:r>
      <w:proofErr w:type="spellStart"/>
      <w:r w:rsidR="00267EB7" w:rsidRPr="00891599">
        <w:rPr>
          <w:rFonts w:ascii="Times New Roman" w:hAnsi="Times New Roman" w:cs="Times New Roman"/>
          <w:i/>
          <w:iCs/>
          <w:sz w:val="18"/>
          <w:szCs w:val="18"/>
        </w:rPr>
        <w:t>Education</w:t>
      </w:r>
      <w:proofErr w:type="spellEnd"/>
      <w:r w:rsidR="00267EB7" w:rsidRPr="00891599">
        <w:rPr>
          <w:rFonts w:ascii="Times New Roman" w:hAnsi="Times New Roman" w:cs="Times New Roman"/>
          <w:i/>
          <w:iCs/>
          <w:sz w:val="18"/>
          <w:szCs w:val="18"/>
        </w:rPr>
        <w:t xml:space="preserve"> </w:t>
      </w:r>
      <w:proofErr w:type="spellStart"/>
      <w:r w:rsidR="00267EB7" w:rsidRPr="00891599">
        <w:rPr>
          <w:rFonts w:ascii="Times New Roman" w:hAnsi="Times New Roman" w:cs="Times New Roman"/>
          <w:i/>
          <w:iCs/>
          <w:sz w:val="18"/>
          <w:szCs w:val="18"/>
        </w:rPr>
        <w:t>for</w:t>
      </w:r>
      <w:proofErr w:type="spellEnd"/>
      <w:r w:rsidR="00267EB7" w:rsidRPr="00891599">
        <w:rPr>
          <w:rFonts w:ascii="Times New Roman" w:hAnsi="Times New Roman" w:cs="Times New Roman"/>
          <w:i/>
          <w:iCs/>
          <w:sz w:val="18"/>
          <w:szCs w:val="18"/>
        </w:rPr>
        <w:t xml:space="preserve"> </w:t>
      </w:r>
      <w:proofErr w:type="spellStart"/>
      <w:r w:rsidR="00267EB7" w:rsidRPr="00891599">
        <w:rPr>
          <w:rFonts w:ascii="Times New Roman" w:hAnsi="Times New Roman" w:cs="Times New Roman"/>
          <w:i/>
          <w:iCs/>
          <w:sz w:val="18"/>
          <w:szCs w:val="18"/>
        </w:rPr>
        <w:t>All</w:t>
      </w:r>
      <w:proofErr w:type="spellEnd"/>
      <w:r w:rsidR="00267EB7" w:rsidRPr="00891599">
        <w:rPr>
          <w:rFonts w:ascii="Times New Roman" w:hAnsi="Times New Roman" w:cs="Times New Roman"/>
          <w:i/>
          <w:iCs/>
          <w:sz w:val="18"/>
          <w:szCs w:val="18"/>
        </w:rPr>
        <w:t>.</w:t>
      </w:r>
      <w:r w:rsidR="00267EB7" w:rsidRPr="00891599">
        <w:rPr>
          <w:rFonts w:ascii="Times New Roman" w:hAnsi="Times New Roman" w:cs="Times New Roman"/>
          <w:sz w:val="18"/>
          <w:szCs w:val="18"/>
        </w:rPr>
        <w:t xml:space="preserve"> Pieejams: https://unesdoc.unesco.org/ark:/48223/pf0000140224</w:t>
      </w:r>
    </w:p>
  </w:footnote>
  <w:footnote w:id="28">
    <w:p w14:paraId="43588CC7" w14:textId="7DCD7A34"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likum</w:t>
      </w:r>
      <w:r w:rsidR="00506B49" w:rsidRPr="00891599">
        <w:rPr>
          <w:rFonts w:ascii="Times New Roman" w:hAnsi="Times New Roman" w:cs="Times New Roman"/>
          <w:sz w:val="18"/>
          <w:szCs w:val="18"/>
        </w:rPr>
        <w:t>a</w:t>
      </w:r>
      <w:r w:rsidRPr="00891599">
        <w:rPr>
          <w:rFonts w:ascii="Times New Roman" w:hAnsi="Times New Roman" w:cs="Times New Roman"/>
          <w:sz w:val="18"/>
          <w:szCs w:val="18"/>
        </w:rPr>
        <w:t xml:space="preserve"> 1. panta 8. punkts. </w:t>
      </w:r>
      <w:r w:rsidR="00933B57" w:rsidRPr="00891599">
        <w:rPr>
          <w:rFonts w:ascii="Times New Roman" w:hAnsi="Times New Roman" w:cs="Times New Roman"/>
          <w:sz w:val="18"/>
          <w:szCs w:val="18"/>
        </w:rPr>
        <w:t xml:space="preserve">Pieejams: </w:t>
      </w:r>
      <w:hyperlink r:id="rId8" w:anchor="p1" w:history="1">
        <w:r w:rsidR="00933B57" w:rsidRPr="00891599">
          <w:rPr>
            <w:rStyle w:val="Hipersaite"/>
            <w:rFonts w:ascii="Times New Roman" w:hAnsi="Times New Roman" w:cs="Times New Roman"/>
            <w:color w:val="auto"/>
            <w:sz w:val="18"/>
            <w:szCs w:val="18"/>
            <w:u w:val="none"/>
          </w:rPr>
          <w:t>https://likumi.lv/ta/id/50759#p1</w:t>
        </w:r>
      </w:hyperlink>
    </w:p>
  </w:footnote>
  <w:footnote w:id="29">
    <w:p w14:paraId="371D9206" w14:textId="2DC774CA"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06B49" w:rsidRPr="00891599">
        <w:rPr>
          <w:rFonts w:ascii="Times New Roman" w:hAnsi="Times New Roman" w:cs="Times New Roman"/>
          <w:sz w:val="18"/>
          <w:szCs w:val="18"/>
        </w:rPr>
        <w:t>Izglītības likuma</w:t>
      </w:r>
      <w:r w:rsidR="00933B57"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5. pants. </w:t>
      </w:r>
      <w:r w:rsidR="00933B57" w:rsidRPr="00891599">
        <w:rPr>
          <w:rFonts w:ascii="Times New Roman" w:hAnsi="Times New Roman" w:cs="Times New Roman"/>
          <w:sz w:val="18"/>
          <w:szCs w:val="18"/>
        </w:rPr>
        <w:t xml:space="preserve">Pieejams: </w:t>
      </w:r>
      <w:hyperlink r:id="rId9" w:anchor="p5" w:history="1">
        <w:r w:rsidR="00933B57" w:rsidRPr="00891599">
          <w:rPr>
            <w:rStyle w:val="Hipersaite"/>
            <w:rFonts w:ascii="Times New Roman" w:hAnsi="Times New Roman" w:cs="Times New Roman"/>
            <w:color w:val="auto"/>
            <w:sz w:val="18"/>
            <w:szCs w:val="18"/>
            <w:u w:val="none"/>
          </w:rPr>
          <w:t>https://likumi.lv/ta/id/50759#p5</w:t>
        </w:r>
      </w:hyperlink>
    </w:p>
  </w:footnote>
  <w:footnote w:id="30">
    <w:p w14:paraId="0477C0F5" w14:textId="06B826D3"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06B49" w:rsidRPr="00891599">
        <w:rPr>
          <w:rFonts w:ascii="Times New Roman" w:hAnsi="Times New Roman" w:cs="Times New Roman"/>
          <w:sz w:val="18"/>
          <w:szCs w:val="18"/>
        </w:rPr>
        <w:t>Izglītības likuma</w:t>
      </w:r>
      <w:r w:rsidRPr="00891599">
        <w:rPr>
          <w:rFonts w:ascii="Times New Roman" w:hAnsi="Times New Roman" w:cs="Times New Roman"/>
          <w:sz w:val="18"/>
          <w:szCs w:val="18"/>
        </w:rPr>
        <w:t xml:space="preserve"> 1. panta 18. punkts.</w:t>
      </w:r>
      <w:r w:rsidR="00933B57" w:rsidRPr="00891599">
        <w:rPr>
          <w:rFonts w:ascii="Times New Roman" w:hAnsi="Times New Roman" w:cs="Times New Roman"/>
          <w:sz w:val="18"/>
          <w:szCs w:val="18"/>
        </w:rPr>
        <w:t xml:space="preserve"> Pieejams:</w:t>
      </w:r>
      <w:r w:rsidRPr="00891599">
        <w:rPr>
          <w:rFonts w:ascii="Times New Roman" w:hAnsi="Times New Roman" w:cs="Times New Roman"/>
          <w:sz w:val="18"/>
          <w:szCs w:val="18"/>
        </w:rPr>
        <w:t xml:space="preserve"> </w:t>
      </w:r>
      <w:hyperlink r:id="rId10" w:anchor="p1" w:history="1">
        <w:r w:rsidRPr="00891599">
          <w:rPr>
            <w:rStyle w:val="Hipersaite"/>
            <w:rFonts w:ascii="Times New Roman" w:hAnsi="Times New Roman" w:cs="Times New Roman"/>
            <w:color w:val="auto"/>
            <w:sz w:val="18"/>
            <w:szCs w:val="18"/>
            <w:u w:val="none"/>
          </w:rPr>
          <w:t>https://likumi.lv/ta/id/50759#p1</w:t>
        </w:r>
      </w:hyperlink>
    </w:p>
  </w:footnote>
  <w:footnote w:id="31">
    <w:p w14:paraId="01322324" w14:textId="0327038B"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06B49" w:rsidRPr="00891599">
        <w:rPr>
          <w:rFonts w:ascii="Times New Roman" w:hAnsi="Times New Roman" w:cs="Times New Roman"/>
          <w:sz w:val="18"/>
          <w:szCs w:val="18"/>
        </w:rPr>
        <w:t>Izglītības likuma</w:t>
      </w:r>
      <w:r w:rsidRPr="00891599">
        <w:rPr>
          <w:rFonts w:ascii="Times New Roman" w:hAnsi="Times New Roman" w:cs="Times New Roman"/>
          <w:sz w:val="18"/>
          <w:szCs w:val="18"/>
        </w:rPr>
        <w:t xml:space="preserve"> 1. panta 15. punkts. </w:t>
      </w:r>
      <w:r w:rsidR="00933B57" w:rsidRPr="00891599">
        <w:rPr>
          <w:rFonts w:ascii="Times New Roman" w:hAnsi="Times New Roman" w:cs="Times New Roman"/>
          <w:sz w:val="18"/>
          <w:szCs w:val="18"/>
        </w:rPr>
        <w:t xml:space="preserve">Pieejams: </w:t>
      </w:r>
      <w:hyperlink r:id="rId11" w:anchor="p1" w:history="1">
        <w:r w:rsidR="00933B57" w:rsidRPr="00891599">
          <w:rPr>
            <w:rStyle w:val="Hipersaite"/>
            <w:rFonts w:ascii="Times New Roman" w:hAnsi="Times New Roman" w:cs="Times New Roman"/>
            <w:color w:val="auto"/>
            <w:sz w:val="18"/>
            <w:szCs w:val="18"/>
            <w:u w:val="none"/>
          </w:rPr>
          <w:t>https://likumi.lv/ta/id/50759#p1</w:t>
        </w:r>
      </w:hyperlink>
    </w:p>
  </w:footnote>
  <w:footnote w:id="32">
    <w:p w14:paraId="7B7ACF07" w14:textId="22D8CEC1"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06B49" w:rsidRPr="00891599">
        <w:rPr>
          <w:rFonts w:ascii="Times New Roman" w:hAnsi="Times New Roman" w:cs="Times New Roman"/>
          <w:sz w:val="18"/>
          <w:szCs w:val="18"/>
        </w:rPr>
        <w:t>Izglītības likuma</w:t>
      </w:r>
      <w:r w:rsidRPr="00891599">
        <w:rPr>
          <w:rFonts w:ascii="Times New Roman" w:hAnsi="Times New Roman" w:cs="Times New Roman"/>
          <w:sz w:val="18"/>
          <w:szCs w:val="18"/>
        </w:rPr>
        <w:t xml:space="preserve"> 1. panta 28. punkts. </w:t>
      </w:r>
      <w:r w:rsidR="00933B57" w:rsidRPr="00891599">
        <w:rPr>
          <w:rFonts w:ascii="Times New Roman" w:hAnsi="Times New Roman" w:cs="Times New Roman"/>
          <w:sz w:val="18"/>
          <w:szCs w:val="18"/>
        </w:rPr>
        <w:t xml:space="preserve">Pieejams: </w:t>
      </w:r>
      <w:hyperlink r:id="rId12" w:anchor="p1" w:history="1">
        <w:r w:rsidR="00933B57" w:rsidRPr="00891599">
          <w:rPr>
            <w:rStyle w:val="Hipersaite"/>
            <w:rFonts w:ascii="Times New Roman" w:hAnsi="Times New Roman" w:cs="Times New Roman"/>
            <w:color w:val="auto"/>
            <w:sz w:val="18"/>
            <w:szCs w:val="18"/>
            <w:u w:val="none"/>
          </w:rPr>
          <w:t>https://likumi.lv/ta/id/50759#p1</w:t>
        </w:r>
      </w:hyperlink>
    </w:p>
  </w:footnote>
  <w:footnote w:id="33">
    <w:p w14:paraId="31652D2A" w14:textId="718A52A8" w:rsidR="00707980" w:rsidRPr="00891599" w:rsidRDefault="00707980"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06B49" w:rsidRPr="00891599">
        <w:rPr>
          <w:rFonts w:ascii="Times New Roman" w:hAnsi="Times New Roman" w:cs="Times New Roman"/>
          <w:sz w:val="18"/>
          <w:szCs w:val="18"/>
        </w:rPr>
        <w:t>Izglītības likuma</w:t>
      </w:r>
      <w:r w:rsidRPr="00891599">
        <w:rPr>
          <w:rFonts w:ascii="Times New Roman" w:hAnsi="Times New Roman" w:cs="Times New Roman"/>
          <w:sz w:val="18"/>
          <w:szCs w:val="18"/>
        </w:rPr>
        <w:t xml:space="preserve"> 1. panta 2. punkts. </w:t>
      </w:r>
      <w:r w:rsidR="00933B57" w:rsidRPr="00891599">
        <w:rPr>
          <w:rFonts w:ascii="Times New Roman" w:hAnsi="Times New Roman" w:cs="Times New Roman"/>
          <w:sz w:val="18"/>
          <w:szCs w:val="18"/>
        </w:rPr>
        <w:t xml:space="preserve">Pieejams: </w:t>
      </w:r>
      <w:hyperlink r:id="rId13" w:anchor="p1" w:history="1">
        <w:r w:rsidR="00933B57" w:rsidRPr="00891599">
          <w:rPr>
            <w:rStyle w:val="Hipersaite"/>
            <w:rFonts w:ascii="Times New Roman" w:hAnsi="Times New Roman" w:cs="Times New Roman"/>
            <w:color w:val="auto"/>
            <w:sz w:val="18"/>
            <w:szCs w:val="18"/>
            <w:u w:val="none"/>
          </w:rPr>
          <w:t>https://likumi.lv/ta/id/50759#p1</w:t>
        </w:r>
      </w:hyperlink>
    </w:p>
  </w:footnote>
  <w:footnote w:id="34">
    <w:p w14:paraId="2D138986" w14:textId="633D5991" w:rsidR="00CD021E" w:rsidRPr="00891599" w:rsidRDefault="00CD021E" w:rsidP="00AF495C">
      <w:pPr>
        <w:pStyle w:val="tv213"/>
        <w:shd w:val="clear" w:color="auto" w:fill="FFFFFF"/>
        <w:spacing w:before="0" w:beforeAutospacing="0" w:after="0" w:afterAutospacing="0"/>
        <w:jc w:val="both"/>
        <w:rPr>
          <w:sz w:val="18"/>
          <w:szCs w:val="18"/>
        </w:rPr>
      </w:pPr>
      <w:r w:rsidRPr="00891599">
        <w:rPr>
          <w:rStyle w:val="Vresatsauce"/>
          <w:sz w:val="18"/>
          <w:szCs w:val="18"/>
        </w:rPr>
        <w:footnoteRef/>
      </w:r>
      <w:r w:rsidRPr="00891599">
        <w:rPr>
          <w:sz w:val="18"/>
          <w:szCs w:val="18"/>
        </w:rPr>
        <w:t xml:space="preserve"> </w:t>
      </w:r>
      <w:r w:rsidRPr="00891599">
        <w:rPr>
          <w:sz w:val="18"/>
          <w:szCs w:val="18"/>
        </w:rPr>
        <w:t xml:space="preserve">Izglītības likuma </w:t>
      </w:r>
      <w:r w:rsidRPr="00891599">
        <w:rPr>
          <w:sz w:val="18"/>
          <w:szCs w:val="18"/>
          <w:lang w:eastAsia="en-GB"/>
          <w14:ligatures w14:val="none"/>
        </w:rPr>
        <w:t xml:space="preserve">6.pants nosaka </w:t>
      </w:r>
      <w:r w:rsidRPr="00891599">
        <w:rPr>
          <w:b/>
          <w:bCs/>
          <w:sz w:val="18"/>
          <w:szCs w:val="18"/>
          <w:lang w:eastAsia="en-GB"/>
          <w14:ligatures w14:val="none"/>
        </w:rPr>
        <w:t>trīs izglītības veidus</w:t>
      </w:r>
      <w:r w:rsidRPr="00891599">
        <w:rPr>
          <w:sz w:val="18"/>
          <w:szCs w:val="18"/>
          <w:lang w:eastAsia="en-GB"/>
          <w14:ligatures w14:val="none"/>
        </w:rPr>
        <w:t xml:space="preserve"> – vispārējās izglītība, profesionālā izglītība un akadēmiskā izglītība. Pieejams: https://m.likumi.lv/ta/id/50759-izglitibas-likums</w:t>
      </w:r>
    </w:p>
  </w:footnote>
  <w:footnote w:id="35">
    <w:p w14:paraId="441614AC" w14:textId="013C539C" w:rsidR="00CD021E" w:rsidRPr="00891599" w:rsidRDefault="00CD021E" w:rsidP="00AF495C">
      <w:pPr>
        <w:pStyle w:val="tv213"/>
        <w:shd w:val="clear" w:color="auto" w:fill="FFFFFF"/>
        <w:spacing w:before="0" w:beforeAutospacing="0" w:after="0" w:afterAutospacing="0"/>
        <w:jc w:val="both"/>
        <w:rPr>
          <w:sz w:val="18"/>
          <w:szCs w:val="18"/>
        </w:rPr>
      </w:pPr>
      <w:r w:rsidRPr="00891599">
        <w:rPr>
          <w:rStyle w:val="Vresatsauce"/>
          <w:sz w:val="18"/>
          <w:szCs w:val="18"/>
        </w:rPr>
        <w:footnoteRef/>
      </w:r>
      <w:r w:rsidRPr="00891599">
        <w:rPr>
          <w:sz w:val="18"/>
          <w:szCs w:val="18"/>
        </w:rPr>
        <w:t xml:space="preserve"> </w:t>
      </w:r>
      <w:r w:rsidRPr="00891599">
        <w:rPr>
          <w:sz w:val="18"/>
          <w:szCs w:val="18"/>
        </w:rPr>
        <w:t>Izglītības likuma 8</w:t>
      </w:r>
      <w:r w:rsidRPr="00891599">
        <w:rPr>
          <w:sz w:val="18"/>
          <w:szCs w:val="18"/>
          <w:lang w:eastAsia="en-GB"/>
          <w14:ligatures w14:val="none"/>
        </w:rPr>
        <w:t xml:space="preserve">.pants  nosaka </w:t>
      </w:r>
      <w:r w:rsidRPr="00891599">
        <w:rPr>
          <w:b/>
          <w:bCs/>
          <w:sz w:val="18"/>
          <w:szCs w:val="18"/>
          <w:lang w:eastAsia="en-GB"/>
          <w14:ligatures w14:val="none"/>
        </w:rPr>
        <w:t>piecas izglītības formas</w:t>
      </w:r>
      <w:r w:rsidRPr="00891599">
        <w:rPr>
          <w:sz w:val="18"/>
          <w:szCs w:val="18"/>
          <w:lang w:eastAsia="en-GB"/>
          <w14:ligatures w14:val="none"/>
        </w:rPr>
        <w:t xml:space="preserve">  - klātiene, neklātiene, tālmācība, pašizglītība, izglītība ģimenē. Pieejams: https://m.likumi.lv/ta/id/50759-izglitibas-likums</w:t>
      </w:r>
    </w:p>
  </w:footnote>
  <w:footnote w:id="36">
    <w:p w14:paraId="34B89B03" w14:textId="39695150" w:rsidR="004874C8" w:rsidRPr="00891599" w:rsidRDefault="004874C8"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Saeimas 2020. gada 2. jūlija paziņojums </w:t>
      </w:r>
      <w:r w:rsidR="006C6D18" w:rsidRPr="00891599">
        <w:rPr>
          <w:rFonts w:ascii="Times New Roman" w:hAnsi="Times New Roman" w:cs="Times New Roman"/>
          <w:sz w:val="18"/>
          <w:szCs w:val="18"/>
        </w:rPr>
        <w:t>“</w:t>
      </w:r>
      <w:r w:rsidRPr="00891599">
        <w:rPr>
          <w:rFonts w:ascii="Times New Roman" w:hAnsi="Times New Roman" w:cs="Times New Roman"/>
          <w:sz w:val="18"/>
          <w:szCs w:val="18"/>
        </w:rPr>
        <w:t>Par Latvijas Nacionālo attīstības plānu 2021.–2027. gadam (NAP2027)</w:t>
      </w:r>
      <w:r w:rsidR="006C6D18" w:rsidRPr="00891599">
        <w:rPr>
          <w:rFonts w:ascii="Times New Roman" w:hAnsi="Times New Roman" w:cs="Times New Roman"/>
          <w:sz w:val="18"/>
          <w:szCs w:val="18"/>
        </w:rPr>
        <w:t>”</w:t>
      </w:r>
      <w:r w:rsidRPr="00891599">
        <w:rPr>
          <w:rFonts w:ascii="Times New Roman" w:hAnsi="Times New Roman" w:cs="Times New Roman"/>
          <w:sz w:val="18"/>
          <w:szCs w:val="18"/>
        </w:rPr>
        <w:t>. Latvijas Vēstnesis, 127, 06.07.2020.</w:t>
      </w:r>
      <w:r w:rsidR="00BC40CD" w:rsidRPr="00891599">
        <w:rPr>
          <w:rFonts w:ascii="Times New Roman" w:hAnsi="Times New Roman" w:cs="Times New Roman"/>
          <w:sz w:val="18"/>
          <w:szCs w:val="18"/>
        </w:rPr>
        <w:t xml:space="preserve"> Pieejams:</w:t>
      </w:r>
      <w:r w:rsidRPr="00891599">
        <w:rPr>
          <w:rFonts w:ascii="Times New Roman" w:hAnsi="Times New Roman" w:cs="Times New Roman"/>
          <w:sz w:val="18"/>
          <w:szCs w:val="18"/>
        </w:rPr>
        <w:t xml:space="preserve"> </w:t>
      </w:r>
      <w:hyperlink r:id="rId14" w:history="1">
        <w:r w:rsidRPr="00891599">
          <w:rPr>
            <w:rStyle w:val="Hipersaite"/>
            <w:rFonts w:ascii="Times New Roman" w:hAnsi="Times New Roman" w:cs="Times New Roman"/>
            <w:color w:val="auto"/>
            <w:sz w:val="18"/>
            <w:szCs w:val="18"/>
            <w:u w:val="none"/>
          </w:rPr>
          <w:t>https://likumi.lv/ta/id/315879</w:t>
        </w:r>
      </w:hyperlink>
    </w:p>
  </w:footnote>
  <w:footnote w:id="37">
    <w:p w14:paraId="291F8753" w14:textId="0E640A5F" w:rsidR="004874C8" w:rsidRPr="00891599" w:rsidRDefault="004874C8" w:rsidP="009B6E79">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2021. gada 22. jūnija rīkojums Nr. 436 </w:t>
      </w:r>
      <w:r w:rsidR="006C6D18" w:rsidRPr="00891599">
        <w:rPr>
          <w:rFonts w:ascii="Times New Roman" w:hAnsi="Times New Roman" w:cs="Times New Roman"/>
          <w:sz w:val="18"/>
          <w:szCs w:val="18"/>
        </w:rPr>
        <w:t>“</w:t>
      </w:r>
      <w:r w:rsidRPr="00891599">
        <w:rPr>
          <w:rFonts w:ascii="Times New Roman" w:hAnsi="Times New Roman" w:cs="Times New Roman"/>
          <w:sz w:val="18"/>
          <w:szCs w:val="18"/>
        </w:rPr>
        <w:t>Par Izglītības attīstības pamatnostādnēm 2021.–2027. gadam (IAP2027)</w:t>
      </w:r>
      <w:r w:rsidR="006C6D18" w:rsidRPr="00891599">
        <w:rPr>
          <w:rFonts w:ascii="Times New Roman" w:hAnsi="Times New Roman" w:cs="Times New Roman"/>
          <w:sz w:val="18"/>
          <w:szCs w:val="18"/>
        </w:rPr>
        <w:t>”</w:t>
      </w:r>
      <w:r w:rsidRPr="00891599">
        <w:rPr>
          <w:rFonts w:ascii="Times New Roman" w:hAnsi="Times New Roman" w:cs="Times New Roman"/>
          <w:sz w:val="18"/>
          <w:szCs w:val="18"/>
        </w:rPr>
        <w:t xml:space="preserve">. Latvijas Vēstnesis, 124, 01.07.2021. </w:t>
      </w:r>
      <w:r w:rsidR="00BC40CD" w:rsidRPr="00891599">
        <w:rPr>
          <w:rFonts w:ascii="Times New Roman" w:hAnsi="Times New Roman" w:cs="Times New Roman"/>
          <w:sz w:val="18"/>
          <w:szCs w:val="18"/>
        </w:rPr>
        <w:t xml:space="preserve">Pieejams: </w:t>
      </w:r>
      <w:hyperlink r:id="rId15" w:history="1">
        <w:r w:rsidR="00627DF1" w:rsidRPr="00891599">
          <w:rPr>
            <w:rStyle w:val="Hipersaite"/>
            <w:rFonts w:ascii="Times New Roman" w:hAnsi="Times New Roman" w:cs="Times New Roman"/>
            <w:color w:val="auto"/>
            <w:sz w:val="18"/>
            <w:szCs w:val="18"/>
            <w:u w:val="none"/>
          </w:rPr>
          <w:t>https://likumi.lv/ta/id/324332</w:t>
        </w:r>
      </w:hyperlink>
    </w:p>
  </w:footnote>
  <w:footnote w:id="38">
    <w:p w14:paraId="39974EB3" w14:textId="77EA6C24" w:rsidR="004874C8" w:rsidRPr="00891599" w:rsidRDefault="004874C8" w:rsidP="009B6E79">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611EBF" w:rsidRPr="00891599">
        <w:rPr>
          <w:rFonts w:ascii="Times New Roman" w:hAnsi="Times New Roman" w:cs="Times New Roman"/>
          <w:sz w:val="18"/>
          <w:szCs w:val="18"/>
        </w:rPr>
        <w:t xml:space="preserve">2022.gada 5.marta </w:t>
      </w:r>
      <w:r w:rsidRPr="00891599">
        <w:rPr>
          <w:rFonts w:ascii="Times New Roman" w:hAnsi="Times New Roman" w:cs="Times New Roman"/>
          <w:sz w:val="18"/>
          <w:szCs w:val="18"/>
        </w:rPr>
        <w:t xml:space="preserve">Ukrainas civiliedzīvotāju atbalsta likums. Latvijas Vēstnesis, 45A, 04.03.2022. </w:t>
      </w:r>
      <w:r w:rsidR="00611EBF" w:rsidRPr="00891599">
        <w:rPr>
          <w:rFonts w:ascii="Times New Roman" w:hAnsi="Times New Roman" w:cs="Times New Roman"/>
          <w:sz w:val="18"/>
          <w:szCs w:val="18"/>
        </w:rPr>
        <w:t xml:space="preserve">Pieejams: </w:t>
      </w:r>
      <w:hyperlink r:id="rId16" w:history="1">
        <w:r w:rsidR="00BC40CD" w:rsidRPr="00891599">
          <w:rPr>
            <w:rStyle w:val="Hipersaite"/>
            <w:rFonts w:ascii="Times New Roman" w:hAnsi="Times New Roman" w:cs="Times New Roman"/>
            <w:color w:val="auto"/>
            <w:sz w:val="18"/>
            <w:szCs w:val="18"/>
            <w:u w:val="none"/>
          </w:rPr>
          <w:t>https://likumi.lv/ta/id/330546</w:t>
        </w:r>
      </w:hyperlink>
    </w:p>
  </w:footnote>
  <w:footnote w:id="39">
    <w:p w14:paraId="7CB2F0CE" w14:textId="5E6D9475" w:rsidR="004874C8" w:rsidRPr="00891599" w:rsidRDefault="004874C8" w:rsidP="009B6E79">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Latvijas Republikas Satversme</w:t>
      </w:r>
      <w:r w:rsidR="00B74D07" w:rsidRPr="00891599">
        <w:rPr>
          <w:rFonts w:ascii="Times New Roman" w:hAnsi="Times New Roman" w:cs="Times New Roman"/>
          <w:sz w:val="18"/>
          <w:szCs w:val="18"/>
        </w:rPr>
        <w:t>s</w:t>
      </w:r>
      <w:r w:rsidRPr="00891599">
        <w:rPr>
          <w:rFonts w:ascii="Times New Roman" w:hAnsi="Times New Roman" w:cs="Times New Roman"/>
          <w:sz w:val="18"/>
          <w:szCs w:val="18"/>
        </w:rPr>
        <w:t xml:space="preserve"> 112. pants. </w:t>
      </w:r>
      <w:r w:rsidR="00B74D07" w:rsidRPr="00891599">
        <w:rPr>
          <w:rFonts w:ascii="Times New Roman" w:hAnsi="Times New Roman" w:cs="Times New Roman"/>
          <w:sz w:val="18"/>
          <w:szCs w:val="18"/>
        </w:rPr>
        <w:t xml:space="preserve">Pieejams: </w:t>
      </w:r>
      <w:hyperlink r:id="rId17" w:anchor="p112" w:history="1">
        <w:r w:rsidR="00B74D07" w:rsidRPr="00891599">
          <w:rPr>
            <w:rStyle w:val="Hipersaite"/>
            <w:rFonts w:ascii="Times New Roman" w:hAnsi="Times New Roman" w:cs="Times New Roman"/>
            <w:color w:val="auto"/>
            <w:sz w:val="18"/>
            <w:szCs w:val="18"/>
            <w:u w:val="none"/>
          </w:rPr>
          <w:t>https://likumi.lv/ta/id/57980#p112</w:t>
        </w:r>
      </w:hyperlink>
    </w:p>
  </w:footnote>
  <w:footnote w:id="40">
    <w:p w14:paraId="77CD0F7C" w14:textId="49B88CA7" w:rsidR="004874C8" w:rsidRPr="00891599" w:rsidRDefault="004874C8" w:rsidP="009B6E79">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2009. gada 4. augusta noteikumi Nr. 871 "Obligāto izglītības vecumu sasniegušo bērnu uzskaites kārtība". Latvijas Vēstnesis, 126, 11.08.2009. </w:t>
      </w:r>
      <w:r w:rsidR="00B74D07" w:rsidRPr="00891599">
        <w:rPr>
          <w:rFonts w:ascii="Times New Roman" w:hAnsi="Times New Roman" w:cs="Times New Roman"/>
          <w:sz w:val="18"/>
          <w:szCs w:val="18"/>
        </w:rPr>
        <w:t xml:space="preserve">Pieejams: </w:t>
      </w:r>
      <w:hyperlink r:id="rId18" w:history="1">
        <w:r w:rsidRPr="00891599">
          <w:rPr>
            <w:rStyle w:val="Hipersaite"/>
            <w:rFonts w:ascii="Times New Roman" w:hAnsi="Times New Roman" w:cs="Times New Roman"/>
            <w:color w:val="auto"/>
            <w:sz w:val="18"/>
            <w:szCs w:val="18"/>
            <w:u w:val="none"/>
          </w:rPr>
          <w:t>https://likumi.lv/ta/id/195933</w:t>
        </w:r>
      </w:hyperlink>
    </w:p>
  </w:footnote>
  <w:footnote w:id="41">
    <w:p w14:paraId="434B14A3" w14:textId="6A374645" w:rsidR="00CA3DEC" w:rsidRPr="00891599" w:rsidRDefault="00CA3DEC" w:rsidP="009B6E79">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eastAsia="Times New Roman" w:hAnsi="Times New Roman" w:cs="Times New Roman"/>
          <w:kern w:val="0"/>
          <w:sz w:val="18"/>
          <w:szCs w:val="18"/>
          <w:lang w:eastAsia="en-GB"/>
          <w14:ligatures w14:val="none"/>
        </w:rPr>
        <w:t>Par Bērnu, jaunatnes un ģimenes attīstības pamatnostādnēm 2022.–2027. gadam. Pieejams: https://likumi.lv/ta/id/338304-par-bernu-jaunatnes-un-gimenes-attistibas-pamatnostadnem-20222027gadam</w:t>
      </w:r>
    </w:p>
  </w:footnote>
  <w:footnote w:id="42">
    <w:p w14:paraId="54DAF8E8" w14:textId="0491A8D1" w:rsidR="00CA3DEC" w:rsidRPr="00891599" w:rsidRDefault="00CA3DEC">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Turpat.</w:t>
      </w:r>
    </w:p>
  </w:footnote>
  <w:footnote w:id="43">
    <w:p w14:paraId="09460D95" w14:textId="17DA205F"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shd w:val="clear" w:color="auto" w:fill="FFFFFF"/>
        </w:rPr>
        <w:t>Vispārējās izglītības likum</w:t>
      </w:r>
      <w:r w:rsidR="005555BA" w:rsidRPr="00891599">
        <w:rPr>
          <w:rFonts w:ascii="Times New Roman" w:hAnsi="Times New Roman" w:cs="Times New Roman"/>
          <w:sz w:val="18"/>
          <w:szCs w:val="18"/>
          <w:shd w:val="clear" w:color="auto" w:fill="FFFFFF"/>
        </w:rPr>
        <w:t xml:space="preserve">a </w:t>
      </w:r>
      <w:r w:rsidRPr="00891599">
        <w:rPr>
          <w:rFonts w:ascii="Times New Roman" w:hAnsi="Times New Roman" w:cs="Times New Roman"/>
          <w:sz w:val="18"/>
          <w:szCs w:val="18"/>
        </w:rPr>
        <w:t>20.</w:t>
      </w:r>
      <w:r w:rsidRPr="00891599">
        <w:rPr>
          <w:rFonts w:ascii="Times New Roman" w:hAnsi="Times New Roman" w:cs="Times New Roman"/>
          <w:sz w:val="18"/>
          <w:szCs w:val="18"/>
          <w:vertAlign w:val="superscript"/>
        </w:rPr>
        <w:t>1</w:t>
      </w:r>
      <w:r w:rsidRPr="00891599">
        <w:rPr>
          <w:rFonts w:ascii="Times New Roman" w:hAnsi="Times New Roman" w:cs="Times New Roman"/>
          <w:sz w:val="18"/>
          <w:szCs w:val="18"/>
        </w:rPr>
        <w:t> pants. Pieejams: https://likumi.lv/ta/id/20243-visparejas-izglitibas-likums</w:t>
      </w:r>
    </w:p>
  </w:footnote>
  <w:footnote w:id="44">
    <w:p w14:paraId="53848E70" w14:textId="2618ADF6" w:rsidR="002E01F0" w:rsidRPr="00891599" w:rsidRDefault="002E01F0"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C455F8" w:rsidRPr="00891599">
        <w:rPr>
          <w:rFonts w:ascii="Times New Roman" w:hAnsi="Times New Roman" w:cs="Times New Roman"/>
          <w:sz w:val="18"/>
          <w:szCs w:val="18"/>
          <w:shd w:val="clear" w:color="auto" w:fill="FFFFFF"/>
        </w:rPr>
        <w:t xml:space="preserve">Vispārējās izglītības likuma </w:t>
      </w:r>
      <w:r w:rsidR="00C455F8" w:rsidRPr="00891599">
        <w:rPr>
          <w:rFonts w:ascii="Times New Roman" w:hAnsi="Times New Roman" w:cs="Times New Roman"/>
          <w:sz w:val="18"/>
          <w:szCs w:val="18"/>
        </w:rPr>
        <w:t>20.pants. Pieejams: https://likumi.lv/ta/id/20243-visparejas-izglitibas-likums</w:t>
      </w:r>
    </w:p>
  </w:footnote>
  <w:footnote w:id="45">
    <w:p w14:paraId="5D050608" w14:textId="7E304D60"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shd w:val="clear" w:color="auto" w:fill="FFFFFF"/>
        </w:rPr>
        <w:t>Ministru kabineta 2017.gada 13 jūnija noteikumi Nr.</w:t>
      </w:r>
      <w:r w:rsidR="00FB3EA2" w:rsidRPr="00891599">
        <w:rPr>
          <w:rFonts w:ascii="Times New Roman" w:hAnsi="Times New Roman" w:cs="Times New Roman"/>
          <w:sz w:val="18"/>
          <w:szCs w:val="18"/>
          <w:shd w:val="clear" w:color="auto" w:fill="FFFFFF"/>
        </w:rPr>
        <w:t xml:space="preserve"> </w:t>
      </w:r>
      <w:r w:rsidRPr="00891599">
        <w:rPr>
          <w:rFonts w:ascii="Times New Roman" w:hAnsi="Times New Roman" w:cs="Times New Roman"/>
          <w:sz w:val="18"/>
          <w:szCs w:val="18"/>
          <w:shd w:val="clear" w:color="auto" w:fill="FFFFFF"/>
        </w:rPr>
        <w:t>322 </w:t>
      </w:r>
      <w:r w:rsidR="00E16FC5" w:rsidRPr="00891599">
        <w:rPr>
          <w:rFonts w:ascii="Times New Roman" w:hAnsi="Times New Roman" w:cs="Times New Roman"/>
          <w:sz w:val="18"/>
          <w:szCs w:val="18"/>
          <w:shd w:val="clear" w:color="auto" w:fill="FFFFFF"/>
        </w:rPr>
        <w:t>“</w:t>
      </w:r>
      <w:r w:rsidRPr="00891599">
        <w:rPr>
          <w:rStyle w:val="Izteiksmgs"/>
          <w:rFonts w:ascii="Times New Roman" w:hAnsi="Times New Roman" w:cs="Times New Roman"/>
          <w:b w:val="0"/>
          <w:bCs w:val="0"/>
          <w:sz w:val="18"/>
          <w:szCs w:val="18"/>
          <w:shd w:val="clear" w:color="auto" w:fill="FFFFFF"/>
        </w:rPr>
        <w:t>Noteikum</w:t>
      </w:r>
      <w:r w:rsidR="005426ED" w:rsidRPr="00891599">
        <w:rPr>
          <w:rStyle w:val="Izteiksmgs"/>
          <w:rFonts w:ascii="Times New Roman" w:hAnsi="Times New Roman" w:cs="Times New Roman"/>
          <w:b w:val="0"/>
          <w:bCs w:val="0"/>
          <w:sz w:val="18"/>
          <w:szCs w:val="18"/>
          <w:shd w:val="clear" w:color="auto" w:fill="FFFFFF"/>
        </w:rPr>
        <w:t>i</w:t>
      </w:r>
      <w:r w:rsidRPr="00891599">
        <w:rPr>
          <w:rStyle w:val="Izteiksmgs"/>
          <w:rFonts w:ascii="Times New Roman" w:hAnsi="Times New Roman" w:cs="Times New Roman"/>
          <w:b w:val="0"/>
          <w:bCs w:val="0"/>
          <w:sz w:val="18"/>
          <w:szCs w:val="18"/>
          <w:shd w:val="clear" w:color="auto" w:fill="FFFFFF"/>
        </w:rPr>
        <w:t xml:space="preserve"> par Latvijas izglītības klasifikāciju</w:t>
      </w:r>
      <w:r w:rsidR="005426ED" w:rsidRPr="00891599">
        <w:rPr>
          <w:rStyle w:val="Izteiksmgs"/>
          <w:rFonts w:ascii="Times New Roman" w:hAnsi="Times New Roman" w:cs="Times New Roman"/>
          <w:b w:val="0"/>
          <w:bCs w:val="0"/>
          <w:sz w:val="18"/>
          <w:szCs w:val="18"/>
          <w:shd w:val="clear" w:color="auto" w:fill="FFFFFF"/>
        </w:rPr>
        <w:t>”</w:t>
      </w:r>
      <w:r w:rsidRPr="00891599">
        <w:rPr>
          <w:rStyle w:val="Izteiksmgs"/>
          <w:rFonts w:ascii="Times New Roman" w:hAnsi="Times New Roman" w:cs="Times New Roman"/>
          <w:b w:val="0"/>
          <w:bCs w:val="0"/>
          <w:sz w:val="18"/>
          <w:szCs w:val="18"/>
          <w:shd w:val="clear" w:color="auto" w:fill="FFFFFF"/>
        </w:rPr>
        <w:t xml:space="preserve"> 3.pielikums</w:t>
      </w:r>
      <w:r w:rsidRPr="00891599">
        <w:rPr>
          <w:rStyle w:val="Izteiksmgs"/>
          <w:rFonts w:ascii="Times New Roman" w:hAnsi="Times New Roman" w:cs="Times New Roman"/>
          <w:sz w:val="18"/>
          <w:szCs w:val="18"/>
          <w:shd w:val="clear" w:color="auto" w:fill="FFFFFF"/>
        </w:rPr>
        <w:t> </w:t>
      </w:r>
      <w:r w:rsidRPr="00891599">
        <w:rPr>
          <w:rFonts w:ascii="Times New Roman" w:hAnsi="Times New Roman" w:cs="Times New Roman"/>
          <w:sz w:val="18"/>
          <w:szCs w:val="18"/>
          <w:shd w:val="clear" w:color="auto" w:fill="FFFFFF"/>
        </w:rPr>
        <w:t xml:space="preserve">nosaka mūsu valstī 9 speciālās izglītības programmas. </w:t>
      </w:r>
      <w:r w:rsidR="005426ED" w:rsidRPr="00891599">
        <w:rPr>
          <w:rFonts w:ascii="Times New Roman" w:hAnsi="Times New Roman" w:cs="Times New Roman"/>
          <w:sz w:val="18"/>
          <w:szCs w:val="18"/>
          <w:shd w:val="clear" w:color="auto" w:fill="FFFFFF"/>
        </w:rPr>
        <w:t>P</w:t>
      </w:r>
      <w:r w:rsidRPr="00891599">
        <w:rPr>
          <w:rFonts w:ascii="Times New Roman" w:hAnsi="Times New Roman" w:cs="Times New Roman"/>
          <w:sz w:val="18"/>
          <w:szCs w:val="18"/>
          <w:shd w:val="clear" w:color="auto" w:fill="FFFFFF"/>
        </w:rPr>
        <w:t>ieejam</w:t>
      </w:r>
      <w:r w:rsidR="005426ED" w:rsidRPr="00891599">
        <w:rPr>
          <w:rFonts w:ascii="Times New Roman" w:hAnsi="Times New Roman" w:cs="Times New Roman"/>
          <w:sz w:val="18"/>
          <w:szCs w:val="18"/>
          <w:shd w:val="clear" w:color="auto" w:fill="FFFFFF"/>
        </w:rPr>
        <w:t xml:space="preserve">s: </w:t>
      </w:r>
      <w:hyperlink r:id="rId19" w:history="1">
        <w:r w:rsidR="005426ED" w:rsidRPr="00891599">
          <w:rPr>
            <w:rStyle w:val="Hipersaite"/>
            <w:rFonts w:ascii="Times New Roman" w:hAnsi="Times New Roman" w:cs="Times New Roman"/>
            <w:color w:val="auto"/>
            <w:sz w:val="18"/>
            <w:szCs w:val="18"/>
            <w:u w:val="none"/>
          </w:rPr>
          <w:t>https://likumi.lv/ta/id/291524-noteikumi-par-latvijas-izglitibas-klasifikaciju</w:t>
        </w:r>
      </w:hyperlink>
    </w:p>
  </w:footnote>
  <w:footnote w:id="46">
    <w:p w14:paraId="24C53C8C" w14:textId="6DC57A0E"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FB3EA2" w:rsidRPr="00891599">
        <w:rPr>
          <w:rFonts w:ascii="Times New Roman" w:hAnsi="Times New Roman" w:cs="Times New Roman"/>
          <w:sz w:val="18"/>
          <w:szCs w:val="18"/>
          <w:shd w:val="clear" w:color="auto" w:fill="FFFFFF"/>
        </w:rPr>
        <w:t xml:space="preserve">Vispārējās izglītības likuma </w:t>
      </w:r>
      <w:r w:rsidR="00FB3EA2" w:rsidRPr="00891599">
        <w:rPr>
          <w:rFonts w:ascii="Times New Roman" w:hAnsi="Times New Roman" w:cs="Times New Roman"/>
          <w:sz w:val="18"/>
          <w:szCs w:val="18"/>
        </w:rPr>
        <w:t>21.pants. Pieejams: https://likumi.lv/ta/id/20243-visparejas-izglitibas-likums</w:t>
      </w:r>
    </w:p>
  </w:footnote>
  <w:footnote w:id="47">
    <w:p w14:paraId="3DB07FF5" w14:textId="2AF78925"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Ziņojums Apvienoto Nāciju Organizācijai par ilgtspējīgas attīstības mērķu ieviešanu – 2022. gads. ANO Augsta līmeņa politikas forumam par ilgtspējīgu attīstību</w:t>
      </w:r>
      <w:r w:rsidR="00E16FC5" w:rsidRPr="00891599">
        <w:rPr>
          <w:rFonts w:ascii="Times New Roman" w:hAnsi="Times New Roman" w:cs="Times New Roman"/>
          <w:sz w:val="18"/>
          <w:szCs w:val="18"/>
        </w:rPr>
        <w:t>. (</w:t>
      </w:r>
      <w:r w:rsidRPr="00891599">
        <w:rPr>
          <w:rFonts w:ascii="Times New Roman" w:hAnsi="Times New Roman" w:cs="Times New Roman"/>
          <w:sz w:val="18"/>
          <w:szCs w:val="18"/>
        </w:rPr>
        <w:t>2022</w:t>
      </w:r>
      <w:r w:rsidR="00E16FC5" w:rsidRPr="00891599">
        <w:rPr>
          <w:rFonts w:ascii="Times New Roman" w:hAnsi="Times New Roman" w:cs="Times New Roman"/>
          <w:sz w:val="18"/>
          <w:szCs w:val="18"/>
        </w:rPr>
        <w:t>)</w:t>
      </w:r>
      <w:r w:rsidRPr="00891599">
        <w:rPr>
          <w:rFonts w:ascii="Times New Roman" w:hAnsi="Times New Roman" w:cs="Times New Roman"/>
          <w:sz w:val="18"/>
          <w:szCs w:val="18"/>
        </w:rPr>
        <w:t xml:space="preserve">. Pieejams: </w:t>
      </w:r>
      <w:hyperlink r:id="rId20" w:history="1">
        <w:r w:rsidRPr="00891599">
          <w:rPr>
            <w:rStyle w:val="Hipersaite"/>
            <w:rFonts w:ascii="Times New Roman" w:hAnsi="Times New Roman" w:cs="Times New Roman"/>
            <w:color w:val="auto"/>
            <w:sz w:val="18"/>
            <w:szCs w:val="18"/>
            <w:u w:val="none"/>
          </w:rPr>
          <w:t>zinojums-apvienoto-naciju-organizacijai-par-ilgtspejigas-attistibas-merku-ieviesanu-2022-mob.pdf</w:t>
        </w:r>
      </w:hyperlink>
    </w:p>
  </w:footnote>
  <w:footnote w:id="48">
    <w:p w14:paraId="37299D37" w14:textId="4BE85795"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likum</w:t>
      </w:r>
      <w:r w:rsidR="00E16FC5" w:rsidRPr="00891599">
        <w:rPr>
          <w:rFonts w:ascii="Times New Roman" w:hAnsi="Times New Roman" w:cs="Times New Roman"/>
          <w:sz w:val="18"/>
          <w:szCs w:val="18"/>
        </w:rPr>
        <w:t>a</w:t>
      </w:r>
      <w:r w:rsidRPr="00891599">
        <w:rPr>
          <w:rFonts w:ascii="Times New Roman" w:hAnsi="Times New Roman" w:cs="Times New Roman"/>
          <w:sz w:val="18"/>
          <w:szCs w:val="18"/>
        </w:rPr>
        <w:t xml:space="preserve"> 29.pants. Pieejams: https://m.likumi.lv/ta/id/50759-izglitibas-likums</w:t>
      </w:r>
    </w:p>
  </w:footnote>
  <w:footnote w:id="49">
    <w:p w14:paraId="52811E32" w14:textId="0EA9504E" w:rsidR="009330EE" w:rsidRPr="00891599" w:rsidRDefault="009330EE" w:rsidP="00F73E3C">
      <w:pPr>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E16FC5" w:rsidRPr="00891599">
        <w:rPr>
          <w:rFonts w:ascii="Times New Roman" w:hAnsi="Times New Roman" w:cs="Times New Roman"/>
          <w:sz w:val="18"/>
          <w:szCs w:val="18"/>
        </w:rPr>
        <w:t xml:space="preserve">IKVD. (2023). </w:t>
      </w:r>
      <w:r w:rsidRPr="00891599">
        <w:rPr>
          <w:rFonts w:ascii="Times New Roman" w:hAnsi="Times New Roman" w:cs="Times New Roman"/>
          <w:i/>
          <w:iCs/>
          <w:sz w:val="18"/>
          <w:szCs w:val="18"/>
        </w:rPr>
        <w:t xml:space="preserve">Izglītības kvalitātes nodrošināšana un iekļaujoša vide. </w:t>
      </w:r>
      <w:r w:rsidRPr="00891599">
        <w:rPr>
          <w:rFonts w:ascii="Times New Roman" w:eastAsia="Times New Roman" w:hAnsi="Times New Roman" w:cs="Times New Roman"/>
          <w:i/>
          <w:iCs/>
          <w:sz w:val="18"/>
          <w:szCs w:val="18"/>
        </w:rPr>
        <w:t xml:space="preserve">Vispārējās un profesionālās izglītības kvalitātes </w:t>
      </w:r>
      <w:proofErr w:type="spellStart"/>
      <w:r w:rsidRPr="00891599">
        <w:rPr>
          <w:rFonts w:ascii="Times New Roman" w:eastAsia="Times New Roman" w:hAnsi="Times New Roman" w:cs="Times New Roman"/>
          <w:i/>
          <w:iCs/>
          <w:sz w:val="18"/>
          <w:szCs w:val="18"/>
        </w:rPr>
        <w:t>izvērtējums</w:t>
      </w:r>
      <w:proofErr w:type="spellEnd"/>
      <w:r w:rsidR="00E16FC5" w:rsidRPr="00891599">
        <w:rPr>
          <w:rFonts w:ascii="Times New Roman" w:eastAsia="Times New Roman" w:hAnsi="Times New Roman" w:cs="Times New Roman"/>
          <w:sz w:val="18"/>
          <w:szCs w:val="18"/>
        </w:rPr>
        <w:t xml:space="preserve">, piem., </w:t>
      </w:r>
      <w:r w:rsidRPr="00891599">
        <w:rPr>
          <w:rFonts w:ascii="Times New Roman" w:eastAsia="Times New Roman" w:hAnsi="Times New Roman" w:cs="Times New Roman"/>
          <w:sz w:val="18"/>
          <w:szCs w:val="18"/>
        </w:rPr>
        <w:t>10.lpp. Pieejams: https://www.ikvd.gov.lv/lv/zinojumi</w:t>
      </w:r>
    </w:p>
  </w:footnote>
  <w:footnote w:id="50">
    <w:p w14:paraId="3E704E7D" w14:textId="3A1DC751" w:rsidR="009330EE" w:rsidRPr="00FE2FAC" w:rsidRDefault="009330EE" w:rsidP="00F73E3C">
      <w:pPr>
        <w:pStyle w:val="Vresteksts"/>
        <w:jc w:val="both"/>
        <w:rPr>
          <w:rFonts w:asciiTheme="majorHAnsi" w:hAnsiTheme="majorHAnsi" w:cstheme="majorHAnsi"/>
          <w:sz w:val="16"/>
          <w:szCs w:val="16"/>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E16FC5" w:rsidRPr="00891599">
        <w:rPr>
          <w:rFonts w:ascii="Times New Roman" w:hAnsi="Times New Roman" w:cs="Times New Roman"/>
          <w:sz w:val="18"/>
          <w:szCs w:val="18"/>
        </w:rPr>
        <w:t xml:space="preserve">UNESCO. (2021). </w:t>
      </w:r>
      <w:r w:rsidRPr="00891599">
        <w:rPr>
          <w:rFonts w:ascii="Times New Roman" w:hAnsi="Times New Roman" w:cs="Times New Roman"/>
          <w:i/>
          <w:iCs/>
          <w:sz w:val="18"/>
          <w:szCs w:val="18"/>
        </w:rPr>
        <w:t>Globālais izglītības monitorings</w:t>
      </w:r>
      <w:r w:rsidRPr="00891599">
        <w:rPr>
          <w:rFonts w:ascii="Times New Roman" w:hAnsi="Times New Roman" w:cs="Times New Roman"/>
          <w:sz w:val="18"/>
          <w:szCs w:val="18"/>
        </w:rPr>
        <w:t xml:space="preserve">, </w:t>
      </w:r>
      <w:r w:rsidRPr="00891599">
        <w:rPr>
          <w:rFonts w:ascii="Times New Roman" w:hAnsi="Times New Roman" w:cs="Times New Roman"/>
          <w:i/>
          <w:iCs/>
          <w:sz w:val="18"/>
          <w:szCs w:val="18"/>
        </w:rPr>
        <w:t>2021.gada ziņojums, kopsavilkums</w:t>
      </w:r>
      <w:r w:rsidRPr="00891599">
        <w:rPr>
          <w:rFonts w:ascii="Times New Roman" w:hAnsi="Times New Roman" w:cs="Times New Roman"/>
          <w:sz w:val="18"/>
          <w:szCs w:val="18"/>
        </w:rPr>
        <w:t xml:space="preserve">. Pieejams: </w:t>
      </w:r>
      <w:hyperlink r:id="rId21" w:history="1">
        <w:r w:rsidRPr="00891599">
          <w:rPr>
            <w:rStyle w:val="Hipersaite"/>
            <w:rFonts w:ascii="Times New Roman" w:hAnsi="Times New Roman" w:cs="Times New Roman"/>
            <w:color w:val="auto"/>
            <w:sz w:val="18"/>
            <w:szCs w:val="18"/>
            <w:u w:val="none"/>
          </w:rPr>
          <w:t>https://www.european-agency.org/sites/default/files/Inclusion%20and%20education_LV.pdf</w:t>
        </w:r>
      </w:hyperlink>
    </w:p>
  </w:footnote>
  <w:footnote w:id="51">
    <w:p w14:paraId="757FE195" w14:textId="3D318A45" w:rsidR="009330EE" w:rsidRPr="00F73E3C" w:rsidRDefault="009330EE" w:rsidP="00F73E3C">
      <w:pPr>
        <w:pStyle w:val="Vresteksts"/>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Pr="00F73E3C">
        <w:rPr>
          <w:rFonts w:ascii="Times New Roman" w:hAnsi="Times New Roman" w:cs="Times New Roman"/>
          <w:sz w:val="18"/>
          <w:szCs w:val="18"/>
        </w:rPr>
        <w:t>Vispārējās izglītības likum</w:t>
      </w:r>
      <w:r w:rsidR="00FB3EA2" w:rsidRPr="00F73E3C">
        <w:rPr>
          <w:rFonts w:ascii="Times New Roman" w:hAnsi="Times New Roman" w:cs="Times New Roman"/>
          <w:sz w:val="18"/>
          <w:szCs w:val="18"/>
        </w:rPr>
        <w:t>a</w:t>
      </w:r>
      <w:r w:rsidRPr="00F73E3C">
        <w:rPr>
          <w:rFonts w:ascii="Times New Roman" w:hAnsi="Times New Roman" w:cs="Times New Roman"/>
          <w:sz w:val="18"/>
          <w:szCs w:val="18"/>
        </w:rPr>
        <w:t xml:space="preserve">  51.panta </w:t>
      </w:r>
      <w:r w:rsidR="00986AD5" w:rsidRPr="00F73E3C">
        <w:rPr>
          <w:rFonts w:ascii="Times New Roman" w:hAnsi="Times New Roman" w:cs="Times New Roman"/>
          <w:sz w:val="18"/>
          <w:szCs w:val="18"/>
        </w:rPr>
        <w:t xml:space="preserve">pirmā </w:t>
      </w:r>
      <w:r w:rsidRPr="00F73E3C">
        <w:rPr>
          <w:rFonts w:ascii="Times New Roman" w:hAnsi="Times New Roman" w:cs="Times New Roman"/>
          <w:sz w:val="18"/>
          <w:szCs w:val="18"/>
        </w:rPr>
        <w:t>daļa. Pieejams: https://likumi.lv/ta/id/20243-visparejas-izglitibas-likums</w:t>
      </w:r>
    </w:p>
  </w:footnote>
  <w:footnote w:id="52">
    <w:p w14:paraId="3B37264E" w14:textId="341BDD95" w:rsidR="009330EE" w:rsidRPr="00F73E3C" w:rsidRDefault="009330EE" w:rsidP="00F73E3C">
      <w:pPr>
        <w:pStyle w:val="Vresteksts"/>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00B3198E" w:rsidRPr="00F73E3C">
        <w:rPr>
          <w:rFonts w:ascii="Times New Roman" w:hAnsi="Times New Roman" w:cs="Times New Roman"/>
          <w:sz w:val="18"/>
          <w:szCs w:val="18"/>
        </w:rPr>
        <w:t xml:space="preserve">ANO. (2022). </w:t>
      </w:r>
      <w:r w:rsidRPr="00F73E3C">
        <w:rPr>
          <w:rFonts w:ascii="Times New Roman" w:hAnsi="Times New Roman" w:cs="Times New Roman"/>
          <w:i/>
          <w:iCs/>
          <w:sz w:val="18"/>
          <w:szCs w:val="18"/>
        </w:rPr>
        <w:t>Ziņojums Apvienoto Nāciju Organizācijai par ilgtspējīgas attīstības mērķu ieviešanu – 2022. gads.</w:t>
      </w:r>
      <w:r w:rsidRPr="00F73E3C">
        <w:rPr>
          <w:rFonts w:ascii="Times New Roman" w:hAnsi="Times New Roman" w:cs="Times New Roman"/>
          <w:sz w:val="18"/>
          <w:szCs w:val="18"/>
        </w:rPr>
        <w:t xml:space="preserve"> ANO Augsta līmeņa politikas forumam par ilgtspējīgu attīstību 2022. Pieejams: </w:t>
      </w:r>
      <w:hyperlink r:id="rId22" w:history="1">
        <w:r w:rsidRPr="00F73E3C">
          <w:rPr>
            <w:rStyle w:val="Hipersaite"/>
            <w:rFonts w:ascii="Times New Roman" w:hAnsi="Times New Roman" w:cs="Times New Roman"/>
            <w:color w:val="auto"/>
            <w:sz w:val="18"/>
            <w:szCs w:val="18"/>
            <w:u w:val="none"/>
          </w:rPr>
          <w:t>zinojums-apvienoto-naciju-organizacijai-par-ilgtspejigas-attistibas-merku-ieviesanu-2022-mob.pdf</w:t>
        </w:r>
      </w:hyperlink>
    </w:p>
  </w:footnote>
  <w:footnote w:id="53">
    <w:p w14:paraId="251941A8" w14:textId="17B021C2" w:rsidR="008612B4" w:rsidRPr="00F73E3C" w:rsidRDefault="008612B4" w:rsidP="00F73E3C">
      <w:pPr>
        <w:pStyle w:val="Vresteksts"/>
        <w:jc w:val="both"/>
        <w:rPr>
          <w:rFonts w:ascii="Times New Roman" w:hAnsi="Times New Roman" w:cs="Times New Roman"/>
          <w:sz w:val="16"/>
          <w:szCs w:val="16"/>
        </w:rPr>
      </w:pPr>
      <w:r w:rsidRPr="00F73E3C">
        <w:rPr>
          <w:rFonts w:ascii="Times New Roman" w:hAnsi="Times New Roman" w:cs="Times New Roman"/>
          <w:sz w:val="18"/>
          <w:szCs w:val="18"/>
          <w:vertAlign w:val="superscript"/>
        </w:rPr>
        <w:footnoteRef/>
      </w:r>
      <w:r w:rsidRPr="00F73E3C">
        <w:rPr>
          <w:rFonts w:ascii="Times New Roman" w:hAnsi="Times New Roman" w:cs="Times New Roman"/>
          <w:sz w:val="18"/>
          <w:szCs w:val="18"/>
          <w:vertAlign w:val="superscript"/>
        </w:rPr>
        <w:t xml:space="preserve"> </w:t>
      </w:r>
      <w:r w:rsidRPr="00F73E3C">
        <w:rPr>
          <w:rFonts w:ascii="Times New Roman" w:hAnsi="Times New Roman" w:cs="Times New Roman"/>
          <w:sz w:val="18"/>
          <w:szCs w:val="18"/>
        </w:rPr>
        <w:t>Ministru kabineta 2013. gada 17. septembra noteikumi Nr. 890 “Higiēnas prasības bērnu uzraudzības pakalpojuma sniedzējiem un izglītības iestādēm, kas īsteno pirmsskolas izglītības programmu”. Pieejam</w:t>
      </w:r>
      <w:r w:rsidR="004F46F7" w:rsidRPr="00F73E3C">
        <w:rPr>
          <w:rFonts w:ascii="Times New Roman" w:hAnsi="Times New Roman" w:cs="Times New Roman"/>
          <w:sz w:val="18"/>
          <w:szCs w:val="18"/>
        </w:rPr>
        <w:t>s</w:t>
      </w:r>
      <w:r w:rsidRPr="00F73E3C">
        <w:rPr>
          <w:rFonts w:ascii="Times New Roman" w:hAnsi="Times New Roman" w:cs="Times New Roman"/>
          <w:sz w:val="18"/>
          <w:szCs w:val="18"/>
        </w:rPr>
        <w:t>: https://likumi.lv/ta/id/260057-higienas-prasibas-bernu-uzraudzibas-pakalpojuma-sniedzejiem-un-izglitibas-iestadem-kas-isteno-pirmsskolas-izglitibas-programmu</w:t>
      </w:r>
      <w:r w:rsidRPr="00F73E3C">
        <w:rPr>
          <w:rFonts w:ascii="Times New Roman" w:hAnsi="Times New Roman" w:cs="Times New Roman"/>
          <w:bCs/>
          <w:sz w:val="16"/>
          <w:szCs w:val="16"/>
        </w:rPr>
        <w:t xml:space="preserve"> </w:t>
      </w:r>
    </w:p>
  </w:footnote>
  <w:footnote w:id="54">
    <w:p w14:paraId="75765EE3" w14:textId="72753B93" w:rsidR="00000E5E" w:rsidRPr="00F73E3C" w:rsidRDefault="00000E5E">
      <w:pPr>
        <w:pStyle w:val="Vresteksts"/>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Pr="00F73E3C">
        <w:rPr>
          <w:rFonts w:ascii="Times New Roman" w:hAnsi="Times New Roman" w:cs="Times New Roman"/>
          <w:sz w:val="18"/>
          <w:szCs w:val="18"/>
        </w:rPr>
        <w:t xml:space="preserve">Pieejams: </w:t>
      </w:r>
      <w:hyperlink r:id="rId23" w:history="1">
        <w:r w:rsidRPr="00F73E3C">
          <w:rPr>
            <w:rStyle w:val="cf01"/>
            <w:rFonts w:ascii="Times New Roman" w:hAnsi="Times New Roman" w:cs="Times New Roman"/>
          </w:rPr>
          <w:t>https://www.izm.gov.lv/lv/pirmsskola</w:t>
        </w:r>
      </w:hyperlink>
    </w:p>
  </w:footnote>
  <w:footnote w:id="55">
    <w:p w14:paraId="4DC54990" w14:textId="7336C25C" w:rsidR="009330EE" w:rsidRPr="00F73E3C" w:rsidRDefault="009330EE" w:rsidP="00F73E3C">
      <w:pPr>
        <w:pStyle w:val="Vresteksts"/>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Pr="00F73E3C">
        <w:rPr>
          <w:rFonts w:ascii="Times New Roman" w:hAnsi="Times New Roman" w:cs="Times New Roman"/>
          <w:sz w:val="18"/>
          <w:szCs w:val="18"/>
        </w:rPr>
        <w:t>Izglītības likuma 14., 15.pants. Pieejams: https://m.likumi.lv/ta/id/50759-izglitibas-likums</w:t>
      </w:r>
    </w:p>
  </w:footnote>
  <w:footnote w:id="56">
    <w:p w14:paraId="24A4013D" w14:textId="0B8FC9AC" w:rsidR="009330EE" w:rsidRPr="00F73E3C" w:rsidRDefault="009330EE" w:rsidP="00F73E3C">
      <w:pPr>
        <w:pStyle w:val="Vresteksts"/>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007A7E27" w:rsidRPr="00F73E3C">
        <w:rPr>
          <w:rFonts w:ascii="Times New Roman" w:hAnsi="Times New Roman" w:cs="Times New Roman"/>
          <w:sz w:val="18"/>
          <w:szCs w:val="18"/>
        </w:rPr>
        <w:t xml:space="preserve"> </w:t>
      </w:r>
      <w:r w:rsidR="008D6855" w:rsidRPr="00F73E3C">
        <w:rPr>
          <w:rFonts w:ascii="Times New Roman" w:hAnsi="Times New Roman" w:cs="Times New Roman"/>
          <w:sz w:val="18"/>
          <w:szCs w:val="18"/>
        </w:rPr>
        <w:t>Izglītības likuma 30.pants. Pieejams: https://m.likumi.lv/ta/id/50759-izglitibas-likums</w:t>
      </w:r>
    </w:p>
  </w:footnote>
  <w:footnote w:id="57">
    <w:p w14:paraId="091A1F8F" w14:textId="2FC50618" w:rsidR="00763BC3" w:rsidRPr="00F73E3C" w:rsidRDefault="005A3206" w:rsidP="00F73E3C">
      <w:pPr>
        <w:pStyle w:val="Vresteksts"/>
        <w:jc w:val="both"/>
        <w:rPr>
          <w:rFonts w:ascii="Times New Roman" w:hAnsi="Times New Roman" w:cs="Times New Roman"/>
          <w:sz w:val="18"/>
          <w:szCs w:val="18"/>
          <w:vertAlign w:val="superscript"/>
        </w:rPr>
      </w:pPr>
      <w:r w:rsidRPr="00F73E3C">
        <w:rPr>
          <w:rStyle w:val="Vresatsauce"/>
          <w:rFonts w:ascii="Times New Roman" w:hAnsi="Times New Roman" w:cs="Times New Roman"/>
        </w:rPr>
        <w:footnoteRef/>
      </w:r>
      <w:r w:rsidRPr="00F73E3C">
        <w:rPr>
          <w:rFonts w:ascii="Times New Roman" w:hAnsi="Times New Roman" w:cs="Times New Roman"/>
          <w:sz w:val="18"/>
          <w:szCs w:val="18"/>
          <w:vertAlign w:val="superscript"/>
        </w:rPr>
        <w:t xml:space="preserve"> </w:t>
      </w:r>
      <w:r w:rsidRPr="00F73E3C">
        <w:rPr>
          <w:rFonts w:ascii="Times New Roman" w:hAnsi="Times New Roman" w:cs="Times New Roman"/>
          <w:sz w:val="18"/>
          <w:szCs w:val="18"/>
        </w:rPr>
        <w:t xml:space="preserve">Ministru kabineta 2021. gada 29. jūnija </w:t>
      </w:r>
      <w:r w:rsidRPr="00F73E3C">
        <w:rPr>
          <w:rFonts w:ascii="Times New Roman" w:hAnsi="Times New Roman" w:cs="Times New Roman"/>
          <w:sz w:val="18"/>
          <w:szCs w:val="18"/>
          <w:shd w:val="clear" w:color="auto" w:fill="FFFFFF"/>
        </w:rPr>
        <w:t>noteikumus Nr. 453 “Izglītojamo speciālo vajadzību izvērtēšanas metodika pirmsskolas izglītības iestādēs” Pieejams: https://likumi.lv/ta/id/324383-izglitojamo-specialo-vajadzibu-izvertesanas-metodika-pirmsskolas-izglitibas-iestades)</w:t>
      </w:r>
    </w:p>
  </w:footnote>
  <w:footnote w:id="58">
    <w:p w14:paraId="1DFAB33A" w14:textId="09D44AB0" w:rsidR="005A3206" w:rsidRPr="00F73E3C" w:rsidRDefault="005A3206" w:rsidP="00F73E3C">
      <w:pPr>
        <w:pStyle w:val="Vresteksts"/>
        <w:jc w:val="both"/>
        <w:rPr>
          <w:rFonts w:ascii="Times New Roman" w:hAnsi="Times New Roman" w:cs="Times New Roman"/>
          <w:sz w:val="18"/>
          <w:szCs w:val="18"/>
        </w:rPr>
      </w:pPr>
      <w:r w:rsidRPr="00F73E3C">
        <w:rPr>
          <w:rStyle w:val="Vresatsauce"/>
          <w:rFonts w:ascii="Times New Roman" w:hAnsi="Times New Roman" w:cs="Times New Roman"/>
        </w:rPr>
        <w:footnoteRef/>
      </w:r>
      <w:r w:rsidRPr="00F73E3C">
        <w:rPr>
          <w:rFonts w:ascii="Times New Roman" w:hAnsi="Times New Roman" w:cs="Times New Roman"/>
        </w:rPr>
        <w:t xml:space="preserve"> </w:t>
      </w:r>
      <w:r w:rsidRPr="00F73E3C">
        <w:rPr>
          <w:rFonts w:ascii="Times New Roman" w:hAnsi="Times New Roman" w:cs="Times New Roman"/>
          <w:sz w:val="18"/>
          <w:szCs w:val="18"/>
        </w:rPr>
        <w:t>Ministru kabineta 2019.gada 19.novembra  noteikumi Nr. 556 “Prasības vispārējās izglītības iestādēm, lai to īstenotajās izglītības programmās uzņemtu izglītojamos ar speciālām vajadzībām”  Pieejams: https://likumi.lv/ta/id/310939-prasibas-visparejas-izglitibas-iestadem-lai-to-istenotajas-izglitibas-programmas-uznemtu-izglitojamos-ar-specialam-vajadzibam</w:t>
      </w:r>
    </w:p>
  </w:footnote>
  <w:footnote w:id="59">
    <w:p w14:paraId="09BFE514" w14:textId="208F5EF6" w:rsidR="009957C2" w:rsidRPr="00891599" w:rsidRDefault="009957C2"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Falka, A. (2020). </w:t>
      </w:r>
      <w:r w:rsidRPr="00891599">
        <w:rPr>
          <w:rFonts w:ascii="Times New Roman" w:hAnsi="Times New Roman" w:cs="Times New Roman"/>
          <w:i/>
          <w:iCs/>
          <w:sz w:val="18"/>
          <w:szCs w:val="18"/>
        </w:rPr>
        <w:t xml:space="preserve">Izglītojamo speciālo vajadzību izvērtēšanas metodika pirmsskolas izglītības iestādēs. </w:t>
      </w:r>
      <w:r w:rsidRPr="00891599">
        <w:rPr>
          <w:rFonts w:ascii="Times New Roman" w:hAnsi="Times New Roman" w:cs="Times New Roman"/>
          <w:sz w:val="18"/>
          <w:szCs w:val="18"/>
        </w:rPr>
        <w:t xml:space="preserve">VISC, 2020. Pieejams: </w:t>
      </w:r>
      <w:hyperlink r:id="rId24" w:history="1">
        <w:r w:rsidRPr="00891599">
          <w:rPr>
            <w:rStyle w:val="Hipersaite"/>
            <w:rFonts w:ascii="Times New Roman" w:hAnsi="Times New Roman" w:cs="Times New Roman"/>
            <w:color w:val="auto"/>
            <w:sz w:val="18"/>
            <w:szCs w:val="18"/>
            <w:u w:val="none"/>
          </w:rPr>
          <w:t>https://www.izm.gov.lv/lv/media/5089/download</w:t>
        </w:r>
      </w:hyperlink>
    </w:p>
  </w:footnote>
  <w:footnote w:id="60">
    <w:p w14:paraId="15E3CB34" w14:textId="1B9B57C4" w:rsidR="001331E4" w:rsidRPr="00891599" w:rsidRDefault="001331E4"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Falka</w:t>
      </w:r>
      <w:r w:rsidR="008D6855" w:rsidRPr="00891599">
        <w:rPr>
          <w:rFonts w:ascii="Times New Roman" w:hAnsi="Times New Roman" w:cs="Times New Roman"/>
          <w:sz w:val="18"/>
          <w:szCs w:val="18"/>
        </w:rPr>
        <w:t xml:space="preserve">, </w:t>
      </w:r>
      <w:r w:rsidR="006C0795" w:rsidRPr="00891599">
        <w:rPr>
          <w:rFonts w:ascii="Times New Roman" w:hAnsi="Times New Roman" w:cs="Times New Roman"/>
          <w:sz w:val="18"/>
          <w:szCs w:val="18"/>
        </w:rPr>
        <w:t>A. (2020)</w:t>
      </w:r>
      <w:r w:rsidRPr="00891599">
        <w:rPr>
          <w:rFonts w:ascii="Times New Roman" w:hAnsi="Times New Roman" w:cs="Times New Roman"/>
          <w:sz w:val="18"/>
          <w:szCs w:val="18"/>
        </w:rPr>
        <w:t xml:space="preserve">. </w:t>
      </w:r>
      <w:r w:rsidRPr="00891599">
        <w:rPr>
          <w:rFonts w:ascii="Times New Roman" w:hAnsi="Times New Roman" w:cs="Times New Roman"/>
          <w:i/>
          <w:iCs/>
          <w:sz w:val="18"/>
          <w:szCs w:val="18"/>
        </w:rPr>
        <w:t xml:space="preserve">Izglītojamo speciālo vajadzību izvērtēšanas metodika pirmsskolas izglītības iestādēs. </w:t>
      </w:r>
      <w:r w:rsidRPr="00891599">
        <w:rPr>
          <w:rFonts w:ascii="Times New Roman" w:hAnsi="Times New Roman" w:cs="Times New Roman"/>
          <w:sz w:val="18"/>
          <w:szCs w:val="18"/>
        </w:rPr>
        <w:t xml:space="preserve">VISC, 2020. Pieejams te: </w:t>
      </w:r>
      <w:hyperlink r:id="rId25" w:history="1">
        <w:r w:rsidRPr="00891599">
          <w:rPr>
            <w:rStyle w:val="Hipersaite"/>
            <w:rFonts w:ascii="Times New Roman" w:hAnsi="Times New Roman" w:cs="Times New Roman"/>
            <w:color w:val="auto"/>
            <w:sz w:val="18"/>
            <w:szCs w:val="18"/>
            <w:u w:val="none"/>
          </w:rPr>
          <w:t>https://www.izm.gov.lv/lv/media/5089/download</w:t>
        </w:r>
      </w:hyperlink>
    </w:p>
  </w:footnote>
  <w:footnote w:id="61">
    <w:p w14:paraId="22808E88" w14:textId="77777777" w:rsidR="00A97156" w:rsidRPr="00891599" w:rsidRDefault="00A97156"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https://www.visc.gov.lv/lv/jaunums/aicinam-noskatities-tiessaistes-seminaru-standartizeti-testi-latvija</w:t>
      </w:r>
    </w:p>
  </w:footnote>
  <w:footnote w:id="62">
    <w:p w14:paraId="078804AB" w14:textId="35F5575B" w:rsidR="008D6855"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Iekļaujošas izglītības atbalsta plāns 2024. – 2028. gadam bērniem ar uzvedības grūtībām skolu vidē. Bērnu slimnīcas fonds. Pieejams: </w:t>
      </w:r>
      <w:hyperlink r:id="rId26" w:history="1">
        <w:r w:rsidRPr="00891599">
          <w:rPr>
            <w:rStyle w:val="Hipersaite"/>
            <w:rFonts w:ascii="Times New Roman" w:hAnsi="Times New Roman" w:cs="Times New Roman"/>
            <w:color w:val="auto"/>
            <w:sz w:val="18"/>
            <w:szCs w:val="18"/>
            <w:u w:val="none"/>
          </w:rPr>
          <w:t>Atbalsta_plans_2024_2028.pdf</w:t>
        </w:r>
      </w:hyperlink>
    </w:p>
  </w:footnote>
  <w:footnote w:id="63">
    <w:p w14:paraId="4C87597B" w14:textId="6931C8E8" w:rsidR="009330EE" w:rsidRPr="00891599" w:rsidRDefault="009330EE" w:rsidP="00F73E3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Nīmante</w:t>
      </w:r>
      <w:r w:rsidR="008D6855" w:rsidRPr="00891599">
        <w:rPr>
          <w:rFonts w:ascii="Times New Roman" w:hAnsi="Times New Roman" w:cs="Times New Roman"/>
          <w:sz w:val="18"/>
          <w:szCs w:val="18"/>
        </w:rPr>
        <w:t>, D. (</w:t>
      </w:r>
      <w:r w:rsidR="006C0795" w:rsidRPr="00891599">
        <w:rPr>
          <w:rFonts w:ascii="Times New Roman" w:hAnsi="Times New Roman" w:cs="Times New Roman"/>
          <w:sz w:val="18"/>
          <w:szCs w:val="18"/>
        </w:rPr>
        <w:t>2022).</w:t>
      </w:r>
      <w:hyperlink r:id="rId27" w:tooltip="D.Nīmante &quot;Iekļaujošās izglītības izaicinājumi Latvijas kontekstā&quot;" w:history="1">
        <w:r w:rsidRPr="00891599">
          <w:rPr>
            <w:rStyle w:val="Hipersaite"/>
            <w:rFonts w:ascii="Times New Roman" w:hAnsi="Times New Roman" w:cs="Times New Roman"/>
            <w:color w:val="auto"/>
            <w:sz w:val="18"/>
            <w:szCs w:val="18"/>
            <w:u w:val="none"/>
          </w:rPr>
          <w:t xml:space="preserve"> Ie</w:t>
        </w:r>
        <w:r w:rsidRPr="00891599">
          <w:rPr>
            <w:rStyle w:val="Hipersaite"/>
            <w:rFonts w:ascii="Times New Roman" w:hAnsi="Times New Roman" w:cs="Times New Roman"/>
            <w:i/>
            <w:iCs/>
            <w:color w:val="auto"/>
            <w:sz w:val="18"/>
            <w:szCs w:val="18"/>
            <w:u w:val="none"/>
          </w:rPr>
          <w:t>kļaujošās izglītības izaicinājumi Latvijas kontekstā - pārdomas jauno mācību gadu uzsākot.</w:t>
        </w:r>
      </w:hyperlink>
      <w:r w:rsidRPr="00891599">
        <w:rPr>
          <w:rFonts w:ascii="Times New Roman" w:hAnsi="Times New Roman" w:cs="Times New Roman"/>
          <w:sz w:val="18"/>
          <w:szCs w:val="18"/>
        </w:rPr>
        <w:t xml:space="preserve"> Pieejams te: https://www.youtube.com/watch?v=Kpqx9pDWKIg&amp;feature=youtu.be</w:t>
      </w:r>
    </w:p>
  </w:footnote>
  <w:footnote w:id="64">
    <w:p w14:paraId="7F80ABE8" w14:textId="3F3104D0" w:rsidR="009330EE" w:rsidRPr="00891599" w:rsidRDefault="009330EE" w:rsidP="00AF495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6C0795" w:rsidRPr="00891599">
        <w:rPr>
          <w:rFonts w:ascii="Times New Roman" w:hAnsi="Times New Roman" w:cs="Times New Roman"/>
          <w:sz w:val="18"/>
          <w:szCs w:val="18"/>
        </w:rPr>
        <w:t>Ministru kabineta 2022.</w:t>
      </w:r>
      <w:r w:rsidR="003867B7" w:rsidRPr="00891599">
        <w:rPr>
          <w:rFonts w:ascii="Times New Roman" w:hAnsi="Times New Roman" w:cs="Times New Roman"/>
          <w:sz w:val="18"/>
          <w:szCs w:val="18"/>
        </w:rPr>
        <w:t xml:space="preserve"> </w:t>
      </w:r>
      <w:r w:rsidR="006C0795" w:rsidRPr="00891599">
        <w:rPr>
          <w:rFonts w:ascii="Times New Roman" w:hAnsi="Times New Roman" w:cs="Times New Roman"/>
          <w:sz w:val="18"/>
          <w:szCs w:val="18"/>
        </w:rPr>
        <w:t>gada 21.</w:t>
      </w:r>
      <w:r w:rsidR="003867B7" w:rsidRPr="00891599">
        <w:rPr>
          <w:rFonts w:ascii="Times New Roman" w:hAnsi="Times New Roman" w:cs="Times New Roman"/>
          <w:sz w:val="18"/>
          <w:szCs w:val="18"/>
        </w:rPr>
        <w:t xml:space="preserve"> </w:t>
      </w:r>
      <w:r w:rsidR="006C0795" w:rsidRPr="00891599">
        <w:rPr>
          <w:rFonts w:ascii="Times New Roman" w:hAnsi="Times New Roman" w:cs="Times New Roman"/>
          <w:sz w:val="18"/>
          <w:szCs w:val="18"/>
        </w:rPr>
        <w:t xml:space="preserve">jūnija noteikumi Nr. 376 “Kārtība, kādā aprēķina un sadala valsts budžeta mērķdotāciju pedagogu darba samaksai pašvaldību vispārējās izglītības iestādēs un valsts augstskolu vispārējās vidējās izglītības iestādēs”, </w:t>
      </w:r>
      <w:r w:rsidRPr="00891599">
        <w:rPr>
          <w:rFonts w:ascii="Times New Roman" w:hAnsi="Times New Roman" w:cs="Times New Roman"/>
          <w:sz w:val="18"/>
          <w:szCs w:val="18"/>
        </w:rPr>
        <w:t>Pieejams te: https://likumi.lv/ta/id/333475-kartiba-kada-aprekina-un-sadala-valsts-budzeta-merkdotaciju-pedagogu-darba-samaksai-pasvaldibu-visparejas-izglitibas-iestades-un-valsts-augstskolu-visparejas-videjas-izglitibas-iestades</w:t>
      </w:r>
    </w:p>
  </w:footnote>
  <w:footnote w:id="65">
    <w:p w14:paraId="064FD686" w14:textId="3867DC8C" w:rsidR="009330EE" w:rsidRPr="00891599" w:rsidRDefault="009330EE" w:rsidP="00AF495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46238C" w:rsidRPr="00891599">
        <w:rPr>
          <w:rFonts w:ascii="Times New Roman" w:hAnsi="Times New Roman" w:cs="Times New Roman"/>
          <w:sz w:val="18"/>
          <w:szCs w:val="18"/>
        </w:rPr>
        <w:t>Nīmante, D. (2022).</w:t>
      </w:r>
      <w:hyperlink r:id="rId28" w:tooltip="D.Nīmante &quot;Iekļaujošās izglītības izaicinājumi Latvijas kontekstā&quot;" w:history="1">
        <w:r w:rsidR="0046238C" w:rsidRPr="00891599">
          <w:rPr>
            <w:rStyle w:val="Hipersaite"/>
            <w:rFonts w:ascii="Times New Roman" w:hAnsi="Times New Roman" w:cs="Times New Roman"/>
            <w:color w:val="auto"/>
            <w:sz w:val="18"/>
            <w:szCs w:val="18"/>
            <w:u w:val="none"/>
          </w:rPr>
          <w:t xml:space="preserve"> Ie</w:t>
        </w:r>
        <w:r w:rsidR="0046238C" w:rsidRPr="00891599">
          <w:rPr>
            <w:rStyle w:val="Hipersaite"/>
            <w:rFonts w:ascii="Times New Roman" w:hAnsi="Times New Roman" w:cs="Times New Roman"/>
            <w:i/>
            <w:iCs/>
            <w:color w:val="auto"/>
            <w:sz w:val="18"/>
            <w:szCs w:val="18"/>
            <w:u w:val="none"/>
          </w:rPr>
          <w:t>kļaujošās izglītības izaicinājumi Latvijas kontekstā - pārdomas jauno mācību gadu uzsākot.</w:t>
        </w:r>
      </w:hyperlink>
      <w:r w:rsidR="0046238C" w:rsidRPr="00891599">
        <w:rPr>
          <w:rFonts w:ascii="Times New Roman" w:hAnsi="Times New Roman" w:cs="Times New Roman"/>
          <w:sz w:val="18"/>
          <w:szCs w:val="18"/>
        </w:rPr>
        <w:t xml:space="preserve"> Pieejams te: https://www.youtube.com/watch?v=Kpqx9pDWKIg&amp;feature=youtu.be</w:t>
      </w:r>
    </w:p>
  </w:footnote>
  <w:footnote w:id="66">
    <w:p w14:paraId="3FE5943E" w14:textId="77777777" w:rsidR="009330EE" w:rsidRPr="00891599" w:rsidRDefault="009330EE"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Iekļaujošas izglītības atbalsta plāns 2024. – 2028. gadam bērniem ar uzvedības grūtībām skolu vidē. Bērnu slimnīcas fonds. Pieejams: </w:t>
      </w:r>
      <w:hyperlink r:id="rId29" w:history="1">
        <w:r w:rsidRPr="00891599">
          <w:rPr>
            <w:rStyle w:val="Hipersaite"/>
            <w:rFonts w:ascii="Times New Roman" w:hAnsi="Times New Roman" w:cs="Times New Roman"/>
            <w:color w:val="auto"/>
            <w:sz w:val="18"/>
            <w:szCs w:val="18"/>
            <w:u w:val="none"/>
          </w:rPr>
          <w:t>Atbalsta_plans_2024_2028.pdf</w:t>
        </w:r>
      </w:hyperlink>
    </w:p>
  </w:footnote>
  <w:footnote w:id="67">
    <w:p w14:paraId="6574E5E3" w14:textId="59CABB39" w:rsidR="009330EE" w:rsidRPr="00891599" w:rsidRDefault="009330EE"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A26F85" w:rsidRPr="00891599">
        <w:rPr>
          <w:rFonts w:ascii="Times New Roman" w:hAnsi="Times New Roman" w:cs="Times New Roman"/>
          <w:sz w:val="18"/>
          <w:szCs w:val="18"/>
        </w:rPr>
        <w:t xml:space="preserve">Ministru kabineta 2020.gada 1.septembra </w:t>
      </w:r>
      <w:r w:rsidRPr="00891599">
        <w:rPr>
          <w:rFonts w:ascii="Times New Roman" w:hAnsi="Times New Roman" w:cs="Times New Roman"/>
          <w:sz w:val="18"/>
          <w:szCs w:val="18"/>
        </w:rPr>
        <w:t xml:space="preserve"> noteikumi Nr. 556</w:t>
      </w:r>
      <w:r w:rsidR="00F21267" w:rsidRPr="00891599">
        <w:rPr>
          <w:rFonts w:ascii="Times New Roman" w:hAnsi="Times New Roman" w:cs="Times New Roman"/>
          <w:sz w:val="18"/>
          <w:szCs w:val="18"/>
        </w:rPr>
        <w:t>, P</w:t>
      </w:r>
      <w:r w:rsidRPr="00891599">
        <w:rPr>
          <w:rFonts w:ascii="Times New Roman" w:hAnsi="Times New Roman" w:cs="Times New Roman"/>
          <w:sz w:val="18"/>
          <w:szCs w:val="18"/>
        </w:rPr>
        <w:t>ieejam</w:t>
      </w:r>
      <w:r w:rsidR="00F21267" w:rsidRPr="00891599">
        <w:rPr>
          <w:rFonts w:ascii="Times New Roman" w:hAnsi="Times New Roman" w:cs="Times New Roman"/>
          <w:sz w:val="18"/>
          <w:szCs w:val="18"/>
        </w:rPr>
        <w:t>s</w:t>
      </w:r>
      <w:r w:rsidRPr="00891599">
        <w:rPr>
          <w:rFonts w:ascii="Times New Roman" w:hAnsi="Times New Roman" w:cs="Times New Roman"/>
          <w:sz w:val="18"/>
          <w:szCs w:val="18"/>
        </w:rPr>
        <w:t>: https://likumi.lv/ta/id/310939-prasibas-visparejas-izglitibas-iestadem-lai-to-istenotajas-izglitibas-programmas-uznemtu-izglitojamos-ar-specialam-vajadzibam</w:t>
      </w:r>
    </w:p>
  </w:footnote>
  <w:footnote w:id="68">
    <w:p w14:paraId="50A42DB9" w14:textId="4AEF9D28" w:rsidR="009330EE" w:rsidRPr="00891599" w:rsidRDefault="009330EE" w:rsidP="00AF495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A26F85" w:rsidRPr="00891599">
        <w:rPr>
          <w:rFonts w:ascii="Times New Roman" w:hAnsi="Times New Roman" w:cs="Times New Roman"/>
          <w:sz w:val="18"/>
          <w:szCs w:val="18"/>
        </w:rPr>
        <w:t xml:space="preserve">Ministru kabineta 2022.gada 1.septembra </w:t>
      </w:r>
      <w:r w:rsidR="00F21267" w:rsidRPr="00891599">
        <w:rPr>
          <w:rFonts w:ascii="Times New Roman" w:hAnsi="Times New Roman" w:cs="Times New Roman"/>
          <w:sz w:val="18"/>
          <w:szCs w:val="18"/>
        </w:rPr>
        <w:t>noteikumi Nr.</w:t>
      </w:r>
      <w:r w:rsidR="00AE4B1B" w:rsidRPr="00891599">
        <w:rPr>
          <w:rFonts w:ascii="Times New Roman" w:hAnsi="Times New Roman" w:cs="Times New Roman"/>
          <w:sz w:val="18"/>
          <w:szCs w:val="18"/>
        </w:rPr>
        <w:t xml:space="preserve"> </w:t>
      </w:r>
      <w:r w:rsidR="00F21267" w:rsidRPr="00891599">
        <w:rPr>
          <w:rFonts w:ascii="Times New Roman" w:hAnsi="Times New Roman" w:cs="Times New Roman"/>
          <w:sz w:val="18"/>
          <w:szCs w:val="18"/>
        </w:rPr>
        <w:t>376, Pieejams: https://likumi.lv/ta/id/333475-kartiba-kada-aprekina-un-sadala-valsts-budzeta-merkdotaciju-pedagogu-darba-samaksai-pasvaldibu-visparejas-izglitibas-iestades-un-valsts-augstskolu-visparejas-videjas-izglitibas-iestades</w:t>
      </w:r>
    </w:p>
  </w:footnote>
  <w:footnote w:id="69">
    <w:p w14:paraId="457B0080" w14:textId="0A7A0E73" w:rsidR="009330EE" w:rsidRPr="00891599" w:rsidRDefault="009330EE" w:rsidP="00AF495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F21267" w:rsidRPr="00891599">
        <w:rPr>
          <w:rFonts w:ascii="Times New Roman" w:hAnsi="Times New Roman" w:cs="Times New Roman"/>
          <w:sz w:val="18"/>
          <w:szCs w:val="18"/>
        </w:rPr>
        <w:t>Izglītības un zinātnes ministrija</w:t>
      </w:r>
      <w:r w:rsidR="000D70EA" w:rsidRPr="00891599">
        <w:rPr>
          <w:rFonts w:ascii="Times New Roman" w:hAnsi="Times New Roman" w:cs="Times New Roman"/>
          <w:sz w:val="18"/>
          <w:szCs w:val="18"/>
        </w:rPr>
        <w:t>.</w:t>
      </w:r>
      <w:r w:rsidR="00F21267" w:rsidRPr="00891599">
        <w:rPr>
          <w:rFonts w:ascii="Times New Roman" w:hAnsi="Times New Roman" w:cs="Times New Roman"/>
          <w:sz w:val="18"/>
          <w:szCs w:val="18"/>
        </w:rPr>
        <w:t xml:space="preserve"> (2023). </w:t>
      </w:r>
      <w:r w:rsidRPr="00891599">
        <w:rPr>
          <w:rFonts w:ascii="Times New Roman" w:hAnsi="Times New Roman" w:cs="Times New Roman"/>
          <w:i/>
          <w:iCs/>
          <w:sz w:val="18"/>
          <w:szCs w:val="18"/>
        </w:rPr>
        <w:t xml:space="preserve">Iekļaujošā izglītība pirmsskolā bērnu </w:t>
      </w:r>
      <w:proofErr w:type="spellStart"/>
      <w:r w:rsidRPr="00891599">
        <w:rPr>
          <w:rFonts w:ascii="Times New Roman" w:hAnsi="Times New Roman" w:cs="Times New Roman"/>
          <w:i/>
          <w:iCs/>
          <w:sz w:val="18"/>
          <w:szCs w:val="18"/>
        </w:rPr>
        <w:t>labbūtībai</w:t>
      </w:r>
      <w:proofErr w:type="spellEnd"/>
      <w:r w:rsidRPr="00891599">
        <w:rPr>
          <w:rFonts w:ascii="Times New Roman" w:hAnsi="Times New Roman" w:cs="Times New Roman"/>
          <w:i/>
          <w:iCs/>
          <w:sz w:val="18"/>
          <w:szCs w:val="18"/>
        </w:rPr>
        <w:t xml:space="preserve"> un attīstībai</w:t>
      </w:r>
      <w:r w:rsidR="00864787" w:rsidRPr="00891599">
        <w:rPr>
          <w:rFonts w:ascii="Times New Roman" w:hAnsi="Times New Roman" w:cs="Times New Roman"/>
          <w:sz w:val="18"/>
          <w:szCs w:val="18"/>
        </w:rPr>
        <w:t>.</w:t>
      </w:r>
      <w:r w:rsidRPr="00891599">
        <w:rPr>
          <w:rFonts w:ascii="Times New Roman" w:hAnsi="Times New Roman" w:cs="Times New Roman"/>
          <w:sz w:val="18"/>
          <w:szCs w:val="18"/>
        </w:rPr>
        <w:t xml:space="preserve"> Pieejams: https://www.izm.gov.lv/lv/search?q=Ieklaujosa-izglitiba-pirmsskola-bernu-labbutibai-un-attistibai_16.11.2023.pdf</w:t>
      </w:r>
    </w:p>
  </w:footnote>
  <w:footnote w:id="70">
    <w:p w14:paraId="1ACF16BA" w14:textId="19609902"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0D70EA" w:rsidRPr="00891599">
        <w:rPr>
          <w:rFonts w:ascii="Times New Roman" w:hAnsi="Times New Roman" w:cs="Times New Roman"/>
          <w:sz w:val="18"/>
          <w:szCs w:val="18"/>
        </w:rPr>
        <w:t xml:space="preserve">Izglītības un zinātnes ministrija. (2023). </w:t>
      </w:r>
      <w:r w:rsidR="000D70EA" w:rsidRPr="00891599">
        <w:rPr>
          <w:rFonts w:ascii="Times New Roman" w:hAnsi="Times New Roman" w:cs="Times New Roman"/>
          <w:i/>
          <w:iCs/>
          <w:sz w:val="18"/>
          <w:szCs w:val="18"/>
        </w:rPr>
        <w:t xml:space="preserve">Iekļaujošā izglītība pirmsskolā bērnu </w:t>
      </w:r>
      <w:proofErr w:type="spellStart"/>
      <w:r w:rsidR="000D70EA" w:rsidRPr="00891599">
        <w:rPr>
          <w:rFonts w:ascii="Times New Roman" w:hAnsi="Times New Roman" w:cs="Times New Roman"/>
          <w:i/>
          <w:iCs/>
          <w:sz w:val="18"/>
          <w:szCs w:val="18"/>
        </w:rPr>
        <w:t>labbūtībai</w:t>
      </w:r>
      <w:proofErr w:type="spellEnd"/>
      <w:r w:rsidR="000D70EA" w:rsidRPr="00891599">
        <w:rPr>
          <w:rFonts w:ascii="Times New Roman" w:hAnsi="Times New Roman" w:cs="Times New Roman"/>
          <w:i/>
          <w:iCs/>
          <w:sz w:val="18"/>
          <w:szCs w:val="18"/>
        </w:rPr>
        <w:t xml:space="preserve"> un attīstībai</w:t>
      </w:r>
      <w:r w:rsidR="000D70EA" w:rsidRPr="00891599">
        <w:rPr>
          <w:rFonts w:ascii="Times New Roman" w:hAnsi="Times New Roman" w:cs="Times New Roman"/>
          <w:sz w:val="18"/>
          <w:szCs w:val="18"/>
        </w:rPr>
        <w:t>. Pieejams: https://www.izm.gov.lv/lv/search?q=Ieklaujosa-izglitiba-pirmsskola-bernu-labbutibai-un-attistibai_16.11.2023.pdf</w:t>
      </w:r>
    </w:p>
  </w:footnote>
  <w:footnote w:id="71">
    <w:p w14:paraId="6DD41536" w14:textId="785812B0" w:rsidR="002A77C0" w:rsidRPr="00891599" w:rsidRDefault="002A77C0"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AD6924" w:rsidRPr="00891599">
        <w:rPr>
          <w:rFonts w:ascii="Times New Roman" w:hAnsi="Times New Roman" w:cs="Times New Roman"/>
          <w:sz w:val="18"/>
          <w:szCs w:val="18"/>
        </w:rPr>
        <w:t>I</w:t>
      </w:r>
      <w:r w:rsidRPr="00891599">
        <w:rPr>
          <w:rFonts w:ascii="Times New Roman" w:hAnsi="Times New Roman" w:cs="Times New Roman"/>
          <w:sz w:val="18"/>
          <w:szCs w:val="18"/>
        </w:rPr>
        <w:t>nformācija</w:t>
      </w:r>
      <w:r w:rsidR="002E7EBC" w:rsidRPr="00891599">
        <w:rPr>
          <w:rFonts w:ascii="Times New Roman" w:hAnsi="Times New Roman" w:cs="Times New Roman"/>
          <w:sz w:val="18"/>
          <w:szCs w:val="18"/>
        </w:rPr>
        <w:t xml:space="preserve"> pieejama: https://www.mk.gov.lv/lv/jaunums/veseligas-nakotnes-pamats-baasik-inovativs-solis-bernu-attistibas-novertesana?utm_source=https%3A%2F%2Fwww.google.com%2F</w:t>
      </w:r>
    </w:p>
  </w:footnote>
  <w:footnote w:id="72">
    <w:p w14:paraId="15A7AA73" w14:textId="77777777"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Turpat.</w:t>
      </w:r>
    </w:p>
  </w:footnote>
  <w:footnote w:id="73">
    <w:p w14:paraId="5C42BF30" w14:textId="2BF331D7" w:rsidR="009330EE" w:rsidRPr="00F73E3C" w:rsidRDefault="009330EE" w:rsidP="00F73E3C">
      <w:pPr>
        <w:pStyle w:val="Vresteksts"/>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000D70EA" w:rsidRPr="00F73E3C">
        <w:rPr>
          <w:rFonts w:ascii="Times New Roman" w:hAnsi="Times New Roman" w:cs="Times New Roman"/>
          <w:sz w:val="18"/>
          <w:szCs w:val="18"/>
        </w:rPr>
        <w:t xml:space="preserve">Bērnu slimnīcas fonds. (2024). </w:t>
      </w:r>
      <w:r w:rsidRPr="00F73E3C">
        <w:rPr>
          <w:rFonts w:ascii="Times New Roman" w:hAnsi="Times New Roman" w:cs="Times New Roman"/>
          <w:i/>
          <w:iCs/>
          <w:sz w:val="18"/>
          <w:szCs w:val="18"/>
        </w:rPr>
        <w:t>Iekļaujošas izglītības atbalsta plāns 2024. – 2028. gadam bērniem ar uzvedības grūtībām skolu vidē</w:t>
      </w:r>
      <w:r w:rsidRPr="00F73E3C">
        <w:rPr>
          <w:rFonts w:ascii="Times New Roman" w:hAnsi="Times New Roman" w:cs="Times New Roman"/>
          <w:sz w:val="18"/>
          <w:szCs w:val="18"/>
        </w:rPr>
        <w:t>.</w:t>
      </w:r>
      <w:r w:rsidR="000D70EA" w:rsidRPr="00F73E3C">
        <w:rPr>
          <w:rFonts w:ascii="Times New Roman" w:hAnsi="Times New Roman" w:cs="Times New Roman"/>
          <w:sz w:val="18"/>
          <w:szCs w:val="18"/>
        </w:rPr>
        <w:t xml:space="preserve"> </w:t>
      </w:r>
      <w:r w:rsidRPr="00F73E3C">
        <w:rPr>
          <w:rFonts w:ascii="Times New Roman" w:hAnsi="Times New Roman" w:cs="Times New Roman"/>
          <w:sz w:val="18"/>
          <w:szCs w:val="18"/>
        </w:rPr>
        <w:t xml:space="preserve">Pieejams: </w:t>
      </w:r>
      <w:hyperlink r:id="rId30" w:history="1">
        <w:r w:rsidRPr="00F73E3C">
          <w:rPr>
            <w:rStyle w:val="Hipersaite"/>
            <w:rFonts w:ascii="Times New Roman" w:hAnsi="Times New Roman" w:cs="Times New Roman"/>
            <w:color w:val="auto"/>
            <w:sz w:val="18"/>
            <w:szCs w:val="18"/>
            <w:u w:val="none"/>
          </w:rPr>
          <w:t>Atbalsta_plans_2024_2028.pdf</w:t>
        </w:r>
      </w:hyperlink>
    </w:p>
  </w:footnote>
  <w:footnote w:id="74">
    <w:p w14:paraId="07AD843C" w14:textId="00CDB842"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Izglītības likums, 5.panta </w:t>
      </w:r>
      <w:r w:rsidR="001B4951" w:rsidRPr="00891599">
        <w:rPr>
          <w:rFonts w:ascii="Times New Roman" w:hAnsi="Times New Roman" w:cs="Times New Roman"/>
          <w:sz w:val="18"/>
          <w:szCs w:val="18"/>
        </w:rPr>
        <w:t xml:space="preserve">otrā </w:t>
      </w:r>
      <w:r w:rsidRPr="00891599">
        <w:rPr>
          <w:rFonts w:ascii="Times New Roman" w:hAnsi="Times New Roman" w:cs="Times New Roman"/>
          <w:sz w:val="18"/>
          <w:szCs w:val="18"/>
        </w:rPr>
        <w:t>daļa. Pieejams: https://likumi.lv/ta/id/20243-visparejas-izglitibas-likums</w:t>
      </w:r>
    </w:p>
  </w:footnote>
  <w:footnote w:id="75">
    <w:p w14:paraId="26B6A593" w14:textId="16DA0B4A"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likuma 11.pants. Pieejams: https://m.likumi.lv/ta/id/50759-izglitibas-likums</w:t>
      </w:r>
    </w:p>
  </w:footnote>
  <w:footnote w:id="76">
    <w:p w14:paraId="47FABF96" w14:textId="0C2C626E"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731958" w:rsidRPr="00891599">
        <w:rPr>
          <w:rFonts w:ascii="Times New Roman" w:hAnsi="Times New Roman" w:cs="Times New Roman"/>
          <w:sz w:val="18"/>
          <w:szCs w:val="18"/>
        </w:rPr>
        <w:t xml:space="preserve">Izglītības un zinātnes ministrija. (2020). </w:t>
      </w:r>
      <w:r w:rsidRPr="00891599">
        <w:rPr>
          <w:rFonts w:ascii="Times New Roman" w:hAnsi="Times New Roman" w:cs="Times New Roman"/>
          <w:i/>
          <w:iCs/>
          <w:sz w:val="18"/>
          <w:szCs w:val="18"/>
        </w:rPr>
        <w:t>Priekšnosacījumi sekmīgai pārejai no pirmsskolas izglītības uz sākumskolas izglītību, tostarp iekļaujošās izglītības principa īstenošanai</w:t>
      </w:r>
      <w:r w:rsidR="00731958" w:rsidRPr="00891599">
        <w:rPr>
          <w:rFonts w:ascii="Times New Roman" w:hAnsi="Times New Roman" w:cs="Times New Roman"/>
          <w:sz w:val="18"/>
          <w:szCs w:val="18"/>
        </w:rPr>
        <w:t>. Pētījums</w:t>
      </w:r>
      <w:r w:rsidRPr="00891599">
        <w:rPr>
          <w:rFonts w:ascii="Times New Roman" w:hAnsi="Times New Roman" w:cs="Times New Roman"/>
          <w:sz w:val="18"/>
          <w:szCs w:val="18"/>
        </w:rPr>
        <w:t xml:space="preserve">. Pieejams: </w:t>
      </w:r>
      <w:hyperlink r:id="rId31" w:history="1">
        <w:r w:rsidRPr="00891599">
          <w:rPr>
            <w:rStyle w:val="Hipersaite"/>
            <w:rFonts w:ascii="Times New Roman" w:hAnsi="Times New Roman" w:cs="Times New Roman"/>
            <w:color w:val="auto"/>
            <w:sz w:val="18"/>
            <w:szCs w:val="18"/>
            <w:u w:val="none"/>
          </w:rPr>
          <w:t>izm.gov.lv/sites/izm/files/media_file/prieksnosacijumi-sekmigai-parejai-no-pirmsskolas-izglitibas-uz-sakumskolas-izglitibu.pdf</w:t>
        </w:r>
      </w:hyperlink>
    </w:p>
  </w:footnote>
  <w:footnote w:id="77">
    <w:p w14:paraId="12DF63C0" w14:textId="4153B025" w:rsidR="0090793E" w:rsidRPr="00891599" w:rsidRDefault="0090793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Bērnu slimnīcas fonds. (2024). </w:t>
      </w:r>
      <w:r w:rsidRPr="00891599">
        <w:rPr>
          <w:rFonts w:ascii="Times New Roman" w:hAnsi="Times New Roman" w:cs="Times New Roman"/>
          <w:i/>
          <w:iCs/>
          <w:sz w:val="18"/>
          <w:szCs w:val="18"/>
        </w:rPr>
        <w:t>Iekļaujošas izglītības atbalsta plāns 2024. – 2028. gadam bērniem ar uzvedības grūtībām skolu vidē</w:t>
      </w:r>
      <w:r w:rsidRPr="00891599">
        <w:rPr>
          <w:rFonts w:ascii="Times New Roman" w:hAnsi="Times New Roman" w:cs="Times New Roman"/>
          <w:sz w:val="18"/>
          <w:szCs w:val="18"/>
        </w:rPr>
        <w:t xml:space="preserve">. Pieejams: </w:t>
      </w:r>
      <w:hyperlink r:id="rId32" w:history="1">
        <w:r w:rsidRPr="00891599">
          <w:rPr>
            <w:rStyle w:val="Hipersaite"/>
            <w:rFonts w:ascii="Times New Roman" w:hAnsi="Times New Roman" w:cs="Times New Roman"/>
            <w:color w:val="auto"/>
            <w:sz w:val="18"/>
            <w:szCs w:val="18"/>
            <w:u w:val="none"/>
          </w:rPr>
          <w:t>Atbalsta_plans_2024_2028.pdf</w:t>
        </w:r>
      </w:hyperlink>
    </w:p>
  </w:footnote>
  <w:footnote w:id="78">
    <w:p w14:paraId="56C066C7" w14:textId="2848BF5A" w:rsidR="009330EE" w:rsidRPr="00891599" w:rsidRDefault="009330EE"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021C01" w:rsidRPr="00891599">
        <w:rPr>
          <w:rFonts w:ascii="Times New Roman" w:hAnsi="Times New Roman" w:cs="Times New Roman"/>
          <w:sz w:val="18"/>
          <w:szCs w:val="18"/>
        </w:rPr>
        <w:t>Turpat.</w:t>
      </w:r>
    </w:p>
  </w:footnote>
  <w:footnote w:id="79">
    <w:p w14:paraId="258DD5F4" w14:textId="48F692C9" w:rsidR="003D4B33" w:rsidRPr="003D4B33" w:rsidRDefault="003D4B33">
      <w:pPr>
        <w:pStyle w:val="Vresteksts"/>
        <w:rPr>
          <w:rFonts w:ascii="Times New Roman" w:hAnsi="Times New Roman" w:cs="Times New Roman"/>
        </w:rPr>
      </w:pPr>
      <w:r w:rsidRPr="003D4B33">
        <w:rPr>
          <w:rStyle w:val="Vresatsauce"/>
          <w:rFonts w:ascii="Times New Roman" w:hAnsi="Times New Roman" w:cs="Times New Roman"/>
          <w:sz w:val="18"/>
          <w:szCs w:val="18"/>
        </w:rPr>
        <w:footnoteRef/>
      </w:r>
      <w:r w:rsidRPr="003D4B33">
        <w:rPr>
          <w:rFonts w:ascii="Times New Roman" w:hAnsi="Times New Roman" w:cs="Times New Roman"/>
          <w:sz w:val="18"/>
          <w:szCs w:val="18"/>
        </w:rPr>
        <w:t xml:space="preserve"> </w:t>
      </w:r>
      <w:r w:rsidRPr="003D4B33">
        <w:rPr>
          <w:rFonts w:ascii="Times New Roman" w:hAnsi="Times New Roman" w:cs="Times New Roman"/>
          <w:sz w:val="18"/>
          <w:szCs w:val="18"/>
        </w:rPr>
        <w:t>Universāla dizaina principi. Pieejams: https://www.tiesibsargs.lv/wp-content/uploads/2022/08/apeirons_vides_pielagosana_1510306096.pdf</w:t>
      </w:r>
    </w:p>
  </w:footnote>
  <w:footnote w:id="80">
    <w:p w14:paraId="14A1E8FF" w14:textId="3F9C27E3"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Latvijas Republikas Satversme. Pieejams: https://likumi.lv/ta/id/57980-latvijas-republikas-satversme</w:t>
      </w:r>
    </w:p>
  </w:footnote>
  <w:footnote w:id="81">
    <w:p w14:paraId="22743F01" w14:textId="4269F77A"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Vispārējās izglītības likuma 32.pants. Pieejams: https://likumi.lv/ta/id/20243-visparejas-izglitibas-likums</w:t>
      </w:r>
    </w:p>
  </w:footnote>
  <w:footnote w:id="82">
    <w:p w14:paraId="60A1BDF6" w14:textId="7647DD15"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likuma 1.panta 5.punkts. Pieejams: https://m.likumi.lv/ta/id/50759-izglitibas-likums</w:t>
      </w:r>
    </w:p>
  </w:footnote>
  <w:footnote w:id="83">
    <w:p w14:paraId="380173D7" w14:textId="4C31F8A5"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Saskaņā ar Bērnu tiesību aizsardzības likuma 3.panta </w:t>
      </w:r>
      <w:r w:rsidR="006B49A7" w:rsidRPr="00891599">
        <w:rPr>
          <w:rFonts w:ascii="Times New Roman" w:hAnsi="Times New Roman" w:cs="Times New Roman"/>
          <w:sz w:val="18"/>
          <w:szCs w:val="18"/>
        </w:rPr>
        <w:t xml:space="preserve">pirmo </w:t>
      </w:r>
      <w:r w:rsidRPr="00891599">
        <w:rPr>
          <w:rFonts w:ascii="Times New Roman" w:hAnsi="Times New Roman" w:cs="Times New Roman"/>
          <w:sz w:val="18"/>
          <w:szCs w:val="18"/>
        </w:rPr>
        <w:t>daļu, b</w:t>
      </w:r>
      <w:r w:rsidRPr="00891599">
        <w:rPr>
          <w:rFonts w:ascii="Times New Roman" w:hAnsi="Times New Roman" w:cs="Times New Roman"/>
          <w:sz w:val="18"/>
          <w:szCs w:val="18"/>
          <w:shd w:val="clear" w:color="auto" w:fill="FFFFFF"/>
        </w:rPr>
        <w:t>ērns ir persona, kas nav sasniegusi 18 gadu vecumu, izņemot tās personas, kuras saskaņā ar likumu izsludinātas par pilngadīgām vai stājušās laulībā pirms 18 gadu vecuma sasniegšanas. Pieejams: https://likumi.lv/ta/id/49096-bernu-tiesibu-aizsardzibas-likums</w:t>
      </w:r>
    </w:p>
  </w:footnote>
  <w:footnote w:id="84">
    <w:p w14:paraId="2AC5C10B" w14:textId="33385BC9"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Bērnu tiesību aizsardzības likuma 11.panta </w:t>
      </w:r>
      <w:r w:rsidR="006B49A7" w:rsidRPr="00891599">
        <w:rPr>
          <w:rFonts w:ascii="Times New Roman" w:hAnsi="Times New Roman" w:cs="Times New Roman"/>
          <w:sz w:val="18"/>
          <w:szCs w:val="18"/>
        </w:rPr>
        <w:t xml:space="preserve">otrā </w:t>
      </w:r>
      <w:r w:rsidRPr="00891599">
        <w:rPr>
          <w:rFonts w:ascii="Times New Roman" w:hAnsi="Times New Roman" w:cs="Times New Roman"/>
          <w:sz w:val="18"/>
          <w:szCs w:val="18"/>
        </w:rPr>
        <w:t>daļa.</w:t>
      </w:r>
      <w:r w:rsidRPr="00891599">
        <w:rPr>
          <w:rFonts w:ascii="Times New Roman" w:hAnsi="Times New Roman" w:cs="Times New Roman"/>
          <w:sz w:val="18"/>
          <w:szCs w:val="18"/>
          <w:shd w:val="clear" w:color="auto" w:fill="FFFFFF"/>
        </w:rPr>
        <w:t xml:space="preserve"> Pieejams: https://likumi.lv/ta/id/49096-bernu-tiesibu-aizsardzibas-likums</w:t>
      </w:r>
    </w:p>
  </w:footnote>
  <w:footnote w:id="85">
    <w:p w14:paraId="7F8B96D6" w14:textId="373AB831"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Saskaņā ar Jaunatnes likuma 1. pantu, jaunieši ir personas vecumā no 13 līdz 25 gadiem. Pieejams: https://likumi.lv/ta/id/175920-jaunatnes-likums</w:t>
      </w:r>
    </w:p>
  </w:footnote>
  <w:footnote w:id="86">
    <w:p w14:paraId="292699C3" w14:textId="1425FC66"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likuma 4.pants. Pieejams: https://m.likumi.lv/ta/id/50759-izglitibas-likums</w:t>
      </w:r>
    </w:p>
  </w:footnote>
  <w:footnote w:id="87">
    <w:p w14:paraId="2AFD2B4D" w14:textId="62B90BD0"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Vispārējās izglītības likuma 30.pants. Pieejams</w:t>
      </w:r>
      <w:r w:rsidR="000D1FEE">
        <w:rPr>
          <w:rFonts w:ascii="Times New Roman" w:hAnsi="Times New Roman" w:cs="Times New Roman"/>
          <w:sz w:val="18"/>
          <w:szCs w:val="18"/>
        </w:rPr>
        <w:t>:</w:t>
      </w:r>
      <w:r w:rsidRPr="00891599">
        <w:rPr>
          <w:rFonts w:ascii="Times New Roman" w:hAnsi="Times New Roman" w:cs="Times New Roman"/>
          <w:sz w:val="18"/>
          <w:szCs w:val="18"/>
        </w:rPr>
        <w:t xml:space="preserve"> https://likumi.lv/ta/id/20243-visparejas-izglitibas-likums</w:t>
      </w:r>
    </w:p>
  </w:footnote>
  <w:footnote w:id="88">
    <w:p w14:paraId="4D72F9AC" w14:textId="7007067F"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Vispārējās izglītības likuma 29.panta </w:t>
      </w:r>
      <w:r w:rsidR="006B49A7" w:rsidRPr="00891599">
        <w:rPr>
          <w:rFonts w:ascii="Times New Roman" w:hAnsi="Times New Roman" w:cs="Times New Roman"/>
          <w:sz w:val="18"/>
          <w:szCs w:val="18"/>
        </w:rPr>
        <w:t>pirmā</w:t>
      </w:r>
      <w:r w:rsidRPr="00891599">
        <w:rPr>
          <w:rFonts w:ascii="Times New Roman" w:hAnsi="Times New Roman" w:cs="Times New Roman"/>
          <w:sz w:val="18"/>
          <w:szCs w:val="18"/>
        </w:rPr>
        <w:t xml:space="preserve"> daļa. Pieejams </w:t>
      </w:r>
      <w:r w:rsidR="000D1FEE">
        <w:rPr>
          <w:rFonts w:ascii="Times New Roman" w:hAnsi="Times New Roman" w:cs="Times New Roman"/>
          <w:sz w:val="18"/>
          <w:szCs w:val="18"/>
        </w:rPr>
        <w:t>:</w:t>
      </w:r>
      <w:r w:rsidRPr="00891599">
        <w:rPr>
          <w:rFonts w:ascii="Times New Roman" w:hAnsi="Times New Roman" w:cs="Times New Roman"/>
          <w:sz w:val="18"/>
          <w:szCs w:val="18"/>
        </w:rPr>
        <w:t xml:space="preserve"> https://likumi.lv/ta/id/20243-visparejas-izglitibas-likums</w:t>
      </w:r>
    </w:p>
  </w:footnote>
  <w:footnote w:id="89">
    <w:p w14:paraId="4EE10703" w14:textId="5AF81B38"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EB6C6C" w:rsidRPr="00891599">
        <w:rPr>
          <w:rFonts w:ascii="Times New Roman" w:hAnsi="Times New Roman" w:cs="Times New Roman"/>
          <w:sz w:val="18"/>
          <w:szCs w:val="18"/>
        </w:rPr>
        <w:t>Vispārējās izglītības likuma</w:t>
      </w:r>
      <w:r w:rsidRPr="00891599">
        <w:rPr>
          <w:rFonts w:ascii="Times New Roman" w:hAnsi="Times New Roman" w:cs="Times New Roman"/>
          <w:sz w:val="18"/>
          <w:szCs w:val="18"/>
        </w:rPr>
        <w:t xml:space="preserve"> 29.panta </w:t>
      </w:r>
      <w:r w:rsidR="006B49A7" w:rsidRPr="00891599">
        <w:rPr>
          <w:rFonts w:ascii="Times New Roman" w:hAnsi="Times New Roman" w:cs="Times New Roman"/>
          <w:sz w:val="18"/>
          <w:szCs w:val="18"/>
        </w:rPr>
        <w:t xml:space="preserve">otrā </w:t>
      </w:r>
      <w:r w:rsidRPr="00891599">
        <w:rPr>
          <w:rFonts w:ascii="Times New Roman" w:hAnsi="Times New Roman" w:cs="Times New Roman"/>
          <w:sz w:val="18"/>
          <w:szCs w:val="18"/>
        </w:rPr>
        <w:t>daļa. Pieejams: https://likumi.lv/ta/id/20243-visparejas-izglitibas-likums</w:t>
      </w:r>
    </w:p>
  </w:footnote>
  <w:footnote w:id="90">
    <w:p w14:paraId="29D6DB87" w14:textId="58913178"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B534DD" w:rsidRPr="00891599">
        <w:rPr>
          <w:rFonts w:ascii="Times New Roman" w:hAnsi="Times New Roman" w:cs="Times New Roman"/>
          <w:sz w:val="18"/>
          <w:szCs w:val="18"/>
        </w:rPr>
        <w:t>Ministru kabineta 2020.gada 1.septembra “</w:t>
      </w:r>
      <w:r w:rsidR="00B534DD" w:rsidRPr="00891599">
        <w:rPr>
          <w:rFonts w:ascii="Times New Roman" w:hAnsi="Times New Roman" w:cs="Times New Roman"/>
          <w:sz w:val="18"/>
          <w:szCs w:val="18"/>
          <w:shd w:val="clear" w:color="auto" w:fill="FFFFFF"/>
        </w:rPr>
        <w:t>Noteikumi par valsts pamatizglītības standartu un pamatizglītības programmu paraugiem”.</w:t>
      </w:r>
      <w:r w:rsidR="00B534DD" w:rsidRPr="00891599">
        <w:rPr>
          <w:rFonts w:ascii="Times New Roman" w:hAnsi="Times New Roman" w:cs="Times New Roman"/>
          <w:sz w:val="18"/>
          <w:szCs w:val="18"/>
        </w:rPr>
        <w:t xml:space="preserve"> </w:t>
      </w:r>
      <w:r w:rsidRPr="00891599">
        <w:rPr>
          <w:rFonts w:ascii="Times New Roman" w:hAnsi="Times New Roman" w:cs="Times New Roman"/>
          <w:sz w:val="18"/>
          <w:szCs w:val="18"/>
        </w:rPr>
        <w:t>Pieejams</w:t>
      </w:r>
      <w:r w:rsidR="000D1FEE">
        <w:rPr>
          <w:rFonts w:ascii="Times New Roman" w:hAnsi="Times New Roman" w:cs="Times New Roman"/>
          <w:sz w:val="18"/>
          <w:szCs w:val="18"/>
        </w:rPr>
        <w:t>:</w:t>
      </w:r>
      <w:r w:rsidRPr="00891599">
        <w:rPr>
          <w:rFonts w:ascii="Times New Roman" w:hAnsi="Times New Roman" w:cs="Times New Roman"/>
          <w:sz w:val="18"/>
          <w:szCs w:val="18"/>
        </w:rPr>
        <w:t>https://likumi.lv/ta/id/303768-noteikumi-par-valsts-pamatizglitibas-standartu-un-pamatizglitibas-programmu-paraugiem</w:t>
      </w:r>
    </w:p>
  </w:footnote>
  <w:footnote w:id="91">
    <w:p w14:paraId="32B090ED" w14:textId="6B1E1D67"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EC5AD2" w:rsidRPr="00891599">
        <w:rPr>
          <w:rFonts w:ascii="Times New Roman" w:hAnsi="Times New Roman" w:cs="Times New Roman"/>
          <w:sz w:val="18"/>
          <w:szCs w:val="18"/>
        </w:rPr>
        <w:t xml:space="preserve">Vairāk informācija pieejama: </w:t>
      </w:r>
      <w:r w:rsidRPr="00891599">
        <w:rPr>
          <w:rFonts w:ascii="Times New Roman" w:hAnsi="Times New Roman" w:cs="Times New Roman"/>
          <w:sz w:val="18"/>
          <w:szCs w:val="18"/>
        </w:rPr>
        <w:t>https://www.skola2030.lv/lv/skolotajiem/izglitibas-pakapes/pamatizglitiba</w:t>
      </w:r>
    </w:p>
  </w:footnote>
  <w:footnote w:id="92">
    <w:p w14:paraId="650318F9" w14:textId="06AB022B" w:rsidR="00F0143C" w:rsidRPr="00891599" w:rsidRDefault="00F0143C"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Izglītības likuma 51.panta </w:t>
      </w:r>
      <w:r w:rsidR="00EA21DC" w:rsidRPr="00891599">
        <w:rPr>
          <w:rFonts w:ascii="Times New Roman" w:hAnsi="Times New Roman" w:cs="Times New Roman"/>
          <w:sz w:val="18"/>
          <w:szCs w:val="18"/>
        </w:rPr>
        <w:t xml:space="preserve">otrā </w:t>
      </w:r>
      <w:r w:rsidRPr="00891599">
        <w:rPr>
          <w:rFonts w:ascii="Times New Roman" w:hAnsi="Times New Roman" w:cs="Times New Roman"/>
          <w:sz w:val="18"/>
          <w:szCs w:val="18"/>
        </w:rPr>
        <w:t>daļa. Pieejams: https://likumi.lv/ta/id/50759-izglitibas-likums</w:t>
      </w:r>
    </w:p>
  </w:footnote>
  <w:footnote w:id="93">
    <w:p w14:paraId="757C9229" w14:textId="1A643584" w:rsidR="00193946" w:rsidRPr="00891599" w:rsidRDefault="00193946" w:rsidP="00F73E3C">
      <w:pPr>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Ministru kabineta 2016.gada 15.jūlija noteikumu Nr. 480 “</w:t>
      </w:r>
      <w:r w:rsidRPr="00891599">
        <w:rPr>
          <w:rFonts w:ascii="Times New Roman" w:hAnsi="Times New Roman" w:cs="Times New Roman"/>
          <w:sz w:val="18"/>
          <w:szCs w:val="18"/>
          <w:shd w:val="clear" w:color="auto" w:fill="FFFFFF"/>
        </w:rPr>
        <w:t>Izglītojamo audzināšanas vadlīnijas un informācijas, mācību līdzekļu, materiālu un mācību un audzināšanas metožu izvērtēšanas kārtība” 11.1.punkts. Pieejams: https://likumi.lv/ta/id/283735-izglitojamo-audzinasanas-vadlinijas-un-informacijas-macibu-lidzeklu-materialu-un-macibu-un-audzinasanas-metozu-izvertesanas</w:t>
      </w:r>
    </w:p>
  </w:footnote>
  <w:footnote w:id="94">
    <w:p w14:paraId="3F8A6CFB" w14:textId="3628CF8E"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E41C52" w:rsidRPr="00891599">
        <w:rPr>
          <w:rFonts w:ascii="Times New Roman" w:hAnsi="Times New Roman" w:cs="Times New Roman"/>
          <w:sz w:val="18"/>
          <w:szCs w:val="18"/>
        </w:rPr>
        <w:t>L</w:t>
      </w:r>
      <w:r w:rsidR="00F73E3C">
        <w:rPr>
          <w:rFonts w:ascii="Times New Roman" w:hAnsi="Times New Roman" w:cs="Times New Roman"/>
          <w:sz w:val="18"/>
          <w:szCs w:val="18"/>
        </w:rPr>
        <w:t xml:space="preserve">atvija Republikas </w:t>
      </w:r>
      <w:proofErr w:type="spellStart"/>
      <w:r w:rsidR="00E41C52" w:rsidRPr="00891599">
        <w:rPr>
          <w:rFonts w:ascii="Times New Roman" w:hAnsi="Times New Roman" w:cs="Times New Roman"/>
          <w:sz w:val="18"/>
          <w:szCs w:val="18"/>
        </w:rPr>
        <w:t>Tiesībsargs</w:t>
      </w:r>
      <w:proofErr w:type="spellEnd"/>
      <w:r w:rsidR="00E41C52" w:rsidRPr="00891599">
        <w:rPr>
          <w:rFonts w:ascii="Times New Roman" w:hAnsi="Times New Roman" w:cs="Times New Roman"/>
          <w:sz w:val="18"/>
          <w:szCs w:val="18"/>
        </w:rPr>
        <w:t xml:space="preserve">. (2024). </w:t>
      </w:r>
      <w:r w:rsidRPr="00891599">
        <w:rPr>
          <w:rFonts w:ascii="Times New Roman" w:hAnsi="Times New Roman" w:cs="Times New Roman"/>
          <w:i/>
          <w:iCs/>
          <w:sz w:val="18"/>
          <w:szCs w:val="18"/>
        </w:rPr>
        <w:t>Tiesības uz izglītību</w:t>
      </w:r>
      <w:r w:rsidRPr="00891599">
        <w:rPr>
          <w:rFonts w:ascii="Times New Roman" w:hAnsi="Times New Roman" w:cs="Times New Roman"/>
          <w:sz w:val="18"/>
          <w:szCs w:val="18"/>
        </w:rPr>
        <w:t>. Pieejams: https://www.tiesibsargs.lv/theme/cilveka-pamattiesibas/tiesibas-uz-izglitibu/</w:t>
      </w:r>
    </w:p>
  </w:footnote>
  <w:footnote w:id="95">
    <w:p w14:paraId="181949B5" w14:textId="77777777" w:rsidR="00A47951" w:rsidRPr="00891599" w:rsidRDefault="00A47951"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Dati no Būvniecības valsts kontroles biroja prezentācijas 03.12.2024. Slaids - </w:t>
      </w:r>
      <w:r w:rsidRPr="00891599">
        <w:rPr>
          <w:rFonts w:ascii="Times New Roman" w:hAnsi="Times New Roman" w:cs="Times New Roman"/>
          <w:i/>
          <w:iCs/>
          <w:sz w:val="18"/>
          <w:szCs w:val="18"/>
        </w:rPr>
        <w:t>Lietotājiem nepieejamas ēkas.</w:t>
      </w:r>
      <w:r w:rsidRPr="00891599">
        <w:rPr>
          <w:rFonts w:ascii="Times New Roman" w:hAnsi="Times New Roman" w:cs="Times New Roman"/>
          <w:sz w:val="18"/>
          <w:szCs w:val="18"/>
        </w:rPr>
        <w:t xml:space="preserve"> </w:t>
      </w:r>
    </w:p>
  </w:footnote>
  <w:footnote w:id="96">
    <w:p w14:paraId="21AAA238" w14:textId="77777777" w:rsidR="00441BE3" w:rsidRPr="00891599" w:rsidRDefault="00441BE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Vairāk informācijas par 2020. gada pašnovērtējumu un 2021. gadā veikto pašnovērtējuma analīzi iespējams iepazīties šeit: </w:t>
      </w:r>
      <w:hyperlink r:id="rId33" w:history="1">
        <w:r w:rsidRPr="00891599">
          <w:rPr>
            <w:rStyle w:val="Hipersaite"/>
            <w:rFonts w:ascii="Times New Roman" w:hAnsi="Times New Roman" w:cs="Times New Roman"/>
            <w:color w:val="auto"/>
            <w:sz w:val="18"/>
            <w:szCs w:val="18"/>
            <w:u w:val="none"/>
          </w:rPr>
          <w:t>https://www.lm.gov.lv/lv/analize-par-vides-pieejamibas-pasnovertejumu-valsts-un-pasvaldibu-iestades-31032021</w:t>
        </w:r>
      </w:hyperlink>
    </w:p>
  </w:footnote>
  <w:footnote w:id="97">
    <w:p w14:paraId="31D0B025" w14:textId="77777777" w:rsidR="00441BE3" w:rsidRPr="00891599" w:rsidRDefault="00441BE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Apstiprināts ar Ministru kabineta 2024. gada 21. maija rīkojumu Nr. 396 "Plāns personu ar invaliditāti vienlīdzīgu iespēju veicināšanai 2024.–2027. gadam".</w:t>
      </w:r>
    </w:p>
  </w:footnote>
  <w:footnote w:id="98">
    <w:p w14:paraId="3C83BBB7" w14:textId="2988C04F"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shd w:val="clear" w:color="auto" w:fill="FFFFFF"/>
        </w:rPr>
        <w:t>Vadlīnijas izglītības kvalitātes nodrošināšanai vispārējā un profesionālajā izglītībā</w:t>
      </w:r>
      <w:r w:rsidRPr="00891599">
        <w:rPr>
          <w:rFonts w:ascii="Times New Roman" w:hAnsi="Times New Roman" w:cs="Times New Roman"/>
          <w:sz w:val="18"/>
          <w:szCs w:val="18"/>
        </w:rPr>
        <w:t>, 2023. Pieejams: https://www.ikvd.gov.lv/lv/akreditacija</w:t>
      </w:r>
    </w:p>
  </w:footnote>
  <w:footnote w:id="99">
    <w:p w14:paraId="24C52FDA" w14:textId="77777777"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Turpat.</w:t>
      </w:r>
    </w:p>
  </w:footnote>
  <w:footnote w:id="100">
    <w:p w14:paraId="3BC985E7" w14:textId="5523A1D5"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shd w:val="clear" w:color="auto" w:fill="FFFFFF"/>
        </w:rPr>
        <w:t>Vadlīnijas izglītības kvalitātes nodrošināšanai vispārējā un profesionālajā izglītībā</w:t>
      </w:r>
      <w:r w:rsidRPr="00891599">
        <w:rPr>
          <w:rFonts w:ascii="Times New Roman" w:hAnsi="Times New Roman" w:cs="Times New Roman"/>
          <w:sz w:val="18"/>
          <w:szCs w:val="18"/>
        </w:rPr>
        <w:t>, 2023. Pieejams</w:t>
      </w:r>
      <w:r w:rsidR="000D1FEE">
        <w:rPr>
          <w:rFonts w:ascii="Times New Roman" w:hAnsi="Times New Roman" w:cs="Times New Roman"/>
          <w:sz w:val="18"/>
          <w:szCs w:val="18"/>
        </w:rPr>
        <w:t>:</w:t>
      </w:r>
      <w:r w:rsidRPr="00891599">
        <w:rPr>
          <w:rFonts w:ascii="Times New Roman" w:hAnsi="Times New Roman" w:cs="Times New Roman"/>
          <w:sz w:val="18"/>
          <w:szCs w:val="18"/>
        </w:rPr>
        <w:t>: https://www.ikvd.gov.lv/lv/akreditacija</w:t>
      </w:r>
    </w:p>
  </w:footnote>
  <w:footnote w:id="101">
    <w:p w14:paraId="3D22C23D" w14:textId="53044F08"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Vadlīnijas izglītības kvalitātes nodrošināšanai vispārējā un profesionālajā izglītībā</w:t>
      </w:r>
      <w:r w:rsidR="00B732F3" w:rsidRPr="00891599">
        <w:rPr>
          <w:rFonts w:ascii="Times New Roman" w:hAnsi="Times New Roman" w:cs="Times New Roman"/>
          <w:sz w:val="18"/>
          <w:szCs w:val="18"/>
        </w:rPr>
        <w:t>, 2023. Pieejams: https://www.ikvd.gov.lv/lv/akreditacija</w:t>
      </w:r>
    </w:p>
  </w:footnote>
  <w:footnote w:id="102">
    <w:p w14:paraId="79827766" w14:textId="5F2B28C0"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BE136F" w:rsidRPr="00891599">
        <w:rPr>
          <w:rFonts w:ascii="Times New Roman" w:hAnsi="Times New Roman" w:cs="Times New Roman"/>
          <w:sz w:val="18"/>
          <w:szCs w:val="18"/>
        </w:rPr>
        <w:t xml:space="preserve">IKVD. (2023). </w:t>
      </w:r>
      <w:r w:rsidRPr="00891599">
        <w:rPr>
          <w:rFonts w:ascii="Times New Roman" w:eastAsia="Times New Roman" w:hAnsi="Times New Roman" w:cs="Times New Roman"/>
          <w:i/>
          <w:iCs/>
          <w:sz w:val="18"/>
          <w:szCs w:val="18"/>
        </w:rPr>
        <w:t xml:space="preserve">Izglītības kvalitātes nodrošināšana un iekļaujoša vide. Vispārējās un profesionālās izglītības kvalitātes </w:t>
      </w:r>
      <w:proofErr w:type="spellStart"/>
      <w:r w:rsidRPr="00891599">
        <w:rPr>
          <w:rFonts w:ascii="Times New Roman" w:eastAsia="Times New Roman" w:hAnsi="Times New Roman" w:cs="Times New Roman"/>
          <w:i/>
          <w:iCs/>
          <w:sz w:val="18"/>
          <w:szCs w:val="18"/>
        </w:rPr>
        <w:t>izvērtējums</w:t>
      </w:r>
      <w:proofErr w:type="spellEnd"/>
      <w:r w:rsidRPr="00891599">
        <w:rPr>
          <w:rFonts w:ascii="Times New Roman" w:eastAsia="Times New Roman" w:hAnsi="Times New Roman" w:cs="Times New Roman"/>
          <w:sz w:val="18"/>
          <w:szCs w:val="18"/>
        </w:rPr>
        <w:t>. Pieejams: https://www.ikvd.gov.lv/lv/zinojumi</w:t>
      </w:r>
    </w:p>
  </w:footnote>
  <w:footnote w:id="103">
    <w:p w14:paraId="1D2B6AB5" w14:textId="77777777"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Šobrīd informācija iegūstama tikai no intervijām un sarunām izglītības iestādēs, jo kvantitatīvie dati par izglītojamo sociālekonomisko stāvokli faktiski nav pieejami. </w:t>
      </w:r>
    </w:p>
  </w:footnote>
  <w:footnote w:id="104">
    <w:p w14:paraId="25A975E6" w14:textId="6758B9E6"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Visi konferences materiāli pieejami </w:t>
      </w:r>
      <w:r w:rsidR="000D1FEE">
        <w:rPr>
          <w:rFonts w:ascii="Times New Roman" w:hAnsi="Times New Roman" w:cs="Times New Roman"/>
          <w:sz w:val="18"/>
          <w:szCs w:val="18"/>
        </w:rPr>
        <w:t>IKVD</w:t>
      </w:r>
      <w:r w:rsidRPr="00891599">
        <w:rPr>
          <w:rFonts w:ascii="Times New Roman" w:hAnsi="Times New Roman" w:cs="Times New Roman"/>
          <w:sz w:val="18"/>
          <w:szCs w:val="18"/>
        </w:rPr>
        <w:t xml:space="preserve"> tīmekļa vietnē</w:t>
      </w:r>
      <w:r w:rsidR="000D1FEE">
        <w:rPr>
          <w:rFonts w:ascii="Times New Roman" w:hAnsi="Times New Roman" w:cs="Times New Roman"/>
          <w:sz w:val="18"/>
          <w:szCs w:val="18"/>
        </w:rPr>
        <w:t>. Pieejams:</w:t>
      </w:r>
      <w:r w:rsidRPr="00891599">
        <w:rPr>
          <w:rFonts w:ascii="Times New Roman" w:hAnsi="Times New Roman" w:cs="Times New Roman"/>
          <w:sz w:val="18"/>
          <w:szCs w:val="18"/>
        </w:rPr>
        <w:t xml:space="preserve"> </w:t>
      </w:r>
      <w:hyperlink r:id="rId34" w:history="1">
        <w:r w:rsidRPr="00891599">
          <w:rPr>
            <w:rStyle w:val="Hipersaite"/>
            <w:rFonts w:ascii="Times New Roman" w:hAnsi="Times New Roman" w:cs="Times New Roman"/>
            <w:color w:val="auto"/>
            <w:sz w:val="18"/>
            <w:szCs w:val="18"/>
            <w:u w:val="none"/>
          </w:rPr>
          <w:t>https://www.ikvd.gov.lv/lv/izglitibas-iestadem</w:t>
        </w:r>
      </w:hyperlink>
      <w:r w:rsidRPr="00891599">
        <w:rPr>
          <w:rFonts w:ascii="Times New Roman" w:hAnsi="Times New Roman" w:cs="Times New Roman"/>
          <w:sz w:val="18"/>
          <w:szCs w:val="18"/>
        </w:rPr>
        <w:t xml:space="preserve"> </w:t>
      </w:r>
    </w:p>
  </w:footnote>
  <w:footnote w:id="105">
    <w:p w14:paraId="37279C52" w14:textId="666DC96C" w:rsidR="008360BD" w:rsidRPr="00891599" w:rsidRDefault="008360BD" w:rsidP="00F73E3C">
      <w:pPr>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Latvijas ziņojums Apvienoto Nāciju Organizācijai par ilgtspējīgas attīstības mērķu ieviešanu – 2022. gads</w:t>
      </w:r>
      <w:r w:rsidR="00274D9B" w:rsidRPr="00891599">
        <w:rPr>
          <w:rFonts w:ascii="Times New Roman" w:hAnsi="Times New Roman" w:cs="Times New Roman"/>
          <w:sz w:val="18"/>
          <w:szCs w:val="18"/>
        </w:rPr>
        <w:t>. Pieejams: https://tapportals.mk.gov.lv/legal_acts/548afe18-8533-48c8-b6e7-1bfab02540f9#</w:t>
      </w:r>
    </w:p>
  </w:footnote>
  <w:footnote w:id="106">
    <w:p w14:paraId="6D87D5C6" w14:textId="63C3A6D1" w:rsidR="00274D9B" w:rsidRPr="00891599" w:rsidRDefault="00274D9B" w:rsidP="00F73E3C">
      <w:pPr>
        <w:pStyle w:val="Virsraksts1"/>
        <w:shd w:val="clear" w:color="auto" w:fill="FFFFFF"/>
        <w:spacing w:before="0" w:line="240" w:lineRule="auto"/>
        <w:jc w:val="both"/>
        <w:rPr>
          <w:rFonts w:ascii="Times New Roman" w:hAnsi="Times New Roman" w:cs="Times New Roman"/>
          <w:color w:val="auto"/>
          <w:sz w:val="18"/>
          <w:szCs w:val="18"/>
        </w:rPr>
      </w:pPr>
      <w:r w:rsidRPr="00891599">
        <w:rPr>
          <w:rStyle w:val="Vresatsauce"/>
          <w:rFonts w:ascii="Times New Roman" w:hAnsi="Times New Roman" w:cs="Times New Roman"/>
          <w:color w:val="auto"/>
          <w:sz w:val="18"/>
          <w:szCs w:val="18"/>
        </w:rPr>
        <w:footnoteRef/>
      </w:r>
      <w:r w:rsidRPr="00891599">
        <w:rPr>
          <w:rFonts w:ascii="Times New Roman" w:hAnsi="Times New Roman" w:cs="Times New Roman"/>
          <w:color w:val="auto"/>
          <w:sz w:val="18"/>
          <w:szCs w:val="18"/>
        </w:rPr>
        <w:t xml:space="preserve"> </w:t>
      </w:r>
      <w:r w:rsidRPr="00891599">
        <w:rPr>
          <w:rFonts w:ascii="Times New Roman" w:hAnsi="Times New Roman" w:cs="Times New Roman"/>
          <w:color w:val="auto"/>
          <w:sz w:val="18"/>
          <w:szCs w:val="18"/>
        </w:rPr>
        <w:t xml:space="preserve">Bergmane, A. (2025). </w:t>
      </w:r>
      <w:r w:rsidRPr="00891599">
        <w:rPr>
          <w:rFonts w:ascii="Times New Roman" w:hAnsi="Times New Roman" w:cs="Times New Roman"/>
          <w:i/>
          <w:iCs/>
          <w:color w:val="auto"/>
          <w:sz w:val="18"/>
          <w:szCs w:val="18"/>
        </w:rPr>
        <w:t>Realitāte krietni atšķiras no tā, kā vajadzētu būt! Skolotāja atklāj problēmas izglītības sistēmā</w:t>
      </w:r>
      <w:r w:rsidRPr="00891599">
        <w:rPr>
          <w:rFonts w:ascii="Times New Roman" w:hAnsi="Times New Roman" w:cs="Times New Roman"/>
          <w:color w:val="auto"/>
          <w:sz w:val="18"/>
          <w:szCs w:val="18"/>
        </w:rPr>
        <w:t xml:space="preserve">. Pieejams: </w:t>
      </w:r>
      <w:hyperlink r:id="rId35" w:history="1">
        <w:r w:rsidRPr="00891599">
          <w:rPr>
            <w:rStyle w:val="Hipersaite"/>
            <w:rFonts w:ascii="Times New Roman" w:hAnsi="Times New Roman" w:cs="Times New Roman"/>
            <w:color w:val="auto"/>
            <w:sz w:val="18"/>
            <w:szCs w:val="18"/>
            <w:u w:val="none"/>
          </w:rPr>
          <w:t>Realitāte krietni atšķiras no tā, kā vajadzētu būt! Skolotāja atklāj problēmas izglītības sistēmā | Mammamuntetiem.lv</w:t>
        </w:r>
      </w:hyperlink>
    </w:p>
    <w:p w14:paraId="0B5E0DC9" w14:textId="08F25BE7" w:rsidR="00274D9B" w:rsidRPr="00891599" w:rsidRDefault="00274D9B" w:rsidP="00F73E3C">
      <w:pPr>
        <w:pStyle w:val="Vresteksts"/>
        <w:jc w:val="both"/>
        <w:rPr>
          <w:rFonts w:ascii="Times New Roman" w:hAnsi="Times New Roman" w:cs="Times New Roman"/>
          <w:sz w:val="18"/>
          <w:szCs w:val="18"/>
        </w:rPr>
      </w:pPr>
    </w:p>
  </w:footnote>
  <w:footnote w:id="107">
    <w:p w14:paraId="711CD1B7" w14:textId="56AF4DFB" w:rsidR="004B44B3" w:rsidRPr="00F73E3C" w:rsidRDefault="004B44B3" w:rsidP="00F73E3C">
      <w:pPr>
        <w:pStyle w:val="Bezatstarpm"/>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t xml:space="preserve"> </w:t>
      </w:r>
      <w:r w:rsidR="000240B3" w:rsidRPr="00F73E3C">
        <w:rPr>
          <w:rFonts w:ascii="Times New Roman" w:hAnsi="Times New Roman" w:cs="Times New Roman"/>
          <w:sz w:val="18"/>
          <w:szCs w:val="18"/>
        </w:rPr>
        <w:t xml:space="preserve">IKVD. (2023). Izglītības kvalitātes nodrošināšana un iekļaujoša vide. Vispārējās un profesionālās izglītības kvalitātes </w:t>
      </w:r>
      <w:proofErr w:type="spellStart"/>
      <w:r w:rsidR="000240B3" w:rsidRPr="00F73E3C">
        <w:rPr>
          <w:rFonts w:ascii="Times New Roman" w:hAnsi="Times New Roman" w:cs="Times New Roman"/>
          <w:sz w:val="18"/>
          <w:szCs w:val="18"/>
        </w:rPr>
        <w:t>izvērtējums</w:t>
      </w:r>
      <w:proofErr w:type="spellEnd"/>
      <w:r w:rsidR="000240B3" w:rsidRPr="00F73E3C">
        <w:rPr>
          <w:rFonts w:ascii="Times New Roman" w:hAnsi="Times New Roman" w:cs="Times New Roman"/>
          <w:sz w:val="18"/>
          <w:szCs w:val="18"/>
        </w:rPr>
        <w:t>. Pieejams: https://www.ikvd.gov.lv/lv/zinojumi</w:t>
      </w:r>
    </w:p>
  </w:footnote>
  <w:footnote w:id="108">
    <w:p w14:paraId="79A65F86" w14:textId="77777777" w:rsidR="004B44B3" w:rsidRPr="00F73E3C" w:rsidRDefault="004B44B3" w:rsidP="00F73E3C">
      <w:pPr>
        <w:pStyle w:val="Bezatstarpm"/>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Pr="00F73E3C">
        <w:rPr>
          <w:rFonts w:ascii="Times New Roman" w:hAnsi="Times New Roman" w:cs="Times New Roman"/>
          <w:sz w:val="18"/>
          <w:szCs w:val="18"/>
        </w:rPr>
        <w:t xml:space="preserve">Kvalitātes vērtēšanā noteiktās prasības, piemēram, kvalitātes līmeņa “Ļoti labi” iegūšanai ir būtiski plašākās nekā valsts būvnormatīvos noteiktās, t.i., izglītojamajiem ar fiziskās attīstības traucējumiem: </w:t>
      </w:r>
      <w:proofErr w:type="spellStart"/>
      <w:r w:rsidRPr="00F73E3C">
        <w:rPr>
          <w:rFonts w:ascii="Times New Roman" w:hAnsi="Times New Roman" w:cs="Times New Roman"/>
          <w:sz w:val="18"/>
          <w:szCs w:val="18"/>
        </w:rPr>
        <w:t>uzbrauktuves</w:t>
      </w:r>
      <w:proofErr w:type="spellEnd"/>
      <w:r w:rsidRPr="00F73E3C">
        <w:rPr>
          <w:rFonts w:ascii="Times New Roman" w:hAnsi="Times New Roman" w:cs="Times New Roman"/>
          <w:sz w:val="18"/>
          <w:szCs w:val="18"/>
        </w:rPr>
        <w:t xml:space="preserve"> vai cita veida pielāgojumi, lai varētu iekļūt izglītības iestādē un izkļūt no tās, iespēja brīvi pārvietoties starp dažādām telpām un visos stāvos, nav sliekšņu vai pielāgoti sliekšņi un pielāgota tualete, t.sk. izglītojamiem invalīdu ratiņos, izglītojamiem ar redzes vai dzirdes traucējumiem: kāpņu pirmie un pēdējie pakāpieni ir marķēti ar spilgtām kontrastējošām krāsām, stāvos ir izvietotas norādes par attiecīgā stāva un telpu numuru, izvietotas </w:t>
      </w:r>
      <w:proofErr w:type="spellStart"/>
      <w:r w:rsidRPr="00F73E3C">
        <w:rPr>
          <w:rFonts w:ascii="Times New Roman" w:hAnsi="Times New Roman" w:cs="Times New Roman"/>
          <w:sz w:val="18"/>
          <w:szCs w:val="18"/>
        </w:rPr>
        <w:t>taktilās</w:t>
      </w:r>
      <w:proofErr w:type="spellEnd"/>
      <w:r w:rsidRPr="00F73E3C">
        <w:rPr>
          <w:rFonts w:ascii="Times New Roman" w:hAnsi="Times New Roman" w:cs="Times New Roman"/>
          <w:sz w:val="18"/>
          <w:szCs w:val="18"/>
        </w:rPr>
        <w:t xml:space="preserve"> (sataustāmas) virsmas, kas brīdina par tuvošanos kāpnēm, apzīmējumi ar vizuāliem un </w:t>
      </w:r>
      <w:proofErr w:type="spellStart"/>
      <w:r w:rsidRPr="00F73E3C">
        <w:rPr>
          <w:rFonts w:ascii="Times New Roman" w:hAnsi="Times New Roman" w:cs="Times New Roman"/>
          <w:sz w:val="18"/>
          <w:szCs w:val="18"/>
        </w:rPr>
        <w:t>taktiliem</w:t>
      </w:r>
      <w:proofErr w:type="spellEnd"/>
      <w:r w:rsidRPr="00F73E3C">
        <w:rPr>
          <w:rFonts w:ascii="Times New Roman" w:hAnsi="Times New Roman" w:cs="Times New Roman"/>
          <w:sz w:val="18"/>
          <w:szCs w:val="18"/>
        </w:rPr>
        <w:t xml:space="preserve"> (sataustāmiem) apzīmējumiem </w:t>
      </w:r>
      <w:proofErr w:type="spellStart"/>
      <w:r w:rsidRPr="00F73E3C">
        <w:rPr>
          <w:rFonts w:ascii="Times New Roman" w:hAnsi="Times New Roman" w:cs="Times New Roman"/>
          <w:sz w:val="18"/>
          <w:szCs w:val="18"/>
        </w:rPr>
        <w:t>Braila</w:t>
      </w:r>
      <w:proofErr w:type="spellEnd"/>
      <w:r w:rsidRPr="00F73E3C">
        <w:rPr>
          <w:rFonts w:ascii="Times New Roman" w:hAnsi="Times New Roman" w:cs="Times New Roman"/>
          <w:sz w:val="18"/>
          <w:szCs w:val="18"/>
        </w:rPr>
        <w:t xml:space="preserve"> rakstā valsts valodā.</w:t>
      </w:r>
    </w:p>
  </w:footnote>
  <w:footnote w:id="109">
    <w:p w14:paraId="7EAB963B" w14:textId="177AE3E3" w:rsidR="004B44B3" w:rsidRPr="00F73E3C" w:rsidRDefault="004B44B3" w:rsidP="00F73E3C">
      <w:pPr>
        <w:pStyle w:val="Bezatstarpm"/>
        <w:jc w:val="both"/>
        <w:rPr>
          <w:rFonts w:ascii="Times New Roman" w:hAnsi="Times New Roman" w:cs="Times New Roman"/>
          <w:sz w:val="18"/>
          <w:szCs w:val="18"/>
        </w:rPr>
      </w:pPr>
      <w:bookmarkStart w:id="23" w:name="_Hlk198128849"/>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bookmarkEnd w:id="23"/>
      <w:r w:rsidR="00F73E3C" w:rsidRPr="00F73E3C">
        <w:rPr>
          <w:rFonts w:ascii="Times New Roman" w:hAnsi="Times New Roman" w:cs="Times New Roman"/>
          <w:sz w:val="18"/>
          <w:szCs w:val="18"/>
        </w:rPr>
        <w:t xml:space="preserve">Izglītības kvalitātes nodrošināšana un iekļaujoša vide. Vispārējās un profesionālās izglītības kvalitātes </w:t>
      </w:r>
      <w:proofErr w:type="spellStart"/>
      <w:r w:rsidR="00F73E3C" w:rsidRPr="00F73E3C">
        <w:rPr>
          <w:rFonts w:ascii="Times New Roman" w:hAnsi="Times New Roman" w:cs="Times New Roman"/>
          <w:sz w:val="18"/>
          <w:szCs w:val="18"/>
        </w:rPr>
        <w:t>izvērtējums</w:t>
      </w:r>
      <w:proofErr w:type="spellEnd"/>
      <w:r w:rsidR="00F73E3C" w:rsidRPr="00F73E3C">
        <w:rPr>
          <w:rFonts w:ascii="Times New Roman" w:hAnsi="Times New Roman" w:cs="Times New Roman"/>
          <w:sz w:val="18"/>
          <w:szCs w:val="18"/>
        </w:rPr>
        <w:t xml:space="preserve">. IKVD, 2023. </w:t>
      </w:r>
      <w:r w:rsidRPr="00F73E3C">
        <w:rPr>
          <w:rFonts w:ascii="Times New Roman" w:hAnsi="Times New Roman" w:cs="Times New Roman"/>
          <w:sz w:val="18"/>
          <w:szCs w:val="18"/>
        </w:rPr>
        <w:t>Pieejams</w:t>
      </w:r>
      <w:r w:rsidR="0045504F" w:rsidRPr="00F73E3C">
        <w:rPr>
          <w:rFonts w:ascii="Times New Roman" w:hAnsi="Times New Roman" w:cs="Times New Roman"/>
          <w:sz w:val="18"/>
          <w:szCs w:val="18"/>
        </w:rPr>
        <w:t>:</w:t>
      </w:r>
      <w:r w:rsidRPr="00F73E3C">
        <w:rPr>
          <w:rFonts w:ascii="Times New Roman" w:hAnsi="Times New Roman" w:cs="Times New Roman"/>
          <w:sz w:val="18"/>
          <w:szCs w:val="18"/>
        </w:rPr>
        <w:t xml:space="preserve">: </w:t>
      </w:r>
      <w:hyperlink r:id="rId36" w:history="1">
        <w:r w:rsidR="00F73E3C" w:rsidRPr="00F73E3C">
          <w:rPr>
            <w:rStyle w:val="Hipersaite"/>
            <w:rFonts w:ascii="Times New Roman" w:eastAsia="Times New Roman" w:hAnsi="Times New Roman" w:cs="Times New Roman"/>
            <w:color w:val="auto"/>
            <w:sz w:val="18"/>
            <w:szCs w:val="18"/>
            <w:u w:val="none"/>
          </w:rPr>
          <w:t>https://www.ikvd.gov.lv/lv/zinojumi</w:t>
        </w:r>
      </w:hyperlink>
      <w:r w:rsidR="00F73E3C" w:rsidRPr="00F73E3C">
        <w:rPr>
          <w:rFonts w:ascii="Times New Roman" w:hAnsi="Times New Roman" w:cs="Times New Roman"/>
          <w:sz w:val="18"/>
          <w:szCs w:val="18"/>
        </w:rPr>
        <w:t xml:space="preserve"> </w:t>
      </w:r>
    </w:p>
  </w:footnote>
  <w:footnote w:id="110">
    <w:p w14:paraId="17AF4DB2" w14:textId="35C36DED" w:rsidR="004B44B3" w:rsidRPr="00F73E3C" w:rsidRDefault="004B44B3" w:rsidP="00F73E3C">
      <w:pPr>
        <w:pStyle w:val="Bezatstarpm"/>
        <w:jc w:val="both"/>
        <w:rPr>
          <w:rFonts w:ascii="Times New Roman" w:hAnsi="Times New Roman" w:cs="Times New Roman"/>
          <w:sz w:val="18"/>
          <w:szCs w:val="18"/>
        </w:rPr>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Pr="00F73E3C">
        <w:rPr>
          <w:rFonts w:ascii="Times New Roman" w:hAnsi="Times New Roman" w:cs="Times New Roman"/>
          <w:sz w:val="18"/>
          <w:szCs w:val="18"/>
        </w:rPr>
        <w:t>UNESCO</w:t>
      </w:r>
      <w:r w:rsidR="00DF09F5" w:rsidRPr="00F73E3C">
        <w:rPr>
          <w:rFonts w:ascii="Times New Roman" w:hAnsi="Times New Roman" w:cs="Times New Roman"/>
          <w:sz w:val="18"/>
          <w:szCs w:val="18"/>
        </w:rPr>
        <w:t>. (2021).</w:t>
      </w:r>
      <w:r w:rsidRPr="00F73E3C">
        <w:rPr>
          <w:rFonts w:ascii="Times New Roman" w:hAnsi="Times New Roman" w:cs="Times New Roman"/>
          <w:sz w:val="18"/>
          <w:szCs w:val="18"/>
        </w:rPr>
        <w:t xml:space="preserve"> Globālais izglītības monitorings, 2021. gada ziņojums. Centrālā un Austrumeiropa, Kaukāzs un Centrālā Āzija. Iekļaušana un izglītība: visi — pilnīgi visi. Pieejams: https://www.european-agency.org/sites/default/files/inclusion%20and%20education_lv.pdf </w:t>
      </w:r>
    </w:p>
  </w:footnote>
  <w:footnote w:id="111">
    <w:p w14:paraId="3B446DAC" w14:textId="255CE7A7" w:rsidR="004B44B3" w:rsidRPr="00891599" w:rsidRDefault="004B44B3" w:rsidP="00F73E3C">
      <w:pPr>
        <w:pStyle w:val="Bezatstarpm"/>
        <w:jc w:val="both"/>
      </w:pPr>
      <w:r w:rsidRPr="00F73E3C">
        <w:rPr>
          <w:rStyle w:val="Vresatsauce"/>
          <w:rFonts w:ascii="Times New Roman" w:hAnsi="Times New Roman" w:cs="Times New Roman"/>
          <w:sz w:val="18"/>
          <w:szCs w:val="18"/>
        </w:rPr>
        <w:footnoteRef/>
      </w:r>
      <w:r w:rsidRPr="00F73E3C">
        <w:rPr>
          <w:rFonts w:ascii="Times New Roman" w:hAnsi="Times New Roman" w:cs="Times New Roman"/>
          <w:sz w:val="18"/>
          <w:szCs w:val="18"/>
        </w:rPr>
        <w:t xml:space="preserve"> </w:t>
      </w:r>
      <w:r w:rsidR="00DF09F5" w:rsidRPr="00F73E3C">
        <w:rPr>
          <w:rFonts w:ascii="Times New Roman" w:hAnsi="Times New Roman" w:cs="Times New Roman"/>
          <w:sz w:val="18"/>
          <w:szCs w:val="18"/>
        </w:rPr>
        <w:t xml:space="preserve">IKVD. (2023). Izglītības kvalitātes nodrošināšana un iekļaujoša vide. Vispārējās un profesionālās izglītības kvalitātes </w:t>
      </w:r>
      <w:proofErr w:type="spellStart"/>
      <w:r w:rsidR="00DF09F5" w:rsidRPr="00F73E3C">
        <w:rPr>
          <w:rFonts w:ascii="Times New Roman" w:hAnsi="Times New Roman" w:cs="Times New Roman"/>
          <w:sz w:val="18"/>
          <w:szCs w:val="18"/>
        </w:rPr>
        <w:t>izvērtējums</w:t>
      </w:r>
      <w:proofErr w:type="spellEnd"/>
      <w:r w:rsidR="00DF09F5" w:rsidRPr="00F73E3C">
        <w:rPr>
          <w:rFonts w:ascii="Times New Roman" w:hAnsi="Times New Roman" w:cs="Times New Roman"/>
          <w:sz w:val="18"/>
          <w:szCs w:val="18"/>
        </w:rPr>
        <w:t>. Pieejams: https://www.ikvd.gov.lv/lv/zinojumi</w:t>
      </w:r>
      <w:r w:rsidR="00F73E3C">
        <w:t xml:space="preserve"> </w:t>
      </w:r>
    </w:p>
  </w:footnote>
  <w:footnote w:id="112">
    <w:p w14:paraId="4B302850" w14:textId="1F426E10"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4871DC" w:rsidRPr="00891599">
        <w:rPr>
          <w:rFonts w:ascii="Times New Roman" w:hAnsi="Times New Roman" w:cs="Times New Roman"/>
          <w:sz w:val="18"/>
          <w:szCs w:val="18"/>
        </w:rPr>
        <w:t xml:space="preserve"> </w:t>
      </w:r>
      <w:r w:rsidR="004871DC" w:rsidRPr="00891599">
        <w:rPr>
          <w:rFonts w:ascii="Times New Roman" w:hAnsi="Times New Roman" w:cs="Times New Roman"/>
          <w:sz w:val="18"/>
          <w:szCs w:val="18"/>
        </w:rPr>
        <w:t xml:space="preserve">IKVD. (2023). </w:t>
      </w:r>
      <w:r w:rsidR="004871DC" w:rsidRPr="00891599">
        <w:rPr>
          <w:rFonts w:ascii="Times New Roman" w:eastAsia="Times New Roman" w:hAnsi="Times New Roman" w:cs="Times New Roman"/>
          <w:i/>
          <w:iCs/>
          <w:sz w:val="18"/>
          <w:szCs w:val="18"/>
        </w:rPr>
        <w:t xml:space="preserve">Izglītības kvalitātes nodrošināšana un iekļaujoša vide. Vispārējās un profesionālās izglītības kvalitātes </w:t>
      </w:r>
      <w:proofErr w:type="spellStart"/>
      <w:r w:rsidR="004871DC" w:rsidRPr="00891599">
        <w:rPr>
          <w:rFonts w:ascii="Times New Roman" w:eastAsia="Times New Roman" w:hAnsi="Times New Roman" w:cs="Times New Roman"/>
          <w:i/>
          <w:iCs/>
          <w:sz w:val="18"/>
          <w:szCs w:val="18"/>
        </w:rPr>
        <w:t>izvērtējums</w:t>
      </w:r>
      <w:proofErr w:type="spellEnd"/>
      <w:r w:rsidR="004871DC" w:rsidRPr="00891599">
        <w:rPr>
          <w:rFonts w:ascii="Times New Roman" w:eastAsia="Times New Roman" w:hAnsi="Times New Roman" w:cs="Times New Roman"/>
          <w:sz w:val="18"/>
          <w:szCs w:val="18"/>
        </w:rPr>
        <w:t>. Pieejams: https://www.ikvd.gov.lv/lv/zinojumi</w:t>
      </w:r>
    </w:p>
  </w:footnote>
  <w:footnote w:id="113">
    <w:p w14:paraId="2C6FC78F" w14:textId="04061656" w:rsidR="00D3658B" w:rsidRPr="00891599" w:rsidRDefault="00D3658B"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4871DC" w:rsidRPr="00891599">
        <w:rPr>
          <w:rFonts w:ascii="Times New Roman" w:hAnsi="Times New Roman" w:cs="Times New Roman"/>
          <w:sz w:val="18"/>
          <w:szCs w:val="18"/>
        </w:rPr>
        <w:t xml:space="preserve"> </w:t>
      </w:r>
      <w:r w:rsidR="004871DC" w:rsidRPr="00891599">
        <w:rPr>
          <w:rFonts w:ascii="Times New Roman" w:hAnsi="Times New Roman" w:cs="Times New Roman"/>
          <w:sz w:val="18"/>
          <w:szCs w:val="18"/>
        </w:rPr>
        <w:t>Turpat.</w:t>
      </w:r>
      <w:r w:rsidR="00C4197B" w:rsidRPr="00891599">
        <w:rPr>
          <w:rFonts w:ascii="Times New Roman" w:eastAsia="Times New Roman" w:hAnsi="Times New Roman" w:cs="Times New Roman"/>
          <w:sz w:val="18"/>
          <w:szCs w:val="18"/>
        </w:rPr>
        <w:t xml:space="preserve"> </w:t>
      </w:r>
    </w:p>
  </w:footnote>
  <w:footnote w:id="114">
    <w:p w14:paraId="1187742F" w14:textId="7A6C8143" w:rsidR="004B44B3" w:rsidRPr="00891599" w:rsidRDefault="004B44B3" w:rsidP="00F73E3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C4197B" w:rsidRPr="00891599">
        <w:rPr>
          <w:rFonts w:ascii="Times New Roman" w:hAnsi="Times New Roman" w:cs="Times New Roman"/>
          <w:sz w:val="18"/>
          <w:szCs w:val="18"/>
        </w:rPr>
        <w:t>Ministru kabineta 2022.gada 21.jūnija</w:t>
      </w:r>
      <w:r w:rsidRPr="00891599">
        <w:rPr>
          <w:rFonts w:ascii="Times New Roman" w:hAnsi="Times New Roman" w:cs="Times New Roman"/>
          <w:sz w:val="18"/>
          <w:szCs w:val="18"/>
        </w:rPr>
        <w:t xml:space="preserve"> noteikumu Nr. 376 “</w:t>
      </w:r>
      <w:r w:rsidRPr="00891599">
        <w:rPr>
          <w:rFonts w:ascii="Times New Roman" w:hAnsi="Times New Roman" w:cs="Times New Roman"/>
          <w:sz w:val="18"/>
          <w:szCs w:val="18"/>
          <w:shd w:val="clear" w:color="auto" w:fill="FFFFFF"/>
        </w:rPr>
        <w:t>Kārtība, kādā aprēķina un sadala valsts budžeta mērķdotāciju pedagogu darba samaksai pašvaldību vispārējās izglītības iestādēs un valsts augstskolu vispārējās vidējās izglītības iestādēs” 13.2.</w:t>
      </w:r>
      <w:r w:rsidR="00F73E3C">
        <w:rPr>
          <w:rFonts w:ascii="Times New Roman" w:hAnsi="Times New Roman" w:cs="Times New Roman"/>
          <w:sz w:val="18"/>
          <w:szCs w:val="18"/>
          <w:shd w:val="clear" w:color="auto" w:fill="FFFFFF"/>
        </w:rPr>
        <w:t> </w:t>
      </w:r>
      <w:r w:rsidRPr="00891599">
        <w:rPr>
          <w:rFonts w:ascii="Times New Roman" w:hAnsi="Times New Roman" w:cs="Times New Roman"/>
          <w:sz w:val="18"/>
          <w:szCs w:val="18"/>
          <w:shd w:val="clear" w:color="auto" w:fill="FFFFFF"/>
        </w:rPr>
        <w:t>punkts.</w:t>
      </w:r>
      <w:r w:rsidR="00F73E3C">
        <w:rPr>
          <w:rFonts w:ascii="Times New Roman" w:hAnsi="Times New Roman" w:cs="Times New Roman"/>
          <w:sz w:val="18"/>
          <w:szCs w:val="18"/>
          <w:shd w:val="clear" w:color="auto" w:fill="FFFFFF"/>
        </w:rPr>
        <w:t> </w:t>
      </w:r>
      <w:r w:rsidRPr="00891599">
        <w:rPr>
          <w:rFonts w:ascii="Times New Roman" w:hAnsi="Times New Roman" w:cs="Times New Roman"/>
          <w:sz w:val="18"/>
          <w:szCs w:val="18"/>
          <w:shd w:val="clear" w:color="auto" w:fill="FFFFFF"/>
        </w:rPr>
        <w:t>Pieejams:</w:t>
      </w:r>
      <w:r w:rsidR="00F73E3C">
        <w:rPr>
          <w:rFonts w:ascii="Times New Roman" w:hAnsi="Times New Roman" w:cs="Times New Roman"/>
          <w:sz w:val="18"/>
          <w:szCs w:val="18"/>
          <w:shd w:val="clear" w:color="auto" w:fill="FFFFFF"/>
        </w:rPr>
        <w:t> </w:t>
      </w:r>
      <w:r w:rsidRPr="00891599">
        <w:rPr>
          <w:rFonts w:ascii="Times New Roman" w:hAnsi="Times New Roman" w:cs="Times New Roman"/>
          <w:sz w:val="18"/>
          <w:szCs w:val="18"/>
          <w:shd w:val="clear" w:color="auto" w:fill="FFFFFF"/>
        </w:rPr>
        <w:t>https://likumi.lv/ta/id/333475-kartiba-kada-aprekina-un-sadala-valsts-budzeta-merkdotaciju-pedagogu-darba-samaksai-pasvaldibu-visparejas-izglitibas-iestades-un-valsts-augstskolu-visparejas-videjas-izglitibas-iestades</w:t>
      </w:r>
    </w:p>
  </w:footnote>
  <w:footnote w:id="115">
    <w:p w14:paraId="1480F0DD" w14:textId="49968259" w:rsidR="004B44B3" w:rsidRPr="00891599" w:rsidRDefault="004B44B3" w:rsidP="00F73E3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FF48DA" w:rsidRPr="00891599">
        <w:rPr>
          <w:rFonts w:ascii="Times New Roman" w:hAnsi="Times New Roman" w:cs="Times New Roman"/>
          <w:sz w:val="18"/>
          <w:szCs w:val="18"/>
        </w:rPr>
        <w:t xml:space="preserve">Ministru kabineta </w:t>
      </w:r>
      <w:r w:rsidR="00932463" w:rsidRPr="00932463">
        <w:rPr>
          <w:rFonts w:ascii="Times New Roman" w:hAnsi="Times New Roman" w:cs="Times New Roman"/>
          <w:sz w:val="18"/>
          <w:szCs w:val="18"/>
        </w:rPr>
        <w:t>2022. gada 21. jūnij</w:t>
      </w:r>
      <w:r w:rsidR="00932463">
        <w:rPr>
          <w:rFonts w:ascii="Times New Roman" w:hAnsi="Times New Roman" w:cs="Times New Roman"/>
          <w:sz w:val="18"/>
          <w:szCs w:val="18"/>
        </w:rPr>
        <w:t>a</w:t>
      </w:r>
      <w:r w:rsidR="00932463" w:rsidRPr="00932463">
        <w:rPr>
          <w:rFonts w:ascii="Times New Roman" w:hAnsi="Times New Roman" w:cs="Times New Roman"/>
          <w:sz w:val="18"/>
          <w:szCs w:val="18"/>
        </w:rPr>
        <w:t xml:space="preserve"> </w:t>
      </w:r>
      <w:r w:rsidR="00FF48DA" w:rsidRPr="00891599">
        <w:rPr>
          <w:rFonts w:ascii="Times New Roman" w:hAnsi="Times New Roman" w:cs="Times New Roman"/>
          <w:sz w:val="18"/>
          <w:szCs w:val="18"/>
        </w:rPr>
        <w:t xml:space="preserve">noteikumi Nr. 376 </w:t>
      </w:r>
      <w:r w:rsidRPr="00891599">
        <w:rPr>
          <w:rFonts w:ascii="Times New Roman" w:hAnsi="Times New Roman" w:cs="Times New Roman"/>
          <w:sz w:val="18"/>
          <w:szCs w:val="18"/>
        </w:rPr>
        <w:t>“</w:t>
      </w:r>
      <w:r w:rsidR="00FF48DA" w:rsidRPr="00891599">
        <w:rPr>
          <w:rFonts w:ascii="Times New Roman" w:hAnsi="Times New Roman" w:cs="Times New Roman"/>
          <w:sz w:val="18"/>
          <w:szCs w:val="18"/>
        </w:rPr>
        <w:t>Kārtība, kādā aprēķina un sadala valsts budžeta mērķdotāciju pedagogu darba samaksai pašvaldību vispārējās izglītības iestādēs un valsts augstskolu vispārējās vidējās izglītības iestādēs</w:t>
      </w:r>
      <w:r w:rsidRPr="00891599">
        <w:rPr>
          <w:rFonts w:ascii="Times New Roman" w:hAnsi="Times New Roman" w:cs="Times New Roman"/>
          <w:sz w:val="18"/>
          <w:szCs w:val="18"/>
        </w:rPr>
        <w:t>”. Pieejams:</w:t>
      </w:r>
      <w:r w:rsidR="00F73E3C">
        <w:rPr>
          <w:rFonts w:ascii="Times New Roman" w:hAnsi="Times New Roman" w:cs="Times New Roman"/>
          <w:sz w:val="18"/>
          <w:szCs w:val="18"/>
        </w:rPr>
        <w:t> </w:t>
      </w:r>
      <w:r w:rsidR="00FF48DA" w:rsidRPr="00891599">
        <w:rPr>
          <w:rFonts w:ascii="Times New Roman" w:hAnsi="Times New Roman" w:cs="Times New Roman"/>
          <w:sz w:val="18"/>
          <w:szCs w:val="18"/>
        </w:rPr>
        <w:t>https://likumi.lv/ta/id/333475-kartiba-kada-aprekina-un-sadala-valsts-budzeta-merkdotaciju-pedagogu-darba-samaksai-pasvaldibu-visparejas-izglitibas</w:t>
      </w:r>
    </w:p>
  </w:footnote>
  <w:footnote w:id="116">
    <w:p w14:paraId="1900B1A6" w14:textId="75E0C18D" w:rsidR="00A70C2A" w:rsidRPr="00891599" w:rsidRDefault="00A70C2A" w:rsidP="00AF7F04">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w:t>
      </w:r>
      <w:r w:rsidR="00932463" w:rsidRPr="00932463">
        <w:rPr>
          <w:rFonts w:ascii="Times New Roman" w:hAnsi="Times New Roman" w:cs="Times New Roman"/>
          <w:sz w:val="18"/>
          <w:szCs w:val="18"/>
        </w:rPr>
        <w:t xml:space="preserve">2016. gada 5. jūlijā </w:t>
      </w:r>
      <w:r w:rsidRPr="00891599">
        <w:rPr>
          <w:rFonts w:ascii="Times New Roman" w:hAnsi="Times New Roman" w:cs="Times New Roman"/>
          <w:sz w:val="18"/>
          <w:szCs w:val="18"/>
        </w:rPr>
        <w:t xml:space="preserve">noteikumi Nr. 445 “Pedagogu darba samaksas noteikumi”, 3.pielikums. Pieejams: </w:t>
      </w:r>
      <w:hyperlink r:id="rId37" w:history="1">
        <w:r w:rsidRPr="00891599">
          <w:rPr>
            <w:rStyle w:val="Hipersaite"/>
            <w:rFonts w:ascii="Times New Roman" w:hAnsi="Times New Roman" w:cs="Times New Roman"/>
            <w:color w:val="auto"/>
            <w:sz w:val="18"/>
            <w:szCs w:val="18"/>
            <w:u w:val="none"/>
          </w:rPr>
          <w:t>https://likumi.lv/ta/id/283667-pedagogu-darba-samaksas-noteikumi</w:t>
        </w:r>
      </w:hyperlink>
    </w:p>
  </w:footnote>
  <w:footnote w:id="117">
    <w:p w14:paraId="77151F34" w14:textId="37F6AAEB" w:rsidR="00A70C2A" w:rsidRPr="00891599" w:rsidRDefault="00A70C2A"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Izglītības un zinātnes ministrija. (2024). </w:t>
      </w:r>
      <w:r w:rsidRPr="00891599">
        <w:rPr>
          <w:rFonts w:ascii="Times New Roman" w:hAnsi="Times New Roman" w:cs="Times New Roman"/>
          <w:i/>
          <w:iCs/>
          <w:sz w:val="18"/>
          <w:szCs w:val="18"/>
        </w:rPr>
        <w:t>Informatīvais ziņojums par vispārējās pamatizglītības un vispārējās vidējās izglītības pedagogu darba samaksas finansēšanas modeli “Programma skolā”.</w:t>
      </w:r>
      <w:r w:rsidRPr="00891599">
        <w:rPr>
          <w:rFonts w:ascii="Times New Roman" w:hAnsi="Times New Roman" w:cs="Times New Roman"/>
          <w:sz w:val="18"/>
          <w:szCs w:val="18"/>
        </w:rPr>
        <w:t xml:space="preserve"> 14.12.2024.</w:t>
      </w:r>
      <w:r w:rsidRPr="00891599">
        <w:rPr>
          <w:rFonts w:ascii="Times New Roman" w:hAnsi="Times New Roman" w:cs="Times New Roman"/>
          <w:sz w:val="18"/>
          <w:szCs w:val="18"/>
          <w:shd w:val="clear" w:color="auto" w:fill="FFFFFF"/>
        </w:rPr>
        <w:t xml:space="preserve"> Pieejams </w:t>
      </w:r>
      <w:hyperlink r:id="rId38" w:tgtFrame="_blank" w:history="1">
        <w:r w:rsidRPr="00891599">
          <w:rPr>
            <w:rStyle w:val="Hipersaite"/>
            <w:rFonts w:ascii="Times New Roman" w:hAnsi="Times New Roman" w:cs="Times New Roman"/>
            <w:color w:val="auto"/>
            <w:sz w:val="18"/>
            <w:szCs w:val="18"/>
            <w:u w:val="none"/>
          </w:rPr>
          <w:t>Tiesību aktu publiskajā portālā</w:t>
        </w:r>
      </w:hyperlink>
      <w:r w:rsidRPr="00891599">
        <w:rPr>
          <w:rFonts w:ascii="Times New Roman" w:hAnsi="Times New Roman" w:cs="Times New Roman"/>
          <w:sz w:val="18"/>
          <w:szCs w:val="18"/>
        </w:rPr>
        <w:t>.</w:t>
      </w:r>
    </w:p>
    <w:p w14:paraId="539F18AA" w14:textId="005AF452" w:rsidR="00A70C2A" w:rsidRPr="00891599" w:rsidRDefault="00A70C2A" w:rsidP="00AF7F04">
      <w:pPr>
        <w:pStyle w:val="Vresteksts"/>
        <w:jc w:val="both"/>
        <w:rPr>
          <w:rFonts w:ascii="Times New Roman" w:hAnsi="Times New Roman" w:cs="Times New Roman"/>
          <w:sz w:val="18"/>
          <w:szCs w:val="18"/>
        </w:rPr>
      </w:pPr>
    </w:p>
  </w:footnote>
  <w:footnote w:id="118">
    <w:p w14:paraId="250487B3" w14:textId="27D8B1F6"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027B7E" w:rsidRPr="00891599">
        <w:rPr>
          <w:rFonts w:ascii="Times New Roman" w:hAnsi="Times New Roman" w:cs="Times New Roman"/>
          <w:sz w:val="18"/>
          <w:szCs w:val="18"/>
        </w:rPr>
        <w:t xml:space="preserve">IKVD. (2023). </w:t>
      </w:r>
      <w:r w:rsidR="00027B7E" w:rsidRPr="00891599">
        <w:rPr>
          <w:rFonts w:ascii="Times New Roman" w:hAnsi="Times New Roman" w:cs="Times New Roman"/>
          <w:i/>
          <w:iCs/>
          <w:sz w:val="18"/>
          <w:szCs w:val="18"/>
        </w:rPr>
        <w:t xml:space="preserve">Izglītības kvalitātes nodrošināšana un iekļaujoša vide. Vispārējās un profesionālās izglītības kvalitātes </w:t>
      </w:r>
      <w:proofErr w:type="spellStart"/>
      <w:r w:rsidR="00027B7E" w:rsidRPr="00891599">
        <w:rPr>
          <w:rFonts w:ascii="Times New Roman" w:hAnsi="Times New Roman" w:cs="Times New Roman"/>
          <w:i/>
          <w:iCs/>
          <w:sz w:val="18"/>
          <w:szCs w:val="18"/>
        </w:rPr>
        <w:t>izvērtējums</w:t>
      </w:r>
      <w:proofErr w:type="spellEnd"/>
      <w:r w:rsidR="00027B7E" w:rsidRPr="00891599">
        <w:rPr>
          <w:rFonts w:ascii="Times New Roman" w:hAnsi="Times New Roman" w:cs="Times New Roman"/>
          <w:sz w:val="18"/>
          <w:szCs w:val="18"/>
        </w:rPr>
        <w:t>. Pieejams: https://www.ikvd.gov.lv/lv/zinojumi</w:t>
      </w:r>
    </w:p>
  </w:footnote>
  <w:footnote w:id="119">
    <w:p w14:paraId="39D6A715" w14:textId="3D9C157D"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717CF5" w:rsidRPr="00891599">
        <w:rPr>
          <w:rFonts w:ascii="Times New Roman" w:hAnsi="Times New Roman" w:cs="Times New Roman"/>
          <w:sz w:val="18"/>
          <w:szCs w:val="18"/>
        </w:rPr>
        <w:t xml:space="preserve">IKVD. (2023). </w:t>
      </w:r>
      <w:r w:rsidR="00717CF5" w:rsidRPr="00891599">
        <w:rPr>
          <w:rFonts w:ascii="Times New Roman" w:hAnsi="Times New Roman" w:cs="Times New Roman"/>
          <w:i/>
          <w:iCs/>
          <w:sz w:val="18"/>
          <w:szCs w:val="18"/>
        </w:rPr>
        <w:t xml:space="preserve">Izglītības kvalitātes nodrošināšana un iekļaujoša vide. Vispārējās un profesionālās izglītības kvalitātes </w:t>
      </w:r>
      <w:proofErr w:type="spellStart"/>
      <w:r w:rsidR="00717CF5" w:rsidRPr="00891599">
        <w:rPr>
          <w:rFonts w:ascii="Times New Roman" w:hAnsi="Times New Roman" w:cs="Times New Roman"/>
          <w:i/>
          <w:iCs/>
          <w:sz w:val="18"/>
          <w:szCs w:val="18"/>
        </w:rPr>
        <w:t>izvērtējums</w:t>
      </w:r>
      <w:proofErr w:type="spellEnd"/>
      <w:r w:rsidR="00717CF5" w:rsidRPr="00891599">
        <w:rPr>
          <w:rFonts w:ascii="Times New Roman" w:hAnsi="Times New Roman" w:cs="Times New Roman"/>
          <w:sz w:val="18"/>
          <w:szCs w:val="18"/>
        </w:rPr>
        <w:t>. Pieejams: https://www.ikvd.gov.lv/lv/zinojumi</w:t>
      </w:r>
    </w:p>
  </w:footnote>
  <w:footnote w:id="120">
    <w:p w14:paraId="4848E7A0" w14:textId="009FB16F" w:rsidR="00AC5042" w:rsidRPr="00891599" w:rsidRDefault="00AC5042"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027B7E" w:rsidRPr="00891599">
        <w:rPr>
          <w:rFonts w:ascii="Times New Roman" w:hAnsi="Times New Roman" w:cs="Times New Roman"/>
          <w:sz w:val="18"/>
          <w:szCs w:val="18"/>
        </w:rPr>
        <w:t xml:space="preserve">Izglītības un zinātnes ministrija. (2024). </w:t>
      </w:r>
      <w:r w:rsidR="00027B7E" w:rsidRPr="00891599">
        <w:rPr>
          <w:rFonts w:ascii="Times New Roman" w:hAnsi="Times New Roman" w:cs="Times New Roman"/>
          <w:i/>
          <w:iCs/>
          <w:sz w:val="18"/>
          <w:szCs w:val="18"/>
        </w:rPr>
        <w:t>Informatīvais ziņojums par vispārējās pamatizglītības un vispārējās vidējās izglītības pedagogu darba samaksas finansēšanas modeli “Programma skolā”.</w:t>
      </w:r>
      <w:r w:rsidR="00027B7E" w:rsidRPr="00891599">
        <w:rPr>
          <w:rFonts w:ascii="Times New Roman" w:hAnsi="Times New Roman" w:cs="Times New Roman"/>
          <w:sz w:val="18"/>
          <w:szCs w:val="18"/>
        </w:rPr>
        <w:t xml:space="preserve"> 14.12.2024..</w:t>
      </w:r>
      <w:r w:rsidR="00027B7E" w:rsidRPr="00891599">
        <w:rPr>
          <w:rFonts w:ascii="Times New Roman" w:hAnsi="Times New Roman" w:cs="Times New Roman"/>
          <w:sz w:val="18"/>
          <w:szCs w:val="18"/>
          <w:shd w:val="clear" w:color="auto" w:fill="FFFFFF"/>
        </w:rPr>
        <w:t xml:space="preserve"> Pieejams </w:t>
      </w:r>
      <w:hyperlink r:id="rId39" w:tgtFrame="_blank" w:history="1">
        <w:r w:rsidR="00027B7E" w:rsidRPr="00891599">
          <w:rPr>
            <w:rStyle w:val="Hipersaite"/>
            <w:rFonts w:ascii="Times New Roman" w:hAnsi="Times New Roman" w:cs="Times New Roman"/>
            <w:color w:val="auto"/>
            <w:sz w:val="18"/>
            <w:szCs w:val="18"/>
            <w:u w:val="none"/>
          </w:rPr>
          <w:t>Tiesību aktu publiskajā portālā</w:t>
        </w:r>
      </w:hyperlink>
      <w:r w:rsidR="00027B7E" w:rsidRPr="00891599">
        <w:rPr>
          <w:rFonts w:ascii="Times New Roman" w:hAnsi="Times New Roman" w:cs="Times New Roman"/>
          <w:sz w:val="18"/>
          <w:szCs w:val="18"/>
        </w:rPr>
        <w:t>.</w:t>
      </w:r>
    </w:p>
  </w:footnote>
  <w:footnote w:id="121">
    <w:p w14:paraId="5947B7D0" w14:textId="107E8F7F" w:rsidR="002278BD" w:rsidRPr="00891599" w:rsidRDefault="002278BD"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3745F5" w:rsidRPr="00891599">
        <w:rPr>
          <w:rFonts w:ascii="Times New Roman" w:hAnsi="Times New Roman" w:cs="Times New Roman"/>
          <w:sz w:val="18"/>
          <w:szCs w:val="18"/>
        </w:rPr>
        <w:t xml:space="preserve"> </w:t>
      </w:r>
      <w:r w:rsidR="006A6382" w:rsidRPr="00891599">
        <w:rPr>
          <w:rFonts w:ascii="Times New Roman" w:hAnsi="Times New Roman" w:cs="Times New Roman"/>
          <w:sz w:val="18"/>
          <w:szCs w:val="18"/>
        </w:rPr>
        <w:t>Turpat.</w:t>
      </w:r>
    </w:p>
  </w:footnote>
  <w:footnote w:id="122">
    <w:p w14:paraId="7AD4AE49" w14:textId="1E31FF14"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3745F5" w:rsidRPr="00891599">
        <w:rPr>
          <w:rFonts w:ascii="Times New Roman" w:hAnsi="Times New Roman" w:cs="Times New Roman"/>
          <w:sz w:val="18"/>
          <w:szCs w:val="18"/>
        </w:rPr>
        <w:t>Bērnu tiesību aizsardzības likuma</w:t>
      </w:r>
      <w:r w:rsidRPr="00891599">
        <w:rPr>
          <w:rFonts w:ascii="Times New Roman" w:hAnsi="Times New Roman" w:cs="Times New Roman"/>
          <w:sz w:val="18"/>
          <w:szCs w:val="18"/>
        </w:rPr>
        <w:t xml:space="preserve"> 11.panta </w:t>
      </w:r>
      <w:r w:rsidR="00531934" w:rsidRPr="00891599">
        <w:rPr>
          <w:rFonts w:ascii="Times New Roman" w:hAnsi="Times New Roman" w:cs="Times New Roman"/>
          <w:sz w:val="18"/>
          <w:szCs w:val="18"/>
        </w:rPr>
        <w:t xml:space="preserve">pirmā </w:t>
      </w:r>
      <w:r w:rsidRPr="00891599">
        <w:rPr>
          <w:rFonts w:ascii="Times New Roman" w:hAnsi="Times New Roman" w:cs="Times New Roman"/>
          <w:sz w:val="18"/>
          <w:szCs w:val="18"/>
        </w:rPr>
        <w:t xml:space="preserve">daļa. Pieejams: </w:t>
      </w:r>
      <w:r w:rsidR="003745F5" w:rsidRPr="00891599">
        <w:rPr>
          <w:rFonts w:ascii="Times New Roman" w:hAnsi="Times New Roman" w:cs="Times New Roman"/>
          <w:sz w:val="18"/>
          <w:szCs w:val="18"/>
        </w:rPr>
        <w:t>https://likumi.lv/ta/id/49096-bernu-tiesibu-aizsardzibas-likums</w:t>
      </w:r>
    </w:p>
  </w:footnote>
  <w:footnote w:id="123">
    <w:p w14:paraId="4C2F28AB" w14:textId="311727C5"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IKVD</w:t>
      </w:r>
      <w:r w:rsidR="00322A1B" w:rsidRPr="00891599">
        <w:rPr>
          <w:rFonts w:ascii="Times New Roman" w:hAnsi="Times New Roman" w:cs="Times New Roman"/>
          <w:sz w:val="18"/>
          <w:szCs w:val="18"/>
        </w:rPr>
        <w:t>. (2024). Vispārējās izglītības programmu licencēšana.</w:t>
      </w:r>
      <w:r w:rsidRPr="00891599">
        <w:rPr>
          <w:rFonts w:ascii="Times New Roman" w:hAnsi="Times New Roman" w:cs="Times New Roman"/>
          <w:sz w:val="18"/>
          <w:szCs w:val="18"/>
        </w:rPr>
        <w:t xml:space="preserve"> Pieejams: https://www.ikvd.gov.lv/lv/visparejas-izglitibas-programmu-licencesana</w:t>
      </w:r>
    </w:p>
  </w:footnote>
  <w:footnote w:id="124">
    <w:p w14:paraId="48381597" w14:textId="6EE31DD9"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322A1B" w:rsidRPr="00891599">
        <w:rPr>
          <w:rFonts w:ascii="Times New Roman" w:hAnsi="Times New Roman" w:cs="Times New Roman"/>
          <w:sz w:val="18"/>
          <w:szCs w:val="18"/>
        </w:rPr>
        <w:t xml:space="preserve">Pieejams: </w:t>
      </w:r>
      <w:r w:rsidRPr="00891599">
        <w:rPr>
          <w:rFonts w:ascii="Times New Roman" w:hAnsi="Times New Roman" w:cs="Times New Roman"/>
          <w:sz w:val="18"/>
          <w:szCs w:val="18"/>
        </w:rPr>
        <w:t>https://www.viis.gov.lv/registri/izglitibas_programmas</w:t>
      </w:r>
    </w:p>
  </w:footnote>
  <w:footnote w:id="125">
    <w:p w14:paraId="2AA12A28" w14:textId="305A6E75"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Izglītības likuma 35.panta </w:t>
      </w:r>
      <w:r w:rsidR="00531934" w:rsidRPr="00891599">
        <w:rPr>
          <w:rFonts w:ascii="Times New Roman" w:hAnsi="Times New Roman" w:cs="Times New Roman"/>
          <w:sz w:val="18"/>
          <w:szCs w:val="18"/>
        </w:rPr>
        <w:t>otrā daļa</w:t>
      </w:r>
      <w:r w:rsidRPr="00891599">
        <w:rPr>
          <w:rFonts w:ascii="Times New Roman" w:hAnsi="Times New Roman" w:cs="Times New Roman"/>
          <w:sz w:val="18"/>
          <w:szCs w:val="18"/>
        </w:rPr>
        <w:t>. Pieejams: https://likumi.lv/ta/id/50759-izglitibas-likums</w:t>
      </w:r>
    </w:p>
  </w:footnote>
  <w:footnote w:id="126">
    <w:p w14:paraId="06A98A89" w14:textId="508A3E7E"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69531F" w:rsidRPr="00891599">
        <w:rPr>
          <w:rFonts w:ascii="Times New Roman" w:hAnsi="Times New Roman" w:cs="Times New Roman"/>
          <w:sz w:val="18"/>
          <w:szCs w:val="18"/>
        </w:rPr>
        <w:t>Papildus informācija pieejama</w:t>
      </w:r>
      <w:r w:rsidRPr="00891599">
        <w:rPr>
          <w:rFonts w:ascii="Times New Roman" w:hAnsi="Times New Roman" w:cs="Times New Roman"/>
          <w:sz w:val="18"/>
          <w:szCs w:val="18"/>
        </w:rPr>
        <w:t>: https://likumi.lv/ta/id/345047-noteikumi-par-mazakumtautibu-valodas-un-kulturvestures-interesu-izglitibas-programmas-paraugu-un-tas-istenosanas-vadlinijam</w:t>
      </w:r>
    </w:p>
  </w:footnote>
  <w:footnote w:id="127">
    <w:p w14:paraId="31344D36" w14:textId="1C77863C" w:rsidR="004B44B3" w:rsidRPr="00891599" w:rsidRDefault="004B44B3" w:rsidP="00AF7F04">
      <w:pPr>
        <w:pStyle w:val="tv213"/>
        <w:shd w:val="clear" w:color="auto" w:fill="FFFFFF"/>
        <w:spacing w:before="0" w:beforeAutospacing="0" w:after="0" w:afterAutospacing="0"/>
        <w:jc w:val="both"/>
        <w:rPr>
          <w:sz w:val="18"/>
          <w:szCs w:val="18"/>
        </w:rPr>
      </w:pPr>
      <w:r w:rsidRPr="00891599">
        <w:rPr>
          <w:rStyle w:val="Vresatsauce"/>
          <w:sz w:val="18"/>
          <w:szCs w:val="18"/>
        </w:rPr>
        <w:footnoteRef/>
      </w:r>
      <w:r w:rsidRPr="00891599">
        <w:rPr>
          <w:sz w:val="18"/>
          <w:szCs w:val="18"/>
        </w:rPr>
        <w:t xml:space="preserve"> </w:t>
      </w:r>
      <w:r w:rsidRPr="00891599">
        <w:rPr>
          <w:rStyle w:val="Izteiksmgs"/>
          <w:b w:val="0"/>
          <w:bCs w:val="0"/>
          <w:sz w:val="18"/>
          <w:szCs w:val="18"/>
          <w:shd w:val="clear" w:color="auto" w:fill="FFFFFF"/>
        </w:rPr>
        <w:t>2022. gada 29. septembrī Saeima pieņēma grozījumus Izglītības likumā un Vispārējās izglītības likumā, kas paredz pāreju uz mācībām tikai latviešu valodā trīs gadu laikā.</w:t>
      </w:r>
      <w:r w:rsidRPr="00891599">
        <w:rPr>
          <w:b/>
          <w:bCs/>
          <w:sz w:val="18"/>
          <w:szCs w:val="18"/>
          <w:shd w:val="clear" w:color="auto" w:fill="FFFFFF"/>
        </w:rPr>
        <w:t xml:space="preserve"> </w:t>
      </w:r>
      <w:r w:rsidRPr="00891599">
        <w:rPr>
          <w:sz w:val="18"/>
          <w:szCs w:val="18"/>
          <w:shd w:val="clear" w:color="auto" w:fill="FFFFFF"/>
        </w:rPr>
        <w:t xml:space="preserve">Saskaņā ar grozījumiem likumos no 2023. gada 1. septembra izglītības process tikai valsts valodā tika īstenots pirmsskolas izglītībā un pamatizglītības pakāpē 1., 4. un 7. klasē. No 2024. gada 1. septembra mācības tikai valsts valodā uzsāka 2., 5. un 8. klašu </w:t>
      </w:r>
      <w:r w:rsidR="003D2ECA" w:rsidRPr="00891599">
        <w:rPr>
          <w:sz w:val="18"/>
          <w:szCs w:val="18"/>
          <w:shd w:val="clear" w:color="auto" w:fill="FFFFFF"/>
        </w:rPr>
        <w:t>izglītojamie</w:t>
      </w:r>
      <w:r w:rsidRPr="00891599">
        <w:rPr>
          <w:sz w:val="18"/>
          <w:szCs w:val="18"/>
          <w:shd w:val="clear" w:color="auto" w:fill="FFFFFF"/>
        </w:rPr>
        <w:t>, bet no 2025. gada 1. septembra – pievienosies arī 3., 6. un 9. klases. Vienlaikus pirmsskolas un pamatizglītības pakāpē mazākumtautību izglītojamie interešu izglītības programmas ietvaros varēs apgūt mazākumtautību valodu un kultūrvēsturi.</w:t>
      </w:r>
    </w:p>
  </w:footnote>
  <w:footnote w:id="128">
    <w:p w14:paraId="3E82E73C" w14:textId="0F3F8701" w:rsidR="004B44B3" w:rsidRPr="00891599" w:rsidRDefault="004B44B3" w:rsidP="00AF7F04">
      <w:pPr>
        <w:pStyle w:val="Vresteksts"/>
        <w:jc w:val="both"/>
        <w:rPr>
          <w:rFonts w:ascii="Times New Roman" w:hAnsi="Times New Roman" w:cs="Times New Roman"/>
          <w:b/>
          <w:bCs/>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b/>
          <w:bCs/>
          <w:sz w:val="18"/>
          <w:szCs w:val="18"/>
        </w:rPr>
        <w:t xml:space="preserve"> </w:t>
      </w:r>
      <w:r w:rsidRPr="00891599">
        <w:rPr>
          <w:rStyle w:val="Izteiksmgs"/>
          <w:rFonts w:ascii="Times New Roman" w:hAnsi="Times New Roman" w:cs="Times New Roman"/>
          <w:b w:val="0"/>
          <w:bCs w:val="0"/>
          <w:sz w:val="18"/>
          <w:szCs w:val="18"/>
          <w:shd w:val="clear" w:color="auto" w:fill="FFFFFF"/>
        </w:rPr>
        <w:t>ANO Ilgtspējīgas attīstības ceturtais mērķis ir līdz 2030. gadam nodrošināt iekļaujošu un kvalitatīvu izglītību un veicināt mūžizglītības iespējas.</w:t>
      </w:r>
      <w:r w:rsidR="007879E6" w:rsidRPr="00891599">
        <w:rPr>
          <w:rStyle w:val="Izteiksmgs"/>
          <w:rFonts w:ascii="Times New Roman" w:hAnsi="Times New Roman" w:cs="Times New Roman"/>
          <w:b w:val="0"/>
          <w:bCs w:val="0"/>
          <w:sz w:val="18"/>
          <w:szCs w:val="18"/>
          <w:shd w:val="clear" w:color="auto" w:fill="FFFFFF"/>
        </w:rPr>
        <w:t xml:space="preserve"> Pieejams: https://www.mk.gov.lv/lv/17-ilgtspejigas-attistibas-merki?utm_source=https%3A%2F%2Fwww.google.com%2F</w:t>
      </w:r>
    </w:p>
  </w:footnote>
  <w:footnote w:id="129">
    <w:p w14:paraId="3EEDC1BD" w14:textId="0F8B44C4"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Vispārējās izglītības likuma </w:t>
      </w:r>
      <w:r w:rsidRPr="00891599">
        <w:rPr>
          <w:rFonts w:ascii="Times New Roman" w:hAnsi="Times New Roman" w:cs="Times New Roman"/>
          <w:sz w:val="18"/>
          <w:szCs w:val="18"/>
          <w:shd w:val="clear" w:color="auto" w:fill="FFFFFF"/>
        </w:rPr>
        <w:t>51. panta 1.daļa. Pieejams: https://likumi.lv/ta/id/20243-visparejas-izglitibas-likums</w:t>
      </w:r>
    </w:p>
  </w:footnote>
  <w:footnote w:id="130">
    <w:p w14:paraId="422E3A70" w14:textId="7D89B601"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Turpat</w:t>
      </w:r>
      <w:r w:rsidR="00CA14F4" w:rsidRPr="00891599">
        <w:rPr>
          <w:rFonts w:ascii="Times New Roman" w:hAnsi="Times New Roman" w:cs="Times New Roman"/>
          <w:sz w:val="18"/>
          <w:szCs w:val="18"/>
        </w:rPr>
        <w:t>.</w:t>
      </w:r>
    </w:p>
  </w:footnote>
  <w:footnote w:id="131">
    <w:p w14:paraId="39A69E5A" w14:textId="5C9E6A74"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992B50" w:rsidRPr="00891599">
        <w:rPr>
          <w:rFonts w:ascii="Times New Roman" w:hAnsi="Times New Roman" w:cs="Times New Roman"/>
          <w:sz w:val="18"/>
          <w:szCs w:val="18"/>
        </w:rPr>
        <w:t xml:space="preserve"> </w:t>
      </w:r>
      <w:r w:rsidR="00992B50" w:rsidRPr="00891599">
        <w:rPr>
          <w:rFonts w:ascii="Times New Roman" w:hAnsi="Times New Roman" w:cs="Times New Roman"/>
          <w:sz w:val="18"/>
          <w:szCs w:val="18"/>
        </w:rPr>
        <w:t xml:space="preserve">Ministru kabineta 2022.gada 21.jūnija </w:t>
      </w:r>
      <w:r w:rsidRPr="00891599">
        <w:rPr>
          <w:rFonts w:ascii="Times New Roman" w:hAnsi="Times New Roman" w:cs="Times New Roman"/>
          <w:sz w:val="18"/>
          <w:szCs w:val="18"/>
        </w:rPr>
        <w:t>noteikumu Nr. 376 “</w:t>
      </w:r>
      <w:r w:rsidRPr="00891599">
        <w:rPr>
          <w:rFonts w:ascii="Times New Roman" w:hAnsi="Times New Roman" w:cs="Times New Roman"/>
          <w:sz w:val="18"/>
          <w:szCs w:val="18"/>
          <w:shd w:val="clear" w:color="auto" w:fill="FFFFFF"/>
        </w:rPr>
        <w:t>Kārtība, kādā aprēķina un sadala valsts budžeta mērķdotāciju pedagogu darba samaksai pašvaldību vispārējās izglītības iestādēs un valsts augstskolu vispārējās vidējās izglītības iestādēs” 7.punkts. Pieejams: https://likumi.lv/ta/id/333475-kartiba-kada-aprekina-un-sadala-valsts-budzeta-merkdotaciju-pedagogu-darba-samaksai-pasvaldibu-visparejas-izglitibas-iestades-un-valsts-augstskolu-visparejas-videjas-izglitibas-iestades</w:t>
      </w:r>
    </w:p>
  </w:footnote>
  <w:footnote w:id="132">
    <w:p w14:paraId="4815B259" w14:textId="311FD95E" w:rsidR="004B44B3" w:rsidRPr="00891599" w:rsidRDefault="004B44B3" w:rsidP="00AF7F04">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9A75BF" w:rsidRPr="00891599">
        <w:rPr>
          <w:rFonts w:ascii="Times New Roman" w:hAnsi="Times New Roman" w:cs="Times New Roman"/>
          <w:sz w:val="18"/>
          <w:szCs w:val="18"/>
        </w:rPr>
        <w:t xml:space="preserve">Ministru kabineta </w:t>
      </w:r>
      <w:r w:rsidR="00944F06" w:rsidRPr="00891599">
        <w:rPr>
          <w:rFonts w:ascii="Times New Roman" w:hAnsi="Times New Roman" w:cs="Times New Roman"/>
          <w:sz w:val="18"/>
          <w:szCs w:val="18"/>
        </w:rPr>
        <w:t xml:space="preserve">2016.gada 29.marta </w:t>
      </w:r>
      <w:r w:rsidR="009A75BF" w:rsidRPr="00891599">
        <w:rPr>
          <w:rFonts w:ascii="Times New Roman" w:hAnsi="Times New Roman" w:cs="Times New Roman"/>
          <w:sz w:val="18"/>
          <w:szCs w:val="18"/>
        </w:rPr>
        <w:t>noteikumi Nr. 187 “Noteikumi par kritērijiem un kārtību, kādā speciālās izglītības iestādei piešķir speciālās izglītības attīstības centra statusu”</w:t>
      </w:r>
      <w:r w:rsidR="0004246F">
        <w:rPr>
          <w:rFonts w:ascii="Times New Roman" w:hAnsi="Times New Roman" w:cs="Times New Roman"/>
          <w:sz w:val="18"/>
          <w:szCs w:val="18"/>
        </w:rPr>
        <w:t>. P</w:t>
      </w:r>
      <w:r w:rsidR="009A75BF" w:rsidRPr="00891599">
        <w:rPr>
          <w:rFonts w:ascii="Times New Roman" w:hAnsi="Times New Roman" w:cs="Times New Roman"/>
          <w:sz w:val="18"/>
          <w:szCs w:val="18"/>
        </w:rPr>
        <w:t xml:space="preserve">ieejams: </w:t>
      </w:r>
      <w:hyperlink r:id="rId40" w:history="1">
        <w:r w:rsidRPr="00891599">
          <w:rPr>
            <w:rStyle w:val="Hipersaite"/>
            <w:rFonts w:ascii="Times New Roman" w:hAnsi="Times New Roman" w:cs="Times New Roman"/>
            <w:color w:val="auto"/>
            <w:sz w:val="18"/>
            <w:szCs w:val="18"/>
            <w:u w:val="none"/>
          </w:rPr>
          <w:t>https://likumi.lv/ta/id/281256-noteikumi-par-kriterijiem-un-kartibu-kada-specialas-izglitibas-iestadei-pieskir-specialas-izglitibas-attistibas</w:t>
        </w:r>
      </w:hyperlink>
    </w:p>
  </w:footnote>
  <w:footnote w:id="133">
    <w:p w14:paraId="0367CE09" w14:textId="1D3804C9" w:rsidR="004B44B3" w:rsidRPr="00891599" w:rsidRDefault="004B44B3"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110957" w:rsidRPr="00891599">
        <w:rPr>
          <w:rFonts w:ascii="Times New Roman" w:hAnsi="Times New Roman" w:cs="Times New Roman"/>
          <w:sz w:val="18"/>
          <w:szCs w:val="18"/>
        </w:rPr>
        <w:t>Turpat.</w:t>
      </w:r>
    </w:p>
  </w:footnote>
  <w:footnote w:id="134">
    <w:p w14:paraId="4C9129D1" w14:textId="4A25C6C1" w:rsidR="0088219A" w:rsidRPr="00891599" w:rsidRDefault="0088219A" w:rsidP="00AF025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C61D14" w:rsidRPr="00891599">
        <w:rPr>
          <w:rFonts w:ascii="Times New Roman" w:hAnsi="Times New Roman" w:cs="Times New Roman"/>
          <w:sz w:val="18"/>
          <w:szCs w:val="18"/>
        </w:rPr>
        <w:t xml:space="preserve">Izglītības attīstības pamatnostādnes 2021.-2027.gadam. </w:t>
      </w:r>
      <w:r w:rsidRPr="00891599">
        <w:rPr>
          <w:rFonts w:ascii="Times New Roman" w:hAnsi="Times New Roman" w:cs="Times New Roman"/>
          <w:sz w:val="18"/>
          <w:szCs w:val="18"/>
        </w:rPr>
        <w:t>Pieejams: https://likumi.lv/ta/id/324332-par-izglitibas-attistibas-pamatnostadnem-2021-2027-gadam</w:t>
      </w:r>
    </w:p>
  </w:footnote>
  <w:footnote w:id="135">
    <w:p w14:paraId="2FB95CD6" w14:textId="30111B9A" w:rsidR="000E5FC6" w:rsidRPr="00891599" w:rsidRDefault="000E5FC6" w:rsidP="00AF7F04">
      <w:pPr>
        <w:spacing w:after="0" w:line="240" w:lineRule="auto"/>
        <w:jc w:val="both"/>
        <w:rPr>
          <w:rFonts w:ascii="Times New Roman" w:hAnsi="Times New Roman" w:cs="Times New Roman"/>
          <w:bCs/>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AD5833" w:rsidRPr="00891599">
        <w:rPr>
          <w:rFonts w:ascii="Times New Roman" w:hAnsi="Times New Roman" w:cs="Times New Roman"/>
          <w:bCs/>
          <w:sz w:val="18"/>
          <w:szCs w:val="18"/>
        </w:rPr>
        <w:t xml:space="preserve">Informatīvais ziņojums “Par speciālās izglītības iestāžu tīkla </w:t>
      </w:r>
      <w:proofErr w:type="spellStart"/>
      <w:r w:rsidR="00AD5833" w:rsidRPr="00891599">
        <w:rPr>
          <w:rFonts w:ascii="Times New Roman" w:hAnsi="Times New Roman" w:cs="Times New Roman"/>
          <w:bCs/>
          <w:sz w:val="18"/>
          <w:szCs w:val="18"/>
        </w:rPr>
        <w:t>izvērtējumu</w:t>
      </w:r>
      <w:proofErr w:type="spellEnd"/>
      <w:r w:rsidR="00AD5833" w:rsidRPr="00891599">
        <w:rPr>
          <w:rFonts w:ascii="Times New Roman" w:hAnsi="Times New Roman" w:cs="Times New Roman"/>
          <w:bCs/>
          <w:sz w:val="18"/>
          <w:szCs w:val="18"/>
        </w:rPr>
        <w:t xml:space="preserve">”. Pieejams: </w:t>
      </w:r>
      <w:hyperlink r:id="rId41" w:history="1">
        <w:r w:rsidR="00432C21" w:rsidRPr="00891599">
          <w:rPr>
            <w:rStyle w:val="Hipersaite"/>
            <w:rFonts w:ascii="Times New Roman" w:hAnsi="Times New Roman" w:cs="Times New Roman"/>
            <w:bCs/>
            <w:color w:val="auto"/>
            <w:sz w:val="18"/>
            <w:szCs w:val="18"/>
            <w:u w:val="none"/>
          </w:rPr>
          <w:t>https://tapportals.mk.gov.lv/legal_acts/b52e596e-4236-4d57-9f78-94bad53405e8</w:t>
        </w:r>
      </w:hyperlink>
    </w:p>
  </w:footnote>
  <w:footnote w:id="136">
    <w:p w14:paraId="1C47A770" w14:textId="06FCB49E" w:rsidR="00A31621" w:rsidRPr="00891599" w:rsidRDefault="00A31621">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AF0254" w:rsidRPr="00891599">
        <w:rPr>
          <w:rFonts w:ascii="Times New Roman" w:hAnsi="Times New Roman" w:cs="Times New Roman"/>
          <w:sz w:val="18"/>
          <w:szCs w:val="18"/>
        </w:rPr>
        <w:t xml:space="preserve">Pedagoģiski medicīnisko komisiju </w:t>
      </w:r>
      <w:r w:rsidRPr="00891599">
        <w:rPr>
          <w:rFonts w:ascii="Times New Roman" w:hAnsi="Times New Roman" w:cs="Times New Roman"/>
          <w:sz w:val="18"/>
          <w:szCs w:val="18"/>
        </w:rPr>
        <w:t>saraksts pieejams: https://www.visc.gov.lv/lv/media/26538/download?attachment</w:t>
      </w:r>
    </w:p>
  </w:footnote>
  <w:footnote w:id="137">
    <w:p w14:paraId="39C49827" w14:textId="77777777" w:rsidR="00A04609" w:rsidRPr="00891599" w:rsidRDefault="00A04609" w:rsidP="00A04609">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Vairāk informācija pieejama: </w:t>
      </w:r>
      <w:hyperlink r:id="rId42" w:history="1">
        <w:r w:rsidRPr="00891599">
          <w:rPr>
            <w:rStyle w:val="Hipersaite"/>
            <w:rFonts w:ascii="Times New Roman" w:hAnsi="Times New Roman" w:cs="Times New Roman"/>
            <w:color w:val="auto"/>
            <w:sz w:val="18"/>
            <w:szCs w:val="18"/>
            <w:u w:val="none"/>
          </w:rPr>
          <w:t>izm.gov.lv/lv/</w:t>
        </w:r>
        <w:proofErr w:type="spellStart"/>
        <w:r w:rsidRPr="00891599">
          <w:rPr>
            <w:rStyle w:val="Hipersaite"/>
            <w:rFonts w:ascii="Times New Roman" w:hAnsi="Times New Roman" w:cs="Times New Roman"/>
            <w:color w:val="auto"/>
            <w:sz w:val="18"/>
            <w:szCs w:val="18"/>
            <w:u w:val="none"/>
          </w:rPr>
          <w:t>media</w:t>
        </w:r>
        <w:proofErr w:type="spellEnd"/>
        <w:r w:rsidRPr="00891599">
          <w:rPr>
            <w:rStyle w:val="Hipersaite"/>
            <w:rFonts w:ascii="Times New Roman" w:hAnsi="Times New Roman" w:cs="Times New Roman"/>
            <w:color w:val="auto"/>
            <w:sz w:val="18"/>
            <w:szCs w:val="18"/>
            <w:u w:val="none"/>
          </w:rPr>
          <w:t>/26449/</w:t>
        </w:r>
        <w:proofErr w:type="spellStart"/>
        <w:r w:rsidRPr="00891599">
          <w:rPr>
            <w:rStyle w:val="Hipersaite"/>
            <w:rFonts w:ascii="Times New Roman" w:hAnsi="Times New Roman" w:cs="Times New Roman"/>
            <w:color w:val="auto"/>
            <w:sz w:val="18"/>
            <w:szCs w:val="18"/>
            <w:u w:val="none"/>
          </w:rPr>
          <w:t>download?attachment</w:t>
        </w:r>
        <w:proofErr w:type="spellEnd"/>
      </w:hyperlink>
    </w:p>
  </w:footnote>
  <w:footnote w:id="138">
    <w:p w14:paraId="44089B0F" w14:textId="77777777" w:rsidR="00A04609" w:rsidRPr="00891599" w:rsidRDefault="00A04609" w:rsidP="00A04609">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Vairāk informācija pieejama: </w:t>
      </w:r>
      <w:hyperlink r:id="rId43" w:history="1">
        <w:r w:rsidRPr="00891599">
          <w:rPr>
            <w:rStyle w:val="Hipersaite"/>
            <w:rFonts w:ascii="Times New Roman" w:hAnsi="Times New Roman" w:cs="Times New Roman"/>
            <w:color w:val="auto"/>
            <w:sz w:val="18"/>
            <w:szCs w:val="18"/>
            <w:u w:val="none"/>
          </w:rPr>
          <w:t>izm.gov.lv/lv/</w:t>
        </w:r>
        <w:proofErr w:type="spellStart"/>
        <w:r w:rsidRPr="00891599">
          <w:rPr>
            <w:rStyle w:val="Hipersaite"/>
            <w:rFonts w:ascii="Times New Roman" w:hAnsi="Times New Roman" w:cs="Times New Roman"/>
            <w:color w:val="auto"/>
            <w:sz w:val="18"/>
            <w:szCs w:val="18"/>
            <w:u w:val="none"/>
          </w:rPr>
          <w:t>media</w:t>
        </w:r>
        <w:proofErr w:type="spellEnd"/>
        <w:r w:rsidRPr="00891599">
          <w:rPr>
            <w:rStyle w:val="Hipersaite"/>
            <w:rFonts w:ascii="Times New Roman" w:hAnsi="Times New Roman" w:cs="Times New Roman"/>
            <w:color w:val="auto"/>
            <w:sz w:val="18"/>
            <w:szCs w:val="18"/>
            <w:u w:val="none"/>
          </w:rPr>
          <w:t>/26449/</w:t>
        </w:r>
        <w:proofErr w:type="spellStart"/>
        <w:r w:rsidRPr="00891599">
          <w:rPr>
            <w:rStyle w:val="Hipersaite"/>
            <w:rFonts w:ascii="Times New Roman" w:hAnsi="Times New Roman" w:cs="Times New Roman"/>
            <w:color w:val="auto"/>
            <w:sz w:val="18"/>
            <w:szCs w:val="18"/>
            <w:u w:val="none"/>
          </w:rPr>
          <w:t>download?attachment</w:t>
        </w:r>
        <w:proofErr w:type="spellEnd"/>
      </w:hyperlink>
    </w:p>
  </w:footnote>
  <w:footnote w:id="139">
    <w:p w14:paraId="42A9F594" w14:textId="1519D3A0" w:rsidR="00AC5042" w:rsidRPr="00891599" w:rsidRDefault="00AC5042" w:rsidP="00980368">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980368" w:rsidRPr="00891599">
        <w:rPr>
          <w:rFonts w:ascii="Times New Roman" w:hAnsi="Times New Roman" w:cs="Times New Roman"/>
          <w:sz w:val="18"/>
          <w:szCs w:val="18"/>
        </w:rPr>
        <w:t xml:space="preserve">LR Valsts kontrole. (2021). Revīzijas ziņojums : </w:t>
      </w:r>
      <w:r w:rsidR="00980368" w:rsidRPr="00891599">
        <w:rPr>
          <w:rFonts w:ascii="Times New Roman" w:hAnsi="Times New Roman" w:cs="Times New Roman"/>
          <w:sz w:val="18"/>
          <w:szCs w:val="18"/>
          <w:shd w:val="clear" w:color="auto" w:fill="FFFFFF"/>
        </w:rPr>
        <w:t xml:space="preserve">“Vai bērnam ar speciālām vajadzībām ir iespēja saņemt tā spējām, vajadzībām un bērna labākajām interesēm atbilstošu izglītību?” </w:t>
      </w:r>
      <w:r w:rsidRPr="00891599">
        <w:rPr>
          <w:rFonts w:ascii="Times New Roman" w:hAnsi="Times New Roman" w:cs="Times New Roman"/>
          <w:sz w:val="18"/>
          <w:szCs w:val="18"/>
        </w:rPr>
        <w:t>Pieejams: https://lrvk.gov.lv/lv/getrevisionfile/29455-Asko-F2-FK_-mptgPfFbczGdLSEhczVJ.pdf</w:t>
      </w:r>
    </w:p>
  </w:footnote>
  <w:footnote w:id="140">
    <w:p w14:paraId="6AE64DC5" w14:textId="1E972124" w:rsidR="00170E82" w:rsidRPr="00891599" w:rsidRDefault="00170E82" w:rsidP="00170E82">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Ministru kabineta 2022.</w:t>
      </w:r>
      <w:r w:rsidR="00F81459" w:rsidRPr="00891599">
        <w:rPr>
          <w:rFonts w:ascii="Times New Roman" w:hAnsi="Times New Roman" w:cs="Times New Roman"/>
          <w:sz w:val="18"/>
          <w:szCs w:val="18"/>
        </w:rPr>
        <w:t>gada 5.jūlija</w:t>
      </w:r>
      <w:r w:rsidRPr="00891599">
        <w:rPr>
          <w:rFonts w:ascii="Times New Roman" w:hAnsi="Times New Roman" w:cs="Times New Roman"/>
          <w:sz w:val="18"/>
          <w:szCs w:val="18"/>
        </w:rPr>
        <w:t xml:space="preserve"> noteikumi Nr. 398 “Noteikumi par centralizēto eksāmenu saturu un norises kārtību”. Pieejams: </w:t>
      </w:r>
      <w:hyperlink r:id="rId44" w:history="1">
        <w:r w:rsidRPr="00891599">
          <w:rPr>
            <w:rStyle w:val="Hipersaite"/>
            <w:rFonts w:ascii="Times New Roman" w:hAnsi="Times New Roman" w:cs="Times New Roman"/>
            <w:color w:val="auto"/>
            <w:sz w:val="18"/>
            <w:szCs w:val="18"/>
            <w:u w:val="none"/>
          </w:rPr>
          <w:t>https://likumi.lv/ta/id/333792-noteikumi-par-centralizeto-eksamenu-saturu-un-norises-kartibu</w:t>
        </w:r>
      </w:hyperlink>
    </w:p>
  </w:footnote>
  <w:footnote w:id="141">
    <w:p w14:paraId="209221D7" w14:textId="4736808D" w:rsidR="001E7FB3" w:rsidRPr="00891599" w:rsidRDefault="001E7FB3" w:rsidP="001E7FB3">
      <w:pPr>
        <w:pStyle w:val="Vresteksts"/>
        <w:rPr>
          <w:sz w:val="18"/>
          <w:szCs w:val="18"/>
        </w:rPr>
      </w:pPr>
      <w:r w:rsidRPr="00891599">
        <w:rPr>
          <w:rStyle w:val="Vresatsauce"/>
          <w:sz w:val="18"/>
          <w:szCs w:val="18"/>
        </w:rPr>
        <w:footnoteRef/>
      </w:r>
      <w:r w:rsidRPr="00891599">
        <w:rPr>
          <w:sz w:val="18"/>
          <w:szCs w:val="18"/>
        </w:rPr>
        <w:t xml:space="preserve"> </w:t>
      </w:r>
      <w:r w:rsidRPr="00891599">
        <w:rPr>
          <w:rFonts w:ascii="Times New Roman" w:hAnsi="Times New Roman" w:cs="Times New Roman"/>
          <w:sz w:val="18"/>
          <w:szCs w:val="18"/>
        </w:rPr>
        <w:t>Ministru kabineta 2024. gada 28. maija noteikumi Nr. 309 “Valsts pārbaudījumu norises kārtība”</w:t>
      </w:r>
      <w:r>
        <w:rPr>
          <w:rFonts w:ascii="Times New Roman" w:hAnsi="Times New Roman" w:cs="Times New Roman"/>
          <w:sz w:val="18"/>
          <w:szCs w:val="18"/>
        </w:rPr>
        <w:t xml:space="preserve">. Pieejams : </w:t>
      </w:r>
      <w:r w:rsidRPr="001E7FB3">
        <w:rPr>
          <w:rFonts w:ascii="Times New Roman" w:hAnsi="Times New Roman" w:cs="Times New Roman"/>
          <w:sz w:val="18"/>
          <w:szCs w:val="18"/>
        </w:rPr>
        <w:t>https://likumi.lv/ta/id/352280-valsts-parbaudijumu-norises-kartiba</w:t>
      </w:r>
    </w:p>
  </w:footnote>
  <w:footnote w:id="142">
    <w:p w14:paraId="2042609D" w14:textId="2DE2C284" w:rsidR="00170E82" w:rsidRPr="00891599" w:rsidRDefault="00170E82" w:rsidP="00170E82">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w:t>
      </w:r>
      <w:r w:rsidR="00F81459" w:rsidRPr="00891599">
        <w:rPr>
          <w:rFonts w:ascii="Times New Roman" w:hAnsi="Times New Roman" w:cs="Times New Roman"/>
          <w:sz w:val="18"/>
          <w:szCs w:val="18"/>
        </w:rPr>
        <w:t>2012.gada 16.oktobra n</w:t>
      </w:r>
      <w:r w:rsidRPr="00891599">
        <w:rPr>
          <w:rFonts w:ascii="Times New Roman" w:hAnsi="Times New Roman" w:cs="Times New Roman"/>
          <w:sz w:val="18"/>
          <w:szCs w:val="18"/>
        </w:rPr>
        <w:t>oteikumi Nr.</w:t>
      </w:r>
      <w:r w:rsidR="00AD1653" w:rsidRPr="00891599">
        <w:rPr>
          <w:rFonts w:ascii="Times New Roman" w:hAnsi="Times New Roman" w:cs="Times New Roman"/>
          <w:sz w:val="18"/>
          <w:szCs w:val="18"/>
        </w:rPr>
        <w:t> </w:t>
      </w:r>
      <w:r w:rsidRPr="00891599">
        <w:rPr>
          <w:rFonts w:ascii="Times New Roman" w:hAnsi="Times New Roman" w:cs="Times New Roman"/>
          <w:sz w:val="18"/>
          <w:szCs w:val="18"/>
        </w:rPr>
        <w:t xml:space="preserve">709 “Noteikumi par pedagoģiski medicīniskajām komisijām”. Pieejams: </w:t>
      </w:r>
      <w:hyperlink r:id="rId45" w:history="1">
        <w:r w:rsidRPr="00891599">
          <w:rPr>
            <w:rStyle w:val="Hipersaite"/>
            <w:rFonts w:ascii="Times New Roman" w:hAnsi="Times New Roman" w:cs="Times New Roman"/>
            <w:color w:val="auto"/>
            <w:sz w:val="18"/>
            <w:szCs w:val="18"/>
            <w:u w:val="none"/>
          </w:rPr>
          <w:t>https://likumi.lv/ta/id/252162-noteikumi-par-pedagogiski-mediciniskajam-komisijam</w:t>
        </w:r>
      </w:hyperlink>
    </w:p>
  </w:footnote>
  <w:footnote w:id="143">
    <w:p w14:paraId="55A2C51A" w14:textId="48260BE4" w:rsidR="00C345C2" w:rsidRPr="00891599" w:rsidRDefault="00C345C2" w:rsidP="00C345C2">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w:t>
      </w:r>
      <w:r w:rsidR="00A729CE" w:rsidRPr="00891599">
        <w:rPr>
          <w:rFonts w:ascii="Times New Roman" w:hAnsi="Times New Roman" w:cs="Times New Roman"/>
          <w:sz w:val="18"/>
          <w:szCs w:val="18"/>
        </w:rPr>
        <w:t>2023.gada 27.janvāra</w:t>
      </w:r>
      <w:r w:rsidRPr="00891599">
        <w:rPr>
          <w:rFonts w:ascii="Times New Roman" w:hAnsi="Times New Roman" w:cs="Times New Roman"/>
          <w:sz w:val="18"/>
          <w:szCs w:val="18"/>
        </w:rPr>
        <w:t xml:space="preserve"> noteikumi Nr. 31 “Kārtība, kādā izglītojamie atbrīvojami no noteiktajiem valsts pārbaudījumiem”. Pieejams: </w:t>
      </w:r>
      <w:hyperlink r:id="rId46" w:history="1">
        <w:r w:rsidRPr="00891599">
          <w:rPr>
            <w:rStyle w:val="Hipersaite"/>
            <w:rFonts w:ascii="Times New Roman" w:hAnsi="Times New Roman" w:cs="Times New Roman"/>
            <w:color w:val="auto"/>
            <w:sz w:val="18"/>
            <w:szCs w:val="18"/>
            <w:u w:val="none"/>
          </w:rPr>
          <w:t>https://likumi.lv/ta/id/339025-kartiba-kada-izglitojamie-atbrivojami-no-noteiktajiem-valsts-parbaudijumiem</w:t>
        </w:r>
      </w:hyperlink>
    </w:p>
  </w:footnote>
  <w:footnote w:id="144">
    <w:p w14:paraId="4DB71928" w14:textId="6F4D13D9" w:rsidR="00C345C2" w:rsidRPr="00891599" w:rsidRDefault="00C345C2" w:rsidP="00C345C2">
      <w:pPr>
        <w:pStyle w:val="Bezatstarpm"/>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Metodiskie materiāli</w:t>
      </w:r>
      <w:r w:rsidR="0045504F">
        <w:rPr>
          <w:rFonts w:ascii="Times New Roman" w:hAnsi="Times New Roman" w:cs="Times New Roman"/>
          <w:sz w:val="18"/>
          <w:szCs w:val="18"/>
        </w:rPr>
        <w:t>. P</w:t>
      </w:r>
      <w:r w:rsidRPr="00891599">
        <w:rPr>
          <w:rFonts w:ascii="Times New Roman" w:hAnsi="Times New Roman" w:cs="Times New Roman"/>
          <w:sz w:val="18"/>
          <w:szCs w:val="18"/>
        </w:rPr>
        <w:t xml:space="preserve">ieejami: </w:t>
      </w:r>
      <w:hyperlink r:id="rId47" w:history="1">
        <w:r w:rsidRPr="00891599">
          <w:rPr>
            <w:rStyle w:val="Hipersaite"/>
            <w:rFonts w:ascii="Times New Roman" w:hAnsi="Times New Roman" w:cs="Times New Roman"/>
            <w:color w:val="auto"/>
            <w:sz w:val="18"/>
            <w:szCs w:val="18"/>
            <w:u w:val="none"/>
          </w:rPr>
          <w:t>https://www.izm.gov.lv/lv/media/20325/download?attachment</w:t>
        </w:r>
      </w:hyperlink>
      <w:r w:rsidRPr="00891599">
        <w:rPr>
          <w:rStyle w:val="Hipersaite"/>
          <w:rFonts w:ascii="Times New Roman" w:hAnsi="Times New Roman" w:cs="Times New Roman"/>
          <w:color w:val="auto"/>
          <w:sz w:val="18"/>
          <w:szCs w:val="18"/>
          <w:u w:val="none"/>
        </w:rPr>
        <w:t xml:space="preserve">; </w:t>
      </w:r>
      <w:hyperlink r:id="rId48" w:history="1">
        <w:r w:rsidRPr="00891599">
          <w:rPr>
            <w:rStyle w:val="Hipersaite"/>
            <w:rFonts w:ascii="Times New Roman" w:hAnsi="Times New Roman" w:cs="Times New Roman"/>
            <w:color w:val="auto"/>
            <w:sz w:val="18"/>
            <w:szCs w:val="18"/>
            <w:u w:val="none"/>
          </w:rPr>
          <w:t>https://mape.gov.lv/api/files/42C72709-44AA-4393-B85C-7CA17301D872/download</w:t>
        </w:r>
      </w:hyperlink>
    </w:p>
  </w:footnote>
  <w:footnote w:id="145">
    <w:p w14:paraId="73F670D8" w14:textId="543A92C4" w:rsidR="007444B2" w:rsidRPr="00891599" w:rsidRDefault="007444B2" w:rsidP="00AF7F04">
      <w:pPr>
        <w:pStyle w:val="Paraststmeklis"/>
        <w:shd w:val="clear" w:color="auto" w:fill="FFFFFF"/>
        <w:spacing w:before="0" w:beforeAutospacing="0" w:after="0" w:afterAutospacing="0"/>
        <w:jc w:val="both"/>
        <w:rPr>
          <w:sz w:val="18"/>
          <w:szCs w:val="18"/>
          <w:lang w:val="lv-LV"/>
        </w:rPr>
      </w:pPr>
      <w:r w:rsidRPr="00891599">
        <w:rPr>
          <w:rStyle w:val="Vresatsauce"/>
          <w:sz w:val="18"/>
          <w:szCs w:val="18"/>
          <w:lang w:val="lv-LV"/>
        </w:rPr>
        <w:footnoteRef/>
      </w:r>
      <w:r w:rsidRPr="00891599">
        <w:rPr>
          <w:sz w:val="18"/>
          <w:szCs w:val="18"/>
          <w:lang w:val="lv-LV"/>
        </w:rPr>
        <w:t xml:space="preserve"> </w:t>
      </w:r>
      <w:r w:rsidR="00E10F78" w:rsidRPr="00891599">
        <w:rPr>
          <w:sz w:val="18"/>
          <w:szCs w:val="18"/>
          <w:lang w:val="lv-LV"/>
        </w:rPr>
        <w:t xml:space="preserve">Plašāka informācija pieejama: </w:t>
      </w:r>
      <w:r w:rsidRPr="00891599">
        <w:rPr>
          <w:sz w:val="18"/>
          <w:szCs w:val="18"/>
          <w:lang w:val="lv-LV"/>
        </w:rPr>
        <w:t>https://www.visc.gov.lv/lv/projekts/skola-kopiena?utm_source=https%3A%2F%2Fwww.google.com%2F</w:t>
      </w:r>
    </w:p>
  </w:footnote>
  <w:footnote w:id="146">
    <w:p w14:paraId="651D5305" w14:textId="2B7CD27D" w:rsidR="00E10F78" w:rsidRPr="00891599" w:rsidRDefault="00E10F78"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Plašāka informācija pieejama: https://www.visc.gov.lv/lv/projekts/pedagogu-profesionala-atbalsta-sistemas-izveide</w:t>
      </w:r>
    </w:p>
  </w:footnote>
  <w:footnote w:id="147">
    <w:p w14:paraId="141E8C35" w14:textId="6ABBAFCA" w:rsidR="00EE5CFE" w:rsidRPr="00891599" w:rsidRDefault="00EE5CFE" w:rsidP="00AF7F04">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230F4DF4" w:rsidRPr="00891599">
        <w:rPr>
          <w:rFonts w:ascii="Times New Roman" w:hAnsi="Times New Roman" w:cs="Times New Roman"/>
          <w:sz w:val="18"/>
          <w:szCs w:val="18"/>
        </w:rPr>
        <w:t xml:space="preserve"> </w:t>
      </w:r>
      <w:r w:rsidR="230F4DF4" w:rsidRPr="00891599">
        <w:rPr>
          <w:rFonts w:ascii="Times New Roman" w:hAnsi="Times New Roman" w:cs="Times New Roman"/>
          <w:sz w:val="18"/>
          <w:szCs w:val="18"/>
        </w:rPr>
        <w:t xml:space="preserve">Vairāk informācija pieejama: </w:t>
      </w:r>
      <w:r w:rsidR="230F4DF4" w:rsidRPr="230F4DF4">
        <w:rPr>
          <w:rFonts w:ascii="Times New Roman" w:hAnsi="Times New Roman" w:cs="Times New Roman"/>
          <w:sz w:val="18"/>
          <w:szCs w:val="18"/>
        </w:rPr>
        <w:t>https://likumi.lv/ta/id/359965-eiropas-savienibas-kohezijas-politikas-programmas-20212027gadam-421-specifiska-atbalsta-merka-uzlabot-vienlidzigu-piekluvi-ieklaujosiem-un-kvalitativiem-pakalpojumiem-</w:t>
      </w:r>
    </w:p>
  </w:footnote>
  <w:footnote w:id="148">
    <w:p w14:paraId="09036038" w14:textId="433E758F" w:rsidR="00CA14F4" w:rsidRPr="00891599" w:rsidRDefault="00CA14F4"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Vispārējās izglītības likuma 1.panta </w:t>
      </w:r>
      <w:r w:rsidR="00852382" w:rsidRPr="00891599">
        <w:rPr>
          <w:rFonts w:ascii="Times New Roman" w:hAnsi="Times New Roman" w:cs="Times New Roman"/>
          <w:sz w:val="18"/>
          <w:szCs w:val="18"/>
        </w:rPr>
        <w:t xml:space="preserve">otrās </w:t>
      </w:r>
      <w:r w:rsidRPr="00891599">
        <w:rPr>
          <w:rFonts w:ascii="Times New Roman" w:hAnsi="Times New Roman" w:cs="Times New Roman"/>
          <w:sz w:val="18"/>
          <w:szCs w:val="18"/>
        </w:rPr>
        <w:t>daļas 1.punkts. Pieejams: https://likumi.lv/ta/id/20243-visparejas-izglitibas-likums</w:t>
      </w:r>
    </w:p>
  </w:footnote>
  <w:footnote w:id="149">
    <w:p w14:paraId="28B72467" w14:textId="5956DCF4" w:rsidR="00D152A4" w:rsidRPr="00891599" w:rsidRDefault="00D152A4"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Ministru kabineta 2023.gada 9.jūnija noteikumi Nr. 274 “</w:t>
      </w:r>
      <w:r w:rsidRPr="00891599">
        <w:rPr>
          <w:rFonts w:ascii="Times New Roman" w:hAnsi="Times New Roman" w:cs="Times New Roman"/>
          <w:sz w:val="18"/>
          <w:szCs w:val="18"/>
          <w:shd w:val="clear" w:color="auto" w:fill="FFFFFF"/>
        </w:rPr>
        <w:t>Kārtība, kādā izsniedzami valsts atzīti vispārējās izglītības dokumenti” 2.punkts. Pieejams: https://likumi.lv/ta/id/342454-kartiba-kada-izsniedzami-valsts-atziti-visparejas-izglitibas-dokumenti</w:t>
      </w:r>
    </w:p>
  </w:footnote>
  <w:footnote w:id="150">
    <w:p w14:paraId="51B2A2A5" w14:textId="56F773B8" w:rsidR="003654FB" w:rsidRDefault="003654FB" w:rsidP="0004279C">
      <w:pPr>
        <w:pStyle w:val="Vresteksts"/>
        <w:jc w:val="both"/>
      </w:pPr>
      <w:r>
        <w:rPr>
          <w:rStyle w:val="Vresatsauce"/>
        </w:rPr>
        <w:footnoteRef/>
      </w:r>
      <w:r>
        <w:t xml:space="preserve"> </w:t>
      </w:r>
      <w:r w:rsidR="00F10454" w:rsidRPr="00F10454">
        <w:rPr>
          <w:rFonts w:ascii="Times New Roman" w:hAnsi="Times New Roman" w:cs="Times New Roman"/>
          <w:sz w:val="18"/>
          <w:szCs w:val="18"/>
        </w:rPr>
        <w:t>Pieejams: ttps://titania.saeima.lv/LIVS14/saeimalivs14.nsf/0/E298C8D2E9FA4275C2258C3700367FBC?OpenDocument</w:t>
      </w:r>
    </w:p>
  </w:footnote>
  <w:footnote w:id="151">
    <w:p w14:paraId="335E0A8C" w14:textId="4C3478E3" w:rsidR="00D83730" w:rsidRPr="00891599" w:rsidRDefault="00D83730"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Ministru kabineta 2019.gada 3.septembra noteikumi Nr. 416 “Noteikumi par valsts vispārējās vidējās izglītības standartu un vispārējās vidējās izglītības programmu paraugiem” 14.punkts. Pieejams: https://likumi.lv/ta/id/309597-noteikumi-par-valsts-visparejas-videjas-izglitibas-standartu-un-visparejas-videjas-izglitibas-programmu-paraugiem</w:t>
      </w:r>
    </w:p>
  </w:footnote>
  <w:footnote w:id="152">
    <w:p w14:paraId="5393A8CA" w14:textId="6E4EF46A" w:rsidR="007E0C3C" w:rsidRPr="00891599" w:rsidRDefault="007E0C3C"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attīstības pamatnostādnes 2021.-2027.gadam. Pieejams https://likumi.lv/ta/id/324332-par-izglitibas-attistibas-pamatnostadnem-2021-2027-gadam</w:t>
      </w:r>
    </w:p>
  </w:footnote>
  <w:footnote w:id="153">
    <w:p w14:paraId="55A01D9C" w14:textId="322E65B5" w:rsidR="004B44B3" w:rsidRPr="00891599" w:rsidRDefault="004B44B3"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L</w:t>
      </w:r>
      <w:r w:rsidR="00607E91" w:rsidRPr="00891599">
        <w:rPr>
          <w:rFonts w:ascii="Times New Roman" w:hAnsi="Times New Roman" w:cs="Times New Roman"/>
          <w:sz w:val="18"/>
          <w:szCs w:val="18"/>
        </w:rPr>
        <w:t xml:space="preserve">atvijas </w:t>
      </w:r>
      <w:r w:rsidRPr="00891599">
        <w:rPr>
          <w:rFonts w:ascii="Times New Roman" w:hAnsi="Times New Roman" w:cs="Times New Roman"/>
          <w:sz w:val="18"/>
          <w:szCs w:val="18"/>
        </w:rPr>
        <w:t>R</w:t>
      </w:r>
      <w:r w:rsidR="00607E91" w:rsidRPr="00891599">
        <w:rPr>
          <w:rFonts w:ascii="Times New Roman" w:hAnsi="Times New Roman" w:cs="Times New Roman"/>
          <w:sz w:val="18"/>
          <w:szCs w:val="18"/>
        </w:rPr>
        <w:t>epublikas</w:t>
      </w:r>
      <w:r w:rsidRPr="00891599">
        <w:rPr>
          <w:rFonts w:ascii="Times New Roman" w:hAnsi="Times New Roman" w:cs="Times New Roman"/>
          <w:sz w:val="18"/>
          <w:szCs w:val="18"/>
        </w:rPr>
        <w:t xml:space="preserve"> Satversmes 112.pants. Pieejams: https://likumi.lv/ta/id/57980-latvijas-republikas-satversme</w:t>
      </w:r>
    </w:p>
  </w:footnote>
  <w:footnote w:id="154">
    <w:p w14:paraId="7A9CD6D7" w14:textId="3900AF77" w:rsidR="004B44B3" w:rsidRPr="00891599" w:rsidRDefault="004B44B3"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B873FA" w:rsidRPr="00891599">
        <w:rPr>
          <w:rFonts w:ascii="Times New Roman" w:hAnsi="Times New Roman" w:cs="Times New Roman"/>
          <w:sz w:val="18"/>
          <w:szCs w:val="18"/>
        </w:rPr>
        <w:t xml:space="preserve">Vispārējās izglītības likums. Pieejams: </w:t>
      </w:r>
      <w:r w:rsidRPr="00891599">
        <w:rPr>
          <w:rFonts w:ascii="Times New Roman" w:hAnsi="Times New Roman" w:cs="Times New Roman"/>
          <w:sz w:val="18"/>
          <w:szCs w:val="18"/>
        </w:rPr>
        <w:t>https://likumi.lv/ta/id/20243-visparejas-izglitibas-likums</w:t>
      </w:r>
    </w:p>
  </w:footnote>
  <w:footnote w:id="155">
    <w:p w14:paraId="6DEAE8E5" w14:textId="6A58327B" w:rsidR="004B44B3" w:rsidRPr="00891599" w:rsidRDefault="004B44B3"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B873FA" w:rsidRPr="00891599">
        <w:rPr>
          <w:rFonts w:ascii="Times New Roman" w:hAnsi="Times New Roman" w:cs="Times New Roman"/>
          <w:sz w:val="18"/>
          <w:szCs w:val="18"/>
        </w:rPr>
        <w:t xml:space="preserve">Profesionālās izglītības likums. Pieejams: </w:t>
      </w:r>
      <w:r w:rsidRPr="00891599">
        <w:rPr>
          <w:rFonts w:ascii="Times New Roman" w:hAnsi="Times New Roman" w:cs="Times New Roman"/>
          <w:sz w:val="18"/>
          <w:szCs w:val="18"/>
        </w:rPr>
        <w:t>https://likumi.lv/ta/id/20244-profesionalas-izglitibas-likums</w:t>
      </w:r>
    </w:p>
  </w:footnote>
  <w:footnote w:id="156">
    <w:p w14:paraId="794D2148" w14:textId="5495991C" w:rsidR="0049171F" w:rsidRPr="00891599" w:rsidRDefault="0049171F"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likuma 1.panta 28.punkts. Pieejams: https://likumi.lv/ta/id/50759-izglitibas-likums</w:t>
      </w:r>
    </w:p>
  </w:footnote>
  <w:footnote w:id="157">
    <w:p w14:paraId="67F57D85" w14:textId="0A1FADC1" w:rsidR="004B44B3" w:rsidRPr="00891599" w:rsidRDefault="004B44B3"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Vispārējās izglītības likuma 40.pants. Pieejams te: https://likumi.lv/ta/id/20243-visparejas-izglitibas-likums</w:t>
      </w:r>
    </w:p>
  </w:footnote>
  <w:footnote w:id="158">
    <w:p w14:paraId="1603AFA1" w14:textId="7F6C7E11" w:rsidR="0025013A" w:rsidRPr="00891599" w:rsidRDefault="0025013A"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7D0D34" w:rsidRPr="00891599">
        <w:rPr>
          <w:rFonts w:ascii="Times New Roman" w:hAnsi="Times New Roman" w:cs="Times New Roman"/>
          <w:sz w:val="18"/>
          <w:szCs w:val="18"/>
        </w:rPr>
        <w:t>Ministru kabineta 20</w:t>
      </w:r>
      <w:r w:rsidR="002F29E6">
        <w:rPr>
          <w:rFonts w:ascii="Times New Roman" w:hAnsi="Times New Roman" w:cs="Times New Roman"/>
          <w:sz w:val="18"/>
          <w:szCs w:val="18"/>
        </w:rPr>
        <w:t>19</w:t>
      </w:r>
      <w:r w:rsidR="007D0D34" w:rsidRPr="00891599">
        <w:rPr>
          <w:rFonts w:ascii="Times New Roman" w:hAnsi="Times New Roman" w:cs="Times New Roman"/>
          <w:sz w:val="18"/>
          <w:szCs w:val="18"/>
        </w:rPr>
        <w:t>.gada 1.septembra noteikumi Nr. 416 “</w:t>
      </w:r>
      <w:r w:rsidR="007D0D34" w:rsidRPr="00891599">
        <w:rPr>
          <w:rFonts w:ascii="Times New Roman" w:hAnsi="Times New Roman" w:cs="Times New Roman"/>
          <w:sz w:val="18"/>
          <w:szCs w:val="18"/>
          <w:shd w:val="clear" w:color="auto" w:fill="FFFFFF"/>
        </w:rPr>
        <w:t>Noteikumi par valsts vispārējās vidējās izglītības standartu un vispārējās vidējās izglītības programmu paraugiem</w:t>
      </w:r>
      <w:r w:rsidR="007D0D34" w:rsidRPr="00891599">
        <w:rPr>
          <w:rFonts w:ascii="Times New Roman" w:hAnsi="Times New Roman" w:cs="Times New Roman"/>
          <w:sz w:val="18"/>
          <w:szCs w:val="18"/>
        </w:rPr>
        <w:t xml:space="preserve">”. </w:t>
      </w:r>
      <w:r w:rsidRPr="00891599">
        <w:rPr>
          <w:rFonts w:ascii="Times New Roman" w:hAnsi="Times New Roman" w:cs="Times New Roman"/>
          <w:sz w:val="18"/>
          <w:szCs w:val="18"/>
        </w:rPr>
        <w:t>Pieejams: https://likumi.lv/ta/id/309597-noteikumi-par-valsts-visparejas-videjas-izglitibas-standartu-un-visparejas-videjas-izglitibas-programmu-paraugiem</w:t>
      </w:r>
    </w:p>
  </w:footnote>
  <w:footnote w:id="159">
    <w:p w14:paraId="78ABB63C" w14:textId="2CC05F30" w:rsidR="007E694F" w:rsidRPr="00891599" w:rsidRDefault="007E694F" w:rsidP="0004279C">
      <w:pPr>
        <w:shd w:val="clear" w:color="auto" w:fill="FFFFFF"/>
        <w:spacing w:after="0" w:line="240" w:lineRule="auto"/>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25303E" w:rsidRPr="00891599">
        <w:rPr>
          <w:rFonts w:ascii="Times New Roman" w:hAnsi="Times New Roman" w:cs="Times New Roman"/>
          <w:sz w:val="18"/>
          <w:szCs w:val="18"/>
        </w:rPr>
        <w:t>Ministru kabineta 2022.gada 11.janvāra noteikumi Nr. 11 “Kārtība, kādā izglītojamie tiek uzņemti vispārējās izglītības programmās un atskaitīti no tām, kā arī obligātās prasības izglītojamo pārcelšanai nākamajā klasē”</w:t>
      </w:r>
      <w:r w:rsidR="00E62FBF">
        <w:rPr>
          <w:rFonts w:ascii="Times New Roman" w:hAnsi="Times New Roman" w:cs="Times New Roman"/>
          <w:sz w:val="18"/>
          <w:szCs w:val="18"/>
        </w:rPr>
        <w:t>.</w:t>
      </w:r>
      <w:r w:rsidR="009E427A">
        <w:rPr>
          <w:rFonts w:ascii="Times New Roman" w:hAnsi="Times New Roman" w:cs="Times New Roman"/>
          <w:sz w:val="18"/>
          <w:szCs w:val="18"/>
        </w:rPr>
        <w:t>Pieejams:</w:t>
      </w:r>
      <w:r w:rsidRPr="00891599">
        <w:rPr>
          <w:rFonts w:ascii="Times New Roman" w:hAnsi="Times New Roman" w:cs="Times New Roman"/>
          <w:sz w:val="18"/>
          <w:szCs w:val="18"/>
        </w:rPr>
        <w:t>https://likumi.lv/ta/id/329096-kartiba-kada-izglitojamie-tiek-uznemti-visparejas-izglitibas-programmas-un-atskaititi-no-tam-ka-ari-obligatas-prasibas-izglitojamo-parcelsanai-nakamaja-klase</w:t>
      </w:r>
    </w:p>
  </w:footnote>
  <w:footnote w:id="160">
    <w:p w14:paraId="6F1204F0" w14:textId="536F242E" w:rsidR="00152B22" w:rsidRPr="00891599" w:rsidRDefault="00152B22"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25303E" w:rsidRPr="00891599">
        <w:rPr>
          <w:rFonts w:ascii="Times New Roman" w:hAnsi="Times New Roman" w:cs="Times New Roman"/>
          <w:sz w:val="18"/>
          <w:szCs w:val="18"/>
        </w:rPr>
        <w:t xml:space="preserve">Izglītības un zinātnes ministrija. (2020). </w:t>
      </w:r>
      <w:r w:rsidR="0025303E" w:rsidRPr="00891599">
        <w:rPr>
          <w:rFonts w:ascii="Times New Roman" w:hAnsi="Times New Roman" w:cs="Times New Roman"/>
          <w:i/>
          <w:iCs/>
          <w:sz w:val="18"/>
          <w:szCs w:val="18"/>
        </w:rPr>
        <w:t>Vispārējā izglītība</w:t>
      </w:r>
      <w:r w:rsidR="0025303E" w:rsidRPr="00891599">
        <w:rPr>
          <w:rFonts w:ascii="Times New Roman" w:hAnsi="Times New Roman" w:cs="Times New Roman"/>
          <w:sz w:val="18"/>
          <w:szCs w:val="18"/>
        </w:rPr>
        <w:t>.</w:t>
      </w:r>
      <w:r w:rsidR="009E427A">
        <w:rPr>
          <w:rFonts w:ascii="Times New Roman" w:hAnsi="Times New Roman" w:cs="Times New Roman"/>
          <w:sz w:val="18"/>
          <w:szCs w:val="18"/>
        </w:rPr>
        <w:t xml:space="preserve"> Pieejams: </w:t>
      </w:r>
      <w:r w:rsidR="0025303E" w:rsidRPr="00891599">
        <w:rPr>
          <w:rFonts w:ascii="Times New Roman" w:hAnsi="Times New Roman" w:cs="Times New Roman"/>
          <w:sz w:val="18"/>
          <w:szCs w:val="18"/>
        </w:rPr>
        <w:t xml:space="preserve"> </w:t>
      </w:r>
      <w:r w:rsidRPr="00891599">
        <w:rPr>
          <w:rFonts w:ascii="Times New Roman" w:hAnsi="Times New Roman" w:cs="Times New Roman"/>
          <w:sz w:val="18"/>
          <w:szCs w:val="18"/>
        </w:rPr>
        <w:t>https://www.izm.gov.lv/lv/vispareja-izglitiba-0</w:t>
      </w:r>
    </w:p>
  </w:footnote>
  <w:footnote w:id="161">
    <w:p w14:paraId="1C3A762D" w14:textId="2E3BE36E" w:rsidR="004D6B4E" w:rsidRPr="00891599" w:rsidRDefault="004D6B4E"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25303E" w:rsidRPr="00891599">
        <w:rPr>
          <w:rFonts w:ascii="Times New Roman" w:hAnsi="Times New Roman" w:cs="Times New Roman"/>
          <w:sz w:val="18"/>
          <w:szCs w:val="18"/>
        </w:rPr>
        <w:t xml:space="preserve">Izglītības un zinātnes ministrija. (2020). </w:t>
      </w:r>
      <w:r w:rsidR="0025303E" w:rsidRPr="00891599">
        <w:rPr>
          <w:rFonts w:ascii="Times New Roman" w:hAnsi="Times New Roman" w:cs="Times New Roman"/>
          <w:i/>
          <w:iCs/>
          <w:sz w:val="18"/>
          <w:szCs w:val="18"/>
        </w:rPr>
        <w:t>Vispārējā vidējā izglītība</w:t>
      </w:r>
      <w:r w:rsidR="0025303E" w:rsidRPr="00891599">
        <w:rPr>
          <w:rFonts w:ascii="Times New Roman" w:hAnsi="Times New Roman" w:cs="Times New Roman"/>
          <w:sz w:val="18"/>
          <w:szCs w:val="18"/>
        </w:rPr>
        <w:t>. Pieejams: https://www.izm.gov.lv/lv/vispareja-videja-izglitiba</w:t>
      </w:r>
    </w:p>
  </w:footnote>
  <w:footnote w:id="162">
    <w:p w14:paraId="390B1902" w14:textId="6A7FBE7B" w:rsidR="00B50A76" w:rsidRPr="00891599" w:rsidRDefault="00B50A76"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25303E" w:rsidRPr="00891599">
        <w:rPr>
          <w:rFonts w:ascii="Times New Roman" w:hAnsi="Times New Roman" w:cs="Times New Roman"/>
          <w:sz w:val="18"/>
          <w:szCs w:val="18"/>
        </w:rPr>
        <w:t>Profesionālās izglītības likuma 27.pants. Pieejams: https://likumi.lv/ta/id/20244-profesionalas-izglitibas-likums</w:t>
      </w:r>
    </w:p>
  </w:footnote>
  <w:footnote w:id="163">
    <w:p w14:paraId="79CB27EE" w14:textId="6B1079BE" w:rsidR="00B50A76" w:rsidRPr="00891599" w:rsidRDefault="00B50A76" w:rsidP="0004279C">
      <w:pPr>
        <w:shd w:val="clear" w:color="auto" w:fill="FFFFFF"/>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330841" w:rsidRPr="00891599">
        <w:rPr>
          <w:rFonts w:ascii="Times New Roman" w:hAnsi="Times New Roman" w:cs="Times New Roman"/>
          <w:sz w:val="18"/>
          <w:szCs w:val="18"/>
        </w:rPr>
        <w:t xml:space="preserve">Ministru kabineta 2023.gada 2.maija noteikumi Nr. 220 “Noteikumi par uzņemšanas kārtību profesionālās izglītības programmās un atskaitīšanu no tām”. </w:t>
      </w:r>
      <w:r w:rsidR="00556654" w:rsidRPr="00891599">
        <w:rPr>
          <w:rFonts w:ascii="Times New Roman" w:hAnsi="Times New Roman" w:cs="Times New Roman"/>
          <w:sz w:val="18"/>
          <w:szCs w:val="18"/>
        </w:rPr>
        <w:t>Pieejam</w:t>
      </w:r>
      <w:r w:rsidR="009E427A">
        <w:rPr>
          <w:rFonts w:ascii="Times New Roman" w:hAnsi="Times New Roman" w:cs="Times New Roman"/>
          <w:sz w:val="18"/>
          <w:szCs w:val="18"/>
        </w:rPr>
        <w:t>s</w:t>
      </w:r>
      <w:r w:rsidRPr="00891599">
        <w:rPr>
          <w:rFonts w:ascii="Times New Roman" w:hAnsi="Times New Roman" w:cs="Times New Roman"/>
          <w:sz w:val="18"/>
          <w:szCs w:val="18"/>
        </w:rPr>
        <w:t>: https://likumi.lv/ta/id/341590-noteikumi-par-uznemsanas-kartibuprofesionalas-izglitibas-programmas-unatskaitisanu-no-tam</w:t>
      </w:r>
    </w:p>
  </w:footnote>
  <w:footnote w:id="164">
    <w:p w14:paraId="4CD57A28" w14:textId="721B6EE6" w:rsidR="00B50A76" w:rsidRPr="00891599" w:rsidRDefault="00B50A76" w:rsidP="0004279C">
      <w:pPr>
        <w:pStyle w:val="Vresteksts"/>
        <w:jc w:val="both"/>
        <w:rPr>
          <w:rFonts w:ascii="Times New Roman" w:hAnsi="Times New Roman" w:cs="Times New Roman"/>
          <w:sz w:val="18"/>
          <w:szCs w:val="18"/>
          <w:highlight w:val="yellow"/>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Ministru kabineta 02.10.2007. noteikumi Nr. 655 “Noteikumi par profesionālās izglītības programmu īstenošanas izmaksu minimumu uz vienu izglītojamo”. </w:t>
      </w:r>
      <w:r w:rsidR="00556654" w:rsidRPr="00891599">
        <w:rPr>
          <w:rFonts w:ascii="Times New Roman" w:hAnsi="Times New Roman" w:cs="Times New Roman"/>
          <w:sz w:val="18"/>
          <w:szCs w:val="18"/>
        </w:rPr>
        <w:t>Pieejam</w:t>
      </w:r>
      <w:r w:rsidR="009E427A">
        <w:rPr>
          <w:rFonts w:ascii="Times New Roman" w:hAnsi="Times New Roman" w:cs="Times New Roman"/>
          <w:sz w:val="18"/>
          <w:szCs w:val="18"/>
        </w:rPr>
        <w:t>s</w:t>
      </w:r>
      <w:r w:rsidRPr="00891599">
        <w:rPr>
          <w:rFonts w:ascii="Times New Roman" w:hAnsi="Times New Roman" w:cs="Times New Roman"/>
          <w:sz w:val="18"/>
          <w:szCs w:val="18"/>
        </w:rPr>
        <w:t xml:space="preserve">: </w:t>
      </w:r>
      <w:hyperlink r:id="rId49" w:history="1">
        <w:r w:rsidRPr="00891599">
          <w:rPr>
            <w:rStyle w:val="Hipersaite"/>
            <w:rFonts w:ascii="Times New Roman" w:hAnsi="Times New Roman" w:cs="Times New Roman"/>
            <w:color w:val="auto"/>
            <w:sz w:val="18"/>
            <w:szCs w:val="18"/>
            <w:u w:val="none"/>
          </w:rPr>
          <w:t>https://likumi.lv/ta/id/164266-noteikumi-par-profesionalas-izglitibas-programmu-istenosanas-izmaksu-minimumu-uz-vienu-izglitojamo</w:t>
        </w:r>
      </w:hyperlink>
    </w:p>
  </w:footnote>
  <w:footnote w:id="165">
    <w:p w14:paraId="1E07E693" w14:textId="217A5795" w:rsidR="00764E0E" w:rsidRPr="00891599" w:rsidRDefault="00764E0E" w:rsidP="0004279C">
      <w:pPr>
        <w:pStyle w:val="Virsraksts3"/>
        <w:shd w:val="clear" w:color="auto" w:fill="FFFFFF"/>
        <w:spacing w:before="0" w:beforeAutospacing="0" w:after="0" w:afterAutospacing="0"/>
        <w:jc w:val="both"/>
        <w:rPr>
          <w:b w:val="0"/>
          <w:bCs w:val="0"/>
          <w:sz w:val="18"/>
          <w:szCs w:val="18"/>
          <w:lang w:val="lv-LV"/>
        </w:rPr>
      </w:pPr>
      <w:r w:rsidRPr="00891599">
        <w:rPr>
          <w:rStyle w:val="Vresatsauce"/>
          <w:b w:val="0"/>
          <w:bCs w:val="0"/>
          <w:sz w:val="18"/>
          <w:szCs w:val="18"/>
          <w:lang w:val="lv-LV"/>
        </w:rPr>
        <w:footnoteRef/>
      </w:r>
      <w:r w:rsidRPr="00891599">
        <w:rPr>
          <w:b w:val="0"/>
          <w:bCs w:val="0"/>
          <w:sz w:val="18"/>
          <w:szCs w:val="18"/>
          <w:lang w:val="lv-LV"/>
        </w:rPr>
        <w:t xml:space="preserve"> </w:t>
      </w:r>
      <w:r w:rsidRPr="00891599">
        <w:rPr>
          <w:b w:val="0"/>
          <w:bCs w:val="0"/>
          <w:sz w:val="18"/>
          <w:szCs w:val="18"/>
          <w:lang w:val="lv-LV"/>
        </w:rPr>
        <w:t xml:space="preserve">Saskaņā ar Sociālo pakalpojumu un sociālās palīdzības likuma 1.panta 13.punktu, </w:t>
      </w:r>
      <w:r w:rsidRPr="00891599">
        <w:rPr>
          <w:sz w:val="18"/>
          <w:szCs w:val="18"/>
          <w:shd w:val="clear" w:color="auto" w:fill="FFFFFF"/>
          <w:lang w:val="lv-LV"/>
        </w:rPr>
        <w:t>profesionālā rehabilitācija</w:t>
      </w:r>
      <w:r w:rsidR="003654FB">
        <w:rPr>
          <w:b w:val="0"/>
          <w:bCs w:val="0"/>
          <w:sz w:val="18"/>
          <w:szCs w:val="18"/>
          <w:shd w:val="clear" w:color="auto" w:fill="FFFFFF"/>
          <w:lang w:val="lv-LV"/>
        </w:rPr>
        <w:t xml:space="preserve"> </w:t>
      </w:r>
      <w:r w:rsidRPr="00891599">
        <w:rPr>
          <w:b w:val="0"/>
          <w:bCs w:val="0"/>
          <w:sz w:val="18"/>
          <w:szCs w:val="18"/>
          <w:shd w:val="clear" w:color="auto" w:fill="FFFFFF"/>
          <w:lang w:val="lv-LV"/>
        </w:rPr>
        <w:t xml:space="preserve">ir </w:t>
      </w:r>
      <w:proofErr w:type="spellStart"/>
      <w:r w:rsidRPr="00891599">
        <w:rPr>
          <w:b w:val="0"/>
          <w:bCs w:val="0"/>
          <w:sz w:val="18"/>
          <w:szCs w:val="18"/>
          <w:shd w:val="clear" w:color="auto" w:fill="FFFFFF"/>
          <w:lang w:val="lv-LV"/>
        </w:rPr>
        <w:t>multiprofesionālu</w:t>
      </w:r>
      <w:proofErr w:type="spellEnd"/>
      <w:r w:rsidRPr="00891599">
        <w:rPr>
          <w:b w:val="0"/>
          <w:bCs w:val="0"/>
          <w:sz w:val="18"/>
          <w:szCs w:val="18"/>
          <w:shd w:val="clear" w:color="auto" w:fill="FFFFFF"/>
          <w:lang w:val="lv-LV"/>
        </w:rPr>
        <w:t xml:space="preserve"> pasākumu kopums, kas vērsts uz personu ar funkcionēšanas ierobežojumiem integrēšanu darba tirgū, nodrošinot individualizētu funkcionēšanas izvērtēšanu un profesionālās piemērotības noteikšanu, jaunas profesijas apguvi, profesionālo zināšanu vai prasmju apguvi vai atjaunošanu, tai skaitā profesionālās pamatizglītības, arodizglītības, profesionālās vidējās izglītības un īsā cikla profesionālās augstākās izglītības pakāpē, un sociālo rehabilitāciju darbspēju uzlabošanai.</w:t>
      </w:r>
    </w:p>
  </w:footnote>
  <w:footnote w:id="166">
    <w:p w14:paraId="2088A785" w14:textId="5A0A02CD" w:rsidR="00764E0E" w:rsidRPr="00891599" w:rsidRDefault="00764E0E"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bookmarkStart w:id="46" w:name="_Hlk190965903"/>
      <w:r w:rsidRPr="00891599">
        <w:rPr>
          <w:rFonts w:ascii="Times New Roman" w:eastAsia="Times New Roman" w:hAnsi="Times New Roman" w:cs="Times New Roman"/>
          <w:sz w:val="18"/>
          <w:szCs w:val="18"/>
          <w:lang w:eastAsia="lv-LV"/>
        </w:rPr>
        <w:t>Ministru kabineta 2022. gada 2. novembra noteikumi Nr. 682 “Kārtība, kādā persona saņem valsts finansētus profesionālās rehabilitācijas pakalpojumus un profesionālās piemērotības noteikšanas pakalpojumu”</w:t>
      </w:r>
      <w:bookmarkEnd w:id="46"/>
      <w:r w:rsidRPr="00891599">
        <w:rPr>
          <w:rFonts w:ascii="Times New Roman" w:eastAsia="Times New Roman" w:hAnsi="Times New Roman" w:cs="Times New Roman"/>
          <w:sz w:val="18"/>
          <w:szCs w:val="18"/>
          <w:lang w:eastAsia="lv-LV"/>
        </w:rPr>
        <w:t xml:space="preserve">. </w:t>
      </w:r>
      <w:r w:rsidR="00556654" w:rsidRPr="00891599">
        <w:rPr>
          <w:rFonts w:ascii="Times New Roman" w:eastAsia="Times New Roman" w:hAnsi="Times New Roman" w:cs="Times New Roman"/>
          <w:sz w:val="18"/>
          <w:szCs w:val="18"/>
          <w:lang w:eastAsia="lv-LV"/>
        </w:rPr>
        <w:t>Pieejam</w:t>
      </w:r>
      <w:r w:rsidR="009E427A">
        <w:rPr>
          <w:rFonts w:ascii="Times New Roman" w:eastAsia="Times New Roman" w:hAnsi="Times New Roman" w:cs="Times New Roman"/>
          <w:sz w:val="18"/>
          <w:szCs w:val="18"/>
          <w:lang w:eastAsia="lv-LV"/>
        </w:rPr>
        <w:t>s</w:t>
      </w:r>
      <w:r w:rsidRPr="00891599">
        <w:rPr>
          <w:rFonts w:ascii="Times New Roman" w:eastAsia="Times New Roman" w:hAnsi="Times New Roman" w:cs="Times New Roman"/>
          <w:sz w:val="18"/>
          <w:szCs w:val="18"/>
          <w:lang w:eastAsia="lv-LV"/>
        </w:rPr>
        <w:t xml:space="preserve"> https://likumi.lv/ta/id/336971-kartiba-kada-persona-sanem-valsts-finansetus-profesionalas-rehabilitacijas-pakalpojumus-un-profesionalas-piemerotibas-noteiksanas-pakalpojumu</w:t>
      </w:r>
    </w:p>
  </w:footnote>
  <w:footnote w:id="167">
    <w:p w14:paraId="03C5AC6A" w14:textId="53D61143" w:rsidR="00A81FA6" w:rsidRPr="00891599" w:rsidRDefault="00A81FA6" w:rsidP="0004279C">
      <w:pPr>
        <w:pStyle w:val="Virsraksts1"/>
        <w:shd w:val="clear" w:color="auto" w:fill="FFFFFF"/>
        <w:spacing w:before="0" w:line="240" w:lineRule="auto"/>
        <w:jc w:val="both"/>
        <w:rPr>
          <w:rFonts w:ascii="Times New Roman" w:hAnsi="Times New Roman" w:cs="Times New Roman"/>
          <w:color w:val="auto"/>
          <w:sz w:val="18"/>
          <w:szCs w:val="18"/>
        </w:rPr>
      </w:pPr>
      <w:r w:rsidRPr="00891599">
        <w:rPr>
          <w:rStyle w:val="Vresatsauce"/>
          <w:rFonts w:ascii="Times New Roman" w:hAnsi="Times New Roman" w:cs="Times New Roman"/>
          <w:color w:val="auto"/>
          <w:sz w:val="18"/>
          <w:szCs w:val="18"/>
        </w:rPr>
        <w:footnoteRef/>
      </w:r>
      <w:r w:rsidRPr="00891599">
        <w:rPr>
          <w:rFonts w:ascii="Times New Roman" w:hAnsi="Times New Roman" w:cs="Times New Roman"/>
          <w:color w:val="auto"/>
          <w:sz w:val="18"/>
          <w:szCs w:val="18"/>
        </w:rPr>
        <w:t xml:space="preserve"> </w:t>
      </w:r>
      <w:r w:rsidR="00524F11" w:rsidRPr="00891599">
        <w:rPr>
          <w:rFonts w:ascii="Times New Roman" w:hAnsi="Times New Roman" w:cs="Times New Roman"/>
          <w:color w:val="auto"/>
          <w:sz w:val="18"/>
          <w:szCs w:val="18"/>
        </w:rPr>
        <w:t xml:space="preserve">VISC. (2023). ESF projekta "Izglītojamo ar funkcionāliem traucējumiem atbalsta sistēmas izveide" sagatavotie metodiskie materiāli. Pieejams: </w:t>
      </w:r>
      <w:hyperlink r:id="rId50" w:history="1">
        <w:r w:rsidR="00524F11" w:rsidRPr="00891599">
          <w:rPr>
            <w:rStyle w:val="Hipersaite"/>
            <w:rFonts w:ascii="Times New Roman" w:hAnsi="Times New Roman" w:cs="Times New Roman"/>
            <w:color w:val="auto"/>
            <w:sz w:val="18"/>
            <w:szCs w:val="18"/>
            <w:u w:val="none"/>
          </w:rPr>
          <w:t>https://registri.visc.gov.lv/specizglitiba/metmat_esfpr.shtml</w:t>
        </w:r>
      </w:hyperlink>
    </w:p>
  </w:footnote>
  <w:footnote w:id="168">
    <w:p w14:paraId="517408FE" w14:textId="13FB7050" w:rsidR="00A81FA6" w:rsidRPr="00891599" w:rsidRDefault="00A81FA6"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524F11" w:rsidRPr="00891599">
        <w:rPr>
          <w:rFonts w:ascii="Times New Roman" w:hAnsi="Times New Roman" w:cs="Times New Roman"/>
          <w:sz w:val="18"/>
          <w:szCs w:val="18"/>
        </w:rPr>
        <w:t xml:space="preserve">Pieejams: </w:t>
      </w:r>
      <w:hyperlink r:id="rId51" w:history="1">
        <w:r w:rsidR="00524F11" w:rsidRPr="00891599">
          <w:rPr>
            <w:rStyle w:val="Hipersaite"/>
            <w:rFonts w:ascii="Times New Roman" w:hAnsi="Times New Roman" w:cs="Times New Roman"/>
            <w:color w:val="auto"/>
            <w:sz w:val="18"/>
            <w:szCs w:val="18"/>
            <w:u w:val="none"/>
          </w:rPr>
          <w:t>https://skola2030.lv/lv/skolotajiem/ieklaujosa-izglitiba</w:t>
        </w:r>
      </w:hyperlink>
    </w:p>
  </w:footnote>
  <w:footnote w:id="169">
    <w:p w14:paraId="51C28D22" w14:textId="3DC32AB8" w:rsidR="001738E4" w:rsidRPr="00891599" w:rsidRDefault="001738E4"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w:t>
      </w:r>
      <w:r w:rsidR="006F6079" w:rsidRPr="00891599">
        <w:rPr>
          <w:rFonts w:ascii="Times New Roman" w:hAnsi="Times New Roman" w:cs="Times New Roman"/>
          <w:sz w:val="18"/>
          <w:szCs w:val="18"/>
        </w:rPr>
        <w:t xml:space="preserve">2022.gada 1.septembra noteikumi Nr. 398 </w:t>
      </w:r>
      <w:r w:rsidRPr="00891599">
        <w:rPr>
          <w:rFonts w:ascii="Times New Roman" w:hAnsi="Times New Roman" w:cs="Times New Roman"/>
          <w:sz w:val="18"/>
          <w:szCs w:val="18"/>
        </w:rPr>
        <w:t xml:space="preserve">“Noteikumi par centralizēto eksāmenu saturu un norises kārtību”. Pieejami: </w:t>
      </w:r>
      <w:hyperlink r:id="rId52" w:history="1">
        <w:r w:rsidRPr="00891599">
          <w:rPr>
            <w:rStyle w:val="Hipersaite"/>
            <w:rFonts w:ascii="Times New Roman" w:hAnsi="Times New Roman" w:cs="Times New Roman"/>
            <w:color w:val="auto"/>
            <w:sz w:val="18"/>
            <w:szCs w:val="18"/>
            <w:u w:val="none"/>
          </w:rPr>
          <w:t>https://likumi.lv/ta/id/333792-noteikumi-par-centralizeto-eksamenu-saturu-un-norises-kartibu</w:t>
        </w:r>
      </w:hyperlink>
    </w:p>
  </w:footnote>
  <w:footnote w:id="170">
    <w:p w14:paraId="24FC5ED5" w14:textId="4891270B" w:rsidR="001738E4" w:rsidRPr="00891599" w:rsidRDefault="001738E4"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96442F" w:rsidRPr="00891599">
        <w:rPr>
          <w:rFonts w:ascii="Times New Roman" w:hAnsi="Times New Roman" w:cs="Times New Roman"/>
          <w:sz w:val="18"/>
          <w:szCs w:val="18"/>
        </w:rPr>
        <w:t xml:space="preserve">VISC. (2022). </w:t>
      </w:r>
      <w:r w:rsidR="0096442F" w:rsidRPr="00891599">
        <w:rPr>
          <w:rFonts w:ascii="Times New Roman" w:hAnsi="Times New Roman" w:cs="Times New Roman"/>
          <w:i/>
          <w:iCs/>
          <w:sz w:val="18"/>
          <w:szCs w:val="18"/>
        </w:rPr>
        <w:t>Ieteicamie atbalsta pasākumi valsts pārbaudes darbos izglītojamiem ar speciālām vajadzībām.</w:t>
      </w:r>
      <w:r w:rsidR="0096442F" w:rsidRPr="00891599">
        <w:rPr>
          <w:rFonts w:ascii="Times New Roman" w:hAnsi="Times New Roman" w:cs="Times New Roman"/>
          <w:sz w:val="18"/>
          <w:szCs w:val="18"/>
        </w:rPr>
        <w:t xml:space="preserve"> </w:t>
      </w:r>
      <w:r w:rsidR="00000000">
        <w:fldChar w:fldCharType="begin"/>
      </w:r>
      <w:r w:rsidR="00000000">
        <w:instrText>HYPERLINK "https://www.visc.gov.lv/lv/media/20244/download?attachment"</w:instrText>
      </w:r>
      <w:r w:rsidR="00000000">
        <w:fldChar w:fldCharType="separate"/>
      </w:r>
      <w:r w:rsidR="0096442F" w:rsidRPr="00891599">
        <w:rPr>
          <w:rStyle w:val="Hipersaite"/>
          <w:rFonts w:ascii="Times New Roman" w:hAnsi="Times New Roman" w:cs="Times New Roman"/>
          <w:color w:val="auto"/>
          <w:sz w:val="18"/>
          <w:szCs w:val="18"/>
          <w:u w:val="none"/>
        </w:rPr>
        <w:t>https://www.visc.gov.lv/lv/media/20244/download?attachment</w:t>
      </w:r>
      <w:r w:rsidR="00000000">
        <w:rPr>
          <w:rStyle w:val="Hipersaite"/>
          <w:rFonts w:ascii="Times New Roman" w:hAnsi="Times New Roman" w:cs="Times New Roman"/>
          <w:color w:val="auto"/>
          <w:sz w:val="18"/>
          <w:szCs w:val="18"/>
          <w:u w:val="none"/>
        </w:rPr>
        <w:fldChar w:fldCharType="end"/>
      </w:r>
    </w:p>
  </w:footnote>
  <w:footnote w:id="171">
    <w:p w14:paraId="55FBCED6" w14:textId="4D1A5873" w:rsidR="00FC6589" w:rsidRPr="00891599" w:rsidRDefault="00FC6589"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w:t>
      </w:r>
      <w:r w:rsidR="004753D6" w:rsidRPr="00891599">
        <w:rPr>
          <w:rFonts w:ascii="Times New Roman" w:hAnsi="Times New Roman" w:cs="Times New Roman"/>
          <w:sz w:val="18"/>
          <w:szCs w:val="18"/>
        </w:rPr>
        <w:t>2023.gada 21.februāra</w:t>
      </w:r>
      <w:r w:rsidRPr="00891599">
        <w:rPr>
          <w:rFonts w:ascii="Times New Roman" w:hAnsi="Times New Roman" w:cs="Times New Roman"/>
          <w:sz w:val="18"/>
          <w:szCs w:val="18"/>
        </w:rPr>
        <w:t xml:space="preserve"> noteikumi Nr. 70 „Noteikumi par personas kompetences atzīšanu uzņemšanai profesionālās izglītības programmas vēlākos mācību posmos”. </w:t>
      </w:r>
      <w:r w:rsidR="00556654" w:rsidRPr="00891599">
        <w:rPr>
          <w:rFonts w:ascii="Times New Roman" w:hAnsi="Times New Roman" w:cs="Times New Roman"/>
          <w:sz w:val="18"/>
          <w:szCs w:val="18"/>
        </w:rPr>
        <w:t>Pieejam</w:t>
      </w:r>
      <w:r w:rsidR="009E427A">
        <w:rPr>
          <w:rFonts w:ascii="Times New Roman" w:hAnsi="Times New Roman" w:cs="Times New Roman"/>
          <w:sz w:val="18"/>
          <w:szCs w:val="18"/>
        </w:rPr>
        <w:t>s</w:t>
      </w:r>
      <w:r w:rsidRPr="00891599">
        <w:rPr>
          <w:rFonts w:ascii="Times New Roman" w:hAnsi="Times New Roman" w:cs="Times New Roman"/>
          <w:sz w:val="18"/>
          <w:szCs w:val="18"/>
        </w:rPr>
        <w:t xml:space="preserve">: </w:t>
      </w:r>
      <w:hyperlink r:id="rId53" w:history="1">
        <w:r w:rsidRPr="00891599">
          <w:rPr>
            <w:rStyle w:val="Hipersaite"/>
            <w:rFonts w:ascii="Times New Roman" w:hAnsi="Times New Roman" w:cs="Times New Roman"/>
            <w:color w:val="auto"/>
            <w:sz w:val="18"/>
            <w:szCs w:val="18"/>
            <w:u w:val="none"/>
          </w:rPr>
          <w:t>https://likumi.lv/ta/id/339677-noteikumi-par-personas-kompetences-atzisanu-uznemsanai-profesionalas-izglitibas-programmas-velakos-macibu-posmos</w:t>
        </w:r>
      </w:hyperlink>
    </w:p>
  </w:footnote>
  <w:footnote w:id="172">
    <w:p w14:paraId="427193AB" w14:textId="121089FA" w:rsidR="00FC6589" w:rsidRPr="00FE2FAC" w:rsidRDefault="00FC6589" w:rsidP="0004279C">
      <w:pPr>
        <w:pStyle w:val="Vresteksts"/>
        <w:jc w:val="both"/>
        <w:rPr>
          <w:rFonts w:asciiTheme="majorHAnsi" w:hAnsiTheme="majorHAnsi" w:cstheme="majorHAnsi"/>
          <w:sz w:val="16"/>
          <w:szCs w:val="16"/>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w:t>
      </w:r>
      <w:r w:rsidR="003654FB">
        <w:rPr>
          <w:rFonts w:ascii="Times New Roman" w:hAnsi="Times New Roman" w:cs="Times New Roman"/>
          <w:sz w:val="18"/>
          <w:szCs w:val="18"/>
        </w:rPr>
        <w:t>2022.gada 5.jūlija noteikumi Nr.398</w:t>
      </w:r>
      <w:r w:rsidRPr="00891599">
        <w:rPr>
          <w:rFonts w:ascii="Times New Roman" w:hAnsi="Times New Roman" w:cs="Times New Roman"/>
          <w:sz w:val="18"/>
          <w:szCs w:val="18"/>
        </w:rPr>
        <w:t xml:space="preserve"> “Noteikumi par centralizēto eksāmenu saturu un norises kārtību”. </w:t>
      </w:r>
      <w:r w:rsidR="003654FB" w:rsidRPr="00891599">
        <w:rPr>
          <w:rFonts w:ascii="Times New Roman" w:hAnsi="Times New Roman" w:cs="Times New Roman"/>
          <w:sz w:val="18"/>
          <w:szCs w:val="18"/>
        </w:rPr>
        <w:t>Pieejam</w:t>
      </w:r>
      <w:r w:rsidR="009E427A">
        <w:rPr>
          <w:rFonts w:ascii="Times New Roman" w:hAnsi="Times New Roman" w:cs="Times New Roman"/>
          <w:sz w:val="18"/>
          <w:szCs w:val="18"/>
        </w:rPr>
        <w:t>s</w:t>
      </w:r>
      <w:r w:rsidRPr="00891599">
        <w:rPr>
          <w:rFonts w:ascii="Times New Roman" w:hAnsi="Times New Roman" w:cs="Times New Roman"/>
          <w:sz w:val="18"/>
          <w:szCs w:val="18"/>
        </w:rPr>
        <w:t xml:space="preserve">: </w:t>
      </w:r>
      <w:hyperlink r:id="rId54" w:history="1">
        <w:r w:rsidRPr="00891599">
          <w:rPr>
            <w:rStyle w:val="Hipersaite"/>
            <w:rFonts w:ascii="Times New Roman" w:hAnsi="Times New Roman" w:cs="Times New Roman"/>
            <w:color w:val="auto"/>
            <w:sz w:val="18"/>
            <w:szCs w:val="18"/>
            <w:u w:val="none"/>
          </w:rPr>
          <w:t>https://likumi.lv/ta/id/333792-noteikumi-par-centralizeto-eksamenu-saturu-un-norises-kartibu</w:t>
        </w:r>
      </w:hyperlink>
    </w:p>
  </w:footnote>
  <w:footnote w:id="173">
    <w:p w14:paraId="623F133B" w14:textId="5C3AA167" w:rsidR="00FC6589" w:rsidRPr="00891599" w:rsidRDefault="00FC6589"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DD1C22" w:rsidRPr="00891599">
        <w:rPr>
          <w:rFonts w:ascii="Times New Roman" w:hAnsi="Times New Roman" w:cs="Times New Roman"/>
          <w:sz w:val="18"/>
          <w:szCs w:val="18"/>
        </w:rPr>
        <w:t xml:space="preserve">VISC. (2022). </w:t>
      </w:r>
      <w:r w:rsidR="00DD1C22" w:rsidRPr="00891599">
        <w:rPr>
          <w:rFonts w:ascii="Times New Roman" w:hAnsi="Times New Roman" w:cs="Times New Roman"/>
          <w:i/>
          <w:iCs/>
          <w:sz w:val="18"/>
          <w:szCs w:val="18"/>
        </w:rPr>
        <w:t>Ieteicamie atbalsta pasākumi valsts pārbaudes darbos izglītojamiem ar speciālām vajadzībām</w:t>
      </w:r>
      <w:r w:rsidR="00556654" w:rsidRPr="00891599">
        <w:rPr>
          <w:rFonts w:ascii="Times New Roman" w:hAnsi="Times New Roman" w:cs="Times New Roman"/>
          <w:sz w:val="18"/>
          <w:szCs w:val="18"/>
        </w:rPr>
        <w:t>. Pie</w:t>
      </w:r>
      <w:r w:rsidR="006E7157">
        <w:rPr>
          <w:rFonts w:ascii="Times New Roman" w:hAnsi="Times New Roman" w:cs="Times New Roman"/>
          <w:sz w:val="18"/>
          <w:szCs w:val="18"/>
        </w:rPr>
        <w:t>e</w:t>
      </w:r>
      <w:r w:rsidR="00556654" w:rsidRPr="00891599">
        <w:rPr>
          <w:rFonts w:ascii="Times New Roman" w:hAnsi="Times New Roman" w:cs="Times New Roman"/>
          <w:sz w:val="18"/>
          <w:szCs w:val="18"/>
        </w:rPr>
        <w:t>jams:</w:t>
      </w:r>
      <w:r w:rsidR="00DD1C22" w:rsidRPr="00891599">
        <w:rPr>
          <w:rFonts w:ascii="Times New Roman" w:hAnsi="Times New Roman" w:cs="Times New Roman"/>
          <w:sz w:val="18"/>
          <w:szCs w:val="18"/>
        </w:rPr>
        <w:t xml:space="preserve">. </w:t>
      </w:r>
      <w:r w:rsidR="00000000">
        <w:fldChar w:fldCharType="begin"/>
      </w:r>
      <w:r w:rsidR="00000000">
        <w:instrText>HYPERLINK "https://www.visc.gov.lv/lv/media/20244/download?attachment"</w:instrText>
      </w:r>
      <w:r w:rsidR="00000000">
        <w:fldChar w:fldCharType="separate"/>
      </w:r>
      <w:r w:rsidR="00DD1C22" w:rsidRPr="00891599">
        <w:rPr>
          <w:rStyle w:val="Hipersaite"/>
          <w:rFonts w:ascii="Times New Roman" w:hAnsi="Times New Roman" w:cs="Times New Roman"/>
          <w:color w:val="auto"/>
          <w:sz w:val="18"/>
          <w:szCs w:val="18"/>
          <w:u w:val="none"/>
        </w:rPr>
        <w:t>https://www.visc.gov.lv/lv/media/20244/download?attachment</w:t>
      </w:r>
      <w:r w:rsidR="00000000">
        <w:rPr>
          <w:rStyle w:val="Hipersaite"/>
          <w:rFonts w:ascii="Times New Roman" w:hAnsi="Times New Roman" w:cs="Times New Roman"/>
          <w:color w:val="auto"/>
          <w:sz w:val="18"/>
          <w:szCs w:val="18"/>
          <w:u w:val="none"/>
        </w:rPr>
        <w:fldChar w:fldCharType="end"/>
      </w:r>
    </w:p>
  </w:footnote>
  <w:footnote w:id="174">
    <w:p w14:paraId="10ED2C01" w14:textId="1F89FA03" w:rsidR="00FC6589" w:rsidRPr="00FE2FAC" w:rsidRDefault="00FC6589" w:rsidP="0004279C">
      <w:pPr>
        <w:pStyle w:val="Vresteksts"/>
        <w:jc w:val="both"/>
        <w:rPr>
          <w:rFonts w:asciiTheme="majorHAnsi" w:hAnsiTheme="majorHAnsi" w:cstheme="majorHAnsi"/>
          <w:sz w:val="16"/>
          <w:szCs w:val="16"/>
        </w:rPr>
      </w:pPr>
      <w:r w:rsidRPr="00FE2FAC">
        <w:rPr>
          <w:rStyle w:val="Vresatsauce"/>
          <w:rFonts w:asciiTheme="majorHAnsi" w:hAnsiTheme="majorHAnsi" w:cstheme="majorHAnsi"/>
          <w:sz w:val="16"/>
          <w:szCs w:val="16"/>
        </w:rPr>
        <w:footnoteRef/>
      </w:r>
      <w:r w:rsidRPr="00FE2FAC">
        <w:rPr>
          <w:rFonts w:asciiTheme="majorHAnsi" w:hAnsiTheme="majorHAnsi" w:cstheme="majorHAnsi"/>
          <w:sz w:val="16"/>
          <w:szCs w:val="16"/>
        </w:rPr>
        <w:t xml:space="preserve"> </w:t>
      </w:r>
      <w:r w:rsidRPr="00891599">
        <w:rPr>
          <w:rFonts w:ascii="Times New Roman" w:hAnsi="Times New Roman" w:cs="Times New Roman"/>
          <w:sz w:val="18"/>
          <w:szCs w:val="18"/>
        </w:rPr>
        <w:t>Ministru kabineta 2023</w:t>
      </w:r>
      <w:r w:rsidR="00F31FE0" w:rsidRPr="00891599">
        <w:rPr>
          <w:rFonts w:ascii="Times New Roman" w:hAnsi="Times New Roman" w:cs="Times New Roman"/>
          <w:sz w:val="18"/>
          <w:szCs w:val="18"/>
        </w:rPr>
        <w:t xml:space="preserve">.gada </w:t>
      </w:r>
      <w:r w:rsidR="002D1D87" w:rsidRPr="00891599">
        <w:rPr>
          <w:rFonts w:ascii="Times New Roman" w:hAnsi="Times New Roman" w:cs="Times New Roman"/>
          <w:sz w:val="18"/>
          <w:szCs w:val="18"/>
        </w:rPr>
        <w:t>2</w:t>
      </w:r>
      <w:r w:rsidR="00F31FE0" w:rsidRPr="00891599">
        <w:rPr>
          <w:rFonts w:ascii="Times New Roman" w:hAnsi="Times New Roman" w:cs="Times New Roman"/>
          <w:sz w:val="18"/>
          <w:szCs w:val="18"/>
        </w:rPr>
        <w:t xml:space="preserve">.maija </w:t>
      </w:r>
      <w:r w:rsidRPr="00891599">
        <w:rPr>
          <w:rFonts w:ascii="Times New Roman" w:hAnsi="Times New Roman" w:cs="Times New Roman"/>
          <w:sz w:val="18"/>
          <w:szCs w:val="18"/>
        </w:rPr>
        <w:t>noteikumi Nr. 220 “Noteikumi par uzņemšanas kārtību profesionālās izglītības programmās un atskaitīšanu no tām”. Pieejam</w:t>
      </w:r>
      <w:r w:rsidR="006E7157">
        <w:rPr>
          <w:rFonts w:ascii="Times New Roman" w:hAnsi="Times New Roman" w:cs="Times New Roman"/>
          <w:sz w:val="18"/>
          <w:szCs w:val="18"/>
        </w:rPr>
        <w:t>s</w:t>
      </w:r>
      <w:hyperlink r:id="rId55" w:history="1">
        <w:r w:rsidRPr="00891599">
          <w:rPr>
            <w:rStyle w:val="Hipersaite"/>
            <w:rFonts w:ascii="Times New Roman" w:hAnsi="Times New Roman" w:cs="Times New Roman"/>
            <w:color w:val="auto"/>
            <w:sz w:val="18"/>
            <w:szCs w:val="18"/>
            <w:u w:val="none"/>
          </w:rPr>
          <w:t>https://likumi.lv/ta/id/341590-noteikumi-par-uznemsanas-kartibuprofesionalas-izglitibas-programmas-unatskaitisanu-no-tam</w:t>
        </w:r>
      </w:hyperlink>
    </w:p>
    <w:p w14:paraId="75BDD1DD" w14:textId="77777777" w:rsidR="00FC6589" w:rsidRPr="00FE2FAC" w:rsidRDefault="00FC6589" w:rsidP="0004279C">
      <w:pPr>
        <w:pStyle w:val="Vresteksts"/>
        <w:jc w:val="both"/>
      </w:pPr>
    </w:p>
  </w:footnote>
  <w:footnote w:id="175">
    <w:p w14:paraId="51F420A1" w14:textId="0E9FC577" w:rsidR="00A81FA6" w:rsidRPr="00891599" w:rsidRDefault="00A81FA6" w:rsidP="0004279C">
      <w:pPr>
        <w:pStyle w:val="Vresteksts"/>
        <w:jc w:val="both"/>
        <w:rPr>
          <w:rFonts w:ascii="Times New Roman" w:eastAsia="Times New Roman" w:hAnsi="Times New Roman" w:cs="Times New Roman"/>
          <w:sz w:val="18"/>
          <w:szCs w:val="18"/>
          <w:lang w:val="lv"/>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eastAsia="Times New Roman" w:hAnsi="Times New Roman" w:cs="Times New Roman"/>
          <w:sz w:val="18"/>
          <w:szCs w:val="18"/>
          <w:lang w:val="lv"/>
        </w:rPr>
        <w:t>Ministru kabineta 2016. gada 5. jūlija noteikumi Nr. 445 “Pedagogu darba samaksas noteikumi”. Pieejam</w:t>
      </w:r>
      <w:r w:rsidR="005F352C" w:rsidRPr="00891599">
        <w:rPr>
          <w:rFonts w:ascii="Times New Roman" w:eastAsia="Times New Roman" w:hAnsi="Times New Roman" w:cs="Times New Roman"/>
          <w:sz w:val="18"/>
          <w:szCs w:val="18"/>
          <w:lang w:val="lv"/>
        </w:rPr>
        <w:t>i</w:t>
      </w:r>
      <w:r w:rsidRPr="00891599">
        <w:rPr>
          <w:rFonts w:ascii="Times New Roman" w:eastAsia="Times New Roman" w:hAnsi="Times New Roman" w:cs="Times New Roman"/>
          <w:sz w:val="18"/>
          <w:szCs w:val="18"/>
          <w:lang w:val="lv"/>
        </w:rPr>
        <w:t xml:space="preserve">: </w:t>
      </w:r>
      <w:hyperlink r:id="rId56" w:history="1">
        <w:r w:rsidRPr="00891599">
          <w:rPr>
            <w:rStyle w:val="Hipersaite"/>
            <w:rFonts w:ascii="Times New Roman" w:eastAsia="Times New Roman" w:hAnsi="Times New Roman" w:cs="Times New Roman"/>
            <w:color w:val="auto"/>
            <w:sz w:val="18"/>
            <w:szCs w:val="18"/>
            <w:u w:val="none"/>
            <w:lang w:val="lv"/>
          </w:rPr>
          <w:t>https://likumi.lv/ta/id/283667-pedagogu-darba-samaksas-noteikumi</w:t>
        </w:r>
      </w:hyperlink>
    </w:p>
    <w:p w14:paraId="1D948FC4" w14:textId="77777777" w:rsidR="00A81FA6" w:rsidRPr="00891599" w:rsidRDefault="00A81FA6" w:rsidP="0004279C">
      <w:pPr>
        <w:pStyle w:val="Vresteksts"/>
        <w:jc w:val="both"/>
        <w:rPr>
          <w:rFonts w:ascii="Times New Roman" w:hAnsi="Times New Roman" w:cs="Times New Roman"/>
          <w:sz w:val="18"/>
          <w:szCs w:val="18"/>
        </w:rPr>
      </w:pPr>
    </w:p>
  </w:footnote>
  <w:footnote w:id="176">
    <w:p w14:paraId="5DE8A769" w14:textId="77777777" w:rsidR="000558EE" w:rsidRPr="00891599" w:rsidRDefault="000558EE" w:rsidP="000558EE">
      <w:pPr>
        <w:pStyle w:val="Paraststmeklis"/>
        <w:shd w:val="clear" w:color="auto" w:fill="FFFFFF"/>
        <w:spacing w:before="0" w:beforeAutospacing="0" w:after="0" w:afterAutospacing="0"/>
        <w:rPr>
          <w:sz w:val="18"/>
          <w:szCs w:val="18"/>
          <w:lang w:val="lv-LV"/>
        </w:rPr>
      </w:pPr>
      <w:r w:rsidRPr="00891599">
        <w:rPr>
          <w:rStyle w:val="Vresatsauce"/>
          <w:sz w:val="18"/>
          <w:szCs w:val="18"/>
          <w:lang w:val="lv-LV"/>
        </w:rPr>
        <w:footnoteRef/>
      </w:r>
      <w:r w:rsidRPr="00891599">
        <w:rPr>
          <w:sz w:val="18"/>
          <w:szCs w:val="18"/>
          <w:lang w:val="lv-LV"/>
        </w:rPr>
        <w:t xml:space="preserve"> </w:t>
      </w:r>
      <w:r w:rsidRPr="00891599">
        <w:rPr>
          <w:sz w:val="18"/>
          <w:szCs w:val="18"/>
          <w:lang w:val="lv-LV"/>
        </w:rPr>
        <w:t>Plašāka informācija pieejama: https://www.visc.gov.lv/lv/projekts/skola-kopiena?utm_source=https%3A%2F%2Fwww.google.com%2F</w:t>
      </w:r>
    </w:p>
  </w:footnote>
  <w:footnote w:id="177">
    <w:p w14:paraId="416B4448" w14:textId="77777777" w:rsidR="000558EE" w:rsidRPr="00891599" w:rsidRDefault="000558EE" w:rsidP="00087750">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Plašāka informācija pieejama: https://www.visc.gov.lv/lv/projekts/pedagogu-profesionala-atbalsta-sistemas-izveide</w:t>
      </w:r>
    </w:p>
  </w:footnote>
  <w:footnote w:id="178">
    <w:p w14:paraId="4FDD398C" w14:textId="0008A802" w:rsidR="004B44B3" w:rsidRPr="00891599" w:rsidRDefault="004B44B3"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087750" w:rsidRPr="00891599">
        <w:rPr>
          <w:rFonts w:ascii="Times New Roman" w:hAnsi="Times New Roman" w:cs="Times New Roman"/>
          <w:sz w:val="18"/>
          <w:szCs w:val="18"/>
        </w:rPr>
        <w:t xml:space="preserve">Vispārējās izglītības likums. Pieejams: </w:t>
      </w:r>
      <w:r w:rsidRPr="00891599">
        <w:rPr>
          <w:rFonts w:ascii="Times New Roman" w:hAnsi="Times New Roman" w:cs="Times New Roman"/>
          <w:sz w:val="18"/>
          <w:szCs w:val="18"/>
        </w:rPr>
        <w:t>https://likumi.lv/ta/id/20243-visparejas-izglitibas-likums</w:t>
      </w:r>
    </w:p>
  </w:footnote>
  <w:footnote w:id="179">
    <w:p w14:paraId="74F58EB7" w14:textId="0524738F" w:rsidR="004B44B3" w:rsidRPr="00891599" w:rsidRDefault="004B44B3"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Profesionālās izglītības likuma 6.pants. Pieejams: </w:t>
      </w:r>
      <w:r w:rsidRPr="00891599">
        <w:rPr>
          <w:rFonts w:ascii="Times New Roman" w:hAnsi="Times New Roman" w:cs="Times New Roman"/>
          <w:sz w:val="18"/>
          <w:szCs w:val="18"/>
          <w:shd w:val="clear" w:color="auto" w:fill="FFFFFF"/>
        </w:rPr>
        <w:t>https://likumi.lv/ta/id/20244-profesionalas-izglitibas-likums</w:t>
      </w:r>
    </w:p>
  </w:footnote>
  <w:footnote w:id="180">
    <w:p w14:paraId="6ACE9373" w14:textId="466839C6" w:rsidR="00D7295B" w:rsidRPr="00891599" w:rsidRDefault="00D7295B" w:rsidP="0004279C">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Izglītības attīstības pamatnostādnes 2021.-2027.gadam. Pieejams</w:t>
      </w:r>
      <w:r w:rsidR="004144D9" w:rsidRPr="00891599">
        <w:rPr>
          <w:rFonts w:ascii="Times New Roman" w:hAnsi="Times New Roman" w:cs="Times New Roman"/>
          <w:sz w:val="18"/>
          <w:szCs w:val="18"/>
        </w:rPr>
        <w:t>:</w:t>
      </w:r>
      <w:r w:rsidRPr="00891599">
        <w:rPr>
          <w:rFonts w:ascii="Times New Roman" w:hAnsi="Times New Roman" w:cs="Times New Roman"/>
          <w:sz w:val="18"/>
          <w:szCs w:val="18"/>
        </w:rPr>
        <w:t xml:space="preserve"> https://likumi.lv/ta/id/324332-par-izglitibas-attistibas-pamatnostadnem-2021-2027-gadam</w:t>
      </w:r>
    </w:p>
  </w:footnote>
  <w:footnote w:id="181">
    <w:p w14:paraId="76379636" w14:textId="366F158C" w:rsidR="00E477A7" w:rsidRPr="00027DA4"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2021. gada 22. jūnija rīkojums Nr. 436 "Par Izglītības attīstības pamatnostādnēm 2021.–2027. gadam". </w:t>
      </w:r>
      <w:r w:rsidR="00E62FBF">
        <w:rPr>
          <w:rFonts w:ascii="Times New Roman" w:hAnsi="Times New Roman" w:cs="Times New Roman"/>
          <w:sz w:val="18"/>
          <w:szCs w:val="18"/>
        </w:rPr>
        <w:t>Pie</w:t>
      </w:r>
      <w:r w:rsidR="00B619F9">
        <w:rPr>
          <w:rFonts w:ascii="Times New Roman" w:hAnsi="Times New Roman" w:cs="Times New Roman"/>
          <w:sz w:val="18"/>
          <w:szCs w:val="18"/>
        </w:rPr>
        <w:t>e</w:t>
      </w:r>
      <w:r w:rsidR="00E62FBF">
        <w:rPr>
          <w:rFonts w:ascii="Times New Roman" w:hAnsi="Times New Roman" w:cs="Times New Roman"/>
          <w:sz w:val="18"/>
          <w:szCs w:val="18"/>
        </w:rPr>
        <w:t xml:space="preserve">jams: </w:t>
      </w:r>
      <w:hyperlink r:id="rId57" w:history="1">
        <w:r w:rsidR="00E62FBF" w:rsidRPr="00027DA4">
          <w:rPr>
            <w:rStyle w:val="Hipersaite"/>
            <w:rFonts w:ascii="Times New Roman" w:hAnsi="Times New Roman" w:cs="Times New Roman"/>
            <w:color w:val="auto"/>
            <w:sz w:val="18"/>
            <w:szCs w:val="18"/>
            <w:u w:val="none"/>
          </w:rPr>
          <w:t>https://likumi.lv/ta/id/324332</w:t>
        </w:r>
      </w:hyperlink>
      <w:r w:rsidRPr="00027DA4">
        <w:rPr>
          <w:rFonts w:ascii="Times New Roman" w:hAnsi="Times New Roman" w:cs="Times New Roman"/>
          <w:sz w:val="18"/>
          <w:szCs w:val="18"/>
        </w:rPr>
        <w:t xml:space="preserve"> </w:t>
      </w:r>
    </w:p>
  </w:footnote>
  <w:footnote w:id="182">
    <w:p w14:paraId="4D8A79F2" w14:textId="2A1CD7E3" w:rsidR="00E477A7" w:rsidRPr="00891599"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Ministru kabineta 2024. gada 18. jūnija rīkojums Nr. 502 "Par konceptuālo ziņojumu "</w:t>
      </w:r>
      <w:bookmarkStart w:id="52" w:name="_Hlk189572245"/>
      <w:r w:rsidRPr="00891599">
        <w:rPr>
          <w:rFonts w:ascii="Times New Roman" w:hAnsi="Times New Roman" w:cs="Times New Roman"/>
          <w:sz w:val="18"/>
          <w:szCs w:val="18"/>
        </w:rPr>
        <w:t>Par augstākās izglītības institucionālo finansēšanu</w:t>
      </w:r>
      <w:bookmarkEnd w:id="52"/>
      <w:r w:rsidRPr="00891599">
        <w:rPr>
          <w:rFonts w:ascii="Times New Roman" w:hAnsi="Times New Roman" w:cs="Times New Roman"/>
          <w:sz w:val="18"/>
          <w:szCs w:val="18"/>
        </w:rPr>
        <w:t>""</w:t>
      </w:r>
      <w:r w:rsidR="00E62FBF">
        <w:rPr>
          <w:rFonts w:ascii="Times New Roman" w:hAnsi="Times New Roman" w:cs="Times New Roman"/>
          <w:sz w:val="18"/>
          <w:szCs w:val="18"/>
        </w:rPr>
        <w:t xml:space="preserve"> Pieejams</w:t>
      </w:r>
      <w:r w:rsidRPr="00891599">
        <w:rPr>
          <w:rFonts w:ascii="Times New Roman" w:hAnsi="Times New Roman" w:cs="Times New Roman"/>
          <w:sz w:val="18"/>
          <w:szCs w:val="18"/>
        </w:rPr>
        <w:t xml:space="preserve">. </w:t>
      </w:r>
      <w:r w:rsidR="00000000">
        <w:fldChar w:fldCharType="begin"/>
      </w:r>
      <w:r w:rsidR="00000000">
        <w:instrText>HYPERLINK "https://likumi.lv/ta/id/352919"</w:instrText>
      </w:r>
      <w:r w:rsidR="00000000">
        <w:fldChar w:fldCharType="separate"/>
      </w:r>
      <w:r w:rsidRPr="00891599">
        <w:rPr>
          <w:rStyle w:val="Hipersaite"/>
          <w:rFonts w:ascii="Times New Roman" w:hAnsi="Times New Roman" w:cs="Times New Roman"/>
          <w:color w:val="auto"/>
          <w:sz w:val="18"/>
          <w:szCs w:val="18"/>
          <w:u w:val="none"/>
        </w:rPr>
        <w:t>https://likumi.lv/ta/id/352919</w:t>
      </w:r>
      <w:r w:rsidR="00000000">
        <w:rPr>
          <w:rStyle w:val="Hipersaite"/>
          <w:rFonts w:ascii="Times New Roman" w:hAnsi="Times New Roman" w:cs="Times New Roman"/>
          <w:color w:val="auto"/>
          <w:sz w:val="18"/>
          <w:szCs w:val="18"/>
          <w:u w:val="none"/>
        </w:rPr>
        <w:fldChar w:fldCharType="end"/>
      </w:r>
      <w:r w:rsidRPr="00891599">
        <w:rPr>
          <w:rFonts w:ascii="Times New Roman" w:hAnsi="Times New Roman" w:cs="Times New Roman"/>
          <w:sz w:val="18"/>
          <w:szCs w:val="18"/>
        </w:rPr>
        <w:t xml:space="preserve"> </w:t>
      </w:r>
    </w:p>
  </w:footnote>
  <w:footnote w:id="183">
    <w:p w14:paraId="54751B25" w14:textId="10C255FC" w:rsidR="00E477A7" w:rsidRPr="00891599"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Ministru kabineta 2025. gada 14. janvāra rīkojums Nr. 30 "Par konceptuālo ziņojumu "</w:t>
      </w:r>
      <w:bookmarkStart w:id="53" w:name="_Hlk189615460"/>
      <w:r w:rsidRPr="00891599">
        <w:rPr>
          <w:rFonts w:ascii="Times New Roman" w:hAnsi="Times New Roman" w:cs="Times New Roman"/>
          <w:sz w:val="18"/>
          <w:szCs w:val="18"/>
        </w:rPr>
        <w:t>Par pāreju uz ciklisku augstskolu un koledžu akreditāciju</w:t>
      </w:r>
      <w:bookmarkEnd w:id="53"/>
      <w:r w:rsidRPr="00891599">
        <w:rPr>
          <w:rFonts w:ascii="Times New Roman" w:hAnsi="Times New Roman" w:cs="Times New Roman"/>
          <w:sz w:val="18"/>
          <w:szCs w:val="18"/>
        </w:rPr>
        <w:t>""</w:t>
      </w:r>
      <w:r w:rsidR="00B619F9">
        <w:rPr>
          <w:rFonts w:ascii="Times New Roman" w:hAnsi="Times New Roman" w:cs="Times New Roman"/>
          <w:sz w:val="18"/>
          <w:szCs w:val="18"/>
        </w:rPr>
        <w:t xml:space="preserve">. </w:t>
      </w:r>
      <w:r w:rsidRPr="00891599">
        <w:rPr>
          <w:rFonts w:ascii="Times New Roman" w:hAnsi="Times New Roman" w:cs="Times New Roman"/>
          <w:sz w:val="18"/>
          <w:szCs w:val="18"/>
        </w:rPr>
        <w:t>.</w:t>
      </w:r>
      <w:r w:rsidR="00E62FBF">
        <w:rPr>
          <w:rFonts w:ascii="Times New Roman" w:hAnsi="Times New Roman" w:cs="Times New Roman"/>
          <w:sz w:val="18"/>
          <w:szCs w:val="18"/>
        </w:rPr>
        <w:t>Pieejams:</w:t>
      </w:r>
      <w:r w:rsidRPr="00891599">
        <w:rPr>
          <w:rFonts w:ascii="Times New Roman" w:hAnsi="Times New Roman" w:cs="Times New Roman"/>
          <w:sz w:val="18"/>
          <w:szCs w:val="18"/>
        </w:rPr>
        <w:t xml:space="preserve"> </w:t>
      </w:r>
      <w:hyperlink r:id="rId58" w:history="1">
        <w:r w:rsidRPr="00891599">
          <w:rPr>
            <w:rStyle w:val="Hipersaite"/>
            <w:rFonts w:ascii="Times New Roman" w:hAnsi="Times New Roman" w:cs="Times New Roman"/>
            <w:color w:val="auto"/>
            <w:sz w:val="18"/>
            <w:szCs w:val="18"/>
            <w:u w:val="none"/>
          </w:rPr>
          <w:t>https://likumi.lv/ta/id/358028</w:t>
        </w:r>
      </w:hyperlink>
      <w:r w:rsidRPr="00891599">
        <w:rPr>
          <w:rFonts w:ascii="Times New Roman" w:hAnsi="Times New Roman" w:cs="Times New Roman"/>
          <w:sz w:val="18"/>
          <w:szCs w:val="18"/>
        </w:rPr>
        <w:t xml:space="preserve"> </w:t>
      </w:r>
    </w:p>
  </w:footnote>
  <w:footnote w:id="184">
    <w:p w14:paraId="2B9F394D" w14:textId="77777777" w:rsidR="00E477A7" w:rsidRPr="00891599"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Pr="00891599">
        <w:rPr>
          <w:rFonts w:ascii="Times New Roman" w:hAnsi="Times New Roman" w:cs="Times New Roman"/>
          <w:sz w:val="18"/>
          <w:szCs w:val="18"/>
        </w:rPr>
        <w:t>Tirana</w:t>
      </w:r>
      <w:proofErr w:type="spellEnd"/>
      <w:r w:rsidRPr="00891599">
        <w:rPr>
          <w:rFonts w:ascii="Times New Roman" w:hAnsi="Times New Roman" w:cs="Times New Roman"/>
          <w:sz w:val="18"/>
          <w:szCs w:val="18"/>
        </w:rPr>
        <w:t xml:space="preserve"> </w:t>
      </w:r>
      <w:proofErr w:type="spellStart"/>
      <w:r w:rsidRPr="00891599">
        <w:rPr>
          <w:rFonts w:ascii="Times New Roman" w:hAnsi="Times New Roman" w:cs="Times New Roman"/>
          <w:sz w:val="18"/>
          <w:szCs w:val="18"/>
        </w:rPr>
        <w:t>Communiqué</w:t>
      </w:r>
      <w:proofErr w:type="spellEnd"/>
      <w:r w:rsidRPr="00891599">
        <w:rPr>
          <w:rFonts w:ascii="Times New Roman" w:hAnsi="Times New Roman" w:cs="Times New Roman"/>
          <w:sz w:val="18"/>
          <w:szCs w:val="18"/>
        </w:rPr>
        <w:t xml:space="preserve">. Pieejams: </w:t>
      </w:r>
      <w:hyperlink r:id="rId59" w:history="1">
        <w:r w:rsidRPr="00891599">
          <w:rPr>
            <w:rStyle w:val="Hipersaite"/>
            <w:rFonts w:ascii="Times New Roman" w:hAnsi="Times New Roman" w:cs="Times New Roman"/>
            <w:color w:val="auto"/>
            <w:sz w:val="18"/>
            <w:szCs w:val="18"/>
            <w:u w:val="none"/>
          </w:rPr>
          <w:t>https://ehea.info/Download/Tirana-Communique.pdf</w:t>
        </w:r>
      </w:hyperlink>
      <w:r w:rsidRPr="00891599">
        <w:rPr>
          <w:rFonts w:ascii="Times New Roman" w:hAnsi="Times New Roman" w:cs="Times New Roman"/>
          <w:sz w:val="18"/>
          <w:szCs w:val="18"/>
        </w:rPr>
        <w:t xml:space="preserve"> </w:t>
      </w:r>
    </w:p>
  </w:footnote>
  <w:footnote w:id="185">
    <w:p w14:paraId="1666172B" w14:textId="77777777" w:rsidR="00E477A7" w:rsidRPr="00891599"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hyperlink r:id="rId60" w:history="1">
        <w:r w:rsidRPr="00891599">
          <w:rPr>
            <w:rStyle w:val="Hipersaite"/>
            <w:rFonts w:ascii="Times New Roman" w:hAnsi="Times New Roman" w:cs="Times New Roman"/>
            <w:color w:val="auto"/>
            <w:sz w:val="18"/>
            <w:szCs w:val="18"/>
            <w:u w:val="none"/>
          </w:rPr>
          <w:t>https://www.study.eu/article/the-european-higher-education-area-ehea</w:t>
        </w:r>
      </w:hyperlink>
      <w:r w:rsidRPr="00891599">
        <w:rPr>
          <w:rFonts w:ascii="Times New Roman" w:hAnsi="Times New Roman" w:cs="Times New Roman"/>
          <w:sz w:val="18"/>
          <w:szCs w:val="18"/>
        </w:rPr>
        <w:t xml:space="preserve"> </w:t>
      </w:r>
    </w:p>
  </w:footnote>
  <w:footnote w:id="186">
    <w:p w14:paraId="65937814" w14:textId="77777777" w:rsidR="00E477A7" w:rsidRPr="00891599"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i/>
          <w:iCs/>
          <w:sz w:val="18"/>
          <w:szCs w:val="18"/>
          <w:lang w:val="en-US"/>
        </w:rPr>
        <w:t>Rome Ministerial Communiqué. Annex</w:t>
      </w:r>
      <w:r w:rsidRPr="00891599">
        <w:rPr>
          <w:rFonts w:ascii="Times New Roman" w:hAnsi="Times New Roman" w:cs="Times New Roman"/>
          <w:sz w:val="18"/>
          <w:szCs w:val="18"/>
        </w:rPr>
        <w:t xml:space="preserve"> 2: </w:t>
      </w:r>
      <w:hyperlink r:id="rId61" w:history="1">
        <w:r w:rsidRPr="00891599">
          <w:rPr>
            <w:rStyle w:val="Hipersaite"/>
            <w:rFonts w:ascii="Times New Roman" w:hAnsi="Times New Roman" w:cs="Times New Roman"/>
            <w:color w:val="auto"/>
            <w:sz w:val="18"/>
            <w:szCs w:val="18"/>
            <w:u w:val="none"/>
          </w:rPr>
          <w:t>https://ehea.info/Upload/Rome_Ministerial_Communique_Annex_II.pdf</w:t>
        </w:r>
      </w:hyperlink>
      <w:r w:rsidRPr="00891599">
        <w:rPr>
          <w:rFonts w:ascii="Times New Roman" w:hAnsi="Times New Roman" w:cs="Times New Roman"/>
          <w:sz w:val="18"/>
          <w:szCs w:val="18"/>
        </w:rPr>
        <w:t xml:space="preserve"> </w:t>
      </w:r>
    </w:p>
  </w:footnote>
  <w:footnote w:id="187">
    <w:p w14:paraId="65727E97" w14:textId="77777777" w:rsidR="00E477A7" w:rsidRPr="00891599"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i/>
          <w:iCs/>
          <w:sz w:val="18"/>
          <w:szCs w:val="18"/>
          <w:lang w:val="en-US"/>
        </w:rPr>
        <w:t>Indicators and Descriptors for the Principles of the Social Dimension in the European Higher Education Area.</w:t>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Pieejams: </w:t>
      </w:r>
      <w:hyperlink r:id="rId62" w:history="1">
        <w:r w:rsidRPr="00891599">
          <w:rPr>
            <w:rStyle w:val="Hipersaite"/>
            <w:rFonts w:ascii="Times New Roman" w:hAnsi="Times New Roman" w:cs="Times New Roman"/>
            <w:color w:val="auto"/>
            <w:sz w:val="18"/>
            <w:szCs w:val="18"/>
            <w:u w:val="none"/>
          </w:rPr>
          <w:t>https://ehea.info/Immagini/BFUG_BE_VA_88_9_5_2_WG_SD_Indicators_and_Descriptors.pdf</w:t>
        </w:r>
      </w:hyperlink>
      <w:r w:rsidRPr="00891599">
        <w:rPr>
          <w:rFonts w:ascii="Times New Roman" w:hAnsi="Times New Roman" w:cs="Times New Roman"/>
          <w:sz w:val="18"/>
          <w:szCs w:val="18"/>
        </w:rPr>
        <w:t xml:space="preserve"> </w:t>
      </w:r>
    </w:p>
  </w:footnote>
  <w:footnote w:id="188">
    <w:p w14:paraId="746F5333" w14:textId="77777777" w:rsidR="00E477A7" w:rsidRPr="0004279C" w:rsidRDefault="00E477A7" w:rsidP="00E477A7">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hyperlink r:id="rId63" w:history="1">
        <w:r w:rsidRPr="00891599">
          <w:rPr>
            <w:rStyle w:val="Hipersaite"/>
            <w:rFonts w:ascii="Times New Roman" w:hAnsi="Times New Roman" w:cs="Times New Roman"/>
            <w:color w:val="auto"/>
            <w:sz w:val="18"/>
            <w:szCs w:val="18"/>
            <w:u w:val="none"/>
          </w:rPr>
          <w:t>https://eurydice.eacea.ec.europa.eu/publications/structural-indicators-monitoring-education-and-training-systems-europe-2022</w:t>
        </w:r>
      </w:hyperlink>
      <w:r w:rsidRPr="00891599">
        <w:rPr>
          <w:rFonts w:ascii="Times New Roman" w:hAnsi="Times New Roman" w:cs="Times New Roman"/>
          <w:sz w:val="18"/>
          <w:szCs w:val="18"/>
        </w:rPr>
        <w:t xml:space="preserve"> </w:t>
      </w:r>
    </w:p>
  </w:footnote>
  <w:footnote w:id="189">
    <w:p w14:paraId="4ECB73D1" w14:textId="7D5F6694" w:rsidR="7B22795F" w:rsidRPr="0004279C" w:rsidRDefault="7B22795F" w:rsidP="7B22795F">
      <w:pPr>
        <w:rPr>
          <w:rFonts w:ascii="Times New Roman" w:hAnsi="Times New Roman" w:cs="Times New Roman"/>
          <w:sz w:val="18"/>
          <w:szCs w:val="18"/>
        </w:rPr>
      </w:pPr>
      <w:r w:rsidRPr="0004279C">
        <w:rPr>
          <w:rFonts w:ascii="Times New Roman" w:hAnsi="Times New Roman" w:cs="Times New Roman"/>
          <w:sz w:val="18"/>
          <w:szCs w:val="18"/>
          <w:vertAlign w:val="superscript"/>
        </w:rPr>
        <w:footnoteRef/>
      </w:r>
      <w:r w:rsidRPr="0004279C">
        <w:rPr>
          <w:rFonts w:ascii="Times New Roman" w:hAnsi="Times New Roman" w:cs="Times New Roman"/>
          <w:sz w:val="18"/>
          <w:szCs w:val="18"/>
          <w:vertAlign w:val="superscript"/>
        </w:rPr>
        <w:t xml:space="preserve"> </w:t>
      </w:r>
      <w:r w:rsidRPr="0004279C">
        <w:rPr>
          <w:rFonts w:ascii="Times New Roman" w:hAnsi="Times New Roman" w:cs="Times New Roman"/>
          <w:sz w:val="18"/>
          <w:szCs w:val="18"/>
        </w:rPr>
        <w:t>Satversmes tiesas 2019. gada 23. aprīļa sprieduma lietā Nr. 2018-12-01 20.punkts</w:t>
      </w:r>
    </w:p>
  </w:footnote>
  <w:footnote w:id="190">
    <w:p w14:paraId="5CE2793D" w14:textId="0B4915CB" w:rsidR="00C142FE" w:rsidRPr="00E104A6" w:rsidRDefault="00C142FE" w:rsidP="00E104A6">
      <w:pPr>
        <w:pStyle w:val="Bezatstarpm"/>
        <w:jc w:val="both"/>
        <w:rPr>
          <w:rFonts w:ascii="Times New Roman" w:hAnsi="Times New Roman" w:cs="Times New Roman"/>
          <w:sz w:val="18"/>
          <w:szCs w:val="18"/>
        </w:rPr>
      </w:pPr>
      <w:r w:rsidRPr="00E104A6">
        <w:rPr>
          <w:rStyle w:val="Vresatsauce"/>
          <w:rFonts w:ascii="Times New Roman" w:hAnsi="Times New Roman" w:cs="Times New Roman"/>
          <w:sz w:val="18"/>
          <w:szCs w:val="18"/>
        </w:rPr>
        <w:footnoteRef/>
      </w:r>
      <w:r w:rsidRPr="00E104A6">
        <w:rPr>
          <w:rFonts w:ascii="Times New Roman" w:hAnsi="Times New Roman" w:cs="Times New Roman"/>
          <w:sz w:val="18"/>
          <w:szCs w:val="18"/>
        </w:rPr>
        <w:t xml:space="preserve"> </w:t>
      </w:r>
      <w:r w:rsidRPr="00E104A6">
        <w:rPr>
          <w:rFonts w:ascii="Times New Roman" w:hAnsi="Times New Roman" w:cs="Times New Roman"/>
          <w:sz w:val="18"/>
          <w:szCs w:val="18"/>
        </w:rPr>
        <w:t xml:space="preserve">OECD (2020), </w:t>
      </w:r>
      <w:r w:rsidRPr="00E104A6">
        <w:rPr>
          <w:rFonts w:ascii="Times New Roman" w:hAnsi="Times New Roman" w:cs="Times New Roman"/>
          <w:sz w:val="18"/>
          <w:szCs w:val="18"/>
          <w:lang w:val="en-US"/>
        </w:rPr>
        <w:t>"How much is spent per student on educational institutions</w:t>
      </w:r>
      <w:r w:rsidRPr="00E104A6">
        <w:rPr>
          <w:rFonts w:ascii="Times New Roman" w:hAnsi="Times New Roman" w:cs="Times New Roman"/>
          <w:sz w:val="18"/>
          <w:szCs w:val="18"/>
        </w:rPr>
        <w:t xml:space="preserve">?", </w:t>
      </w:r>
      <w:r w:rsidRPr="00E104A6">
        <w:rPr>
          <w:rFonts w:ascii="Times New Roman" w:hAnsi="Times New Roman" w:cs="Times New Roman"/>
          <w:sz w:val="18"/>
          <w:szCs w:val="18"/>
          <w:lang w:val="en-US"/>
        </w:rPr>
        <w:t xml:space="preserve">in Education </w:t>
      </w:r>
      <w:proofErr w:type="gramStart"/>
      <w:r w:rsidRPr="00E104A6">
        <w:rPr>
          <w:rFonts w:ascii="Times New Roman" w:hAnsi="Times New Roman" w:cs="Times New Roman"/>
          <w:sz w:val="18"/>
          <w:szCs w:val="18"/>
          <w:lang w:val="en-US"/>
        </w:rPr>
        <w:t>at a Glance</w:t>
      </w:r>
      <w:proofErr w:type="gramEnd"/>
      <w:r w:rsidRPr="00E104A6">
        <w:rPr>
          <w:rFonts w:ascii="Times New Roman" w:hAnsi="Times New Roman" w:cs="Times New Roman"/>
          <w:sz w:val="18"/>
          <w:szCs w:val="18"/>
          <w:lang w:val="en-US"/>
        </w:rPr>
        <w:t xml:space="preserve"> 2020: OECD Indicators, OECD Publishing</w:t>
      </w:r>
      <w:r w:rsidRPr="00E104A6">
        <w:rPr>
          <w:rFonts w:ascii="Times New Roman" w:hAnsi="Times New Roman" w:cs="Times New Roman"/>
          <w:sz w:val="18"/>
          <w:szCs w:val="18"/>
        </w:rPr>
        <w:t>, Paris</w:t>
      </w:r>
      <w:r w:rsidR="00B619F9" w:rsidRPr="00E104A6">
        <w:rPr>
          <w:rFonts w:ascii="Times New Roman" w:hAnsi="Times New Roman" w:cs="Times New Roman"/>
          <w:sz w:val="18"/>
          <w:szCs w:val="18"/>
        </w:rPr>
        <w:t>. Pieejams:</w:t>
      </w:r>
      <w:r w:rsidRPr="00E104A6">
        <w:rPr>
          <w:rFonts w:ascii="Times New Roman" w:hAnsi="Times New Roman" w:cs="Times New Roman"/>
          <w:sz w:val="18"/>
          <w:szCs w:val="18"/>
        </w:rPr>
        <w:t xml:space="preserve"> https://doi.org/10.1787/5e4ecc25-en.</w:t>
      </w:r>
    </w:p>
  </w:footnote>
  <w:footnote w:id="191">
    <w:p w14:paraId="7751F445" w14:textId="0DD5B1EA" w:rsidR="00C142FE" w:rsidRPr="00E104A6" w:rsidRDefault="00C142FE" w:rsidP="00E104A6">
      <w:pPr>
        <w:pStyle w:val="Bezatstarpm"/>
        <w:jc w:val="both"/>
        <w:rPr>
          <w:rFonts w:ascii="Times New Roman" w:hAnsi="Times New Roman" w:cs="Times New Roman"/>
          <w:sz w:val="18"/>
          <w:szCs w:val="18"/>
        </w:rPr>
      </w:pPr>
      <w:r w:rsidRPr="00E104A6">
        <w:rPr>
          <w:rStyle w:val="Vresatsauce"/>
          <w:rFonts w:ascii="Times New Roman" w:hAnsi="Times New Roman" w:cs="Times New Roman"/>
          <w:sz w:val="18"/>
          <w:szCs w:val="18"/>
        </w:rPr>
        <w:footnoteRef/>
      </w:r>
      <w:r w:rsidRPr="00E104A6">
        <w:rPr>
          <w:rFonts w:ascii="Times New Roman" w:hAnsi="Times New Roman" w:cs="Times New Roman"/>
          <w:sz w:val="18"/>
          <w:szCs w:val="18"/>
        </w:rPr>
        <w:t xml:space="preserve"> </w:t>
      </w:r>
      <w:r w:rsidRPr="00E104A6">
        <w:rPr>
          <w:rFonts w:ascii="Times New Roman" w:hAnsi="Times New Roman" w:cs="Times New Roman"/>
          <w:sz w:val="18"/>
          <w:szCs w:val="18"/>
          <w:shd w:val="clear" w:color="auto" w:fill="FFFFFF"/>
        </w:rPr>
        <w:t xml:space="preserve">OECD (2020), </w:t>
      </w:r>
      <w:r w:rsidRPr="00E104A6">
        <w:rPr>
          <w:rFonts w:ascii="Times New Roman" w:hAnsi="Times New Roman" w:cs="Times New Roman"/>
          <w:sz w:val="18"/>
          <w:szCs w:val="18"/>
          <w:shd w:val="clear" w:color="auto" w:fill="FFFFFF"/>
          <w:lang w:val="en-US"/>
        </w:rPr>
        <w:t xml:space="preserve">"Who participates in education?", in Education </w:t>
      </w:r>
      <w:proofErr w:type="gramStart"/>
      <w:r w:rsidRPr="00E104A6">
        <w:rPr>
          <w:rFonts w:ascii="Times New Roman" w:hAnsi="Times New Roman" w:cs="Times New Roman"/>
          <w:sz w:val="18"/>
          <w:szCs w:val="18"/>
          <w:shd w:val="clear" w:color="auto" w:fill="FFFFFF"/>
          <w:lang w:val="en-US"/>
        </w:rPr>
        <w:t>at</w:t>
      </w:r>
      <w:r w:rsidR="00A83EF5" w:rsidRPr="00E104A6">
        <w:rPr>
          <w:rFonts w:ascii="Times New Roman" w:hAnsi="Times New Roman" w:cs="Times New Roman"/>
          <w:sz w:val="18"/>
          <w:szCs w:val="18"/>
          <w:shd w:val="clear" w:color="auto" w:fill="FFFFFF"/>
          <w:lang w:val="en-US"/>
        </w:rPr>
        <w:t xml:space="preserve"> </w:t>
      </w:r>
      <w:r w:rsidRPr="00E104A6">
        <w:rPr>
          <w:rFonts w:ascii="Times New Roman" w:hAnsi="Times New Roman" w:cs="Times New Roman"/>
          <w:sz w:val="18"/>
          <w:szCs w:val="18"/>
          <w:shd w:val="clear" w:color="auto" w:fill="FFFFFF"/>
          <w:lang w:val="en-US"/>
        </w:rPr>
        <w:t>a Glance</w:t>
      </w:r>
      <w:proofErr w:type="gramEnd"/>
      <w:r w:rsidRPr="00E104A6">
        <w:rPr>
          <w:rFonts w:ascii="Times New Roman" w:hAnsi="Times New Roman" w:cs="Times New Roman"/>
          <w:sz w:val="18"/>
          <w:szCs w:val="18"/>
          <w:shd w:val="clear" w:color="auto" w:fill="FFFFFF"/>
          <w:lang w:val="en-US"/>
        </w:rPr>
        <w:t xml:space="preserve"> 2020: OECD Indicators, OECD Publishing,</w:t>
      </w:r>
      <w:r w:rsidRPr="00E104A6">
        <w:rPr>
          <w:rFonts w:ascii="Times New Roman" w:hAnsi="Times New Roman" w:cs="Times New Roman"/>
          <w:sz w:val="18"/>
          <w:szCs w:val="18"/>
          <w:shd w:val="clear" w:color="auto" w:fill="FFFFFF"/>
        </w:rPr>
        <w:t xml:space="preserve"> Paris</w:t>
      </w:r>
      <w:r w:rsidR="00B619F9" w:rsidRPr="00E104A6">
        <w:rPr>
          <w:rFonts w:ascii="Times New Roman" w:hAnsi="Times New Roman" w:cs="Times New Roman"/>
          <w:sz w:val="18"/>
          <w:szCs w:val="18"/>
          <w:shd w:val="clear" w:color="auto" w:fill="FFFFFF"/>
        </w:rPr>
        <w:t>. Pieejams:  </w:t>
      </w:r>
      <w:hyperlink r:id="rId64" w:history="1">
        <w:r w:rsidRPr="00E104A6">
          <w:rPr>
            <w:rStyle w:val="Hipersaite"/>
            <w:rFonts w:ascii="Times New Roman" w:hAnsi="Times New Roman" w:cs="Times New Roman"/>
            <w:color w:val="auto"/>
            <w:sz w:val="18"/>
            <w:szCs w:val="18"/>
            <w:u w:val="none"/>
            <w:shd w:val="clear" w:color="auto" w:fill="FFFFFF"/>
          </w:rPr>
          <w:t>https://doi.org/10.1787/dfdf58f4-en</w:t>
        </w:r>
      </w:hyperlink>
      <w:r w:rsidRPr="00E104A6">
        <w:rPr>
          <w:rFonts w:ascii="Times New Roman" w:hAnsi="Times New Roman" w:cs="Times New Roman"/>
          <w:sz w:val="18"/>
          <w:szCs w:val="18"/>
          <w:shd w:val="clear" w:color="auto" w:fill="FFFFFF"/>
        </w:rPr>
        <w:t>.</w:t>
      </w:r>
    </w:p>
  </w:footnote>
  <w:footnote w:id="192">
    <w:p w14:paraId="290813EB" w14:textId="1FAEE74D" w:rsidR="7B22795F" w:rsidRPr="00E104A6" w:rsidRDefault="7B22795F" w:rsidP="00E104A6">
      <w:pPr>
        <w:pStyle w:val="Bezatstarpm"/>
        <w:jc w:val="both"/>
        <w:rPr>
          <w:rFonts w:ascii="Times New Roman" w:hAnsi="Times New Roman" w:cs="Times New Roman"/>
          <w:sz w:val="18"/>
          <w:szCs w:val="18"/>
        </w:rPr>
      </w:pPr>
      <w:r w:rsidRPr="00E104A6">
        <w:rPr>
          <w:rFonts w:ascii="Times New Roman" w:hAnsi="Times New Roman" w:cs="Times New Roman"/>
          <w:sz w:val="18"/>
          <w:szCs w:val="18"/>
          <w:vertAlign w:val="superscript"/>
        </w:rPr>
        <w:footnoteRef/>
      </w:r>
      <w:r w:rsidRPr="00E104A6">
        <w:rPr>
          <w:rFonts w:ascii="Times New Roman" w:hAnsi="Times New Roman" w:cs="Times New Roman"/>
          <w:sz w:val="18"/>
          <w:szCs w:val="18"/>
        </w:rPr>
        <w:t xml:space="preserve"> </w:t>
      </w:r>
      <w:r w:rsidRPr="00E104A6">
        <w:rPr>
          <w:rFonts w:ascii="Times New Roman" w:hAnsi="Times New Roman" w:cs="Times New Roman"/>
          <w:sz w:val="18"/>
          <w:szCs w:val="18"/>
          <w:lang w:val="en-US"/>
        </w:rPr>
        <w:t xml:space="preserve">Rome Ministerial Communiqué. Annex 2: </w:t>
      </w:r>
      <w:hyperlink r:id="rId65" w:history="1">
        <w:r w:rsidRPr="00E104A6">
          <w:rPr>
            <w:rFonts w:ascii="Times New Roman" w:hAnsi="Times New Roman" w:cs="Times New Roman"/>
            <w:sz w:val="18"/>
            <w:szCs w:val="18"/>
            <w:lang w:val="en-US"/>
          </w:rPr>
          <w:t>https://ehea.info/Upload/Rome_Ministerial_Communique_Annex_II.pdf</w:t>
        </w:r>
      </w:hyperlink>
      <w:r w:rsidRPr="00E104A6">
        <w:rPr>
          <w:rFonts w:ascii="Times New Roman" w:hAnsi="Times New Roman" w:cs="Times New Roman"/>
          <w:sz w:val="18"/>
          <w:szCs w:val="18"/>
          <w:lang w:val="en-US"/>
        </w:rPr>
        <w:t xml:space="preserve"> " Public authorities should provide sufficient and sustainable funding and financial autonomy to HEIs enabling them to build adequate capacity to embrace diversity and contribute to equity and inclusion in higher education."</w:t>
      </w:r>
    </w:p>
  </w:footnote>
  <w:footnote w:id="193">
    <w:p w14:paraId="1E14F67A" w14:textId="77777777" w:rsidR="00C142FE" w:rsidRPr="00E104A6" w:rsidRDefault="00C142FE" w:rsidP="00E104A6">
      <w:pPr>
        <w:pStyle w:val="Bezatstarpm"/>
        <w:jc w:val="both"/>
        <w:rPr>
          <w:rFonts w:ascii="Times New Roman" w:hAnsi="Times New Roman" w:cs="Times New Roman"/>
          <w:sz w:val="18"/>
          <w:szCs w:val="18"/>
        </w:rPr>
      </w:pPr>
      <w:r w:rsidRPr="00E104A6">
        <w:rPr>
          <w:rStyle w:val="Vresatsauce"/>
          <w:rFonts w:ascii="Times New Roman" w:hAnsi="Times New Roman" w:cs="Times New Roman"/>
          <w:sz w:val="18"/>
          <w:szCs w:val="18"/>
        </w:rPr>
        <w:footnoteRef/>
      </w:r>
      <w:r w:rsidRPr="00E104A6">
        <w:rPr>
          <w:rFonts w:ascii="Times New Roman" w:hAnsi="Times New Roman" w:cs="Times New Roman"/>
          <w:sz w:val="18"/>
          <w:szCs w:val="18"/>
        </w:rPr>
        <w:t xml:space="preserve"> </w:t>
      </w:r>
      <w:bookmarkStart w:id="54" w:name="_Hlk189574456"/>
      <w:r w:rsidRPr="00E104A6">
        <w:rPr>
          <w:rFonts w:ascii="Times New Roman" w:hAnsi="Times New Roman" w:cs="Times New Roman"/>
          <w:sz w:val="18"/>
          <w:szCs w:val="18"/>
          <w:lang w:val="en-US"/>
        </w:rPr>
        <w:t xml:space="preserve">Social and Economic Conditions of Student Life in Europe. </w:t>
      </w:r>
      <w:proofErr w:type="spellStart"/>
      <w:r w:rsidRPr="00E104A6">
        <w:rPr>
          <w:rFonts w:ascii="Times New Roman" w:hAnsi="Times New Roman" w:cs="Times New Roman"/>
          <w:sz w:val="18"/>
          <w:szCs w:val="18"/>
          <w:lang w:val="en-US"/>
        </w:rPr>
        <w:t>Eurostudent</w:t>
      </w:r>
      <w:proofErr w:type="spellEnd"/>
      <w:r w:rsidRPr="00E104A6">
        <w:rPr>
          <w:rFonts w:ascii="Times New Roman" w:hAnsi="Times New Roman" w:cs="Times New Roman"/>
          <w:sz w:val="18"/>
          <w:szCs w:val="18"/>
          <w:lang w:val="en-US"/>
        </w:rPr>
        <w:t xml:space="preserve"> 8 Synopsis of Indicators 2021-2024. </w:t>
      </w:r>
      <w:bookmarkEnd w:id="54"/>
      <w:r w:rsidRPr="00E104A6">
        <w:rPr>
          <w:rFonts w:ascii="Times New Roman" w:hAnsi="Times New Roman" w:cs="Times New Roman"/>
          <w:sz w:val="18"/>
          <w:szCs w:val="18"/>
          <w:lang w:val="en-US"/>
        </w:rPr>
        <w:t xml:space="preserve">Kristina </w:t>
      </w:r>
      <w:proofErr w:type="spellStart"/>
      <w:r w:rsidRPr="00E104A6">
        <w:rPr>
          <w:rFonts w:ascii="Times New Roman" w:hAnsi="Times New Roman" w:cs="Times New Roman"/>
          <w:sz w:val="18"/>
          <w:szCs w:val="18"/>
          <w:lang w:val="en-US"/>
        </w:rPr>
        <w:t>Hauschildt</w:t>
      </w:r>
      <w:proofErr w:type="spellEnd"/>
      <w:r w:rsidRPr="00E104A6">
        <w:rPr>
          <w:rFonts w:ascii="Times New Roman" w:hAnsi="Times New Roman" w:cs="Times New Roman"/>
          <w:sz w:val="18"/>
          <w:szCs w:val="18"/>
          <w:lang w:val="en-US"/>
        </w:rPr>
        <w:t xml:space="preserve"> (ed.), Christoph </w:t>
      </w:r>
      <w:proofErr w:type="spellStart"/>
      <w:r w:rsidRPr="00E104A6">
        <w:rPr>
          <w:rFonts w:ascii="Times New Roman" w:hAnsi="Times New Roman" w:cs="Times New Roman"/>
          <w:sz w:val="18"/>
          <w:szCs w:val="18"/>
          <w:lang w:val="en-US"/>
        </w:rPr>
        <w:t>Gwasc</w:t>
      </w:r>
      <w:proofErr w:type="spellEnd"/>
      <w:r w:rsidRPr="00E104A6">
        <w:rPr>
          <w:rFonts w:ascii="Times New Roman" w:hAnsi="Times New Roman" w:cs="Times New Roman"/>
          <w:sz w:val="18"/>
          <w:szCs w:val="18"/>
          <w:lang w:val="en-US"/>
        </w:rPr>
        <w:t xml:space="preserve">, Hendrik Schirmer, Sylvia Mandl </w:t>
      </w:r>
      <w:proofErr w:type="spellStart"/>
      <w:r w:rsidRPr="00E104A6">
        <w:rPr>
          <w:rFonts w:ascii="Times New Roman" w:hAnsi="Times New Roman" w:cs="Times New Roman"/>
          <w:sz w:val="18"/>
          <w:szCs w:val="18"/>
          <w:lang w:val="en-US"/>
        </w:rPr>
        <w:t>ect</w:t>
      </w:r>
      <w:proofErr w:type="spellEnd"/>
      <w:r w:rsidRPr="00E104A6">
        <w:rPr>
          <w:rFonts w:ascii="Times New Roman" w:hAnsi="Times New Roman" w:cs="Times New Roman"/>
          <w:sz w:val="18"/>
          <w:szCs w:val="18"/>
          <w:lang w:val="en-US"/>
        </w:rPr>
        <w:t>. Hanover</w:t>
      </w:r>
      <w:r w:rsidRPr="00E104A6">
        <w:rPr>
          <w:rFonts w:ascii="Times New Roman" w:hAnsi="Times New Roman" w:cs="Times New Roman"/>
          <w:sz w:val="18"/>
          <w:szCs w:val="18"/>
        </w:rPr>
        <w:t xml:space="preserve"> 2024. </w:t>
      </w:r>
      <w:r w:rsidRPr="00E104A6">
        <w:rPr>
          <w:rFonts w:ascii="Times New Roman" w:hAnsi="Times New Roman" w:cs="Times New Roman"/>
          <w:sz w:val="18"/>
          <w:szCs w:val="18"/>
        </w:rPr>
        <w:t xml:space="preserve">Pieejams: </w:t>
      </w:r>
      <w:hyperlink r:id="rId66" w:history="1">
        <w:r w:rsidRPr="00E104A6">
          <w:rPr>
            <w:rStyle w:val="Hipersaite"/>
            <w:rFonts w:ascii="Times New Roman" w:hAnsi="Times New Roman" w:cs="Times New Roman"/>
            <w:color w:val="auto"/>
            <w:sz w:val="18"/>
            <w:szCs w:val="18"/>
            <w:u w:val="none"/>
          </w:rPr>
          <w:t>https://www.eurostudent.eu/download_files/documents/EUROSTUDENT_8_Synopsis_of_Indicators.pdf</w:t>
        </w:r>
      </w:hyperlink>
      <w:r w:rsidRPr="00E104A6">
        <w:rPr>
          <w:rFonts w:ascii="Times New Roman" w:hAnsi="Times New Roman" w:cs="Times New Roman"/>
          <w:sz w:val="18"/>
          <w:szCs w:val="18"/>
        </w:rPr>
        <w:t xml:space="preserve"> </w:t>
      </w:r>
    </w:p>
  </w:footnote>
  <w:footnote w:id="194">
    <w:p w14:paraId="25406018" w14:textId="77777777" w:rsidR="00C142FE" w:rsidRPr="00891599" w:rsidRDefault="00C142FE" w:rsidP="00E104A6">
      <w:pPr>
        <w:pStyle w:val="Bezatstarpm"/>
        <w:jc w:val="both"/>
      </w:pPr>
      <w:r w:rsidRPr="00E104A6">
        <w:rPr>
          <w:rStyle w:val="Vresatsauce"/>
          <w:rFonts w:ascii="Times New Roman" w:hAnsi="Times New Roman" w:cs="Times New Roman"/>
          <w:sz w:val="18"/>
          <w:szCs w:val="18"/>
        </w:rPr>
        <w:footnoteRef/>
      </w:r>
      <w:r w:rsidRPr="00E104A6">
        <w:rPr>
          <w:rFonts w:ascii="Times New Roman" w:hAnsi="Times New Roman" w:cs="Times New Roman"/>
          <w:sz w:val="18"/>
          <w:szCs w:val="18"/>
        </w:rPr>
        <w:t xml:space="preserve"> </w:t>
      </w:r>
      <w:r w:rsidRPr="00E104A6">
        <w:rPr>
          <w:rFonts w:ascii="Times New Roman" w:hAnsi="Times New Roman" w:cs="Times New Roman"/>
          <w:sz w:val="18"/>
          <w:szCs w:val="18"/>
        </w:rPr>
        <w:t xml:space="preserve">Studentu sociālie un ekonomiskie dzīves apstākļi Latvijā – 2022. Latvijas ziņojums. Rīga 2022. Pieejams: </w:t>
      </w:r>
      <w:hyperlink r:id="rId67" w:history="1">
        <w:r w:rsidRPr="00E104A6">
          <w:rPr>
            <w:rStyle w:val="Hipersaite"/>
            <w:rFonts w:ascii="Times New Roman" w:hAnsi="Times New Roman" w:cs="Times New Roman"/>
            <w:color w:val="auto"/>
            <w:sz w:val="18"/>
            <w:szCs w:val="18"/>
            <w:u w:val="none"/>
          </w:rPr>
          <w:t>https://www.izm.gov.lv/lv/media/18816/download?attachment</w:t>
        </w:r>
      </w:hyperlink>
      <w:r w:rsidRPr="00891599">
        <w:t xml:space="preserve"> </w:t>
      </w:r>
    </w:p>
  </w:footnote>
  <w:footnote w:id="195">
    <w:p w14:paraId="31B32DEB" w14:textId="77777777" w:rsidR="00C142FE" w:rsidRPr="00891599" w:rsidRDefault="00C142FE" w:rsidP="00E104A6">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Turpat, 31. lpp. </w:t>
      </w:r>
    </w:p>
  </w:footnote>
  <w:footnote w:id="196">
    <w:p w14:paraId="41F568DD" w14:textId="31F99736" w:rsidR="00C142FE" w:rsidRPr="00891599" w:rsidRDefault="00C142FE" w:rsidP="00E104A6">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F510BD" w:rsidRPr="00891599">
        <w:rPr>
          <w:rFonts w:ascii="Times New Roman" w:hAnsi="Times New Roman" w:cs="Times New Roman"/>
          <w:sz w:val="18"/>
          <w:szCs w:val="18"/>
        </w:rPr>
        <w:t xml:space="preserve"> </w:t>
      </w:r>
      <w:r w:rsidR="00F510BD" w:rsidRPr="00891599">
        <w:rPr>
          <w:rFonts w:ascii="Times New Roman" w:hAnsi="Times New Roman" w:cs="Times New Roman"/>
          <w:sz w:val="18"/>
          <w:szCs w:val="18"/>
        </w:rPr>
        <w:t>“</w:t>
      </w:r>
      <w:r w:rsidRPr="00891599">
        <w:rPr>
          <w:rFonts w:ascii="Times New Roman" w:hAnsi="Times New Roman" w:cs="Times New Roman"/>
          <w:sz w:val="18"/>
          <w:szCs w:val="18"/>
        </w:rPr>
        <w:t>Eksperti iesaka pārskatīt studējošo atbalsta elementus – stipendiju, kreditēšanas un kredītu dzēšanas nosacījumus, un augstākās izglītības institūciju finansēšanas modelī iekļaut sociāli taisnīgāku studējošo atbalsta sistēmu</w:t>
      </w:r>
      <w:r w:rsidR="00F510BD" w:rsidRPr="00891599">
        <w:rPr>
          <w:rFonts w:ascii="Times New Roman" w:hAnsi="Times New Roman" w:cs="Times New Roman"/>
          <w:sz w:val="18"/>
          <w:szCs w:val="18"/>
        </w:rPr>
        <w:t>”.</w:t>
      </w:r>
      <w:r w:rsidRPr="00891599">
        <w:rPr>
          <w:rFonts w:ascii="Times New Roman" w:hAnsi="Times New Roman" w:cs="Times New Roman"/>
          <w:sz w:val="18"/>
          <w:szCs w:val="18"/>
        </w:rPr>
        <w:t xml:space="preserve"> - Par jauna augstākās izglītības finansēšanas modeļa ieviešanu Latvijā (2014). Pieejams: </w:t>
      </w:r>
      <w:hyperlink r:id="rId68" w:history="1">
        <w:r w:rsidRPr="00891599">
          <w:rPr>
            <w:rStyle w:val="Hipersaite"/>
            <w:rFonts w:ascii="Times New Roman" w:hAnsi="Times New Roman" w:cs="Times New Roman"/>
            <w:color w:val="auto"/>
            <w:sz w:val="18"/>
            <w:szCs w:val="18"/>
            <w:u w:val="none"/>
          </w:rPr>
          <w:t>http://polsis.mk.gov.lv/documents/5245</w:t>
        </w:r>
      </w:hyperlink>
      <w:r w:rsidRPr="00891599">
        <w:rPr>
          <w:rStyle w:val="Hipersaite"/>
          <w:rFonts w:ascii="Times New Roman" w:hAnsi="Times New Roman" w:cs="Times New Roman"/>
          <w:color w:val="auto"/>
          <w:sz w:val="18"/>
          <w:szCs w:val="18"/>
          <w:u w:val="none"/>
        </w:rPr>
        <w:t xml:space="preserve"> </w:t>
      </w:r>
    </w:p>
  </w:footnote>
  <w:footnote w:id="197">
    <w:p w14:paraId="7EC4AD9D" w14:textId="77777777" w:rsidR="00C142FE" w:rsidRPr="00891599" w:rsidRDefault="00C142FE" w:rsidP="00E104A6">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Ministru kabineta 2024. gada 18. jūnija rīkojums Nr. 502 "Par konceptuālo ziņojumu "Par augstākās izglītības institucionālo finansēšanu"" (10.lpp.) Pieejams: </w:t>
      </w:r>
      <w:hyperlink r:id="rId69" w:history="1">
        <w:r w:rsidRPr="00891599">
          <w:rPr>
            <w:rStyle w:val="Hipersaite"/>
            <w:rFonts w:ascii="Times New Roman" w:hAnsi="Times New Roman" w:cs="Times New Roman"/>
            <w:color w:val="auto"/>
            <w:sz w:val="18"/>
            <w:szCs w:val="18"/>
            <w:u w:val="none"/>
          </w:rPr>
          <w:t>https://likumi.lv/ta/id/352919</w:t>
        </w:r>
      </w:hyperlink>
      <w:r w:rsidRPr="00891599">
        <w:rPr>
          <w:rStyle w:val="Hipersaite"/>
          <w:rFonts w:ascii="Times New Roman" w:hAnsi="Times New Roman" w:cs="Times New Roman"/>
          <w:color w:val="auto"/>
          <w:sz w:val="18"/>
          <w:szCs w:val="18"/>
          <w:u w:val="none"/>
        </w:rPr>
        <w:t xml:space="preserve"> </w:t>
      </w:r>
    </w:p>
  </w:footnote>
  <w:footnote w:id="198">
    <w:p w14:paraId="5A455D3D" w14:textId="77777777" w:rsidR="00C142FE" w:rsidRPr="00FE2FAC" w:rsidRDefault="00C142FE" w:rsidP="00E104A6">
      <w:pPr>
        <w:pStyle w:val="Vresteksts"/>
        <w:jc w:val="both"/>
        <w:rPr>
          <w:rFonts w:asciiTheme="majorHAnsi" w:hAnsiTheme="majorHAnsi" w:cstheme="majorHAnsi"/>
          <w:sz w:val="16"/>
          <w:szCs w:val="16"/>
        </w:rPr>
      </w:pPr>
      <w:r w:rsidRPr="00891599">
        <w:rPr>
          <w:rStyle w:val="Vresatsauce"/>
          <w:rFonts w:ascii="Times New Roman" w:hAnsi="Times New Roman" w:cs="Times New Roman"/>
          <w:sz w:val="18"/>
          <w:szCs w:val="18"/>
        </w:rPr>
        <w:footnoteRef/>
      </w:r>
      <w:hyperlink r:id="rId70" w:history="1">
        <w:r w:rsidRPr="00891599">
          <w:rPr>
            <w:rStyle w:val="Hipersaite"/>
            <w:rFonts w:ascii="Times New Roman" w:hAnsi="Times New Roman" w:cs="Times New Roman"/>
            <w:color w:val="auto"/>
            <w:sz w:val="18"/>
            <w:szCs w:val="18"/>
            <w:u w:val="none"/>
          </w:rPr>
          <w:t>https://stat.gov.lv/lv/statistikas-temas/izglitiba-kultura-zinatne/izglitibas-limenis/preses-relizes/22777-vecaku</w:t>
        </w:r>
      </w:hyperlink>
      <w:r w:rsidRPr="00891599">
        <w:rPr>
          <w:rFonts w:ascii="Times New Roman" w:hAnsi="Times New Roman" w:cs="Times New Roman"/>
          <w:sz w:val="18"/>
          <w:szCs w:val="18"/>
        </w:rPr>
        <w:t xml:space="preserve"> Centrālās statistikas pārvaldes iedzīvotāju aptaujas rezultāti tiek regulāri, reizi divos gados publicēti saistībā ar sociālās mobilitātes rādītājiem augstākajā izglītībā</w:t>
      </w:r>
      <w:r w:rsidRPr="00FE2FAC">
        <w:rPr>
          <w:rFonts w:asciiTheme="majorHAnsi" w:hAnsiTheme="majorHAnsi" w:cstheme="majorHAnsi"/>
          <w:sz w:val="16"/>
          <w:szCs w:val="16"/>
        </w:rPr>
        <w:t xml:space="preserve">. </w:t>
      </w:r>
    </w:p>
  </w:footnote>
  <w:footnote w:id="199">
    <w:p w14:paraId="60E3C919" w14:textId="6902D649" w:rsidR="002677F7" w:rsidRPr="00891599" w:rsidRDefault="002677F7" w:rsidP="004C6D46">
      <w:pPr>
        <w:spacing w:after="0" w:line="240" w:lineRule="auto"/>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Pr="00891599">
        <w:rPr>
          <w:rFonts w:ascii="Times New Roman" w:hAnsi="Times New Roman" w:cs="Times New Roman"/>
          <w:bCs/>
          <w:sz w:val="18"/>
          <w:szCs w:val="18"/>
          <w:lang w:val="en-GB"/>
        </w:rPr>
        <w:t>Pieejams</w:t>
      </w:r>
      <w:proofErr w:type="spellEnd"/>
      <w:r w:rsidRPr="00891599">
        <w:rPr>
          <w:rFonts w:ascii="Times New Roman" w:hAnsi="Times New Roman" w:cs="Times New Roman"/>
          <w:bCs/>
          <w:sz w:val="18"/>
          <w:szCs w:val="18"/>
          <w:lang w:val="en-GB"/>
        </w:rPr>
        <w:t xml:space="preserve">: </w:t>
      </w:r>
      <w:hyperlink r:id="rId71" w:history="1">
        <w:r w:rsidRPr="00891599">
          <w:rPr>
            <w:rStyle w:val="Hipersaite"/>
            <w:rFonts w:ascii="Times New Roman" w:hAnsi="Times New Roman" w:cs="Times New Roman"/>
            <w:bCs/>
            <w:color w:val="auto"/>
            <w:sz w:val="18"/>
            <w:szCs w:val="18"/>
            <w:u w:val="none"/>
            <w:lang w:val="en-GB"/>
          </w:rPr>
          <w:t>https://www.eurostudent.eu/download_files/documents/EUROSTUDENT_8_Synopsis_of_Indicators.pdf</w:t>
        </w:r>
      </w:hyperlink>
      <w:r w:rsidRPr="00891599">
        <w:rPr>
          <w:rFonts w:ascii="Times New Roman" w:hAnsi="Times New Roman" w:cs="Times New Roman"/>
          <w:bCs/>
          <w:sz w:val="18"/>
          <w:szCs w:val="18"/>
          <w:lang w:val="en-GB"/>
        </w:rPr>
        <w:t xml:space="preserve"> </w:t>
      </w:r>
    </w:p>
  </w:footnote>
  <w:footnote w:id="200">
    <w:p w14:paraId="5CEF0E14" w14:textId="515FDE8C" w:rsidR="004C6D46" w:rsidRPr="00891599" w:rsidRDefault="004C6D46">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proofErr w:type="spellStart"/>
      <w:r w:rsidRPr="00891599">
        <w:rPr>
          <w:rFonts w:ascii="Times New Roman" w:hAnsi="Times New Roman" w:cs="Times New Roman"/>
          <w:bCs/>
          <w:sz w:val="18"/>
          <w:szCs w:val="18"/>
          <w:lang w:val="en-GB"/>
        </w:rPr>
        <w:t>Pieejams</w:t>
      </w:r>
      <w:proofErr w:type="spellEnd"/>
      <w:r w:rsidRPr="00891599">
        <w:rPr>
          <w:rFonts w:ascii="Times New Roman" w:hAnsi="Times New Roman" w:cs="Times New Roman"/>
          <w:bCs/>
          <w:sz w:val="18"/>
          <w:szCs w:val="18"/>
          <w:lang w:val="en-GB"/>
        </w:rPr>
        <w:t xml:space="preserve">: </w:t>
      </w:r>
      <w:hyperlink r:id="rId72" w:history="1">
        <w:r w:rsidRPr="00891599">
          <w:rPr>
            <w:rStyle w:val="Hipersaite"/>
            <w:rFonts w:ascii="Times New Roman" w:hAnsi="Times New Roman" w:cs="Times New Roman"/>
            <w:bCs/>
            <w:color w:val="auto"/>
            <w:sz w:val="18"/>
            <w:szCs w:val="18"/>
            <w:u w:val="none"/>
            <w:lang w:val="en-GB"/>
          </w:rPr>
          <w:t>https://www.eurostudent.eu/download_files/documents/EUROSTUDENT_8_Synopsis_of_Indicators.pdf</w:t>
        </w:r>
      </w:hyperlink>
    </w:p>
  </w:footnote>
  <w:footnote w:id="201">
    <w:p w14:paraId="72CA1413" w14:textId="1A7C8C65" w:rsidR="008B6094" w:rsidRPr="00891599" w:rsidRDefault="008B6094" w:rsidP="008B6094">
      <w:pPr>
        <w:spacing w:after="0" w:line="240" w:lineRule="auto"/>
        <w:jc w:val="both"/>
        <w:rPr>
          <w:rFonts w:ascii="Times New Roman" w:hAnsi="Times New Roman" w:cs="Times New Roman"/>
          <w:sz w:val="18"/>
          <w:szCs w:val="18"/>
        </w:rPr>
      </w:pPr>
      <w:r w:rsidRPr="00FE2FAC">
        <w:rPr>
          <w:rStyle w:val="Vresatsauce"/>
          <w:sz w:val="16"/>
          <w:szCs w:val="16"/>
        </w:rPr>
        <w:footnoteRef/>
      </w:r>
      <w:r w:rsidRPr="00FE2FAC">
        <w:rPr>
          <w:rFonts w:asciiTheme="majorHAnsi" w:hAnsiTheme="majorHAnsi" w:cstheme="majorHAnsi"/>
          <w:bCs/>
          <w:sz w:val="16"/>
          <w:szCs w:val="16"/>
        </w:rPr>
        <w:t xml:space="preserve"> </w:t>
      </w:r>
      <w:r w:rsidRPr="00891599">
        <w:rPr>
          <w:rFonts w:ascii="Times New Roman" w:hAnsi="Times New Roman" w:cs="Times New Roman"/>
          <w:bCs/>
          <w:sz w:val="18"/>
          <w:szCs w:val="18"/>
        </w:rPr>
        <w:t xml:space="preserve">Pieejams: </w:t>
      </w:r>
      <w:hyperlink r:id="rId73" w:history="1">
        <w:r w:rsidRPr="00891599">
          <w:rPr>
            <w:rStyle w:val="Hipersaite"/>
            <w:rFonts w:ascii="Times New Roman" w:hAnsi="Times New Roman" w:cs="Times New Roman"/>
            <w:bCs/>
            <w:color w:val="auto"/>
            <w:sz w:val="18"/>
            <w:szCs w:val="18"/>
            <w:u w:val="none"/>
          </w:rPr>
          <w:t>https://www.eurostudent.eu/download_files/documents/TM_Discrimination.pdf</w:t>
        </w:r>
      </w:hyperlink>
      <w:r w:rsidRPr="00891599">
        <w:rPr>
          <w:rFonts w:ascii="Times New Roman" w:hAnsi="Times New Roman" w:cs="Times New Roman"/>
          <w:bCs/>
          <w:sz w:val="18"/>
          <w:szCs w:val="18"/>
        </w:rPr>
        <w:t xml:space="preserve"> </w:t>
      </w:r>
    </w:p>
  </w:footnote>
  <w:footnote w:id="202">
    <w:p w14:paraId="3216DB15" w14:textId="3E91ADFC" w:rsidR="00C142FE" w:rsidRPr="00891599" w:rsidRDefault="00C142FE" w:rsidP="00C142FE">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008B6094"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Diskriminācija augstākās izglītības iestādēs. Latvijas Studentu apvienība, Latvijas Universitātes Studentu padome, Latvijas Universitāte. Rīga 2024. Pieejams: </w:t>
      </w:r>
      <w:hyperlink r:id="rId74" w:history="1">
        <w:r w:rsidRPr="00891599">
          <w:rPr>
            <w:rStyle w:val="Hipersaite"/>
            <w:rFonts w:ascii="Times New Roman" w:hAnsi="Times New Roman" w:cs="Times New Roman"/>
            <w:color w:val="auto"/>
            <w:sz w:val="18"/>
            <w:szCs w:val="18"/>
            <w:u w:val="none"/>
          </w:rPr>
          <w:t>https://www.lsa.lv/10-maija-norisinajas-diskriminacijas-aptaujas-datu-prezentacija/</w:t>
        </w:r>
      </w:hyperlink>
      <w:r w:rsidRPr="00891599">
        <w:rPr>
          <w:rFonts w:ascii="Times New Roman" w:hAnsi="Times New Roman" w:cs="Times New Roman"/>
          <w:sz w:val="18"/>
          <w:szCs w:val="18"/>
        </w:rPr>
        <w:t xml:space="preserve"> </w:t>
      </w:r>
    </w:p>
  </w:footnote>
  <w:footnote w:id="203">
    <w:p w14:paraId="31DF7A04" w14:textId="75032848" w:rsidR="00C142FE" w:rsidRPr="00891599" w:rsidRDefault="00C142FE" w:rsidP="00C142FE">
      <w:pPr>
        <w:pStyle w:val="Vresteksts"/>
        <w:jc w:val="both"/>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Pr="00891599">
        <w:rPr>
          <w:rFonts w:ascii="Times New Roman" w:hAnsi="Times New Roman" w:cs="Times New Roman"/>
          <w:sz w:val="18"/>
          <w:szCs w:val="18"/>
        </w:rPr>
        <w:t xml:space="preserve">Latvijas Republikas </w:t>
      </w:r>
      <w:proofErr w:type="spellStart"/>
      <w:r w:rsidR="008B6094" w:rsidRPr="00891599">
        <w:rPr>
          <w:rFonts w:ascii="Times New Roman" w:hAnsi="Times New Roman" w:cs="Times New Roman"/>
          <w:sz w:val="18"/>
          <w:szCs w:val="18"/>
        </w:rPr>
        <w:t>Tiesībsargs</w:t>
      </w:r>
      <w:proofErr w:type="spellEnd"/>
      <w:r w:rsidRPr="00891599">
        <w:rPr>
          <w:rFonts w:ascii="Times New Roman" w:hAnsi="Times New Roman" w:cs="Times New Roman"/>
          <w:sz w:val="18"/>
          <w:szCs w:val="18"/>
        </w:rPr>
        <w:t xml:space="preserve">, nevalstiskā organizācija “Apeirons”. Pētījums par augstākās izglītības pieejamību personām ar invaliditāti (2018). Pieejams: </w:t>
      </w:r>
      <w:hyperlink r:id="rId75" w:history="1">
        <w:r w:rsidRPr="00891599">
          <w:rPr>
            <w:rStyle w:val="Hipersaite"/>
            <w:rFonts w:ascii="Times New Roman" w:hAnsi="Times New Roman" w:cs="Times New Roman"/>
            <w:color w:val="auto"/>
            <w:sz w:val="18"/>
            <w:szCs w:val="18"/>
            <w:u w:val="none"/>
          </w:rPr>
          <w:t>https://www.tiesibsargs.lv/wp-content/uploads/2022/07/petijums_par_augstskolu_pieejamibu_2017_1510305919.pdf</w:t>
        </w:r>
      </w:hyperlink>
      <w:r w:rsidRPr="00891599">
        <w:rPr>
          <w:rFonts w:ascii="Times New Roman" w:hAnsi="Times New Roman" w:cs="Times New Roman"/>
          <w:sz w:val="18"/>
          <w:szCs w:val="18"/>
        </w:rPr>
        <w:t xml:space="preserve"> </w:t>
      </w:r>
    </w:p>
  </w:footnote>
  <w:footnote w:id="204">
    <w:p w14:paraId="6558A692" w14:textId="3A4DA796" w:rsidR="00C142FE" w:rsidRPr="00891599" w:rsidRDefault="00C142FE" w:rsidP="00C142FE">
      <w:pPr>
        <w:pStyle w:val="Vresteksts"/>
        <w:jc w:val="both"/>
        <w:rPr>
          <w:rFonts w:ascii="Times New Roman" w:hAnsi="Times New Roman" w:cs="Times New Roman"/>
          <w:sz w:val="16"/>
          <w:szCs w:val="16"/>
        </w:rPr>
      </w:pPr>
      <w:r w:rsidRPr="00891599">
        <w:rPr>
          <w:rStyle w:val="Vresatsauce"/>
          <w:rFonts w:ascii="Times New Roman" w:hAnsi="Times New Roman" w:cs="Times New Roman"/>
          <w:sz w:val="16"/>
          <w:szCs w:val="16"/>
        </w:rPr>
        <w:footnoteRef/>
      </w:r>
      <w:proofErr w:type="spellStart"/>
      <w:r w:rsidR="230F4DF4" w:rsidRPr="00891599">
        <w:rPr>
          <w:rFonts w:ascii="Times New Roman" w:hAnsi="Times New Roman" w:cs="Times New Roman"/>
          <w:sz w:val="16"/>
          <w:szCs w:val="16"/>
        </w:rPr>
        <w:t>Universial</w:t>
      </w:r>
      <w:proofErr w:type="spellEnd"/>
      <w:r w:rsidR="230F4DF4" w:rsidRPr="00891599">
        <w:rPr>
          <w:rFonts w:ascii="Times New Roman" w:hAnsi="Times New Roman" w:cs="Times New Roman"/>
          <w:sz w:val="16"/>
          <w:szCs w:val="16"/>
        </w:rPr>
        <w:t xml:space="preserve"> </w:t>
      </w:r>
      <w:proofErr w:type="spellStart"/>
      <w:r w:rsidR="230F4DF4" w:rsidRPr="00891599">
        <w:rPr>
          <w:rFonts w:ascii="Times New Roman" w:hAnsi="Times New Roman" w:cs="Times New Roman"/>
          <w:sz w:val="16"/>
          <w:szCs w:val="16"/>
        </w:rPr>
        <w:t>Design</w:t>
      </w:r>
      <w:proofErr w:type="spellEnd"/>
      <w:r w:rsidR="230F4DF4" w:rsidRPr="00891599">
        <w:rPr>
          <w:rFonts w:ascii="Times New Roman" w:hAnsi="Times New Roman" w:cs="Times New Roman"/>
          <w:sz w:val="16"/>
          <w:szCs w:val="16"/>
        </w:rPr>
        <w:t xml:space="preserve"> </w:t>
      </w:r>
      <w:proofErr w:type="spellStart"/>
      <w:r w:rsidR="230F4DF4" w:rsidRPr="00891599">
        <w:rPr>
          <w:rFonts w:ascii="Times New Roman" w:hAnsi="Times New Roman" w:cs="Times New Roman"/>
          <w:sz w:val="16"/>
          <w:szCs w:val="16"/>
        </w:rPr>
        <w:t>for</w:t>
      </w:r>
      <w:proofErr w:type="spellEnd"/>
      <w:r w:rsidR="230F4DF4" w:rsidRPr="00891599">
        <w:rPr>
          <w:rFonts w:ascii="Times New Roman" w:hAnsi="Times New Roman" w:cs="Times New Roman"/>
          <w:sz w:val="16"/>
          <w:szCs w:val="16"/>
        </w:rPr>
        <w:t xml:space="preserve"> </w:t>
      </w:r>
      <w:proofErr w:type="spellStart"/>
      <w:r w:rsidR="230F4DF4" w:rsidRPr="00891599">
        <w:rPr>
          <w:rFonts w:ascii="Times New Roman" w:hAnsi="Times New Roman" w:cs="Times New Roman"/>
          <w:sz w:val="16"/>
          <w:szCs w:val="16"/>
        </w:rPr>
        <w:t>Learning</w:t>
      </w:r>
      <w:proofErr w:type="spellEnd"/>
      <w:r w:rsidR="230F4DF4" w:rsidRPr="00891599">
        <w:rPr>
          <w:rFonts w:ascii="Times New Roman" w:hAnsi="Times New Roman" w:cs="Times New Roman"/>
          <w:sz w:val="16"/>
          <w:szCs w:val="16"/>
        </w:rPr>
        <w:t xml:space="preserve">. UDLL. A Best </w:t>
      </w:r>
      <w:proofErr w:type="spellStart"/>
      <w:r w:rsidR="230F4DF4" w:rsidRPr="00891599">
        <w:rPr>
          <w:rFonts w:ascii="Times New Roman" w:hAnsi="Times New Roman" w:cs="Times New Roman"/>
          <w:sz w:val="16"/>
          <w:szCs w:val="16"/>
        </w:rPr>
        <w:t>Practice</w:t>
      </w:r>
      <w:proofErr w:type="spellEnd"/>
      <w:r w:rsidR="230F4DF4" w:rsidRPr="00891599">
        <w:rPr>
          <w:rFonts w:ascii="Times New Roman" w:hAnsi="Times New Roman" w:cs="Times New Roman"/>
          <w:sz w:val="16"/>
          <w:szCs w:val="16"/>
        </w:rPr>
        <w:t xml:space="preserve"> </w:t>
      </w:r>
      <w:proofErr w:type="spellStart"/>
      <w:r w:rsidR="230F4DF4" w:rsidRPr="00891599">
        <w:rPr>
          <w:rFonts w:ascii="Times New Roman" w:hAnsi="Times New Roman" w:cs="Times New Roman"/>
          <w:sz w:val="16"/>
          <w:szCs w:val="16"/>
        </w:rPr>
        <w:t>Guideline</w:t>
      </w:r>
      <w:proofErr w:type="spellEnd"/>
      <w:r w:rsidR="230F4DF4" w:rsidRPr="00891599">
        <w:rPr>
          <w:rFonts w:ascii="Times New Roman" w:hAnsi="Times New Roman" w:cs="Times New Roman"/>
          <w:sz w:val="16"/>
          <w:szCs w:val="16"/>
        </w:rPr>
        <w:t xml:space="preserve">. </w:t>
      </w:r>
    </w:p>
  </w:footnote>
  <w:footnote w:id="205">
    <w:p w14:paraId="14FB14F2" w14:textId="709BC3E0" w:rsidR="00C142FE" w:rsidRPr="00891599" w:rsidRDefault="00C142FE" w:rsidP="00C142FE">
      <w:pPr>
        <w:pStyle w:val="Vresteksts"/>
        <w:jc w:val="both"/>
        <w:rPr>
          <w:rFonts w:ascii="Times New Roman" w:hAnsi="Times New Roman" w:cs="Times New Roman"/>
          <w:sz w:val="16"/>
          <w:szCs w:val="16"/>
        </w:rPr>
      </w:pPr>
      <w:r w:rsidRPr="00891599">
        <w:rPr>
          <w:rStyle w:val="Vresatsauce"/>
          <w:rFonts w:ascii="Times New Roman" w:hAnsi="Times New Roman" w:cs="Times New Roman"/>
          <w:sz w:val="16"/>
          <w:szCs w:val="16"/>
        </w:rPr>
        <w:footnoteRef/>
      </w:r>
      <w:r w:rsidR="00B91B4E" w:rsidRPr="00891599">
        <w:rPr>
          <w:rFonts w:ascii="Times New Roman" w:hAnsi="Times New Roman" w:cs="Times New Roman"/>
          <w:sz w:val="16"/>
          <w:szCs w:val="16"/>
        </w:rPr>
        <w:t xml:space="preserve"> </w:t>
      </w:r>
      <w:r w:rsidRPr="00891599">
        <w:rPr>
          <w:rFonts w:ascii="Times New Roman" w:hAnsi="Times New Roman" w:cs="Times New Roman"/>
          <w:sz w:val="16"/>
          <w:szCs w:val="16"/>
        </w:rPr>
        <w:t xml:space="preserve">Labklājības ministrija. Analīze par vides </w:t>
      </w:r>
      <w:proofErr w:type="spellStart"/>
      <w:r w:rsidRPr="00891599">
        <w:rPr>
          <w:rFonts w:ascii="Times New Roman" w:hAnsi="Times New Roman" w:cs="Times New Roman"/>
          <w:sz w:val="16"/>
          <w:szCs w:val="16"/>
        </w:rPr>
        <w:t>piekļūstamības</w:t>
      </w:r>
      <w:proofErr w:type="spellEnd"/>
      <w:r w:rsidRPr="00891599">
        <w:rPr>
          <w:rFonts w:ascii="Times New Roman" w:hAnsi="Times New Roman" w:cs="Times New Roman"/>
          <w:sz w:val="16"/>
          <w:szCs w:val="16"/>
        </w:rPr>
        <w:t xml:space="preserve"> pašnovērtējumu augstākās izglītības iestādēs (2021). Pieejams: </w:t>
      </w:r>
      <w:hyperlink r:id="rId76" w:history="1">
        <w:r w:rsidRPr="00891599">
          <w:rPr>
            <w:rStyle w:val="Hipersaite"/>
            <w:rFonts w:ascii="Times New Roman" w:hAnsi="Times New Roman" w:cs="Times New Roman"/>
            <w:color w:val="auto"/>
            <w:sz w:val="16"/>
            <w:szCs w:val="16"/>
            <w:u w:val="none"/>
          </w:rPr>
          <w:t>https://www.lm.gov.lv/lv/media/17978/download</w:t>
        </w:r>
      </w:hyperlink>
      <w:r w:rsidRPr="00891599">
        <w:rPr>
          <w:rFonts w:ascii="Times New Roman" w:hAnsi="Times New Roman" w:cs="Times New Roman"/>
          <w:sz w:val="16"/>
          <w:szCs w:val="16"/>
        </w:rPr>
        <w:t xml:space="preserve"> .</w:t>
      </w:r>
    </w:p>
  </w:footnote>
  <w:footnote w:id="206">
    <w:p w14:paraId="72FD1639" w14:textId="775E22A6" w:rsidR="7B22795F" w:rsidRPr="00E104A6" w:rsidRDefault="7B22795F" w:rsidP="00E104A6">
      <w:pPr>
        <w:pStyle w:val="Bezatstarpm"/>
        <w:jc w:val="both"/>
        <w:rPr>
          <w:rFonts w:ascii="Times New Roman" w:hAnsi="Times New Roman" w:cs="Times New Roman"/>
          <w:sz w:val="18"/>
          <w:szCs w:val="18"/>
        </w:rPr>
      </w:pPr>
      <w:r w:rsidRPr="00E104A6">
        <w:rPr>
          <w:rFonts w:ascii="Times New Roman" w:hAnsi="Times New Roman" w:cs="Times New Roman"/>
          <w:sz w:val="18"/>
          <w:szCs w:val="18"/>
          <w:vertAlign w:val="superscript"/>
        </w:rPr>
        <w:footnoteRef/>
      </w:r>
      <w:r w:rsidR="00E104A6"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Eurydice</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report</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Luxembourg</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Publications</w:t>
      </w:r>
      <w:proofErr w:type="spellEnd"/>
      <w:r w:rsidRPr="00E104A6">
        <w:rPr>
          <w:rFonts w:ascii="Times New Roman" w:hAnsi="Times New Roman" w:cs="Times New Roman"/>
          <w:sz w:val="18"/>
          <w:szCs w:val="18"/>
        </w:rPr>
        <w:t xml:space="preserve"> Office </w:t>
      </w:r>
      <w:proofErr w:type="spellStart"/>
      <w:r w:rsidRPr="00E104A6">
        <w:rPr>
          <w:rFonts w:ascii="Times New Roman" w:hAnsi="Times New Roman" w:cs="Times New Roman"/>
          <w:sz w:val="18"/>
          <w:szCs w:val="18"/>
        </w:rPr>
        <w:t>of</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the</w:t>
      </w:r>
      <w:proofErr w:type="spellEnd"/>
      <w:r w:rsidRPr="00E104A6">
        <w:rPr>
          <w:rFonts w:ascii="Times New Roman" w:hAnsi="Times New Roman" w:cs="Times New Roman"/>
          <w:sz w:val="18"/>
          <w:szCs w:val="18"/>
        </w:rPr>
        <w:t xml:space="preserve"> European </w:t>
      </w:r>
      <w:proofErr w:type="spellStart"/>
      <w:r w:rsidRPr="00E104A6">
        <w:rPr>
          <w:rFonts w:ascii="Times New Roman" w:hAnsi="Times New Roman" w:cs="Times New Roman"/>
          <w:sz w:val="18"/>
          <w:szCs w:val="18"/>
        </w:rPr>
        <w:t>Union</w:t>
      </w:r>
      <w:proofErr w:type="spellEnd"/>
      <w:r w:rsidRPr="00E104A6">
        <w:rPr>
          <w:rFonts w:ascii="Times New Roman" w:hAnsi="Times New Roman" w:cs="Times New Roman"/>
          <w:sz w:val="18"/>
          <w:szCs w:val="18"/>
        </w:rPr>
        <w:t xml:space="preserve">. (2022) </w:t>
      </w:r>
      <w:proofErr w:type="spellStart"/>
      <w:r w:rsidRPr="00E104A6">
        <w:rPr>
          <w:rFonts w:ascii="Times New Roman" w:hAnsi="Times New Roman" w:cs="Times New Roman"/>
          <w:sz w:val="18"/>
          <w:szCs w:val="18"/>
        </w:rPr>
        <w:t>Towards</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Equity</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and</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Inclusion</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in</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Higher</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Education</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in</w:t>
      </w:r>
      <w:proofErr w:type="spellEnd"/>
      <w:r w:rsidRPr="00E104A6">
        <w:rPr>
          <w:rFonts w:ascii="Times New Roman" w:hAnsi="Times New Roman" w:cs="Times New Roman"/>
          <w:sz w:val="18"/>
          <w:szCs w:val="18"/>
        </w:rPr>
        <w:t xml:space="preserve"> </w:t>
      </w:r>
      <w:proofErr w:type="spellStart"/>
      <w:r w:rsidRPr="00E104A6">
        <w:rPr>
          <w:rFonts w:ascii="Times New Roman" w:hAnsi="Times New Roman" w:cs="Times New Roman"/>
          <w:sz w:val="18"/>
          <w:szCs w:val="18"/>
        </w:rPr>
        <w:t>Europe</w:t>
      </w:r>
      <w:proofErr w:type="spellEnd"/>
      <w:r w:rsidRPr="00E104A6">
        <w:rPr>
          <w:rFonts w:ascii="Times New Roman" w:hAnsi="Times New Roman" w:cs="Times New Roman"/>
          <w:sz w:val="18"/>
          <w:szCs w:val="18"/>
        </w:rPr>
        <w:t>.  Pieejams: https://eurydice.eacea.ec.europa.eu/publications/towards-equity-and-inclusion-higher-education-europe</w:t>
      </w:r>
    </w:p>
  </w:footnote>
  <w:footnote w:id="207">
    <w:p w14:paraId="58A330EC" w14:textId="77777777" w:rsidR="00C142FE" w:rsidRPr="00E104A6" w:rsidRDefault="00C142FE" w:rsidP="00E104A6">
      <w:pPr>
        <w:pStyle w:val="Bezatstarpm"/>
        <w:jc w:val="both"/>
        <w:rPr>
          <w:rFonts w:ascii="Times New Roman" w:hAnsi="Times New Roman" w:cs="Times New Roman"/>
          <w:sz w:val="18"/>
          <w:szCs w:val="18"/>
        </w:rPr>
      </w:pPr>
      <w:r w:rsidRPr="00E104A6">
        <w:rPr>
          <w:rFonts w:ascii="Times New Roman" w:hAnsi="Times New Roman" w:cs="Times New Roman"/>
          <w:sz w:val="18"/>
          <w:szCs w:val="18"/>
          <w:vertAlign w:val="superscript"/>
        </w:rPr>
        <w:footnoteRef/>
      </w:r>
      <w:r w:rsidRPr="00E104A6">
        <w:rPr>
          <w:rFonts w:ascii="Times New Roman" w:hAnsi="Times New Roman" w:cs="Times New Roman"/>
          <w:sz w:val="18"/>
          <w:szCs w:val="18"/>
          <w:vertAlign w:val="superscript"/>
        </w:rPr>
        <w:t xml:space="preserve"> </w:t>
      </w:r>
      <w:hyperlink r:id="rId77" w:history="1">
        <w:r w:rsidRPr="00E104A6">
          <w:rPr>
            <w:rFonts w:ascii="Times New Roman" w:hAnsi="Times New Roman" w:cs="Times New Roman"/>
            <w:sz w:val="18"/>
            <w:szCs w:val="18"/>
          </w:rPr>
          <w:t>https://tap.mk.gov.lv/lv/mk/tap/?pid=40475569&amp;mode=mk&amp;date=2019-07-16</w:t>
        </w:r>
      </w:hyperlink>
      <w:r w:rsidRPr="00E104A6">
        <w:rPr>
          <w:rFonts w:ascii="Times New Roman" w:hAnsi="Times New Roman" w:cs="Times New Roman"/>
          <w:sz w:val="18"/>
          <w:szCs w:val="18"/>
        </w:rPr>
        <w:t xml:space="preserve"> </w:t>
      </w:r>
    </w:p>
  </w:footnote>
  <w:footnote w:id="208">
    <w:p w14:paraId="0798AF12" w14:textId="10F79F63" w:rsidR="00C142FE" w:rsidRPr="00891599" w:rsidRDefault="00C142FE" w:rsidP="00C142FE">
      <w:pPr>
        <w:pStyle w:val="Vresteksts"/>
        <w:rPr>
          <w:rFonts w:ascii="Times New Roman" w:hAnsi="Times New Roman" w:cs="Times New Roman"/>
          <w:sz w:val="18"/>
          <w:szCs w:val="18"/>
        </w:rPr>
      </w:pPr>
      <w:r w:rsidRPr="00891599">
        <w:rPr>
          <w:rStyle w:val="Vresatsauce"/>
          <w:rFonts w:ascii="Times New Roman" w:hAnsi="Times New Roman" w:cs="Times New Roman"/>
          <w:sz w:val="18"/>
          <w:szCs w:val="18"/>
        </w:rPr>
        <w:footnoteRef/>
      </w:r>
      <w:r w:rsidRPr="00891599">
        <w:rPr>
          <w:rFonts w:ascii="Times New Roman" w:hAnsi="Times New Roman" w:cs="Times New Roman"/>
          <w:sz w:val="18"/>
          <w:szCs w:val="18"/>
        </w:rPr>
        <w:t xml:space="preserve"> </w:t>
      </w:r>
      <w:r w:rsidR="006F3BF2" w:rsidRPr="00891599">
        <w:rPr>
          <w:rFonts w:ascii="Times New Roman" w:hAnsi="Times New Roman" w:cs="Times New Roman"/>
          <w:bCs/>
          <w:sz w:val="18"/>
          <w:szCs w:val="18"/>
        </w:rPr>
        <w:t xml:space="preserve">Informatīvais ziņojums “Studiju un studējošo kreditēšanas sistēmas, kas ir garantēta no valsts budžeta līdzekļiem, darbības rezultāti”. Pieejams: </w:t>
      </w:r>
      <w:hyperlink r:id="rId78" w:history="1">
        <w:r w:rsidR="006F3BF2" w:rsidRPr="00891599">
          <w:rPr>
            <w:rStyle w:val="Hipersaite"/>
            <w:rFonts w:ascii="Times New Roman" w:hAnsi="Times New Roman" w:cs="Times New Roman"/>
            <w:color w:val="auto"/>
            <w:sz w:val="18"/>
            <w:szCs w:val="18"/>
            <w:u w:val="none"/>
          </w:rPr>
          <w:t>https://tapportals.mk.gov.lv/legal_acts/9b8702fd-ba15-47c8-83b0-1e8c56e3fd19</w:t>
        </w:r>
      </w:hyperlink>
      <w:r w:rsidRPr="00891599">
        <w:rPr>
          <w:rFonts w:ascii="Times New Roman" w:hAnsi="Times New Roman" w:cs="Times New Roman"/>
          <w:sz w:val="18"/>
          <w:szCs w:val="18"/>
        </w:rPr>
        <w:t xml:space="preserve"> </w:t>
      </w:r>
    </w:p>
  </w:footnote>
  <w:footnote w:id="209">
    <w:p w14:paraId="4155F663" w14:textId="46A20220" w:rsidR="7B22795F" w:rsidRPr="00E104A6" w:rsidRDefault="7B22795F">
      <w:pPr>
        <w:rPr>
          <w:rFonts w:ascii="Times New Roman" w:hAnsi="Times New Roman" w:cs="Times New Roman"/>
          <w:sz w:val="18"/>
          <w:szCs w:val="18"/>
        </w:rPr>
      </w:pPr>
      <w:r w:rsidRPr="00E104A6">
        <w:rPr>
          <w:rFonts w:ascii="Times New Roman" w:hAnsi="Times New Roman" w:cs="Times New Roman"/>
          <w:sz w:val="18"/>
          <w:szCs w:val="18"/>
          <w:vertAlign w:val="superscript"/>
        </w:rPr>
        <w:footnoteRef/>
      </w:r>
      <w:r w:rsidRPr="00E104A6">
        <w:rPr>
          <w:rFonts w:ascii="Times New Roman" w:hAnsi="Times New Roman" w:cs="Times New Roman"/>
          <w:sz w:val="18"/>
          <w:szCs w:val="18"/>
          <w:vertAlign w:val="superscript"/>
        </w:rPr>
        <w:t xml:space="preserve"> </w:t>
      </w:r>
      <w:r w:rsidRPr="00E104A6">
        <w:rPr>
          <w:rFonts w:ascii="Times New Roman" w:eastAsia="Calibri" w:hAnsi="Times New Roman" w:cs="Times New Roman"/>
          <w:i/>
          <w:iCs/>
          <w:sz w:val="18"/>
          <w:szCs w:val="18"/>
          <w:lang w:val="en-US"/>
        </w:rPr>
        <w:t>Rome Ministerial Communiqué. Annex</w:t>
      </w:r>
      <w:r w:rsidRPr="00E104A6">
        <w:rPr>
          <w:rFonts w:ascii="Times New Roman" w:eastAsia="Calibri" w:hAnsi="Times New Roman" w:cs="Times New Roman"/>
          <w:sz w:val="18"/>
          <w:szCs w:val="18"/>
        </w:rPr>
        <w:t xml:space="preserve"> 2: </w:t>
      </w:r>
      <w:hyperlink r:id="rId79" w:history="1">
        <w:r w:rsidRPr="00E104A6">
          <w:rPr>
            <w:rStyle w:val="Hipersaite"/>
            <w:rFonts w:ascii="Times New Roman" w:eastAsia="Calibri" w:hAnsi="Times New Roman" w:cs="Times New Roman"/>
            <w:color w:val="auto"/>
            <w:sz w:val="18"/>
            <w:szCs w:val="18"/>
            <w:u w:val="none"/>
          </w:rPr>
          <w:t>https://ehea.info/Upload/Rome_Ministerial_Communique_Annex_II.pdf</w:t>
        </w:r>
      </w:hyperlink>
      <w:r w:rsidRPr="00E104A6">
        <w:rPr>
          <w:rFonts w:ascii="Times New Roman" w:eastAsia="Calibri" w:hAnsi="Times New Roman" w:cs="Times New Roman"/>
          <w:sz w:val="18"/>
          <w:szCs w:val="18"/>
        </w:rPr>
        <w:t xml:space="preserve"> </w:t>
      </w:r>
      <w:r w:rsidRPr="00E104A6">
        <w:rPr>
          <w:rFonts w:ascii="Times New Roman" w:hAnsi="Times New Roman" w:cs="Times New Roman"/>
          <w:sz w:val="18"/>
          <w:szCs w:val="18"/>
          <w:lang w:val="en-US"/>
        </w:rPr>
        <w:t>"</w:t>
      </w:r>
      <w:r w:rsidRPr="00E104A6">
        <w:rPr>
          <w:rFonts w:ascii="Times New Roman" w:eastAsia="Calibri" w:hAnsi="Times New Roman" w:cs="Times New Roman"/>
          <w:sz w:val="18"/>
          <w:szCs w:val="18"/>
          <w:lang w:val="en-US"/>
        </w:rPr>
        <w:t>Public authorities should help HEIs to strengthen their capacity in responding to the needs of a more diverse student and staff body and create inclusive learning environments and inclusive institutional cultures."</w:t>
      </w:r>
      <w:r w:rsidR="00E104A6">
        <w:rPr>
          <w:rFonts w:ascii="Times New Roman" w:eastAsia="Calibri" w:hAnsi="Times New Roman" w:cs="Times New Roman"/>
          <w:sz w:val="18"/>
          <w:szCs w:val="18"/>
          <w:lang w:val="en-US"/>
        </w:rPr>
        <w:t xml:space="preserve"> </w:t>
      </w:r>
    </w:p>
  </w:footnote>
  <w:footnote w:id="210">
    <w:p w14:paraId="0780F725" w14:textId="75CC7CC0" w:rsidR="00C142FE" w:rsidRPr="00E104A6" w:rsidRDefault="00C142FE" w:rsidP="00C142FE">
      <w:pPr>
        <w:pStyle w:val="Vresteksts"/>
        <w:jc w:val="both"/>
        <w:rPr>
          <w:rFonts w:ascii="Times New Roman" w:hAnsi="Times New Roman" w:cs="Times New Roman"/>
          <w:sz w:val="18"/>
          <w:szCs w:val="18"/>
        </w:rPr>
      </w:pPr>
      <w:r w:rsidRPr="00E104A6">
        <w:rPr>
          <w:rStyle w:val="Vresatsauce"/>
          <w:rFonts w:ascii="Times New Roman" w:hAnsi="Times New Roman" w:cs="Times New Roman"/>
          <w:sz w:val="18"/>
          <w:szCs w:val="18"/>
        </w:rPr>
        <w:footnoteRef/>
      </w:r>
      <w:r w:rsidRPr="00E104A6">
        <w:rPr>
          <w:rFonts w:ascii="Times New Roman" w:hAnsi="Times New Roman" w:cs="Times New Roman"/>
          <w:sz w:val="18"/>
          <w:szCs w:val="18"/>
        </w:rPr>
        <w:t xml:space="preserve"> </w:t>
      </w:r>
      <w:r w:rsidRPr="00E104A6">
        <w:rPr>
          <w:rFonts w:ascii="Times New Roman" w:hAnsi="Times New Roman" w:cs="Times New Roman"/>
          <w:sz w:val="18"/>
          <w:szCs w:val="18"/>
        </w:rPr>
        <w:t xml:space="preserve">Ministru kabineta </w:t>
      </w:r>
      <w:r w:rsidR="00B619F9" w:rsidRPr="00E104A6">
        <w:rPr>
          <w:rFonts w:ascii="Times New Roman" w:hAnsi="Times New Roman" w:cs="Times New Roman"/>
          <w:sz w:val="18"/>
          <w:szCs w:val="18"/>
        </w:rPr>
        <w:t xml:space="preserve">2021.gada 18.maija </w:t>
      </w:r>
      <w:r w:rsidRPr="00E104A6">
        <w:rPr>
          <w:rFonts w:ascii="Times New Roman" w:hAnsi="Times New Roman" w:cs="Times New Roman"/>
          <w:sz w:val="18"/>
          <w:szCs w:val="18"/>
        </w:rPr>
        <w:t xml:space="preserve">noteikumi Nr. 316 “Par asistenta, pavadoņa un aprūpes mājās pakalpojumu personām ar invaliditāti. Pieejams: </w:t>
      </w:r>
      <w:hyperlink r:id="rId80" w:history="1">
        <w:r w:rsidRPr="00E104A6">
          <w:rPr>
            <w:rStyle w:val="Hipersaite"/>
            <w:rFonts w:ascii="Times New Roman" w:hAnsi="Times New Roman" w:cs="Times New Roman"/>
            <w:color w:val="auto"/>
            <w:sz w:val="18"/>
            <w:szCs w:val="18"/>
            <w:u w:val="none"/>
          </w:rPr>
          <w:t>https://www.vestnesis.lv/op/2021/96.9</w:t>
        </w:r>
      </w:hyperlink>
    </w:p>
  </w:footnote>
  <w:footnote w:id="211">
    <w:p w14:paraId="2A34FF26" w14:textId="4FE5D888" w:rsidR="52A8FF80" w:rsidRPr="00E104A6" w:rsidRDefault="52A8FF80" w:rsidP="00E104A6">
      <w:pPr>
        <w:pStyle w:val="Vresteksts"/>
        <w:jc w:val="both"/>
        <w:rPr>
          <w:rFonts w:ascii="Times New Roman" w:hAnsi="Times New Roman" w:cs="Times New Roman"/>
          <w:sz w:val="18"/>
          <w:szCs w:val="18"/>
        </w:rPr>
      </w:pPr>
      <w:r w:rsidRPr="00E104A6">
        <w:rPr>
          <w:rFonts w:ascii="Times New Roman" w:hAnsi="Times New Roman" w:cs="Times New Roman"/>
          <w:sz w:val="18"/>
          <w:szCs w:val="18"/>
        </w:rPr>
        <w:footnoteRef/>
      </w:r>
      <w:r w:rsidRPr="00E104A6">
        <w:rPr>
          <w:rFonts w:ascii="Times New Roman" w:hAnsi="Times New Roman" w:cs="Times New Roman"/>
          <w:sz w:val="18"/>
          <w:szCs w:val="18"/>
        </w:rPr>
        <w:t xml:space="preserve"> </w:t>
      </w:r>
      <w:hyperlink r:id="rId81" w:history="1">
        <w:r w:rsidRPr="00DA1F67">
          <w:rPr>
            <w:rStyle w:val="Vresatsauce"/>
            <w:rFonts w:ascii="Times New Roman" w:hAnsi="Times New Roman" w:cs="Times New Roman"/>
            <w:sz w:val="18"/>
            <w:szCs w:val="18"/>
          </w:rPr>
          <w:t>https</w:t>
        </w:r>
        <w:r w:rsidRPr="00E104A6">
          <w:rPr>
            <w:rStyle w:val="Hipersaite"/>
            <w:rFonts w:ascii="Times New Roman" w:hAnsi="Times New Roman" w:cs="Times New Roman"/>
            <w:color w:val="auto"/>
            <w:sz w:val="18"/>
            <w:szCs w:val="18"/>
          </w:rPr>
          <w:t>://www.inclusivehighereducation.eu/principle-7-inclusive-institutional-culture</w:t>
        </w:r>
      </w:hyperlink>
      <w:r w:rsidRPr="00E104A6">
        <w:rPr>
          <w:rFonts w:ascii="Times New Roman" w:hAnsi="Times New Roman" w:cs="Times New Roman"/>
          <w:sz w:val="18"/>
          <w:szCs w:val="18"/>
        </w:rPr>
        <w:t xml:space="preserve"> </w:t>
      </w:r>
    </w:p>
  </w:footnote>
  <w:footnote w:id="212">
    <w:p w14:paraId="31BC5BDF" w14:textId="35E00B3A" w:rsidR="52A8FF80" w:rsidRPr="00E104A6" w:rsidRDefault="52A8FF80" w:rsidP="00E104A6">
      <w:pPr>
        <w:spacing w:after="0"/>
        <w:jc w:val="both"/>
        <w:rPr>
          <w:rFonts w:ascii="Times New Roman" w:hAnsi="Times New Roman" w:cs="Times New Roman"/>
          <w:sz w:val="18"/>
          <w:szCs w:val="18"/>
        </w:rPr>
      </w:pPr>
      <w:r w:rsidRPr="00E104A6">
        <w:rPr>
          <w:rFonts w:ascii="Times New Roman" w:hAnsi="Times New Roman" w:cs="Times New Roman"/>
          <w:sz w:val="18"/>
          <w:szCs w:val="18"/>
        </w:rPr>
        <w:footnoteRef/>
      </w:r>
      <w:r w:rsidRPr="00E104A6">
        <w:rPr>
          <w:rFonts w:ascii="Times New Roman" w:hAnsi="Times New Roman" w:cs="Times New Roman"/>
          <w:sz w:val="18"/>
          <w:szCs w:val="18"/>
        </w:rPr>
        <w:t xml:space="preserve"> </w:t>
      </w:r>
      <w:r w:rsidRPr="00E104A6">
        <w:rPr>
          <w:rFonts w:ascii="Times New Roman" w:hAnsi="Times New Roman" w:cs="Times New Roman"/>
          <w:sz w:val="18"/>
          <w:szCs w:val="18"/>
        </w:rPr>
        <w:t>Turpat. https://www.inclusivehighereducation.eu/principle-7-inclusive-institutional-culture</w:t>
      </w:r>
    </w:p>
  </w:footnote>
  <w:footnote w:id="213">
    <w:p w14:paraId="7E6D07E7" w14:textId="69FAADED" w:rsidR="230F4DF4" w:rsidRPr="00E104A6" w:rsidRDefault="230F4DF4" w:rsidP="00E104A6">
      <w:pPr>
        <w:spacing w:after="0" w:line="240" w:lineRule="auto"/>
        <w:jc w:val="both"/>
        <w:rPr>
          <w:rFonts w:ascii="Times New Roman" w:hAnsi="Times New Roman" w:cs="Times New Roman"/>
          <w:sz w:val="18"/>
          <w:szCs w:val="18"/>
        </w:rPr>
      </w:pPr>
      <w:r w:rsidRPr="00E104A6">
        <w:rPr>
          <w:rFonts w:ascii="Times New Roman" w:hAnsi="Times New Roman" w:cs="Times New Roman"/>
          <w:sz w:val="18"/>
          <w:szCs w:val="18"/>
        </w:rPr>
        <w:footnoteRef/>
      </w:r>
      <w:r w:rsidRPr="00E104A6">
        <w:rPr>
          <w:rFonts w:ascii="Times New Roman" w:hAnsi="Times New Roman" w:cs="Times New Roman"/>
          <w:sz w:val="18"/>
          <w:szCs w:val="18"/>
        </w:rPr>
        <w:t xml:space="preserve"> </w:t>
      </w:r>
      <w:proofErr w:type="spellStart"/>
      <w:r w:rsidRPr="00E104A6">
        <w:rPr>
          <w:rFonts w:ascii="Times New Roman" w:eastAsia="Times New Roman" w:hAnsi="Times New Roman" w:cs="Times New Roman"/>
          <w:sz w:val="18"/>
          <w:szCs w:val="18"/>
          <w:lang w:val="en-US"/>
        </w:rPr>
        <w:t>Messiou</w:t>
      </w:r>
      <w:proofErr w:type="spellEnd"/>
      <w:r w:rsidRPr="00E104A6">
        <w:rPr>
          <w:rFonts w:ascii="Times New Roman" w:eastAsia="Times New Roman" w:hAnsi="Times New Roman" w:cs="Times New Roman"/>
          <w:sz w:val="18"/>
          <w:szCs w:val="18"/>
          <w:lang w:val="en-US"/>
        </w:rPr>
        <w:t xml:space="preserve">, K. (2016). Research in the field of inclusive education: time for a </w:t>
      </w:r>
      <w:proofErr w:type="gramStart"/>
      <w:r w:rsidRPr="00E104A6">
        <w:rPr>
          <w:rFonts w:ascii="Times New Roman" w:eastAsia="Times New Roman" w:hAnsi="Times New Roman" w:cs="Times New Roman"/>
          <w:sz w:val="18"/>
          <w:szCs w:val="18"/>
          <w:lang w:val="en-US"/>
        </w:rPr>
        <w:t>rethink?</w:t>
      </w:r>
      <w:r w:rsidRPr="00E104A6">
        <w:rPr>
          <w:rFonts w:ascii="Times New Roman" w:eastAsia="Times New Roman" w:hAnsi="Times New Roman" w:cs="Times New Roman"/>
          <w:sz w:val="18"/>
          <w:szCs w:val="18"/>
          <w:vertAlign w:val="superscript"/>
          <w:lang w:val="en-US"/>
        </w:rPr>
        <w:t>*</w:t>
      </w:r>
      <w:proofErr w:type="gramEnd"/>
      <w:r w:rsidRPr="00E104A6">
        <w:rPr>
          <w:rFonts w:ascii="Times New Roman" w:eastAsia="Times New Roman" w:hAnsi="Times New Roman" w:cs="Times New Roman"/>
          <w:sz w:val="18"/>
          <w:szCs w:val="18"/>
          <w:lang w:val="en-US"/>
        </w:rPr>
        <w:t xml:space="preserve">. </w:t>
      </w:r>
      <w:r w:rsidRPr="00E104A6">
        <w:rPr>
          <w:rFonts w:ascii="Times New Roman" w:eastAsia="Times New Roman" w:hAnsi="Times New Roman" w:cs="Times New Roman"/>
          <w:i/>
          <w:iCs/>
          <w:sz w:val="18"/>
          <w:szCs w:val="18"/>
          <w:lang w:val="en-US"/>
        </w:rPr>
        <w:t>International Journal of Inclusive Education</w:t>
      </w:r>
      <w:r w:rsidRPr="00E104A6">
        <w:rPr>
          <w:rFonts w:ascii="Times New Roman" w:eastAsia="Times New Roman" w:hAnsi="Times New Roman" w:cs="Times New Roman"/>
          <w:sz w:val="18"/>
          <w:szCs w:val="18"/>
          <w:lang w:val="en-US"/>
        </w:rPr>
        <w:t xml:space="preserve">, </w:t>
      </w:r>
      <w:r w:rsidRPr="00E104A6">
        <w:rPr>
          <w:rFonts w:ascii="Times New Roman" w:eastAsia="Times New Roman" w:hAnsi="Times New Roman" w:cs="Times New Roman"/>
          <w:i/>
          <w:iCs/>
          <w:sz w:val="18"/>
          <w:szCs w:val="18"/>
          <w:lang w:val="en-US"/>
        </w:rPr>
        <w:t>21</w:t>
      </w:r>
      <w:r w:rsidRPr="00E104A6">
        <w:rPr>
          <w:rFonts w:ascii="Times New Roman" w:eastAsia="Times New Roman" w:hAnsi="Times New Roman" w:cs="Times New Roman"/>
          <w:sz w:val="18"/>
          <w:szCs w:val="18"/>
          <w:lang w:val="en-US"/>
        </w:rPr>
        <w:t>(2), 146–159. https://doi.org/10.1080/13603116.2016.1223184</w:t>
      </w:r>
    </w:p>
  </w:footnote>
  <w:footnote w:id="214">
    <w:p w14:paraId="0B0BADC0" w14:textId="77777777" w:rsidR="00C142FE" w:rsidRPr="00DA1F67" w:rsidRDefault="00C142FE" w:rsidP="00E104A6">
      <w:pPr>
        <w:pStyle w:val="Vresteksts"/>
        <w:jc w:val="both"/>
        <w:rPr>
          <w:rFonts w:ascii="Times New Roman" w:hAnsi="Times New Roman" w:cs="Times New Roman"/>
          <w:sz w:val="18"/>
          <w:szCs w:val="18"/>
          <w:highlight w:val="yellow"/>
        </w:rPr>
      </w:pPr>
      <w:r w:rsidRPr="00DA1F67">
        <w:rPr>
          <w:rStyle w:val="Vresatsauce"/>
          <w:rFonts w:ascii="Times New Roman" w:hAnsi="Times New Roman" w:cs="Times New Roman"/>
          <w:sz w:val="18"/>
          <w:szCs w:val="18"/>
        </w:rPr>
        <w:footnoteRef/>
      </w:r>
      <w:r w:rsidRPr="00DA1F67">
        <w:rPr>
          <w:rFonts w:ascii="Times New Roman" w:hAnsi="Times New Roman" w:cs="Times New Roman"/>
          <w:sz w:val="18"/>
          <w:szCs w:val="18"/>
        </w:rPr>
        <w:t xml:space="preserve"> </w:t>
      </w:r>
      <w:hyperlink r:id="rId82" w:history="1">
        <w:r w:rsidRPr="00DA1F67">
          <w:rPr>
            <w:rStyle w:val="Hipersaite"/>
            <w:rFonts w:ascii="Times New Roman" w:hAnsi="Times New Roman" w:cs="Times New Roman"/>
            <w:color w:val="auto"/>
            <w:sz w:val="18"/>
            <w:szCs w:val="18"/>
            <w:u w:val="none"/>
          </w:rPr>
          <w:t>https://www.viaa.gov.lv/lv/studetgods</w:t>
        </w:r>
      </w:hyperlink>
    </w:p>
  </w:footnote>
  <w:footnote w:id="215">
    <w:p w14:paraId="5A15639C" w14:textId="77777777" w:rsidR="00C142FE" w:rsidRPr="00DA1F67" w:rsidRDefault="00C142FE" w:rsidP="00E104A6">
      <w:pPr>
        <w:pStyle w:val="Vresteksts"/>
        <w:jc w:val="both"/>
        <w:rPr>
          <w:rFonts w:ascii="Times New Roman" w:hAnsi="Times New Roman" w:cs="Times New Roman"/>
          <w:sz w:val="18"/>
          <w:szCs w:val="18"/>
        </w:rPr>
      </w:pPr>
      <w:r w:rsidRPr="00DA1F67">
        <w:rPr>
          <w:rStyle w:val="Vresatsauce"/>
          <w:rFonts w:ascii="Times New Roman" w:hAnsi="Times New Roman" w:cs="Times New Roman"/>
          <w:sz w:val="18"/>
          <w:szCs w:val="18"/>
        </w:rPr>
        <w:footnoteRef/>
      </w:r>
      <w:r w:rsidRPr="00DA1F67">
        <w:rPr>
          <w:rFonts w:ascii="Times New Roman" w:hAnsi="Times New Roman" w:cs="Times New Roman"/>
          <w:sz w:val="18"/>
          <w:szCs w:val="18"/>
        </w:rPr>
        <w:t xml:space="preserve"> </w:t>
      </w:r>
      <w:r w:rsidRPr="00DA1F67">
        <w:rPr>
          <w:rFonts w:ascii="Times New Roman" w:hAnsi="Times New Roman" w:cs="Times New Roman"/>
          <w:sz w:val="18"/>
          <w:szCs w:val="18"/>
        </w:rPr>
        <w:t xml:space="preserve">Ministru kabineta 17.12.2024. noteikumi Nr. 818 "Noteikumi par stipendijām". </w:t>
      </w:r>
      <w:hyperlink r:id="rId83" w:history="1">
        <w:r w:rsidRPr="00DA1F67">
          <w:rPr>
            <w:rStyle w:val="Hipersaite"/>
            <w:rFonts w:ascii="Times New Roman" w:hAnsi="Times New Roman" w:cs="Times New Roman"/>
            <w:color w:val="auto"/>
            <w:sz w:val="18"/>
            <w:szCs w:val="18"/>
            <w:u w:val="none"/>
          </w:rPr>
          <w:t>https://likumi.lv/ta/id/357305</w:t>
        </w:r>
      </w:hyperlink>
      <w:r w:rsidRPr="00DA1F67">
        <w:rPr>
          <w:rFonts w:ascii="Times New Roman" w:hAnsi="Times New Roman" w:cs="Times New Roman"/>
          <w:sz w:val="18"/>
          <w:szCs w:val="18"/>
        </w:rPr>
        <w:t xml:space="preserve"> </w:t>
      </w:r>
    </w:p>
    <w:p w14:paraId="019B2EBE" w14:textId="77777777" w:rsidR="00C142FE" w:rsidRPr="00891599" w:rsidRDefault="00C142FE" w:rsidP="00E104A6">
      <w:pPr>
        <w:pStyle w:val="Vresteksts"/>
        <w:jc w:val="both"/>
        <w:rPr>
          <w:rFonts w:ascii="Times New Roman" w:hAnsi="Times New Roman" w:cs="Times New Roman"/>
          <w:sz w:val="18"/>
          <w:szCs w:val="18"/>
        </w:rPr>
      </w:pPr>
    </w:p>
    <w:p w14:paraId="395CE50C" w14:textId="77777777" w:rsidR="00C142FE" w:rsidRPr="00891599" w:rsidRDefault="00C142FE" w:rsidP="00C142FE">
      <w:pPr>
        <w:pStyle w:val="Vresteksts"/>
        <w:jc w:val="both"/>
        <w:rPr>
          <w:rFonts w:ascii="Times New Roman" w:hAnsi="Times New Roman" w:cs="Times New Roman"/>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E329" w14:textId="3691E239" w:rsidR="00A92ABF" w:rsidRDefault="00000000">
    <w:pPr>
      <w:pStyle w:val="Galvene"/>
    </w:pPr>
    <w:r>
      <w:rPr>
        <w:noProof/>
      </w:rPr>
      <w:pict w14:anchorId="1E0A80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65.05pt;height:174.4pt;rotation:315;z-index:-251655168;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038A7" w14:textId="305D7740" w:rsidR="00346185" w:rsidRDefault="00346185" w:rsidP="00346185">
    <w:pPr>
      <w:pStyle w:val="Galvene"/>
      <w:tabs>
        <w:tab w:val="clear" w:pos="4153"/>
        <w:tab w:val="clear" w:pos="8306"/>
        <w:tab w:val="left" w:pos="803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E3625" w14:textId="47856A0B" w:rsidR="00A92ABF" w:rsidRDefault="00000000">
    <w:pPr>
      <w:pStyle w:val="Galvene"/>
    </w:pPr>
    <w:r>
      <w:rPr>
        <w:noProof/>
      </w:rPr>
      <w:pict w14:anchorId="71BE35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65.05pt;height:174.4pt;rotation:315;z-index:-251649024;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7FDF" w14:textId="27DA4E3A" w:rsidR="00A92ABF" w:rsidRDefault="00A92ABF">
    <w:pPr>
      <w:pStyle w:val="Galvene"/>
    </w:pPr>
  </w:p>
  <w:p w14:paraId="4851AC4C" w14:textId="77777777" w:rsidR="0068509D" w:rsidRDefault="0068509D">
    <w:pPr>
      <w:pStyle w:val="Galve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8918" w14:textId="489998BD" w:rsidR="00A92ABF" w:rsidRDefault="00000000">
    <w:pPr>
      <w:pStyle w:val="Galvene"/>
    </w:pPr>
    <w:r>
      <w:rPr>
        <w:noProof/>
      </w:rPr>
      <w:pict w14:anchorId="3C1010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65.05pt;height:174.4pt;rotation:315;z-index:-251651072;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D2"/>
    <w:multiLevelType w:val="hybridMultilevel"/>
    <w:tmpl w:val="18A6041A"/>
    <w:lvl w:ilvl="0" w:tplc="649C2B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643C67"/>
    <w:multiLevelType w:val="hybridMultilevel"/>
    <w:tmpl w:val="733AF3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365D1"/>
    <w:multiLevelType w:val="hybridMultilevel"/>
    <w:tmpl w:val="724E77BA"/>
    <w:lvl w:ilvl="0" w:tplc="FFFFFFFF">
      <w:start w:val="1"/>
      <w:numFmt w:val="bullet"/>
      <w:lvlText w:val="o"/>
      <w:lvlJc w:val="left"/>
      <w:pPr>
        <w:ind w:left="720" w:hanging="360"/>
      </w:pPr>
      <w:rPr>
        <w:rFonts w:ascii="Courier New" w:hAnsi="Courier New" w:cs="Courier New" w:hint="default"/>
        <w:b w:val="0"/>
        <w:bCs w:val="0"/>
        <w:color w:val="auto"/>
      </w:rPr>
    </w:lvl>
    <w:lvl w:ilvl="1" w:tplc="08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8530A0"/>
    <w:multiLevelType w:val="hybridMultilevel"/>
    <w:tmpl w:val="C08071DA"/>
    <w:lvl w:ilvl="0" w:tplc="2D404756">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2A5340"/>
    <w:multiLevelType w:val="hybridMultilevel"/>
    <w:tmpl w:val="356CFE7E"/>
    <w:lvl w:ilvl="0" w:tplc="B16ABA2E">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54E41"/>
    <w:multiLevelType w:val="hybridMultilevel"/>
    <w:tmpl w:val="1770A806"/>
    <w:lvl w:ilvl="0" w:tplc="57F241C8">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4C777D"/>
    <w:multiLevelType w:val="multilevel"/>
    <w:tmpl w:val="ABBA74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7012DA"/>
    <w:multiLevelType w:val="hybridMultilevel"/>
    <w:tmpl w:val="3D4C0EAA"/>
    <w:lvl w:ilvl="0" w:tplc="D564FDD2">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F39DA"/>
    <w:multiLevelType w:val="hybridMultilevel"/>
    <w:tmpl w:val="1662EC8C"/>
    <w:lvl w:ilvl="0" w:tplc="6ABC40FA">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3B4805"/>
    <w:multiLevelType w:val="multilevel"/>
    <w:tmpl w:val="760875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72529E"/>
    <w:multiLevelType w:val="hybridMultilevel"/>
    <w:tmpl w:val="C15C8B0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04A07"/>
    <w:multiLevelType w:val="multilevel"/>
    <w:tmpl w:val="4ADAF2C6"/>
    <w:lvl w:ilvl="0">
      <w:start w:val="1"/>
      <w:numFmt w:val="decimal"/>
      <w:lvlText w:val="%1."/>
      <w:lvlJc w:val="left"/>
      <w:pPr>
        <w:ind w:left="720" w:hanging="360"/>
      </w:pPr>
      <w:rPr>
        <w:rFonts w:hint="default"/>
        <w:color w:val="7030A0"/>
      </w:rPr>
    </w:lvl>
    <w:lvl w:ilvl="1">
      <w:start w:val="1"/>
      <w:numFmt w:val="decimal"/>
      <w:isLgl/>
      <w:lvlText w:val="%1.%2."/>
      <w:lvlJc w:val="left"/>
      <w:pPr>
        <w:ind w:left="1080" w:hanging="720"/>
      </w:pPr>
      <w:rPr>
        <w:rFonts w:hint="default"/>
        <w:b/>
        <w:bCs/>
        <w:color w:val="7030A0"/>
      </w:rPr>
    </w:lvl>
    <w:lvl w:ilvl="2">
      <w:start w:val="1"/>
      <w:numFmt w:val="decimal"/>
      <w:isLgl/>
      <w:lvlText w:val="%1.%2.%3."/>
      <w:lvlJc w:val="left"/>
      <w:pPr>
        <w:ind w:left="1080" w:hanging="720"/>
      </w:pPr>
      <w:rPr>
        <w:rFonts w:hint="default"/>
        <w:color w:val="7030A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A315CE5"/>
    <w:multiLevelType w:val="multilevel"/>
    <w:tmpl w:val="2ECA5F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5F4230"/>
    <w:multiLevelType w:val="hybridMultilevel"/>
    <w:tmpl w:val="D0C4842A"/>
    <w:lvl w:ilvl="0" w:tplc="08090003">
      <w:start w:val="1"/>
      <w:numFmt w:val="bullet"/>
      <w:lvlText w:val="o"/>
      <w:lvlJc w:val="left"/>
      <w:pPr>
        <w:ind w:left="1020" w:hanging="360"/>
      </w:pPr>
      <w:rPr>
        <w:rFonts w:ascii="Courier New" w:hAnsi="Courier New" w:cs="Courier New"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4" w15:restartNumberingAfterBreak="0">
    <w:nsid w:val="2A801CCE"/>
    <w:multiLevelType w:val="hybridMultilevel"/>
    <w:tmpl w:val="DEC8392E"/>
    <w:lvl w:ilvl="0" w:tplc="08090003">
      <w:start w:val="1"/>
      <w:numFmt w:val="bullet"/>
      <w:lvlText w:val="o"/>
      <w:lvlJc w:val="left"/>
      <w:pPr>
        <w:ind w:left="4046" w:hanging="360"/>
      </w:pPr>
      <w:rPr>
        <w:rFonts w:ascii="Courier New" w:hAnsi="Courier New" w:cs="Courier New"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5" w15:restartNumberingAfterBreak="0">
    <w:nsid w:val="31DD1F02"/>
    <w:multiLevelType w:val="hybridMultilevel"/>
    <w:tmpl w:val="0F7A1BB8"/>
    <w:lvl w:ilvl="0" w:tplc="A6128D70">
      <w:start w:val="1"/>
      <w:numFmt w:val="bullet"/>
      <w:lvlText w:val=""/>
      <w:lvlJc w:val="left"/>
      <w:pPr>
        <w:ind w:left="1080" w:hanging="360"/>
      </w:pPr>
      <w:rPr>
        <w:rFonts w:ascii="Symbol" w:hAnsi="Symbol" w:hint="default"/>
      </w:rPr>
    </w:lvl>
    <w:lvl w:ilvl="1" w:tplc="62CEF8BE">
      <w:start w:val="1"/>
      <w:numFmt w:val="bullet"/>
      <w:lvlText w:val="o"/>
      <w:lvlJc w:val="left"/>
      <w:pPr>
        <w:ind w:left="1800" w:hanging="360"/>
      </w:pPr>
      <w:rPr>
        <w:rFonts w:ascii="Courier New" w:hAnsi="Courier New" w:hint="default"/>
      </w:rPr>
    </w:lvl>
    <w:lvl w:ilvl="2" w:tplc="56C2C256">
      <w:start w:val="1"/>
      <w:numFmt w:val="bullet"/>
      <w:lvlText w:val=""/>
      <w:lvlJc w:val="left"/>
      <w:pPr>
        <w:ind w:left="2520" w:hanging="360"/>
      </w:pPr>
      <w:rPr>
        <w:rFonts w:ascii="Wingdings" w:hAnsi="Wingdings" w:hint="default"/>
      </w:rPr>
    </w:lvl>
    <w:lvl w:ilvl="3" w:tplc="D428ACFA">
      <w:start w:val="1"/>
      <w:numFmt w:val="bullet"/>
      <w:lvlText w:val=""/>
      <w:lvlJc w:val="left"/>
      <w:pPr>
        <w:ind w:left="3240" w:hanging="360"/>
      </w:pPr>
      <w:rPr>
        <w:rFonts w:ascii="Symbol" w:hAnsi="Symbol" w:hint="default"/>
      </w:rPr>
    </w:lvl>
    <w:lvl w:ilvl="4" w:tplc="89D8B294">
      <w:start w:val="1"/>
      <w:numFmt w:val="bullet"/>
      <w:lvlText w:val="o"/>
      <w:lvlJc w:val="left"/>
      <w:pPr>
        <w:ind w:left="3960" w:hanging="360"/>
      </w:pPr>
      <w:rPr>
        <w:rFonts w:ascii="Courier New" w:hAnsi="Courier New" w:hint="default"/>
      </w:rPr>
    </w:lvl>
    <w:lvl w:ilvl="5" w:tplc="4A4A7ADA">
      <w:start w:val="1"/>
      <w:numFmt w:val="bullet"/>
      <w:lvlText w:val=""/>
      <w:lvlJc w:val="left"/>
      <w:pPr>
        <w:ind w:left="4680" w:hanging="360"/>
      </w:pPr>
      <w:rPr>
        <w:rFonts w:ascii="Wingdings" w:hAnsi="Wingdings" w:hint="default"/>
      </w:rPr>
    </w:lvl>
    <w:lvl w:ilvl="6" w:tplc="67B883F6">
      <w:start w:val="1"/>
      <w:numFmt w:val="bullet"/>
      <w:lvlText w:val=""/>
      <w:lvlJc w:val="left"/>
      <w:pPr>
        <w:ind w:left="5400" w:hanging="360"/>
      </w:pPr>
      <w:rPr>
        <w:rFonts w:ascii="Symbol" w:hAnsi="Symbol" w:hint="default"/>
      </w:rPr>
    </w:lvl>
    <w:lvl w:ilvl="7" w:tplc="E4B6A918">
      <w:start w:val="1"/>
      <w:numFmt w:val="bullet"/>
      <w:lvlText w:val="o"/>
      <w:lvlJc w:val="left"/>
      <w:pPr>
        <w:ind w:left="6120" w:hanging="360"/>
      </w:pPr>
      <w:rPr>
        <w:rFonts w:ascii="Courier New" w:hAnsi="Courier New" w:hint="default"/>
      </w:rPr>
    </w:lvl>
    <w:lvl w:ilvl="8" w:tplc="A28C7A28">
      <w:start w:val="1"/>
      <w:numFmt w:val="bullet"/>
      <w:lvlText w:val=""/>
      <w:lvlJc w:val="left"/>
      <w:pPr>
        <w:ind w:left="6840" w:hanging="360"/>
      </w:pPr>
      <w:rPr>
        <w:rFonts w:ascii="Wingdings" w:hAnsi="Wingdings" w:hint="default"/>
      </w:rPr>
    </w:lvl>
  </w:abstractNum>
  <w:abstractNum w:abstractNumId="16" w15:restartNumberingAfterBreak="0">
    <w:nsid w:val="32936CB8"/>
    <w:multiLevelType w:val="multilevel"/>
    <w:tmpl w:val="2BB8AE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981E7B"/>
    <w:multiLevelType w:val="multilevel"/>
    <w:tmpl w:val="2FFE7C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8B3795"/>
    <w:multiLevelType w:val="multilevel"/>
    <w:tmpl w:val="3A3EDDEA"/>
    <w:lvl w:ilvl="0">
      <w:start w:val="1"/>
      <w:numFmt w:val="decimal"/>
      <w:lvlText w:val="%1."/>
      <w:lvlJc w:val="left"/>
      <w:pPr>
        <w:ind w:left="516" w:hanging="516"/>
      </w:pPr>
      <w:rPr>
        <w:rFonts w:hint="default"/>
        <w:b/>
        <w:bCs/>
      </w:rPr>
    </w:lvl>
    <w:lvl w:ilvl="1">
      <w:start w:val="3"/>
      <w:numFmt w:val="decimal"/>
      <w:lvlText w:val="%1.%2."/>
      <w:lvlJc w:val="left"/>
      <w:pPr>
        <w:ind w:left="1080" w:hanging="720"/>
      </w:pPr>
      <w:rPr>
        <w:rFonts w:hint="default"/>
        <w:sz w:val="32"/>
        <w:szCs w:val="3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B061357"/>
    <w:multiLevelType w:val="hybridMultilevel"/>
    <w:tmpl w:val="57B051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E87CF6"/>
    <w:multiLevelType w:val="hybridMultilevel"/>
    <w:tmpl w:val="DD5460E0"/>
    <w:lvl w:ilvl="0" w:tplc="E2A80594">
      <w:start w:val="1"/>
      <w:numFmt w:val="decimal"/>
      <w:lvlText w:val="%1."/>
      <w:lvlJc w:val="left"/>
      <w:pPr>
        <w:ind w:left="360" w:hanging="360"/>
      </w:pPr>
      <w:rPr>
        <w:rFonts w:hint="default"/>
      </w:rPr>
    </w:lvl>
    <w:lvl w:ilvl="1" w:tplc="50A2BB68" w:tentative="1">
      <w:start w:val="1"/>
      <w:numFmt w:val="lowerLetter"/>
      <w:lvlText w:val="%2."/>
      <w:lvlJc w:val="left"/>
      <w:pPr>
        <w:ind w:left="1080" w:hanging="360"/>
      </w:pPr>
    </w:lvl>
    <w:lvl w:ilvl="2" w:tplc="24CA9D12" w:tentative="1">
      <w:start w:val="1"/>
      <w:numFmt w:val="lowerRoman"/>
      <w:lvlText w:val="%3."/>
      <w:lvlJc w:val="right"/>
      <w:pPr>
        <w:ind w:left="1800" w:hanging="180"/>
      </w:pPr>
    </w:lvl>
    <w:lvl w:ilvl="3" w:tplc="453C7CA0" w:tentative="1">
      <w:start w:val="1"/>
      <w:numFmt w:val="decimal"/>
      <w:lvlText w:val="%4."/>
      <w:lvlJc w:val="left"/>
      <w:pPr>
        <w:ind w:left="2520" w:hanging="360"/>
      </w:pPr>
    </w:lvl>
    <w:lvl w:ilvl="4" w:tplc="A296DA08" w:tentative="1">
      <w:start w:val="1"/>
      <w:numFmt w:val="lowerLetter"/>
      <w:lvlText w:val="%5."/>
      <w:lvlJc w:val="left"/>
      <w:pPr>
        <w:ind w:left="3240" w:hanging="360"/>
      </w:pPr>
    </w:lvl>
    <w:lvl w:ilvl="5" w:tplc="1E341FDA" w:tentative="1">
      <w:start w:val="1"/>
      <w:numFmt w:val="lowerRoman"/>
      <w:lvlText w:val="%6."/>
      <w:lvlJc w:val="right"/>
      <w:pPr>
        <w:ind w:left="3960" w:hanging="180"/>
      </w:pPr>
    </w:lvl>
    <w:lvl w:ilvl="6" w:tplc="3CD89B62" w:tentative="1">
      <w:start w:val="1"/>
      <w:numFmt w:val="decimal"/>
      <w:lvlText w:val="%7."/>
      <w:lvlJc w:val="left"/>
      <w:pPr>
        <w:ind w:left="4680" w:hanging="360"/>
      </w:pPr>
    </w:lvl>
    <w:lvl w:ilvl="7" w:tplc="9B4E9640" w:tentative="1">
      <w:start w:val="1"/>
      <w:numFmt w:val="lowerLetter"/>
      <w:lvlText w:val="%8."/>
      <w:lvlJc w:val="left"/>
      <w:pPr>
        <w:ind w:left="5400" w:hanging="360"/>
      </w:pPr>
    </w:lvl>
    <w:lvl w:ilvl="8" w:tplc="89C2415C" w:tentative="1">
      <w:start w:val="1"/>
      <w:numFmt w:val="lowerRoman"/>
      <w:lvlText w:val="%9."/>
      <w:lvlJc w:val="right"/>
      <w:pPr>
        <w:ind w:left="6120" w:hanging="180"/>
      </w:pPr>
    </w:lvl>
  </w:abstractNum>
  <w:abstractNum w:abstractNumId="21" w15:restartNumberingAfterBreak="0">
    <w:nsid w:val="3C5D07BD"/>
    <w:multiLevelType w:val="multilevel"/>
    <w:tmpl w:val="2C4010A0"/>
    <w:lvl w:ilvl="0">
      <w:start w:val="1"/>
      <w:numFmt w:val="decimal"/>
      <w:lvlText w:val="%1."/>
      <w:lvlJc w:val="left"/>
      <w:pPr>
        <w:ind w:left="360" w:hanging="360"/>
      </w:pPr>
      <w:rPr>
        <w:rFonts w:eastAsiaTheme="minorHAnsi" w:hint="default"/>
        <w:b w:val="0"/>
        <w:color w:val="auto"/>
        <w:sz w:val="24"/>
      </w:rPr>
    </w:lvl>
    <w:lvl w:ilvl="1">
      <w:start w:val="4"/>
      <w:numFmt w:val="decimal"/>
      <w:lvlText w:val="%1.%2."/>
      <w:lvlJc w:val="left"/>
      <w:pPr>
        <w:ind w:left="360" w:hanging="360"/>
      </w:pPr>
      <w:rPr>
        <w:rFonts w:eastAsiaTheme="minorHAnsi" w:hint="default"/>
        <w:b w:val="0"/>
        <w:color w:val="auto"/>
        <w:sz w:val="24"/>
      </w:rPr>
    </w:lvl>
    <w:lvl w:ilvl="2">
      <w:start w:val="1"/>
      <w:numFmt w:val="decimal"/>
      <w:lvlText w:val="%1.%2.%3."/>
      <w:lvlJc w:val="left"/>
      <w:pPr>
        <w:ind w:left="720" w:hanging="720"/>
      </w:pPr>
      <w:rPr>
        <w:rFonts w:eastAsiaTheme="minorHAnsi" w:hint="default"/>
        <w:b w:val="0"/>
        <w:color w:val="auto"/>
        <w:sz w:val="24"/>
      </w:rPr>
    </w:lvl>
    <w:lvl w:ilvl="3">
      <w:start w:val="1"/>
      <w:numFmt w:val="decimal"/>
      <w:lvlText w:val="%1.%2.%3.%4."/>
      <w:lvlJc w:val="left"/>
      <w:pPr>
        <w:ind w:left="720" w:hanging="720"/>
      </w:pPr>
      <w:rPr>
        <w:rFonts w:eastAsiaTheme="minorHAnsi" w:hint="default"/>
        <w:b w:val="0"/>
        <w:color w:val="auto"/>
        <w:sz w:val="24"/>
      </w:rPr>
    </w:lvl>
    <w:lvl w:ilvl="4">
      <w:start w:val="1"/>
      <w:numFmt w:val="decimal"/>
      <w:lvlText w:val="%1.%2.%3.%4.%5."/>
      <w:lvlJc w:val="left"/>
      <w:pPr>
        <w:ind w:left="1080" w:hanging="1080"/>
      </w:pPr>
      <w:rPr>
        <w:rFonts w:eastAsiaTheme="minorHAnsi" w:hint="default"/>
        <w:b w:val="0"/>
        <w:color w:val="auto"/>
        <w:sz w:val="24"/>
      </w:rPr>
    </w:lvl>
    <w:lvl w:ilvl="5">
      <w:start w:val="1"/>
      <w:numFmt w:val="decimal"/>
      <w:lvlText w:val="%1.%2.%3.%4.%5.%6."/>
      <w:lvlJc w:val="left"/>
      <w:pPr>
        <w:ind w:left="1080" w:hanging="1080"/>
      </w:pPr>
      <w:rPr>
        <w:rFonts w:eastAsiaTheme="minorHAnsi" w:hint="default"/>
        <w:b w:val="0"/>
        <w:color w:val="auto"/>
        <w:sz w:val="24"/>
      </w:rPr>
    </w:lvl>
    <w:lvl w:ilvl="6">
      <w:start w:val="1"/>
      <w:numFmt w:val="decimal"/>
      <w:lvlText w:val="%1.%2.%3.%4.%5.%6.%7."/>
      <w:lvlJc w:val="left"/>
      <w:pPr>
        <w:ind w:left="1440" w:hanging="1440"/>
      </w:pPr>
      <w:rPr>
        <w:rFonts w:eastAsiaTheme="minorHAnsi" w:hint="default"/>
        <w:b w:val="0"/>
        <w:color w:val="auto"/>
        <w:sz w:val="24"/>
      </w:rPr>
    </w:lvl>
    <w:lvl w:ilvl="7">
      <w:start w:val="1"/>
      <w:numFmt w:val="decimal"/>
      <w:lvlText w:val="%1.%2.%3.%4.%5.%6.%7.%8."/>
      <w:lvlJc w:val="left"/>
      <w:pPr>
        <w:ind w:left="1440" w:hanging="1440"/>
      </w:pPr>
      <w:rPr>
        <w:rFonts w:eastAsiaTheme="minorHAnsi" w:hint="default"/>
        <w:b w:val="0"/>
        <w:color w:val="auto"/>
        <w:sz w:val="24"/>
      </w:rPr>
    </w:lvl>
    <w:lvl w:ilvl="8">
      <w:start w:val="1"/>
      <w:numFmt w:val="decimal"/>
      <w:lvlText w:val="%1.%2.%3.%4.%5.%6.%7.%8.%9."/>
      <w:lvlJc w:val="left"/>
      <w:pPr>
        <w:ind w:left="1800" w:hanging="1800"/>
      </w:pPr>
      <w:rPr>
        <w:rFonts w:eastAsiaTheme="minorHAnsi" w:hint="default"/>
        <w:b w:val="0"/>
        <w:color w:val="auto"/>
        <w:sz w:val="24"/>
      </w:rPr>
    </w:lvl>
  </w:abstractNum>
  <w:abstractNum w:abstractNumId="22" w15:restartNumberingAfterBreak="0">
    <w:nsid w:val="3EC7066A"/>
    <w:multiLevelType w:val="hybridMultilevel"/>
    <w:tmpl w:val="4AE22B42"/>
    <w:lvl w:ilvl="0" w:tplc="08090003">
      <w:start w:val="1"/>
      <w:numFmt w:val="bullet"/>
      <w:lvlText w:val="o"/>
      <w:lvlJc w:val="left"/>
      <w:pPr>
        <w:ind w:left="720" w:hanging="360"/>
      </w:pPr>
      <w:rPr>
        <w:rFonts w:ascii="Courier New" w:hAnsi="Courier New" w:cs="Courier New" w:hint="default"/>
      </w:rPr>
    </w:lvl>
    <w:lvl w:ilvl="1" w:tplc="D5944A28">
      <w:numFmt w:val="bullet"/>
      <w:lvlText w:val="•"/>
      <w:lvlJc w:val="left"/>
      <w:pPr>
        <w:ind w:left="1800" w:hanging="720"/>
      </w:pPr>
      <w:rPr>
        <w:rFonts w:ascii="Calibri Light" w:eastAsiaTheme="minorHAnsi" w:hAnsi="Calibri Light" w:cs="Calibri 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560AC8"/>
    <w:multiLevelType w:val="multilevel"/>
    <w:tmpl w:val="96EA15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801DEC"/>
    <w:multiLevelType w:val="multilevel"/>
    <w:tmpl w:val="3DA2DB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463526A"/>
    <w:multiLevelType w:val="hybridMultilevel"/>
    <w:tmpl w:val="8878D47E"/>
    <w:lvl w:ilvl="0" w:tplc="1BA62D38">
      <w:start w:val="1"/>
      <w:numFmt w:val="bullet"/>
      <w:lvlText w:val="o"/>
      <w:lvlJc w:val="left"/>
      <w:pPr>
        <w:ind w:left="720" w:hanging="360"/>
      </w:pPr>
      <w:rPr>
        <w:rFonts w:ascii="Courier New" w:hAnsi="Courier New" w:cs="Courier New" w:hint="default"/>
        <w:b w:val="0"/>
        <w:bCs w:val="0"/>
        <w:color w:val="auto"/>
      </w:rPr>
    </w:lvl>
    <w:lvl w:ilvl="1" w:tplc="710EBA9C">
      <w:numFmt w:val="bullet"/>
      <w:lvlText w:val="-"/>
      <w:lvlJc w:val="left"/>
      <w:pPr>
        <w:ind w:left="1440" w:hanging="360"/>
      </w:pPr>
      <w:rPr>
        <w:rFonts w:ascii="RobustaTLPro-Regular" w:eastAsia="Times New Roman" w:hAnsi="RobustaTLPro-Regular"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4C791C"/>
    <w:multiLevelType w:val="hybridMultilevel"/>
    <w:tmpl w:val="E05AA068"/>
    <w:lvl w:ilvl="0" w:tplc="5194188C">
      <w:start w:val="1"/>
      <w:numFmt w:val="bullet"/>
      <w:lvlText w:val="o"/>
      <w:lvlJc w:val="left"/>
      <w:pPr>
        <w:ind w:left="1620" w:hanging="360"/>
      </w:pPr>
      <w:rPr>
        <w:rFonts w:ascii="Courier New" w:hAnsi="Courier New" w:cs="Courier New" w:hint="default"/>
        <w:b w:val="0"/>
        <w:bCs w:val="0"/>
        <w:color w:val="auto"/>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27" w15:restartNumberingAfterBreak="0">
    <w:nsid w:val="4A6C613A"/>
    <w:multiLevelType w:val="multilevel"/>
    <w:tmpl w:val="6E8A09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4178A4"/>
    <w:multiLevelType w:val="hybridMultilevel"/>
    <w:tmpl w:val="ED1AA5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293D23"/>
    <w:multiLevelType w:val="hybridMultilevel"/>
    <w:tmpl w:val="AE543FC2"/>
    <w:lvl w:ilvl="0" w:tplc="6F5A61C4">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E51FEE"/>
    <w:multiLevelType w:val="multilevel"/>
    <w:tmpl w:val="69823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E15BEB"/>
    <w:multiLevelType w:val="hybridMultilevel"/>
    <w:tmpl w:val="60E24C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F73270"/>
    <w:multiLevelType w:val="hybridMultilevel"/>
    <w:tmpl w:val="58D8AF3E"/>
    <w:lvl w:ilvl="0" w:tplc="73A63C30">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EC00D6"/>
    <w:multiLevelType w:val="hybridMultilevel"/>
    <w:tmpl w:val="85069A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F352A7"/>
    <w:multiLevelType w:val="hybridMultilevel"/>
    <w:tmpl w:val="B9883768"/>
    <w:lvl w:ilvl="0" w:tplc="1628488C">
      <w:start w:val="1"/>
      <w:numFmt w:val="bullet"/>
      <w:lvlText w:val="o"/>
      <w:lvlJc w:val="left"/>
      <w:pPr>
        <w:ind w:left="785"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F451B91"/>
    <w:multiLevelType w:val="multilevel"/>
    <w:tmpl w:val="5D04E1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DA6472"/>
    <w:multiLevelType w:val="multilevel"/>
    <w:tmpl w:val="3D8204F0"/>
    <w:lvl w:ilvl="0">
      <w:start w:val="1"/>
      <w:numFmt w:val="bullet"/>
      <w:lvlText w:val="o"/>
      <w:lvlJc w:val="left"/>
      <w:pPr>
        <w:ind w:left="2344"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1985F2C"/>
    <w:multiLevelType w:val="hybridMultilevel"/>
    <w:tmpl w:val="A6C6AB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66116A5A"/>
    <w:multiLevelType w:val="hybridMultilevel"/>
    <w:tmpl w:val="6EEE1D36"/>
    <w:lvl w:ilvl="0" w:tplc="2834C0EC">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7A278AA"/>
    <w:multiLevelType w:val="hybridMultilevel"/>
    <w:tmpl w:val="36D29E3E"/>
    <w:lvl w:ilvl="0" w:tplc="3F18FE20">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B21FA3"/>
    <w:multiLevelType w:val="multilevel"/>
    <w:tmpl w:val="E3109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2E4A0E"/>
    <w:multiLevelType w:val="hybridMultilevel"/>
    <w:tmpl w:val="14B6ED9E"/>
    <w:lvl w:ilvl="0" w:tplc="85301116">
      <w:start w:val="1"/>
      <w:numFmt w:val="decimal"/>
      <w:lvlText w:val="%1)"/>
      <w:lvlJc w:val="left"/>
      <w:pPr>
        <w:ind w:left="720" w:hanging="360"/>
      </w:pPr>
    </w:lvl>
    <w:lvl w:ilvl="1" w:tplc="B750FAA4">
      <w:start w:val="1"/>
      <w:numFmt w:val="lowerLetter"/>
      <w:lvlText w:val="%2."/>
      <w:lvlJc w:val="left"/>
      <w:pPr>
        <w:ind w:left="1440" w:hanging="360"/>
      </w:pPr>
    </w:lvl>
    <w:lvl w:ilvl="2" w:tplc="237EF842">
      <w:start w:val="1"/>
      <w:numFmt w:val="lowerRoman"/>
      <w:lvlText w:val="%3."/>
      <w:lvlJc w:val="right"/>
      <w:pPr>
        <w:ind w:left="2160" w:hanging="180"/>
      </w:pPr>
    </w:lvl>
    <w:lvl w:ilvl="3" w:tplc="99F84F9C">
      <w:start w:val="1"/>
      <w:numFmt w:val="decimal"/>
      <w:lvlText w:val="%4."/>
      <w:lvlJc w:val="left"/>
      <w:pPr>
        <w:ind w:left="2880" w:hanging="360"/>
      </w:pPr>
    </w:lvl>
    <w:lvl w:ilvl="4" w:tplc="69E61B42">
      <w:start w:val="1"/>
      <w:numFmt w:val="lowerLetter"/>
      <w:lvlText w:val="%5."/>
      <w:lvlJc w:val="left"/>
      <w:pPr>
        <w:ind w:left="3600" w:hanging="360"/>
      </w:pPr>
    </w:lvl>
    <w:lvl w:ilvl="5" w:tplc="0102EB56">
      <w:start w:val="1"/>
      <w:numFmt w:val="lowerRoman"/>
      <w:lvlText w:val="%6."/>
      <w:lvlJc w:val="right"/>
      <w:pPr>
        <w:ind w:left="4320" w:hanging="180"/>
      </w:pPr>
    </w:lvl>
    <w:lvl w:ilvl="6" w:tplc="C576C1AE">
      <w:start w:val="1"/>
      <w:numFmt w:val="decimal"/>
      <w:lvlText w:val="%7."/>
      <w:lvlJc w:val="left"/>
      <w:pPr>
        <w:ind w:left="5040" w:hanging="360"/>
      </w:pPr>
    </w:lvl>
    <w:lvl w:ilvl="7" w:tplc="A226F378">
      <w:start w:val="1"/>
      <w:numFmt w:val="lowerLetter"/>
      <w:lvlText w:val="%8."/>
      <w:lvlJc w:val="left"/>
      <w:pPr>
        <w:ind w:left="5760" w:hanging="360"/>
      </w:pPr>
    </w:lvl>
    <w:lvl w:ilvl="8" w:tplc="FD009F62">
      <w:start w:val="1"/>
      <w:numFmt w:val="lowerRoman"/>
      <w:lvlText w:val="%9."/>
      <w:lvlJc w:val="right"/>
      <w:pPr>
        <w:ind w:left="6480" w:hanging="180"/>
      </w:pPr>
    </w:lvl>
  </w:abstractNum>
  <w:abstractNum w:abstractNumId="42" w15:restartNumberingAfterBreak="0">
    <w:nsid w:val="6BF020AA"/>
    <w:multiLevelType w:val="hybridMultilevel"/>
    <w:tmpl w:val="94AC1E00"/>
    <w:lvl w:ilvl="0" w:tplc="5DE6CF62">
      <w:start w:val="1"/>
      <w:numFmt w:val="bullet"/>
      <w:lvlText w:val="o"/>
      <w:lvlJc w:val="left"/>
      <w:pPr>
        <w:ind w:left="720" w:hanging="360"/>
      </w:pPr>
      <w:rPr>
        <w:rFonts w:ascii="Courier New" w:hAnsi="Courier New" w:cs="Courier New"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781C6A"/>
    <w:multiLevelType w:val="hybridMultilevel"/>
    <w:tmpl w:val="6EB46696"/>
    <w:lvl w:ilvl="0" w:tplc="08090003">
      <w:start w:val="1"/>
      <w:numFmt w:val="bullet"/>
      <w:lvlText w:val="o"/>
      <w:lvlJc w:val="left"/>
      <w:pPr>
        <w:ind w:left="1551" w:hanging="360"/>
      </w:pPr>
      <w:rPr>
        <w:rFonts w:ascii="Courier New" w:hAnsi="Courier New" w:cs="Courier New"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44" w15:restartNumberingAfterBreak="0">
    <w:nsid w:val="75575CB4"/>
    <w:multiLevelType w:val="multilevel"/>
    <w:tmpl w:val="7D9E7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9762F1"/>
    <w:multiLevelType w:val="multilevel"/>
    <w:tmpl w:val="05AC07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A80523"/>
    <w:multiLevelType w:val="multilevel"/>
    <w:tmpl w:val="8FA2CD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E3715E"/>
    <w:multiLevelType w:val="multilevel"/>
    <w:tmpl w:val="09403E28"/>
    <w:lvl w:ilvl="0">
      <w:start w:val="1"/>
      <w:numFmt w:val="decimal"/>
      <w:lvlText w:val="%1."/>
      <w:lvlJc w:val="left"/>
      <w:pPr>
        <w:ind w:left="360" w:hanging="360"/>
      </w:pPr>
      <w:rPr>
        <w:rFonts w:eastAsiaTheme="minorHAnsi" w:hint="default"/>
        <w:b w:val="0"/>
        <w:color w:val="auto"/>
        <w:sz w:val="24"/>
      </w:rPr>
    </w:lvl>
    <w:lvl w:ilvl="1">
      <w:start w:val="4"/>
      <w:numFmt w:val="decimal"/>
      <w:lvlText w:val="%1.%2."/>
      <w:lvlJc w:val="left"/>
      <w:pPr>
        <w:ind w:left="360" w:hanging="360"/>
      </w:pPr>
      <w:rPr>
        <w:rFonts w:eastAsiaTheme="minorHAnsi" w:hint="default"/>
        <w:b w:val="0"/>
        <w:color w:val="auto"/>
        <w:sz w:val="24"/>
      </w:rPr>
    </w:lvl>
    <w:lvl w:ilvl="2">
      <w:start w:val="2"/>
      <w:numFmt w:val="decimal"/>
      <w:lvlText w:val="%1.%2.%3."/>
      <w:lvlJc w:val="left"/>
      <w:pPr>
        <w:ind w:left="720" w:hanging="720"/>
      </w:pPr>
      <w:rPr>
        <w:rFonts w:eastAsiaTheme="minorHAnsi" w:hint="default"/>
        <w:b w:val="0"/>
        <w:color w:val="auto"/>
        <w:sz w:val="24"/>
      </w:rPr>
    </w:lvl>
    <w:lvl w:ilvl="3">
      <w:start w:val="1"/>
      <w:numFmt w:val="decimal"/>
      <w:lvlText w:val="%1.%2.%3.%4."/>
      <w:lvlJc w:val="left"/>
      <w:pPr>
        <w:ind w:left="720" w:hanging="720"/>
      </w:pPr>
      <w:rPr>
        <w:rFonts w:eastAsiaTheme="minorHAnsi" w:hint="default"/>
        <w:b w:val="0"/>
        <w:color w:val="auto"/>
        <w:sz w:val="24"/>
      </w:rPr>
    </w:lvl>
    <w:lvl w:ilvl="4">
      <w:start w:val="1"/>
      <w:numFmt w:val="decimal"/>
      <w:lvlText w:val="%1.%2.%3.%4.%5."/>
      <w:lvlJc w:val="left"/>
      <w:pPr>
        <w:ind w:left="1080" w:hanging="1080"/>
      </w:pPr>
      <w:rPr>
        <w:rFonts w:eastAsiaTheme="minorHAnsi" w:hint="default"/>
        <w:b w:val="0"/>
        <w:color w:val="auto"/>
        <w:sz w:val="24"/>
      </w:rPr>
    </w:lvl>
    <w:lvl w:ilvl="5">
      <w:start w:val="1"/>
      <w:numFmt w:val="decimal"/>
      <w:lvlText w:val="%1.%2.%3.%4.%5.%6."/>
      <w:lvlJc w:val="left"/>
      <w:pPr>
        <w:ind w:left="1080" w:hanging="1080"/>
      </w:pPr>
      <w:rPr>
        <w:rFonts w:eastAsiaTheme="minorHAnsi" w:hint="default"/>
        <w:b w:val="0"/>
        <w:color w:val="auto"/>
        <w:sz w:val="24"/>
      </w:rPr>
    </w:lvl>
    <w:lvl w:ilvl="6">
      <w:start w:val="1"/>
      <w:numFmt w:val="decimal"/>
      <w:lvlText w:val="%1.%2.%3.%4.%5.%6.%7."/>
      <w:lvlJc w:val="left"/>
      <w:pPr>
        <w:ind w:left="1440" w:hanging="1440"/>
      </w:pPr>
      <w:rPr>
        <w:rFonts w:eastAsiaTheme="minorHAnsi" w:hint="default"/>
        <w:b w:val="0"/>
        <w:color w:val="auto"/>
        <w:sz w:val="24"/>
      </w:rPr>
    </w:lvl>
    <w:lvl w:ilvl="7">
      <w:start w:val="1"/>
      <w:numFmt w:val="decimal"/>
      <w:lvlText w:val="%1.%2.%3.%4.%5.%6.%7.%8."/>
      <w:lvlJc w:val="left"/>
      <w:pPr>
        <w:ind w:left="1440" w:hanging="1440"/>
      </w:pPr>
      <w:rPr>
        <w:rFonts w:eastAsiaTheme="minorHAnsi" w:hint="default"/>
        <w:b w:val="0"/>
        <w:color w:val="auto"/>
        <w:sz w:val="24"/>
      </w:rPr>
    </w:lvl>
    <w:lvl w:ilvl="8">
      <w:start w:val="1"/>
      <w:numFmt w:val="decimal"/>
      <w:lvlText w:val="%1.%2.%3.%4.%5.%6.%7.%8.%9."/>
      <w:lvlJc w:val="left"/>
      <w:pPr>
        <w:ind w:left="1800" w:hanging="1800"/>
      </w:pPr>
      <w:rPr>
        <w:rFonts w:eastAsiaTheme="minorHAnsi" w:hint="default"/>
        <w:b w:val="0"/>
        <w:color w:val="auto"/>
        <w:sz w:val="24"/>
      </w:rPr>
    </w:lvl>
  </w:abstractNum>
  <w:abstractNum w:abstractNumId="48" w15:restartNumberingAfterBreak="0">
    <w:nsid w:val="7D190083"/>
    <w:multiLevelType w:val="multilevel"/>
    <w:tmpl w:val="92B48E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A6692B"/>
    <w:multiLevelType w:val="multilevel"/>
    <w:tmpl w:val="B69ABC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3149550">
    <w:abstractNumId w:val="41"/>
  </w:num>
  <w:num w:numId="2" w16cid:durableId="1328561328">
    <w:abstractNumId w:val="15"/>
  </w:num>
  <w:num w:numId="3" w16cid:durableId="516240757">
    <w:abstractNumId w:val="34"/>
  </w:num>
  <w:num w:numId="4" w16cid:durableId="1317682568">
    <w:abstractNumId w:val="38"/>
  </w:num>
  <w:num w:numId="5" w16cid:durableId="426072957">
    <w:abstractNumId w:val="3"/>
  </w:num>
  <w:num w:numId="6" w16cid:durableId="1941570405">
    <w:abstractNumId w:val="43"/>
  </w:num>
  <w:num w:numId="7" w16cid:durableId="820737862">
    <w:abstractNumId w:val="1"/>
  </w:num>
  <w:num w:numId="8" w16cid:durableId="1773359143">
    <w:abstractNumId w:val="19"/>
  </w:num>
  <w:num w:numId="9" w16cid:durableId="149371486">
    <w:abstractNumId w:val="31"/>
  </w:num>
  <w:num w:numId="10" w16cid:durableId="1916159474">
    <w:abstractNumId w:val="10"/>
  </w:num>
  <w:num w:numId="11" w16cid:durableId="1817643577">
    <w:abstractNumId w:val="26"/>
  </w:num>
  <w:num w:numId="12" w16cid:durableId="1258364464">
    <w:abstractNumId w:val="39"/>
  </w:num>
  <w:num w:numId="13" w16cid:durableId="1150251586">
    <w:abstractNumId w:val="42"/>
  </w:num>
  <w:num w:numId="14" w16cid:durableId="266082801">
    <w:abstractNumId w:val="5"/>
  </w:num>
  <w:num w:numId="15" w16cid:durableId="1685008375">
    <w:abstractNumId w:val="7"/>
  </w:num>
  <w:num w:numId="16" w16cid:durableId="1222445006">
    <w:abstractNumId w:val="29"/>
  </w:num>
  <w:num w:numId="17" w16cid:durableId="338973453">
    <w:abstractNumId w:val="4"/>
  </w:num>
  <w:num w:numId="18" w16cid:durableId="719206718">
    <w:abstractNumId w:val="32"/>
  </w:num>
  <w:num w:numId="19" w16cid:durableId="1189761150">
    <w:abstractNumId w:val="25"/>
  </w:num>
  <w:num w:numId="20" w16cid:durableId="535429866">
    <w:abstractNumId w:val="8"/>
  </w:num>
  <w:num w:numId="21" w16cid:durableId="1104375422">
    <w:abstractNumId w:val="2"/>
  </w:num>
  <w:num w:numId="22" w16cid:durableId="726876332">
    <w:abstractNumId w:val="22"/>
  </w:num>
  <w:num w:numId="23" w16cid:durableId="1417096369">
    <w:abstractNumId w:val="37"/>
  </w:num>
  <w:num w:numId="24" w16cid:durableId="832840130">
    <w:abstractNumId w:val="14"/>
  </w:num>
  <w:num w:numId="25" w16cid:durableId="1441602898">
    <w:abstractNumId w:val="36"/>
  </w:num>
  <w:num w:numId="26" w16cid:durableId="1429698636">
    <w:abstractNumId w:val="11"/>
  </w:num>
  <w:num w:numId="27" w16cid:durableId="1151868037">
    <w:abstractNumId w:val="18"/>
  </w:num>
  <w:num w:numId="28" w16cid:durableId="1571690153">
    <w:abstractNumId w:val="0"/>
  </w:num>
  <w:num w:numId="29" w16cid:durableId="160899125">
    <w:abstractNumId w:val="40"/>
  </w:num>
  <w:num w:numId="30" w16cid:durableId="1015881609">
    <w:abstractNumId w:val="17"/>
  </w:num>
  <w:num w:numId="31" w16cid:durableId="1966736991">
    <w:abstractNumId w:val="16"/>
  </w:num>
  <w:num w:numId="32" w16cid:durableId="551234606">
    <w:abstractNumId w:val="35"/>
  </w:num>
  <w:num w:numId="33" w16cid:durableId="677393754">
    <w:abstractNumId w:val="27"/>
  </w:num>
  <w:num w:numId="34" w16cid:durableId="72894297">
    <w:abstractNumId w:val="49"/>
  </w:num>
  <w:num w:numId="35" w16cid:durableId="1916813916">
    <w:abstractNumId w:val="45"/>
  </w:num>
  <w:num w:numId="36" w16cid:durableId="193735538">
    <w:abstractNumId w:val="12"/>
  </w:num>
  <w:num w:numId="37" w16cid:durableId="1873104699">
    <w:abstractNumId w:val="30"/>
  </w:num>
  <w:num w:numId="38" w16cid:durableId="1496341633">
    <w:abstractNumId w:val="46"/>
  </w:num>
  <w:num w:numId="39" w16cid:durableId="478039806">
    <w:abstractNumId w:val="24"/>
  </w:num>
  <w:num w:numId="40" w16cid:durableId="981733481">
    <w:abstractNumId w:val="44"/>
  </w:num>
  <w:num w:numId="41" w16cid:durableId="1032343951">
    <w:abstractNumId w:val="9"/>
  </w:num>
  <w:num w:numId="42" w16cid:durableId="242421600">
    <w:abstractNumId w:val="48"/>
  </w:num>
  <w:num w:numId="43" w16cid:durableId="425271775">
    <w:abstractNumId w:val="23"/>
  </w:num>
  <w:num w:numId="44" w16cid:durableId="390269435">
    <w:abstractNumId w:val="6"/>
  </w:num>
  <w:num w:numId="45" w16cid:durableId="1150096456">
    <w:abstractNumId w:val="28"/>
  </w:num>
  <w:num w:numId="46" w16cid:durableId="1463617033">
    <w:abstractNumId w:val="13"/>
  </w:num>
  <w:num w:numId="47" w16cid:durableId="1661693417">
    <w:abstractNumId w:val="33"/>
  </w:num>
  <w:num w:numId="48" w16cid:durableId="2132627436">
    <w:abstractNumId w:val="20"/>
  </w:num>
  <w:num w:numId="49" w16cid:durableId="163403641">
    <w:abstractNumId w:val="47"/>
  </w:num>
  <w:num w:numId="50" w16cid:durableId="494036497">
    <w:abstractNumId w:val="2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BDA"/>
    <w:rsid w:val="00000E5E"/>
    <w:rsid w:val="00002590"/>
    <w:rsid w:val="00002800"/>
    <w:rsid w:val="00004565"/>
    <w:rsid w:val="00012475"/>
    <w:rsid w:val="0001585A"/>
    <w:rsid w:val="00017B01"/>
    <w:rsid w:val="00020B60"/>
    <w:rsid w:val="00021266"/>
    <w:rsid w:val="000216B1"/>
    <w:rsid w:val="00021C01"/>
    <w:rsid w:val="00023E64"/>
    <w:rsid w:val="00024022"/>
    <w:rsid w:val="000240B3"/>
    <w:rsid w:val="00025FFB"/>
    <w:rsid w:val="00027B7E"/>
    <w:rsid w:val="00027DA4"/>
    <w:rsid w:val="00031A81"/>
    <w:rsid w:val="000344F0"/>
    <w:rsid w:val="00035626"/>
    <w:rsid w:val="00035FE5"/>
    <w:rsid w:val="0004180A"/>
    <w:rsid w:val="000420EB"/>
    <w:rsid w:val="0004246F"/>
    <w:rsid w:val="00042488"/>
    <w:rsid w:val="00042732"/>
    <w:rsid w:val="0004279C"/>
    <w:rsid w:val="00043BB3"/>
    <w:rsid w:val="000448F3"/>
    <w:rsid w:val="00046964"/>
    <w:rsid w:val="0004737C"/>
    <w:rsid w:val="00051826"/>
    <w:rsid w:val="00052CC0"/>
    <w:rsid w:val="0005413E"/>
    <w:rsid w:val="000558EE"/>
    <w:rsid w:val="00057160"/>
    <w:rsid w:val="00057F75"/>
    <w:rsid w:val="0006046E"/>
    <w:rsid w:val="000636D1"/>
    <w:rsid w:val="00063B16"/>
    <w:rsid w:val="00063C6F"/>
    <w:rsid w:val="00063DDF"/>
    <w:rsid w:val="00066357"/>
    <w:rsid w:val="000704B9"/>
    <w:rsid w:val="0007194F"/>
    <w:rsid w:val="0007778D"/>
    <w:rsid w:val="000779EA"/>
    <w:rsid w:val="000806D4"/>
    <w:rsid w:val="000814F6"/>
    <w:rsid w:val="00083AB7"/>
    <w:rsid w:val="000866FD"/>
    <w:rsid w:val="00087750"/>
    <w:rsid w:val="0009038E"/>
    <w:rsid w:val="0009105B"/>
    <w:rsid w:val="0009140C"/>
    <w:rsid w:val="000922A4"/>
    <w:rsid w:val="00094B18"/>
    <w:rsid w:val="00094E1F"/>
    <w:rsid w:val="00095398"/>
    <w:rsid w:val="000964A1"/>
    <w:rsid w:val="000966A5"/>
    <w:rsid w:val="00096E5B"/>
    <w:rsid w:val="0009749D"/>
    <w:rsid w:val="00097F70"/>
    <w:rsid w:val="000A179A"/>
    <w:rsid w:val="000A1BD3"/>
    <w:rsid w:val="000A3D9B"/>
    <w:rsid w:val="000B1675"/>
    <w:rsid w:val="000B1ADE"/>
    <w:rsid w:val="000B1BE1"/>
    <w:rsid w:val="000B21BD"/>
    <w:rsid w:val="000B253E"/>
    <w:rsid w:val="000B3A7F"/>
    <w:rsid w:val="000B41BA"/>
    <w:rsid w:val="000B4C16"/>
    <w:rsid w:val="000B785A"/>
    <w:rsid w:val="000B7ACA"/>
    <w:rsid w:val="000B7E0E"/>
    <w:rsid w:val="000C04AB"/>
    <w:rsid w:val="000C1C12"/>
    <w:rsid w:val="000C30FB"/>
    <w:rsid w:val="000C3359"/>
    <w:rsid w:val="000C4420"/>
    <w:rsid w:val="000C4665"/>
    <w:rsid w:val="000C4C8C"/>
    <w:rsid w:val="000C51D0"/>
    <w:rsid w:val="000C6BF4"/>
    <w:rsid w:val="000C6D59"/>
    <w:rsid w:val="000D0325"/>
    <w:rsid w:val="000D1FEE"/>
    <w:rsid w:val="000D2746"/>
    <w:rsid w:val="000D37C7"/>
    <w:rsid w:val="000D520E"/>
    <w:rsid w:val="000D53E8"/>
    <w:rsid w:val="000D57FA"/>
    <w:rsid w:val="000D5F11"/>
    <w:rsid w:val="000D67AF"/>
    <w:rsid w:val="000D70EA"/>
    <w:rsid w:val="000E1164"/>
    <w:rsid w:val="000E4036"/>
    <w:rsid w:val="000E5050"/>
    <w:rsid w:val="000E5173"/>
    <w:rsid w:val="000E5FC6"/>
    <w:rsid w:val="000F0B9D"/>
    <w:rsid w:val="000F0DE4"/>
    <w:rsid w:val="000F10E7"/>
    <w:rsid w:val="000F2BDA"/>
    <w:rsid w:val="000F4023"/>
    <w:rsid w:val="000F4574"/>
    <w:rsid w:val="000F48E2"/>
    <w:rsid w:val="000F4B6C"/>
    <w:rsid w:val="000F7207"/>
    <w:rsid w:val="000F7CE8"/>
    <w:rsid w:val="000F7FD9"/>
    <w:rsid w:val="0010453C"/>
    <w:rsid w:val="0010577E"/>
    <w:rsid w:val="00106A01"/>
    <w:rsid w:val="0010722B"/>
    <w:rsid w:val="00107A03"/>
    <w:rsid w:val="0011045D"/>
    <w:rsid w:val="00110957"/>
    <w:rsid w:val="00111041"/>
    <w:rsid w:val="00111561"/>
    <w:rsid w:val="00111D93"/>
    <w:rsid w:val="00114837"/>
    <w:rsid w:val="00114B33"/>
    <w:rsid w:val="00114DEE"/>
    <w:rsid w:val="00114F8C"/>
    <w:rsid w:val="00115353"/>
    <w:rsid w:val="0011551E"/>
    <w:rsid w:val="00115F19"/>
    <w:rsid w:val="00116058"/>
    <w:rsid w:val="00116169"/>
    <w:rsid w:val="00121899"/>
    <w:rsid w:val="0012199C"/>
    <w:rsid w:val="00121BC2"/>
    <w:rsid w:val="001233CB"/>
    <w:rsid w:val="00124965"/>
    <w:rsid w:val="0012571D"/>
    <w:rsid w:val="00131863"/>
    <w:rsid w:val="00131CB8"/>
    <w:rsid w:val="0013223F"/>
    <w:rsid w:val="001331E4"/>
    <w:rsid w:val="001340BE"/>
    <w:rsid w:val="00134BDB"/>
    <w:rsid w:val="001352E1"/>
    <w:rsid w:val="00135350"/>
    <w:rsid w:val="0013557D"/>
    <w:rsid w:val="0013571F"/>
    <w:rsid w:val="00140E8C"/>
    <w:rsid w:val="0014152E"/>
    <w:rsid w:val="0014296B"/>
    <w:rsid w:val="00142EBA"/>
    <w:rsid w:val="00143411"/>
    <w:rsid w:val="00145574"/>
    <w:rsid w:val="0014644B"/>
    <w:rsid w:val="001501E2"/>
    <w:rsid w:val="00150693"/>
    <w:rsid w:val="00150968"/>
    <w:rsid w:val="00152A67"/>
    <w:rsid w:val="00152B22"/>
    <w:rsid w:val="00152D94"/>
    <w:rsid w:val="00153FCB"/>
    <w:rsid w:val="0015527B"/>
    <w:rsid w:val="00164152"/>
    <w:rsid w:val="00164181"/>
    <w:rsid w:val="00164BD4"/>
    <w:rsid w:val="00164EA8"/>
    <w:rsid w:val="0016640E"/>
    <w:rsid w:val="0016736F"/>
    <w:rsid w:val="00170123"/>
    <w:rsid w:val="00170E82"/>
    <w:rsid w:val="00171599"/>
    <w:rsid w:val="00171875"/>
    <w:rsid w:val="001738E4"/>
    <w:rsid w:val="00174CA8"/>
    <w:rsid w:val="001754B1"/>
    <w:rsid w:val="00176294"/>
    <w:rsid w:val="00176CD8"/>
    <w:rsid w:val="00181826"/>
    <w:rsid w:val="00183C7B"/>
    <w:rsid w:val="00193946"/>
    <w:rsid w:val="00196418"/>
    <w:rsid w:val="001966B2"/>
    <w:rsid w:val="00196E51"/>
    <w:rsid w:val="001A06C4"/>
    <w:rsid w:val="001A35DA"/>
    <w:rsid w:val="001A41F8"/>
    <w:rsid w:val="001A4BC4"/>
    <w:rsid w:val="001A4F8B"/>
    <w:rsid w:val="001A619B"/>
    <w:rsid w:val="001B0784"/>
    <w:rsid w:val="001B12D3"/>
    <w:rsid w:val="001B17DD"/>
    <w:rsid w:val="001B2360"/>
    <w:rsid w:val="001B2DB6"/>
    <w:rsid w:val="001B48D4"/>
    <w:rsid w:val="001B4951"/>
    <w:rsid w:val="001B7AD2"/>
    <w:rsid w:val="001C022D"/>
    <w:rsid w:val="001C2329"/>
    <w:rsid w:val="001C257F"/>
    <w:rsid w:val="001C2F3C"/>
    <w:rsid w:val="001C4952"/>
    <w:rsid w:val="001C700E"/>
    <w:rsid w:val="001C7366"/>
    <w:rsid w:val="001D085A"/>
    <w:rsid w:val="001D29D8"/>
    <w:rsid w:val="001D3B28"/>
    <w:rsid w:val="001D3D74"/>
    <w:rsid w:val="001D43B0"/>
    <w:rsid w:val="001D4D78"/>
    <w:rsid w:val="001D5BA6"/>
    <w:rsid w:val="001D63AC"/>
    <w:rsid w:val="001E0493"/>
    <w:rsid w:val="001E059A"/>
    <w:rsid w:val="001E39C8"/>
    <w:rsid w:val="001E5C01"/>
    <w:rsid w:val="001E6620"/>
    <w:rsid w:val="001E6B43"/>
    <w:rsid w:val="001E7081"/>
    <w:rsid w:val="001E7FB3"/>
    <w:rsid w:val="001F0521"/>
    <w:rsid w:val="001F1FEF"/>
    <w:rsid w:val="001F5367"/>
    <w:rsid w:val="001F5637"/>
    <w:rsid w:val="001F5A9D"/>
    <w:rsid w:val="001F62C1"/>
    <w:rsid w:val="001F70AF"/>
    <w:rsid w:val="001F7639"/>
    <w:rsid w:val="00200E1E"/>
    <w:rsid w:val="00203A0A"/>
    <w:rsid w:val="00204008"/>
    <w:rsid w:val="0020440D"/>
    <w:rsid w:val="00211180"/>
    <w:rsid w:val="00211653"/>
    <w:rsid w:val="0021178A"/>
    <w:rsid w:val="00211886"/>
    <w:rsid w:val="002124FA"/>
    <w:rsid w:val="0021478D"/>
    <w:rsid w:val="00217862"/>
    <w:rsid w:val="00221558"/>
    <w:rsid w:val="00224F35"/>
    <w:rsid w:val="0022768F"/>
    <w:rsid w:val="002278BD"/>
    <w:rsid w:val="002301B6"/>
    <w:rsid w:val="00232961"/>
    <w:rsid w:val="00232C7A"/>
    <w:rsid w:val="002335D8"/>
    <w:rsid w:val="00236025"/>
    <w:rsid w:val="002403E4"/>
    <w:rsid w:val="00240F15"/>
    <w:rsid w:val="0024264F"/>
    <w:rsid w:val="002426A7"/>
    <w:rsid w:val="0024282B"/>
    <w:rsid w:val="00243514"/>
    <w:rsid w:val="00244EC6"/>
    <w:rsid w:val="0025013A"/>
    <w:rsid w:val="0025150B"/>
    <w:rsid w:val="0025211C"/>
    <w:rsid w:val="0025303E"/>
    <w:rsid w:val="00253EA2"/>
    <w:rsid w:val="00255154"/>
    <w:rsid w:val="00255633"/>
    <w:rsid w:val="00256763"/>
    <w:rsid w:val="00260565"/>
    <w:rsid w:val="00260DF6"/>
    <w:rsid w:val="00263536"/>
    <w:rsid w:val="00264F56"/>
    <w:rsid w:val="00265B82"/>
    <w:rsid w:val="002677F7"/>
    <w:rsid w:val="00267EB7"/>
    <w:rsid w:val="002708C1"/>
    <w:rsid w:val="00271BCB"/>
    <w:rsid w:val="00274D9B"/>
    <w:rsid w:val="00277B51"/>
    <w:rsid w:val="00280F2F"/>
    <w:rsid w:val="00281AB0"/>
    <w:rsid w:val="002823D7"/>
    <w:rsid w:val="00283F11"/>
    <w:rsid w:val="002850E9"/>
    <w:rsid w:val="00285157"/>
    <w:rsid w:val="00286097"/>
    <w:rsid w:val="00290C2F"/>
    <w:rsid w:val="00291ADF"/>
    <w:rsid w:val="00291DB6"/>
    <w:rsid w:val="00292455"/>
    <w:rsid w:val="0029315C"/>
    <w:rsid w:val="00294149"/>
    <w:rsid w:val="00294210"/>
    <w:rsid w:val="0029685A"/>
    <w:rsid w:val="00297E2F"/>
    <w:rsid w:val="002A3266"/>
    <w:rsid w:val="002A3945"/>
    <w:rsid w:val="002A4CEA"/>
    <w:rsid w:val="002A698E"/>
    <w:rsid w:val="002A6D41"/>
    <w:rsid w:val="002A6E94"/>
    <w:rsid w:val="002A77C0"/>
    <w:rsid w:val="002B17D1"/>
    <w:rsid w:val="002B1AF5"/>
    <w:rsid w:val="002B1F36"/>
    <w:rsid w:val="002B4603"/>
    <w:rsid w:val="002C0BFA"/>
    <w:rsid w:val="002C1193"/>
    <w:rsid w:val="002C19CE"/>
    <w:rsid w:val="002C1FFD"/>
    <w:rsid w:val="002C4944"/>
    <w:rsid w:val="002C581A"/>
    <w:rsid w:val="002C5CD3"/>
    <w:rsid w:val="002C684A"/>
    <w:rsid w:val="002D1D87"/>
    <w:rsid w:val="002D42B4"/>
    <w:rsid w:val="002D4E15"/>
    <w:rsid w:val="002D592F"/>
    <w:rsid w:val="002E01F0"/>
    <w:rsid w:val="002E13AD"/>
    <w:rsid w:val="002E4C96"/>
    <w:rsid w:val="002E7EBC"/>
    <w:rsid w:val="002F0E59"/>
    <w:rsid w:val="002F29E6"/>
    <w:rsid w:val="002F2C66"/>
    <w:rsid w:val="002F5ED7"/>
    <w:rsid w:val="002F6BF1"/>
    <w:rsid w:val="002F780D"/>
    <w:rsid w:val="0030084F"/>
    <w:rsid w:val="00301893"/>
    <w:rsid w:val="00303917"/>
    <w:rsid w:val="00303BB5"/>
    <w:rsid w:val="00304AE1"/>
    <w:rsid w:val="00306A12"/>
    <w:rsid w:val="003103A1"/>
    <w:rsid w:val="003116BD"/>
    <w:rsid w:val="0031172F"/>
    <w:rsid w:val="00313132"/>
    <w:rsid w:val="0031509D"/>
    <w:rsid w:val="0031566B"/>
    <w:rsid w:val="003158A7"/>
    <w:rsid w:val="00316720"/>
    <w:rsid w:val="00317877"/>
    <w:rsid w:val="003205AC"/>
    <w:rsid w:val="00320BED"/>
    <w:rsid w:val="00322A1B"/>
    <w:rsid w:val="003249E2"/>
    <w:rsid w:val="00326C3D"/>
    <w:rsid w:val="0032EC60"/>
    <w:rsid w:val="0033041C"/>
    <w:rsid w:val="00330841"/>
    <w:rsid w:val="003308DC"/>
    <w:rsid w:val="00331119"/>
    <w:rsid w:val="003317E2"/>
    <w:rsid w:val="003318DB"/>
    <w:rsid w:val="003319BF"/>
    <w:rsid w:val="003319D9"/>
    <w:rsid w:val="003328E3"/>
    <w:rsid w:val="003335D6"/>
    <w:rsid w:val="003336CC"/>
    <w:rsid w:val="00333A19"/>
    <w:rsid w:val="003367E8"/>
    <w:rsid w:val="00340731"/>
    <w:rsid w:val="00341DDA"/>
    <w:rsid w:val="003424C9"/>
    <w:rsid w:val="00346185"/>
    <w:rsid w:val="00346BB0"/>
    <w:rsid w:val="00353462"/>
    <w:rsid w:val="00361118"/>
    <w:rsid w:val="00361D27"/>
    <w:rsid w:val="003622C5"/>
    <w:rsid w:val="003629FE"/>
    <w:rsid w:val="00363899"/>
    <w:rsid w:val="0036530E"/>
    <w:rsid w:val="003654FB"/>
    <w:rsid w:val="00365960"/>
    <w:rsid w:val="0036616C"/>
    <w:rsid w:val="00366523"/>
    <w:rsid w:val="00370A5A"/>
    <w:rsid w:val="00370CC5"/>
    <w:rsid w:val="0037135B"/>
    <w:rsid w:val="0037216D"/>
    <w:rsid w:val="00372B44"/>
    <w:rsid w:val="003745F5"/>
    <w:rsid w:val="003747BE"/>
    <w:rsid w:val="003748BD"/>
    <w:rsid w:val="00374C67"/>
    <w:rsid w:val="0037622F"/>
    <w:rsid w:val="0038166D"/>
    <w:rsid w:val="00382167"/>
    <w:rsid w:val="00382DF6"/>
    <w:rsid w:val="0038313C"/>
    <w:rsid w:val="00383309"/>
    <w:rsid w:val="00383968"/>
    <w:rsid w:val="003867B7"/>
    <w:rsid w:val="003869E3"/>
    <w:rsid w:val="00386DA2"/>
    <w:rsid w:val="003905BE"/>
    <w:rsid w:val="00391733"/>
    <w:rsid w:val="00394164"/>
    <w:rsid w:val="0039485A"/>
    <w:rsid w:val="00394E59"/>
    <w:rsid w:val="00395F33"/>
    <w:rsid w:val="00397461"/>
    <w:rsid w:val="0039787E"/>
    <w:rsid w:val="003A037A"/>
    <w:rsid w:val="003A0956"/>
    <w:rsid w:val="003A26EE"/>
    <w:rsid w:val="003A4A44"/>
    <w:rsid w:val="003A5261"/>
    <w:rsid w:val="003A6980"/>
    <w:rsid w:val="003B04B9"/>
    <w:rsid w:val="003B17F0"/>
    <w:rsid w:val="003B2011"/>
    <w:rsid w:val="003B3131"/>
    <w:rsid w:val="003B5BCF"/>
    <w:rsid w:val="003B71A7"/>
    <w:rsid w:val="003B754E"/>
    <w:rsid w:val="003C0D04"/>
    <w:rsid w:val="003C1A13"/>
    <w:rsid w:val="003C414E"/>
    <w:rsid w:val="003C43ED"/>
    <w:rsid w:val="003D1F09"/>
    <w:rsid w:val="003D2ECA"/>
    <w:rsid w:val="003D3703"/>
    <w:rsid w:val="003D4B33"/>
    <w:rsid w:val="003D4F91"/>
    <w:rsid w:val="003E0241"/>
    <w:rsid w:val="003E024A"/>
    <w:rsid w:val="003E039A"/>
    <w:rsid w:val="003E18AC"/>
    <w:rsid w:val="003E3996"/>
    <w:rsid w:val="003E770E"/>
    <w:rsid w:val="003F3EF5"/>
    <w:rsid w:val="00401453"/>
    <w:rsid w:val="00403712"/>
    <w:rsid w:val="00404BC4"/>
    <w:rsid w:val="0040615B"/>
    <w:rsid w:val="004061AE"/>
    <w:rsid w:val="00407D50"/>
    <w:rsid w:val="0041012E"/>
    <w:rsid w:val="004108B3"/>
    <w:rsid w:val="00411D98"/>
    <w:rsid w:val="00412731"/>
    <w:rsid w:val="00412A51"/>
    <w:rsid w:val="00412CC8"/>
    <w:rsid w:val="00413447"/>
    <w:rsid w:val="004144D9"/>
    <w:rsid w:val="004149F1"/>
    <w:rsid w:val="00415789"/>
    <w:rsid w:val="00415D47"/>
    <w:rsid w:val="00416144"/>
    <w:rsid w:val="004203C1"/>
    <w:rsid w:val="00421B31"/>
    <w:rsid w:val="004221CA"/>
    <w:rsid w:val="00422FED"/>
    <w:rsid w:val="00424304"/>
    <w:rsid w:val="004274F6"/>
    <w:rsid w:val="00427C0B"/>
    <w:rsid w:val="004313FE"/>
    <w:rsid w:val="0043167B"/>
    <w:rsid w:val="00431D80"/>
    <w:rsid w:val="00432361"/>
    <w:rsid w:val="00432C21"/>
    <w:rsid w:val="0043386D"/>
    <w:rsid w:val="0043482E"/>
    <w:rsid w:val="004374B9"/>
    <w:rsid w:val="00440860"/>
    <w:rsid w:val="004411C9"/>
    <w:rsid w:val="00441BE3"/>
    <w:rsid w:val="0044242C"/>
    <w:rsid w:val="00442F95"/>
    <w:rsid w:val="00443299"/>
    <w:rsid w:val="00445CD0"/>
    <w:rsid w:val="004461F2"/>
    <w:rsid w:val="00447416"/>
    <w:rsid w:val="00453009"/>
    <w:rsid w:val="00454819"/>
    <w:rsid w:val="00454B23"/>
    <w:rsid w:val="0045504F"/>
    <w:rsid w:val="00455104"/>
    <w:rsid w:val="00456886"/>
    <w:rsid w:val="004572AC"/>
    <w:rsid w:val="004573FD"/>
    <w:rsid w:val="00457FB4"/>
    <w:rsid w:val="004608B0"/>
    <w:rsid w:val="0046238C"/>
    <w:rsid w:val="0046418E"/>
    <w:rsid w:val="00465943"/>
    <w:rsid w:val="004668E0"/>
    <w:rsid w:val="00466946"/>
    <w:rsid w:val="00467416"/>
    <w:rsid w:val="00471618"/>
    <w:rsid w:val="00472851"/>
    <w:rsid w:val="00472C2A"/>
    <w:rsid w:val="0047338F"/>
    <w:rsid w:val="00473632"/>
    <w:rsid w:val="004753D6"/>
    <w:rsid w:val="00475CD7"/>
    <w:rsid w:val="004760D1"/>
    <w:rsid w:val="00476D97"/>
    <w:rsid w:val="0047762F"/>
    <w:rsid w:val="00477C36"/>
    <w:rsid w:val="00482B95"/>
    <w:rsid w:val="00483B3F"/>
    <w:rsid w:val="00483C4B"/>
    <w:rsid w:val="00484A3F"/>
    <w:rsid w:val="00485149"/>
    <w:rsid w:val="00485152"/>
    <w:rsid w:val="004852D7"/>
    <w:rsid w:val="00486920"/>
    <w:rsid w:val="004871DC"/>
    <w:rsid w:val="004874C8"/>
    <w:rsid w:val="0049171F"/>
    <w:rsid w:val="00492DDD"/>
    <w:rsid w:val="00493B05"/>
    <w:rsid w:val="00495DED"/>
    <w:rsid w:val="00495F02"/>
    <w:rsid w:val="00496712"/>
    <w:rsid w:val="00497167"/>
    <w:rsid w:val="004A02B8"/>
    <w:rsid w:val="004A1E7D"/>
    <w:rsid w:val="004A2362"/>
    <w:rsid w:val="004A244E"/>
    <w:rsid w:val="004A2661"/>
    <w:rsid w:val="004A48AA"/>
    <w:rsid w:val="004A5B0B"/>
    <w:rsid w:val="004B0FC7"/>
    <w:rsid w:val="004B44B3"/>
    <w:rsid w:val="004B5A84"/>
    <w:rsid w:val="004B658E"/>
    <w:rsid w:val="004C3E99"/>
    <w:rsid w:val="004C608E"/>
    <w:rsid w:val="004C6D46"/>
    <w:rsid w:val="004D2133"/>
    <w:rsid w:val="004D3F5B"/>
    <w:rsid w:val="004D43C5"/>
    <w:rsid w:val="004D4B1F"/>
    <w:rsid w:val="004D5493"/>
    <w:rsid w:val="004D5EFD"/>
    <w:rsid w:val="004D6B4E"/>
    <w:rsid w:val="004D6D86"/>
    <w:rsid w:val="004E1879"/>
    <w:rsid w:val="004E1CED"/>
    <w:rsid w:val="004E2A2E"/>
    <w:rsid w:val="004E3624"/>
    <w:rsid w:val="004E48C3"/>
    <w:rsid w:val="004E5D9C"/>
    <w:rsid w:val="004E6604"/>
    <w:rsid w:val="004F038E"/>
    <w:rsid w:val="004F3AD2"/>
    <w:rsid w:val="004F46F7"/>
    <w:rsid w:val="004F523A"/>
    <w:rsid w:val="004F5526"/>
    <w:rsid w:val="004F708D"/>
    <w:rsid w:val="004F7A9F"/>
    <w:rsid w:val="005001E2"/>
    <w:rsid w:val="00500418"/>
    <w:rsid w:val="00502971"/>
    <w:rsid w:val="00502B20"/>
    <w:rsid w:val="00503E95"/>
    <w:rsid w:val="00504FBF"/>
    <w:rsid w:val="00505E16"/>
    <w:rsid w:val="00506B49"/>
    <w:rsid w:val="00507083"/>
    <w:rsid w:val="0051172A"/>
    <w:rsid w:val="00513309"/>
    <w:rsid w:val="00513A7F"/>
    <w:rsid w:val="00513BFE"/>
    <w:rsid w:val="00513FE0"/>
    <w:rsid w:val="005140C8"/>
    <w:rsid w:val="00517614"/>
    <w:rsid w:val="00520746"/>
    <w:rsid w:val="00522B9A"/>
    <w:rsid w:val="00522E04"/>
    <w:rsid w:val="005239AC"/>
    <w:rsid w:val="00524563"/>
    <w:rsid w:val="00524656"/>
    <w:rsid w:val="00524F11"/>
    <w:rsid w:val="00525812"/>
    <w:rsid w:val="00530268"/>
    <w:rsid w:val="00530542"/>
    <w:rsid w:val="005307E4"/>
    <w:rsid w:val="00531934"/>
    <w:rsid w:val="0053292A"/>
    <w:rsid w:val="00532E42"/>
    <w:rsid w:val="00533337"/>
    <w:rsid w:val="0053647A"/>
    <w:rsid w:val="005370B9"/>
    <w:rsid w:val="00537E7F"/>
    <w:rsid w:val="00541A78"/>
    <w:rsid w:val="005426ED"/>
    <w:rsid w:val="00542A54"/>
    <w:rsid w:val="005434C9"/>
    <w:rsid w:val="005434DC"/>
    <w:rsid w:val="00543A8D"/>
    <w:rsid w:val="00543B9B"/>
    <w:rsid w:val="00545D34"/>
    <w:rsid w:val="00545F93"/>
    <w:rsid w:val="0055099A"/>
    <w:rsid w:val="00551007"/>
    <w:rsid w:val="00553220"/>
    <w:rsid w:val="00553973"/>
    <w:rsid w:val="005542CC"/>
    <w:rsid w:val="005555BA"/>
    <w:rsid w:val="00556654"/>
    <w:rsid w:val="0056555B"/>
    <w:rsid w:val="00570997"/>
    <w:rsid w:val="00571CCE"/>
    <w:rsid w:val="005724EC"/>
    <w:rsid w:val="005732F6"/>
    <w:rsid w:val="00573E47"/>
    <w:rsid w:val="0058194C"/>
    <w:rsid w:val="00582118"/>
    <w:rsid w:val="005834D8"/>
    <w:rsid w:val="00583773"/>
    <w:rsid w:val="005846B3"/>
    <w:rsid w:val="00585C9C"/>
    <w:rsid w:val="0058D9AB"/>
    <w:rsid w:val="00591F97"/>
    <w:rsid w:val="005934D4"/>
    <w:rsid w:val="00593C9D"/>
    <w:rsid w:val="00595B2B"/>
    <w:rsid w:val="00596203"/>
    <w:rsid w:val="005977E2"/>
    <w:rsid w:val="005A0787"/>
    <w:rsid w:val="005A1279"/>
    <w:rsid w:val="005A3206"/>
    <w:rsid w:val="005A4394"/>
    <w:rsid w:val="005A635B"/>
    <w:rsid w:val="005B0111"/>
    <w:rsid w:val="005B0E3A"/>
    <w:rsid w:val="005B2FB4"/>
    <w:rsid w:val="005B7351"/>
    <w:rsid w:val="005C004B"/>
    <w:rsid w:val="005C316B"/>
    <w:rsid w:val="005C3738"/>
    <w:rsid w:val="005C6A7C"/>
    <w:rsid w:val="005C6B1A"/>
    <w:rsid w:val="005C730B"/>
    <w:rsid w:val="005D0EC2"/>
    <w:rsid w:val="005D1242"/>
    <w:rsid w:val="005D2003"/>
    <w:rsid w:val="005D3823"/>
    <w:rsid w:val="005D4157"/>
    <w:rsid w:val="005D537F"/>
    <w:rsid w:val="005D59EF"/>
    <w:rsid w:val="005D64C2"/>
    <w:rsid w:val="005D736C"/>
    <w:rsid w:val="005E0CFA"/>
    <w:rsid w:val="005E1B7A"/>
    <w:rsid w:val="005E2DFB"/>
    <w:rsid w:val="005F1A98"/>
    <w:rsid w:val="005F1FF2"/>
    <w:rsid w:val="005F2683"/>
    <w:rsid w:val="005F352C"/>
    <w:rsid w:val="005F3ACA"/>
    <w:rsid w:val="005F5EA0"/>
    <w:rsid w:val="005F6911"/>
    <w:rsid w:val="005F719F"/>
    <w:rsid w:val="005F7CA0"/>
    <w:rsid w:val="006000FB"/>
    <w:rsid w:val="00600236"/>
    <w:rsid w:val="006007D7"/>
    <w:rsid w:val="00602291"/>
    <w:rsid w:val="00602304"/>
    <w:rsid w:val="0060370D"/>
    <w:rsid w:val="0060424D"/>
    <w:rsid w:val="00606FDF"/>
    <w:rsid w:val="00607E91"/>
    <w:rsid w:val="00611EBF"/>
    <w:rsid w:val="00612B7E"/>
    <w:rsid w:val="00614345"/>
    <w:rsid w:val="0061507E"/>
    <w:rsid w:val="006164CA"/>
    <w:rsid w:val="006174BA"/>
    <w:rsid w:val="0062093E"/>
    <w:rsid w:val="00621220"/>
    <w:rsid w:val="00621266"/>
    <w:rsid w:val="00622305"/>
    <w:rsid w:val="0062258C"/>
    <w:rsid w:val="00622A6A"/>
    <w:rsid w:val="00623A43"/>
    <w:rsid w:val="00627DF1"/>
    <w:rsid w:val="00630B99"/>
    <w:rsid w:val="00630FA2"/>
    <w:rsid w:val="00631640"/>
    <w:rsid w:val="006316F9"/>
    <w:rsid w:val="00633EC1"/>
    <w:rsid w:val="00634765"/>
    <w:rsid w:val="006350E9"/>
    <w:rsid w:val="00642468"/>
    <w:rsid w:val="006437D0"/>
    <w:rsid w:val="0064581D"/>
    <w:rsid w:val="00645FA9"/>
    <w:rsid w:val="00646069"/>
    <w:rsid w:val="00646163"/>
    <w:rsid w:val="00650BF7"/>
    <w:rsid w:val="006528CA"/>
    <w:rsid w:val="006532E9"/>
    <w:rsid w:val="00653C2D"/>
    <w:rsid w:val="006558F2"/>
    <w:rsid w:val="00656FD8"/>
    <w:rsid w:val="0066065F"/>
    <w:rsid w:val="006610D7"/>
    <w:rsid w:val="006610DA"/>
    <w:rsid w:val="006618AC"/>
    <w:rsid w:val="00663D9B"/>
    <w:rsid w:val="0066482E"/>
    <w:rsid w:val="00676CD0"/>
    <w:rsid w:val="006807D0"/>
    <w:rsid w:val="00683F8F"/>
    <w:rsid w:val="0068509D"/>
    <w:rsid w:val="006853D1"/>
    <w:rsid w:val="006911F8"/>
    <w:rsid w:val="0069359C"/>
    <w:rsid w:val="00694A45"/>
    <w:rsid w:val="00694BA5"/>
    <w:rsid w:val="00694DF4"/>
    <w:rsid w:val="0069503A"/>
    <w:rsid w:val="0069531F"/>
    <w:rsid w:val="0069651F"/>
    <w:rsid w:val="006A0FFC"/>
    <w:rsid w:val="006A1A95"/>
    <w:rsid w:val="006A3D8A"/>
    <w:rsid w:val="006A5343"/>
    <w:rsid w:val="006A6382"/>
    <w:rsid w:val="006A7A35"/>
    <w:rsid w:val="006B2DBF"/>
    <w:rsid w:val="006B3040"/>
    <w:rsid w:val="006B49A7"/>
    <w:rsid w:val="006C037C"/>
    <w:rsid w:val="006C060D"/>
    <w:rsid w:val="006C0795"/>
    <w:rsid w:val="006C0A2A"/>
    <w:rsid w:val="006C487B"/>
    <w:rsid w:val="006C5042"/>
    <w:rsid w:val="006C5694"/>
    <w:rsid w:val="006C6D18"/>
    <w:rsid w:val="006C6F41"/>
    <w:rsid w:val="006D05E4"/>
    <w:rsid w:val="006D0B07"/>
    <w:rsid w:val="006D255F"/>
    <w:rsid w:val="006D42FF"/>
    <w:rsid w:val="006D61E7"/>
    <w:rsid w:val="006D69F4"/>
    <w:rsid w:val="006D6E6F"/>
    <w:rsid w:val="006E01AF"/>
    <w:rsid w:val="006E19DE"/>
    <w:rsid w:val="006E1CE7"/>
    <w:rsid w:val="006E2436"/>
    <w:rsid w:val="006E34F2"/>
    <w:rsid w:val="006E3F06"/>
    <w:rsid w:val="006E41F5"/>
    <w:rsid w:val="006E58A1"/>
    <w:rsid w:val="006E5CAD"/>
    <w:rsid w:val="006E7157"/>
    <w:rsid w:val="006E7B9C"/>
    <w:rsid w:val="006F090E"/>
    <w:rsid w:val="006F10F6"/>
    <w:rsid w:val="006F1C93"/>
    <w:rsid w:val="006F28EB"/>
    <w:rsid w:val="006F2BFE"/>
    <w:rsid w:val="006F3BF2"/>
    <w:rsid w:val="006F4CDD"/>
    <w:rsid w:val="006F6079"/>
    <w:rsid w:val="006F644B"/>
    <w:rsid w:val="006F64FE"/>
    <w:rsid w:val="006F6C55"/>
    <w:rsid w:val="00700D90"/>
    <w:rsid w:val="0070170F"/>
    <w:rsid w:val="007031A8"/>
    <w:rsid w:val="00703913"/>
    <w:rsid w:val="00703DF8"/>
    <w:rsid w:val="007040E2"/>
    <w:rsid w:val="00704301"/>
    <w:rsid w:val="00704D54"/>
    <w:rsid w:val="00705CE6"/>
    <w:rsid w:val="00706099"/>
    <w:rsid w:val="00707796"/>
    <w:rsid w:val="00707980"/>
    <w:rsid w:val="00707EDB"/>
    <w:rsid w:val="007118B3"/>
    <w:rsid w:val="00713FA6"/>
    <w:rsid w:val="00714116"/>
    <w:rsid w:val="00717CF5"/>
    <w:rsid w:val="007206A2"/>
    <w:rsid w:val="007210E7"/>
    <w:rsid w:val="0072230C"/>
    <w:rsid w:val="007242ED"/>
    <w:rsid w:val="00724EBD"/>
    <w:rsid w:val="00724F45"/>
    <w:rsid w:val="00726163"/>
    <w:rsid w:val="00726B43"/>
    <w:rsid w:val="00726FE3"/>
    <w:rsid w:val="00731958"/>
    <w:rsid w:val="00732761"/>
    <w:rsid w:val="00733581"/>
    <w:rsid w:val="00733AC7"/>
    <w:rsid w:val="007347A0"/>
    <w:rsid w:val="00735BA6"/>
    <w:rsid w:val="007400D0"/>
    <w:rsid w:val="007402B2"/>
    <w:rsid w:val="00743456"/>
    <w:rsid w:val="007444B2"/>
    <w:rsid w:val="0074558E"/>
    <w:rsid w:val="007455AA"/>
    <w:rsid w:val="00746994"/>
    <w:rsid w:val="007469E6"/>
    <w:rsid w:val="007475F9"/>
    <w:rsid w:val="0074773D"/>
    <w:rsid w:val="00750027"/>
    <w:rsid w:val="00751162"/>
    <w:rsid w:val="00753E4A"/>
    <w:rsid w:val="007546CC"/>
    <w:rsid w:val="007567FE"/>
    <w:rsid w:val="0075753D"/>
    <w:rsid w:val="00760147"/>
    <w:rsid w:val="00760F74"/>
    <w:rsid w:val="00762F43"/>
    <w:rsid w:val="00763BC3"/>
    <w:rsid w:val="007649C0"/>
    <w:rsid w:val="00764E0E"/>
    <w:rsid w:val="00764E55"/>
    <w:rsid w:val="00770283"/>
    <w:rsid w:val="0077120F"/>
    <w:rsid w:val="007712E5"/>
    <w:rsid w:val="00772E34"/>
    <w:rsid w:val="00773066"/>
    <w:rsid w:val="0077352C"/>
    <w:rsid w:val="007770A6"/>
    <w:rsid w:val="00777A6A"/>
    <w:rsid w:val="00780962"/>
    <w:rsid w:val="00783F0F"/>
    <w:rsid w:val="00786AFD"/>
    <w:rsid w:val="007878E2"/>
    <w:rsid w:val="007879E6"/>
    <w:rsid w:val="0079079D"/>
    <w:rsid w:val="00791217"/>
    <w:rsid w:val="007913B8"/>
    <w:rsid w:val="00791ADA"/>
    <w:rsid w:val="007923F7"/>
    <w:rsid w:val="00792F16"/>
    <w:rsid w:val="00793F78"/>
    <w:rsid w:val="007949ED"/>
    <w:rsid w:val="007961D3"/>
    <w:rsid w:val="00796791"/>
    <w:rsid w:val="007A16D0"/>
    <w:rsid w:val="007A42BB"/>
    <w:rsid w:val="007A4F8E"/>
    <w:rsid w:val="007A6498"/>
    <w:rsid w:val="007A7664"/>
    <w:rsid w:val="007A7B75"/>
    <w:rsid w:val="007A7C57"/>
    <w:rsid w:val="007A7E27"/>
    <w:rsid w:val="007B1250"/>
    <w:rsid w:val="007B209D"/>
    <w:rsid w:val="007B238B"/>
    <w:rsid w:val="007B4632"/>
    <w:rsid w:val="007B6C63"/>
    <w:rsid w:val="007C0436"/>
    <w:rsid w:val="007C1FAB"/>
    <w:rsid w:val="007C3A03"/>
    <w:rsid w:val="007C6768"/>
    <w:rsid w:val="007C696B"/>
    <w:rsid w:val="007D0D34"/>
    <w:rsid w:val="007D21A4"/>
    <w:rsid w:val="007D24C0"/>
    <w:rsid w:val="007D3AC3"/>
    <w:rsid w:val="007D48B9"/>
    <w:rsid w:val="007D4D4B"/>
    <w:rsid w:val="007E0C3C"/>
    <w:rsid w:val="007E169C"/>
    <w:rsid w:val="007E3DAB"/>
    <w:rsid w:val="007E60E0"/>
    <w:rsid w:val="007E694F"/>
    <w:rsid w:val="007F24D1"/>
    <w:rsid w:val="007F3941"/>
    <w:rsid w:val="007F3CBF"/>
    <w:rsid w:val="007F4ACE"/>
    <w:rsid w:val="007F51E9"/>
    <w:rsid w:val="007F54FD"/>
    <w:rsid w:val="0080065D"/>
    <w:rsid w:val="00800BCC"/>
    <w:rsid w:val="008020C5"/>
    <w:rsid w:val="0080271B"/>
    <w:rsid w:val="00802F66"/>
    <w:rsid w:val="00803554"/>
    <w:rsid w:val="00804978"/>
    <w:rsid w:val="00805C48"/>
    <w:rsid w:val="00805F11"/>
    <w:rsid w:val="00806B95"/>
    <w:rsid w:val="00807180"/>
    <w:rsid w:val="00811A52"/>
    <w:rsid w:val="00811F58"/>
    <w:rsid w:val="0081290C"/>
    <w:rsid w:val="00813BD2"/>
    <w:rsid w:val="00815DAE"/>
    <w:rsid w:val="008170FF"/>
    <w:rsid w:val="00817C59"/>
    <w:rsid w:val="008206E3"/>
    <w:rsid w:val="008210E8"/>
    <w:rsid w:val="0082550E"/>
    <w:rsid w:val="00825BAB"/>
    <w:rsid w:val="00830918"/>
    <w:rsid w:val="008309B7"/>
    <w:rsid w:val="0083374D"/>
    <w:rsid w:val="0083432D"/>
    <w:rsid w:val="008346D6"/>
    <w:rsid w:val="008360BD"/>
    <w:rsid w:val="00836E53"/>
    <w:rsid w:val="0083748E"/>
    <w:rsid w:val="00837953"/>
    <w:rsid w:val="00840960"/>
    <w:rsid w:val="00841A8C"/>
    <w:rsid w:val="00841FBD"/>
    <w:rsid w:val="00842686"/>
    <w:rsid w:val="00844E16"/>
    <w:rsid w:val="00844F00"/>
    <w:rsid w:val="008464C0"/>
    <w:rsid w:val="00846A47"/>
    <w:rsid w:val="00852382"/>
    <w:rsid w:val="008535DF"/>
    <w:rsid w:val="00854AB6"/>
    <w:rsid w:val="00854BB6"/>
    <w:rsid w:val="00855CE8"/>
    <w:rsid w:val="00856731"/>
    <w:rsid w:val="008568CE"/>
    <w:rsid w:val="008612B4"/>
    <w:rsid w:val="008638F6"/>
    <w:rsid w:val="00864613"/>
    <w:rsid w:val="00864787"/>
    <w:rsid w:val="008652CC"/>
    <w:rsid w:val="00866239"/>
    <w:rsid w:val="0086791D"/>
    <w:rsid w:val="00872105"/>
    <w:rsid w:val="008728F6"/>
    <w:rsid w:val="008743B4"/>
    <w:rsid w:val="0087715A"/>
    <w:rsid w:val="0087722A"/>
    <w:rsid w:val="00880A17"/>
    <w:rsid w:val="0088131B"/>
    <w:rsid w:val="0088219A"/>
    <w:rsid w:val="00890649"/>
    <w:rsid w:val="0089128D"/>
    <w:rsid w:val="00891599"/>
    <w:rsid w:val="00893A4E"/>
    <w:rsid w:val="008954BA"/>
    <w:rsid w:val="00895DF2"/>
    <w:rsid w:val="00897CF5"/>
    <w:rsid w:val="008A10E3"/>
    <w:rsid w:val="008A1A83"/>
    <w:rsid w:val="008A432D"/>
    <w:rsid w:val="008B111E"/>
    <w:rsid w:val="008B1657"/>
    <w:rsid w:val="008B6094"/>
    <w:rsid w:val="008B6D57"/>
    <w:rsid w:val="008B7514"/>
    <w:rsid w:val="008B7FED"/>
    <w:rsid w:val="008C2DD9"/>
    <w:rsid w:val="008C3D92"/>
    <w:rsid w:val="008C3D95"/>
    <w:rsid w:val="008D07D3"/>
    <w:rsid w:val="008D0C2E"/>
    <w:rsid w:val="008D0C7D"/>
    <w:rsid w:val="008D106C"/>
    <w:rsid w:val="008D13D8"/>
    <w:rsid w:val="008D1C13"/>
    <w:rsid w:val="008D235E"/>
    <w:rsid w:val="008D2C33"/>
    <w:rsid w:val="008D3195"/>
    <w:rsid w:val="008D49F6"/>
    <w:rsid w:val="008D6480"/>
    <w:rsid w:val="008D6855"/>
    <w:rsid w:val="008E1397"/>
    <w:rsid w:val="008E4C5A"/>
    <w:rsid w:val="008E4F2C"/>
    <w:rsid w:val="008E675E"/>
    <w:rsid w:val="008E6EE4"/>
    <w:rsid w:val="008F0A94"/>
    <w:rsid w:val="008F3564"/>
    <w:rsid w:val="008F49AE"/>
    <w:rsid w:val="008F6694"/>
    <w:rsid w:val="008F6A24"/>
    <w:rsid w:val="00900261"/>
    <w:rsid w:val="00900B23"/>
    <w:rsid w:val="009018FC"/>
    <w:rsid w:val="00903BD8"/>
    <w:rsid w:val="00904231"/>
    <w:rsid w:val="0090573F"/>
    <w:rsid w:val="00905DDC"/>
    <w:rsid w:val="009074C1"/>
    <w:rsid w:val="0090793E"/>
    <w:rsid w:val="00914031"/>
    <w:rsid w:val="00924C9E"/>
    <w:rsid w:val="00924F38"/>
    <w:rsid w:val="00925D5F"/>
    <w:rsid w:val="009274D1"/>
    <w:rsid w:val="00931D4A"/>
    <w:rsid w:val="00932463"/>
    <w:rsid w:val="009330EE"/>
    <w:rsid w:val="00933B57"/>
    <w:rsid w:val="00934845"/>
    <w:rsid w:val="00934E1E"/>
    <w:rsid w:val="009350AF"/>
    <w:rsid w:val="00935358"/>
    <w:rsid w:val="0093630E"/>
    <w:rsid w:val="00936AFE"/>
    <w:rsid w:val="00937B84"/>
    <w:rsid w:val="009407F3"/>
    <w:rsid w:val="00944F06"/>
    <w:rsid w:val="0094739D"/>
    <w:rsid w:val="0094772D"/>
    <w:rsid w:val="00947893"/>
    <w:rsid w:val="00947C7F"/>
    <w:rsid w:val="009516EA"/>
    <w:rsid w:val="00951929"/>
    <w:rsid w:val="00951D1A"/>
    <w:rsid w:val="00953677"/>
    <w:rsid w:val="009537C2"/>
    <w:rsid w:val="00954F81"/>
    <w:rsid w:val="009577AE"/>
    <w:rsid w:val="00960C4E"/>
    <w:rsid w:val="00960DD4"/>
    <w:rsid w:val="00961D21"/>
    <w:rsid w:val="00962A8B"/>
    <w:rsid w:val="009639C2"/>
    <w:rsid w:val="0096442F"/>
    <w:rsid w:val="009645C7"/>
    <w:rsid w:val="0096572D"/>
    <w:rsid w:val="00966A1A"/>
    <w:rsid w:val="00966F6C"/>
    <w:rsid w:val="0096721F"/>
    <w:rsid w:val="00967B5D"/>
    <w:rsid w:val="00972C7C"/>
    <w:rsid w:val="009731B6"/>
    <w:rsid w:val="00975E8B"/>
    <w:rsid w:val="0098029B"/>
    <w:rsid w:val="00980368"/>
    <w:rsid w:val="00980A28"/>
    <w:rsid w:val="00980ED7"/>
    <w:rsid w:val="0098144B"/>
    <w:rsid w:val="0098144E"/>
    <w:rsid w:val="009820AC"/>
    <w:rsid w:val="0098543F"/>
    <w:rsid w:val="00986AD5"/>
    <w:rsid w:val="00987F5E"/>
    <w:rsid w:val="00990764"/>
    <w:rsid w:val="009912CC"/>
    <w:rsid w:val="009915A9"/>
    <w:rsid w:val="00992B50"/>
    <w:rsid w:val="009940B1"/>
    <w:rsid w:val="00994AF6"/>
    <w:rsid w:val="00994CD5"/>
    <w:rsid w:val="009957C2"/>
    <w:rsid w:val="00996B47"/>
    <w:rsid w:val="009A1B11"/>
    <w:rsid w:val="009A37F0"/>
    <w:rsid w:val="009A532F"/>
    <w:rsid w:val="009A73A7"/>
    <w:rsid w:val="009A75BF"/>
    <w:rsid w:val="009B066F"/>
    <w:rsid w:val="009B2A27"/>
    <w:rsid w:val="009B34DE"/>
    <w:rsid w:val="009B36EF"/>
    <w:rsid w:val="009B56C3"/>
    <w:rsid w:val="009B59F7"/>
    <w:rsid w:val="009B6E79"/>
    <w:rsid w:val="009B7E6A"/>
    <w:rsid w:val="009C1272"/>
    <w:rsid w:val="009C23B7"/>
    <w:rsid w:val="009C2992"/>
    <w:rsid w:val="009C2E79"/>
    <w:rsid w:val="009C3EEE"/>
    <w:rsid w:val="009C46A8"/>
    <w:rsid w:val="009C598B"/>
    <w:rsid w:val="009C6147"/>
    <w:rsid w:val="009C70A0"/>
    <w:rsid w:val="009D016C"/>
    <w:rsid w:val="009D27C0"/>
    <w:rsid w:val="009D3292"/>
    <w:rsid w:val="009D47FC"/>
    <w:rsid w:val="009E427A"/>
    <w:rsid w:val="009E590A"/>
    <w:rsid w:val="009E5A2D"/>
    <w:rsid w:val="009E65E3"/>
    <w:rsid w:val="009F096E"/>
    <w:rsid w:val="009F13B5"/>
    <w:rsid w:val="009F63C8"/>
    <w:rsid w:val="009F6705"/>
    <w:rsid w:val="009F7749"/>
    <w:rsid w:val="00A00C2F"/>
    <w:rsid w:val="00A0183E"/>
    <w:rsid w:val="00A03EDF"/>
    <w:rsid w:val="00A04609"/>
    <w:rsid w:val="00A049CE"/>
    <w:rsid w:val="00A06E8F"/>
    <w:rsid w:val="00A10682"/>
    <w:rsid w:val="00A114F0"/>
    <w:rsid w:val="00A11C81"/>
    <w:rsid w:val="00A14742"/>
    <w:rsid w:val="00A15670"/>
    <w:rsid w:val="00A15674"/>
    <w:rsid w:val="00A166E7"/>
    <w:rsid w:val="00A21EDF"/>
    <w:rsid w:val="00A2298D"/>
    <w:rsid w:val="00A2300E"/>
    <w:rsid w:val="00A23D1D"/>
    <w:rsid w:val="00A2455F"/>
    <w:rsid w:val="00A2695E"/>
    <w:rsid w:val="00A26F85"/>
    <w:rsid w:val="00A3065A"/>
    <w:rsid w:val="00A31621"/>
    <w:rsid w:val="00A33327"/>
    <w:rsid w:val="00A3512B"/>
    <w:rsid w:val="00A36495"/>
    <w:rsid w:val="00A369F2"/>
    <w:rsid w:val="00A37F7F"/>
    <w:rsid w:val="00A40172"/>
    <w:rsid w:val="00A41800"/>
    <w:rsid w:val="00A42430"/>
    <w:rsid w:val="00A46BA2"/>
    <w:rsid w:val="00A47107"/>
    <w:rsid w:val="00A4763B"/>
    <w:rsid w:val="00A47951"/>
    <w:rsid w:val="00A505A8"/>
    <w:rsid w:val="00A50E1C"/>
    <w:rsid w:val="00A524BB"/>
    <w:rsid w:val="00A53FA7"/>
    <w:rsid w:val="00A54BCC"/>
    <w:rsid w:val="00A55E89"/>
    <w:rsid w:val="00A57890"/>
    <w:rsid w:val="00A578F7"/>
    <w:rsid w:val="00A57CD4"/>
    <w:rsid w:val="00A61D0E"/>
    <w:rsid w:val="00A631F3"/>
    <w:rsid w:val="00A64541"/>
    <w:rsid w:val="00A656BF"/>
    <w:rsid w:val="00A65714"/>
    <w:rsid w:val="00A7024E"/>
    <w:rsid w:val="00A70C2A"/>
    <w:rsid w:val="00A71B65"/>
    <w:rsid w:val="00A722E9"/>
    <w:rsid w:val="00A729CE"/>
    <w:rsid w:val="00A74A6F"/>
    <w:rsid w:val="00A75A4D"/>
    <w:rsid w:val="00A763A8"/>
    <w:rsid w:val="00A80AEB"/>
    <w:rsid w:val="00A8166F"/>
    <w:rsid w:val="00A81FA6"/>
    <w:rsid w:val="00A82365"/>
    <w:rsid w:val="00A83EF5"/>
    <w:rsid w:val="00A84D22"/>
    <w:rsid w:val="00A855F5"/>
    <w:rsid w:val="00A858AE"/>
    <w:rsid w:val="00A864C0"/>
    <w:rsid w:val="00A86E46"/>
    <w:rsid w:val="00A90751"/>
    <w:rsid w:val="00A92ABF"/>
    <w:rsid w:val="00A95BE1"/>
    <w:rsid w:val="00A96209"/>
    <w:rsid w:val="00A97156"/>
    <w:rsid w:val="00A97456"/>
    <w:rsid w:val="00A97F3B"/>
    <w:rsid w:val="00AA1A2C"/>
    <w:rsid w:val="00AA2F7F"/>
    <w:rsid w:val="00AA304E"/>
    <w:rsid w:val="00AA7942"/>
    <w:rsid w:val="00AB07D0"/>
    <w:rsid w:val="00AB0B28"/>
    <w:rsid w:val="00AB57DD"/>
    <w:rsid w:val="00AB64CF"/>
    <w:rsid w:val="00AB71FA"/>
    <w:rsid w:val="00AB7443"/>
    <w:rsid w:val="00AB77CF"/>
    <w:rsid w:val="00AB781B"/>
    <w:rsid w:val="00AC0886"/>
    <w:rsid w:val="00AC0A90"/>
    <w:rsid w:val="00AC1CFA"/>
    <w:rsid w:val="00AC1E9C"/>
    <w:rsid w:val="00AC31EA"/>
    <w:rsid w:val="00AC5042"/>
    <w:rsid w:val="00AC5BEF"/>
    <w:rsid w:val="00AC62D1"/>
    <w:rsid w:val="00AD00F2"/>
    <w:rsid w:val="00AD0446"/>
    <w:rsid w:val="00AD1653"/>
    <w:rsid w:val="00AD5833"/>
    <w:rsid w:val="00AD64B7"/>
    <w:rsid w:val="00AD6924"/>
    <w:rsid w:val="00AD6A12"/>
    <w:rsid w:val="00AE1DBE"/>
    <w:rsid w:val="00AE4106"/>
    <w:rsid w:val="00AE4B1B"/>
    <w:rsid w:val="00AE4C89"/>
    <w:rsid w:val="00AE53FB"/>
    <w:rsid w:val="00AE596D"/>
    <w:rsid w:val="00AE7008"/>
    <w:rsid w:val="00AE7685"/>
    <w:rsid w:val="00AF0254"/>
    <w:rsid w:val="00AF26FB"/>
    <w:rsid w:val="00AF46C1"/>
    <w:rsid w:val="00AF4814"/>
    <w:rsid w:val="00AF495C"/>
    <w:rsid w:val="00AF4B42"/>
    <w:rsid w:val="00AF4FEB"/>
    <w:rsid w:val="00AF676E"/>
    <w:rsid w:val="00AF6A65"/>
    <w:rsid w:val="00AF6D4E"/>
    <w:rsid w:val="00AF7F04"/>
    <w:rsid w:val="00B00DA6"/>
    <w:rsid w:val="00B11628"/>
    <w:rsid w:val="00B12E99"/>
    <w:rsid w:val="00B13634"/>
    <w:rsid w:val="00B142F6"/>
    <w:rsid w:val="00B14AF0"/>
    <w:rsid w:val="00B174B4"/>
    <w:rsid w:val="00B17BDA"/>
    <w:rsid w:val="00B2091E"/>
    <w:rsid w:val="00B20D04"/>
    <w:rsid w:val="00B20E45"/>
    <w:rsid w:val="00B221A8"/>
    <w:rsid w:val="00B221BD"/>
    <w:rsid w:val="00B226E9"/>
    <w:rsid w:val="00B2511A"/>
    <w:rsid w:val="00B2686E"/>
    <w:rsid w:val="00B268B3"/>
    <w:rsid w:val="00B3061C"/>
    <w:rsid w:val="00B3198E"/>
    <w:rsid w:val="00B329FC"/>
    <w:rsid w:val="00B337E0"/>
    <w:rsid w:val="00B34585"/>
    <w:rsid w:val="00B41952"/>
    <w:rsid w:val="00B423B6"/>
    <w:rsid w:val="00B42DF2"/>
    <w:rsid w:val="00B4337D"/>
    <w:rsid w:val="00B437E7"/>
    <w:rsid w:val="00B43DB3"/>
    <w:rsid w:val="00B46824"/>
    <w:rsid w:val="00B47FAA"/>
    <w:rsid w:val="00B50556"/>
    <w:rsid w:val="00B50A76"/>
    <w:rsid w:val="00B50E65"/>
    <w:rsid w:val="00B51EAD"/>
    <w:rsid w:val="00B534DD"/>
    <w:rsid w:val="00B56276"/>
    <w:rsid w:val="00B57C6A"/>
    <w:rsid w:val="00B57DB9"/>
    <w:rsid w:val="00B615EF"/>
    <w:rsid w:val="00B619F9"/>
    <w:rsid w:val="00B620F0"/>
    <w:rsid w:val="00B64C5A"/>
    <w:rsid w:val="00B6659D"/>
    <w:rsid w:val="00B716E7"/>
    <w:rsid w:val="00B71B27"/>
    <w:rsid w:val="00B72CF4"/>
    <w:rsid w:val="00B732F3"/>
    <w:rsid w:val="00B73365"/>
    <w:rsid w:val="00B735DB"/>
    <w:rsid w:val="00B744C5"/>
    <w:rsid w:val="00B74D07"/>
    <w:rsid w:val="00B750CC"/>
    <w:rsid w:val="00B7770B"/>
    <w:rsid w:val="00B85103"/>
    <w:rsid w:val="00B85BFD"/>
    <w:rsid w:val="00B8667D"/>
    <w:rsid w:val="00B870DC"/>
    <w:rsid w:val="00B873FA"/>
    <w:rsid w:val="00B903D5"/>
    <w:rsid w:val="00B91B4E"/>
    <w:rsid w:val="00B92087"/>
    <w:rsid w:val="00B96A94"/>
    <w:rsid w:val="00B96B90"/>
    <w:rsid w:val="00B9752C"/>
    <w:rsid w:val="00BA040A"/>
    <w:rsid w:val="00BA394F"/>
    <w:rsid w:val="00BA4898"/>
    <w:rsid w:val="00BA59D8"/>
    <w:rsid w:val="00BA6013"/>
    <w:rsid w:val="00BA617A"/>
    <w:rsid w:val="00BA74DD"/>
    <w:rsid w:val="00BB0603"/>
    <w:rsid w:val="00BB3328"/>
    <w:rsid w:val="00BB33F4"/>
    <w:rsid w:val="00BB57D3"/>
    <w:rsid w:val="00BB6263"/>
    <w:rsid w:val="00BB7D40"/>
    <w:rsid w:val="00BC3584"/>
    <w:rsid w:val="00BC40CD"/>
    <w:rsid w:val="00BC4702"/>
    <w:rsid w:val="00BC496C"/>
    <w:rsid w:val="00BC4EB8"/>
    <w:rsid w:val="00BC5144"/>
    <w:rsid w:val="00BD1766"/>
    <w:rsid w:val="00BD6CFA"/>
    <w:rsid w:val="00BE136F"/>
    <w:rsid w:val="00BE516C"/>
    <w:rsid w:val="00BE539E"/>
    <w:rsid w:val="00BE63B0"/>
    <w:rsid w:val="00BE664D"/>
    <w:rsid w:val="00BE67F7"/>
    <w:rsid w:val="00BE73D5"/>
    <w:rsid w:val="00BE7BB8"/>
    <w:rsid w:val="00BE7DDF"/>
    <w:rsid w:val="00BF4752"/>
    <w:rsid w:val="00BF6D0C"/>
    <w:rsid w:val="00BF70F2"/>
    <w:rsid w:val="00BF77AE"/>
    <w:rsid w:val="00BF7E43"/>
    <w:rsid w:val="00C01528"/>
    <w:rsid w:val="00C037FA"/>
    <w:rsid w:val="00C069F6"/>
    <w:rsid w:val="00C07FE3"/>
    <w:rsid w:val="00C1300C"/>
    <w:rsid w:val="00C142FE"/>
    <w:rsid w:val="00C16066"/>
    <w:rsid w:val="00C16B12"/>
    <w:rsid w:val="00C16E76"/>
    <w:rsid w:val="00C17DD8"/>
    <w:rsid w:val="00C17EC2"/>
    <w:rsid w:val="00C2039A"/>
    <w:rsid w:val="00C204DB"/>
    <w:rsid w:val="00C20809"/>
    <w:rsid w:val="00C219EE"/>
    <w:rsid w:val="00C21E62"/>
    <w:rsid w:val="00C2254C"/>
    <w:rsid w:val="00C22D0A"/>
    <w:rsid w:val="00C24889"/>
    <w:rsid w:val="00C25902"/>
    <w:rsid w:val="00C25909"/>
    <w:rsid w:val="00C25DE3"/>
    <w:rsid w:val="00C277FD"/>
    <w:rsid w:val="00C2792F"/>
    <w:rsid w:val="00C27ED8"/>
    <w:rsid w:val="00C33223"/>
    <w:rsid w:val="00C336C9"/>
    <w:rsid w:val="00C33B5B"/>
    <w:rsid w:val="00C345C2"/>
    <w:rsid w:val="00C3536E"/>
    <w:rsid w:val="00C35686"/>
    <w:rsid w:val="00C364FA"/>
    <w:rsid w:val="00C36622"/>
    <w:rsid w:val="00C40895"/>
    <w:rsid w:val="00C40C63"/>
    <w:rsid w:val="00C4197B"/>
    <w:rsid w:val="00C4517E"/>
    <w:rsid w:val="00C455F8"/>
    <w:rsid w:val="00C529F3"/>
    <w:rsid w:val="00C536D0"/>
    <w:rsid w:val="00C547AA"/>
    <w:rsid w:val="00C5511E"/>
    <w:rsid w:val="00C556C4"/>
    <w:rsid w:val="00C57C93"/>
    <w:rsid w:val="00C612F3"/>
    <w:rsid w:val="00C61D14"/>
    <w:rsid w:val="00C61F63"/>
    <w:rsid w:val="00C6216C"/>
    <w:rsid w:val="00C63458"/>
    <w:rsid w:val="00C63A95"/>
    <w:rsid w:val="00C63A97"/>
    <w:rsid w:val="00C63E10"/>
    <w:rsid w:val="00C64D37"/>
    <w:rsid w:val="00C65154"/>
    <w:rsid w:val="00C653FB"/>
    <w:rsid w:val="00C65506"/>
    <w:rsid w:val="00C67702"/>
    <w:rsid w:val="00C70AAB"/>
    <w:rsid w:val="00C70D4F"/>
    <w:rsid w:val="00C715DF"/>
    <w:rsid w:val="00C75872"/>
    <w:rsid w:val="00C77367"/>
    <w:rsid w:val="00C774F3"/>
    <w:rsid w:val="00C77A9C"/>
    <w:rsid w:val="00C83624"/>
    <w:rsid w:val="00C848C4"/>
    <w:rsid w:val="00C861FD"/>
    <w:rsid w:val="00C903CE"/>
    <w:rsid w:val="00C9094E"/>
    <w:rsid w:val="00C90D7F"/>
    <w:rsid w:val="00C93E68"/>
    <w:rsid w:val="00C96198"/>
    <w:rsid w:val="00C96C92"/>
    <w:rsid w:val="00C96E94"/>
    <w:rsid w:val="00CA019A"/>
    <w:rsid w:val="00CA14F4"/>
    <w:rsid w:val="00CA3383"/>
    <w:rsid w:val="00CA3DEC"/>
    <w:rsid w:val="00CA62B3"/>
    <w:rsid w:val="00CA7819"/>
    <w:rsid w:val="00CA785F"/>
    <w:rsid w:val="00CB0207"/>
    <w:rsid w:val="00CB0ABC"/>
    <w:rsid w:val="00CB2A77"/>
    <w:rsid w:val="00CB33D1"/>
    <w:rsid w:val="00CB3D67"/>
    <w:rsid w:val="00CB3F2B"/>
    <w:rsid w:val="00CB4A29"/>
    <w:rsid w:val="00CB4C60"/>
    <w:rsid w:val="00CB5182"/>
    <w:rsid w:val="00CB665E"/>
    <w:rsid w:val="00CB6845"/>
    <w:rsid w:val="00CC0BBF"/>
    <w:rsid w:val="00CC3E40"/>
    <w:rsid w:val="00CC4FDA"/>
    <w:rsid w:val="00CC57E7"/>
    <w:rsid w:val="00CC68BF"/>
    <w:rsid w:val="00CC7038"/>
    <w:rsid w:val="00CC70BF"/>
    <w:rsid w:val="00CC751D"/>
    <w:rsid w:val="00CC7B7A"/>
    <w:rsid w:val="00CD021E"/>
    <w:rsid w:val="00CD0E37"/>
    <w:rsid w:val="00CD196F"/>
    <w:rsid w:val="00CD20B1"/>
    <w:rsid w:val="00CD40B1"/>
    <w:rsid w:val="00CD67D6"/>
    <w:rsid w:val="00CD7841"/>
    <w:rsid w:val="00CD7B2C"/>
    <w:rsid w:val="00CD7E88"/>
    <w:rsid w:val="00CE28BC"/>
    <w:rsid w:val="00CE4797"/>
    <w:rsid w:val="00CE58FD"/>
    <w:rsid w:val="00CE6191"/>
    <w:rsid w:val="00CE749F"/>
    <w:rsid w:val="00CF086A"/>
    <w:rsid w:val="00CF0F12"/>
    <w:rsid w:val="00CF3109"/>
    <w:rsid w:val="00CF5143"/>
    <w:rsid w:val="00CF5A66"/>
    <w:rsid w:val="00CF70C4"/>
    <w:rsid w:val="00D01040"/>
    <w:rsid w:val="00D01C22"/>
    <w:rsid w:val="00D02733"/>
    <w:rsid w:val="00D02C1A"/>
    <w:rsid w:val="00D037CD"/>
    <w:rsid w:val="00D03CBC"/>
    <w:rsid w:val="00D06C2D"/>
    <w:rsid w:val="00D10028"/>
    <w:rsid w:val="00D10D8C"/>
    <w:rsid w:val="00D11DE4"/>
    <w:rsid w:val="00D15232"/>
    <w:rsid w:val="00D152A4"/>
    <w:rsid w:val="00D155DA"/>
    <w:rsid w:val="00D1604F"/>
    <w:rsid w:val="00D22CF1"/>
    <w:rsid w:val="00D23787"/>
    <w:rsid w:val="00D24069"/>
    <w:rsid w:val="00D2656F"/>
    <w:rsid w:val="00D30CE7"/>
    <w:rsid w:val="00D30D41"/>
    <w:rsid w:val="00D31CF1"/>
    <w:rsid w:val="00D34DF2"/>
    <w:rsid w:val="00D3658B"/>
    <w:rsid w:val="00D3738A"/>
    <w:rsid w:val="00D37B36"/>
    <w:rsid w:val="00D37FAE"/>
    <w:rsid w:val="00D41169"/>
    <w:rsid w:val="00D41FEB"/>
    <w:rsid w:val="00D420A6"/>
    <w:rsid w:val="00D429B8"/>
    <w:rsid w:val="00D42F5E"/>
    <w:rsid w:val="00D43C25"/>
    <w:rsid w:val="00D43FFD"/>
    <w:rsid w:val="00D44511"/>
    <w:rsid w:val="00D45F10"/>
    <w:rsid w:val="00D46AA2"/>
    <w:rsid w:val="00D46F4C"/>
    <w:rsid w:val="00D50B87"/>
    <w:rsid w:val="00D5210A"/>
    <w:rsid w:val="00D52A60"/>
    <w:rsid w:val="00D5388D"/>
    <w:rsid w:val="00D55004"/>
    <w:rsid w:val="00D55FAB"/>
    <w:rsid w:val="00D603F9"/>
    <w:rsid w:val="00D60BF2"/>
    <w:rsid w:val="00D6343E"/>
    <w:rsid w:val="00D646BF"/>
    <w:rsid w:val="00D6659C"/>
    <w:rsid w:val="00D6759C"/>
    <w:rsid w:val="00D67FDD"/>
    <w:rsid w:val="00D7295B"/>
    <w:rsid w:val="00D73227"/>
    <w:rsid w:val="00D73663"/>
    <w:rsid w:val="00D77363"/>
    <w:rsid w:val="00D83730"/>
    <w:rsid w:val="00D8457F"/>
    <w:rsid w:val="00D84957"/>
    <w:rsid w:val="00D85F0F"/>
    <w:rsid w:val="00D91392"/>
    <w:rsid w:val="00D91745"/>
    <w:rsid w:val="00D920E0"/>
    <w:rsid w:val="00D92184"/>
    <w:rsid w:val="00D938C3"/>
    <w:rsid w:val="00D95029"/>
    <w:rsid w:val="00D9554B"/>
    <w:rsid w:val="00D96A13"/>
    <w:rsid w:val="00DA09A2"/>
    <w:rsid w:val="00DA0E95"/>
    <w:rsid w:val="00DA181F"/>
    <w:rsid w:val="00DA19FE"/>
    <w:rsid w:val="00DA1F67"/>
    <w:rsid w:val="00DA2E02"/>
    <w:rsid w:val="00DA46DD"/>
    <w:rsid w:val="00DB26A8"/>
    <w:rsid w:val="00DC0267"/>
    <w:rsid w:val="00DC163A"/>
    <w:rsid w:val="00DC343F"/>
    <w:rsid w:val="00DC34E7"/>
    <w:rsid w:val="00DC4881"/>
    <w:rsid w:val="00DC4EFD"/>
    <w:rsid w:val="00DC71B5"/>
    <w:rsid w:val="00DD0D0C"/>
    <w:rsid w:val="00DD112F"/>
    <w:rsid w:val="00DD148E"/>
    <w:rsid w:val="00DD1C22"/>
    <w:rsid w:val="00DD32D7"/>
    <w:rsid w:val="00DD57E0"/>
    <w:rsid w:val="00DD6447"/>
    <w:rsid w:val="00DD77CE"/>
    <w:rsid w:val="00DE177F"/>
    <w:rsid w:val="00DE22FF"/>
    <w:rsid w:val="00DE2AC7"/>
    <w:rsid w:val="00DE4C6E"/>
    <w:rsid w:val="00DE6B22"/>
    <w:rsid w:val="00DE6DF1"/>
    <w:rsid w:val="00DF09F5"/>
    <w:rsid w:val="00DF0B35"/>
    <w:rsid w:val="00DF0F75"/>
    <w:rsid w:val="00DF5F7B"/>
    <w:rsid w:val="00DF680D"/>
    <w:rsid w:val="00E020E8"/>
    <w:rsid w:val="00E060F7"/>
    <w:rsid w:val="00E104A6"/>
    <w:rsid w:val="00E10B0D"/>
    <w:rsid w:val="00E10F78"/>
    <w:rsid w:val="00E11C11"/>
    <w:rsid w:val="00E11D1E"/>
    <w:rsid w:val="00E1285B"/>
    <w:rsid w:val="00E12E82"/>
    <w:rsid w:val="00E148B9"/>
    <w:rsid w:val="00E15916"/>
    <w:rsid w:val="00E15EB2"/>
    <w:rsid w:val="00E16FC5"/>
    <w:rsid w:val="00E17B46"/>
    <w:rsid w:val="00E2121B"/>
    <w:rsid w:val="00E22BC3"/>
    <w:rsid w:val="00E23CBB"/>
    <w:rsid w:val="00E258C6"/>
    <w:rsid w:val="00E30F21"/>
    <w:rsid w:val="00E31E65"/>
    <w:rsid w:val="00E33AA5"/>
    <w:rsid w:val="00E33B64"/>
    <w:rsid w:val="00E3433E"/>
    <w:rsid w:val="00E34800"/>
    <w:rsid w:val="00E34E53"/>
    <w:rsid w:val="00E35290"/>
    <w:rsid w:val="00E35387"/>
    <w:rsid w:val="00E36AE0"/>
    <w:rsid w:val="00E402D5"/>
    <w:rsid w:val="00E40803"/>
    <w:rsid w:val="00E40BEC"/>
    <w:rsid w:val="00E41C52"/>
    <w:rsid w:val="00E42B8C"/>
    <w:rsid w:val="00E42E03"/>
    <w:rsid w:val="00E44343"/>
    <w:rsid w:val="00E451F8"/>
    <w:rsid w:val="00E46407"/>
    <w:rsid w:val="00E477A7"/>
    <w:rsid w:val="00E50E15"/>
    <w:rsid w:val="00E51401"/>
    <w:rsid w:val="00E53260"/>
    <w:rsid w:val="00E545E4"/>
    <w:rsid w:val="00E547A7"/>
    <w:rsid w:val="00E57715"/>
    <w:rsid w:val="00E5780B"/>
    <w:rsid w:val="00E57A77"/>
    <w:rsid w:val="00E60F5F"/>
    <w:rsid w:val="00E62211"/>
    <w:rsid w:val="00E62FBF"/>
    <w:rsid w:val="00E652DB"/>
    <w:rsid w:val="00E65D6B"/>
    <w:rsid w:val="00E65F65"/>
    <w:rsid w:val="00E72D14"/>
    <w:rsid w:val="00E75A8E"/>
    <w:rsid w:val="00E76D0C"/>
    <w:rsid w:val="00E800C3"/>
    <w:rsid w:val="00E8102D"/>
    <w:rsid w:val="00E838ED"/>
    <w:rsid w:val="00E843E9"/>
    <w:rsid w:val="00E85D27"/>
    <w:rsid w:val="00E8C4F1"/>
    <w:rsid w:val="00E922A1"/>
    <w:rsid w:val="00E922C7"/>
    <w:rsid w:val="00E95CCA"/>
    <w:rsid w:val="00E96633"/>
    <w:rsid w:val="00E9670E"/>
    <w:rsid w:val="00EA21DC"/>
    <w:rsid w:val="00EA29E8"/>
    <w:rsid w:val="00EA380B"/>
    <w:rsid w:val="00EA3F18"/>
    <w:rsid w:val="00EA57E8"/>
    <w:rsid w:val="00EB195D"/>
    <w:rsid w:val="00EB2035"/>
    <w:rsid w:val="00EB2412"/>
    <w:rsid w:val="00EB29AE"/>
    <w:rsid w:val="00EB314B"/>
    <w:rsid w:val="00EB3AFA"/>
    <w:rsid w:val="00EB4B5E"/>
    <w:rsid w:val="00EB5B16"/>
    <w:rsid w:val="00EB5D90"/>
    <w:rsid w:val="00EB6C6C"/>
    <w:rsid w:val="00EC0847"/>
    <w:rsid w:val="00EC218A"/>
    <w:rsid w:val="00EC2248"/>
    <w:rsid w:val="00EC3645"/>
    <w:rsid w:val="00EC398B"/>
    <w:rsid w:val="00EC5266"/>
    <w:rsid w:val="00EC5AD2"/>
    <w:rsid w:val="00EC5DED"/>
    <w:rsid w:val="00ED1911"/>
    <w:rsid w:val="00ED209C"/>
    <w:rsid w:val="00ED23D5"/>
    <w:rsid w:val="00ED241D"/>
    <w:rsid w:val="00ED4690"/>
    <w:rsid w:val="00ED52AB"/>
    <w:rsid w:val="00ED5FFF"/>
    <w:rsid w:val="00EE13E4"/>
    <w:rsid w:val="00EE1C5A"/>
    <w:rsid w:val="00EE5CFE"/>
    <w:rsid w:val="00EE5FD0"/>
    <w:rsid w:val="00EE686A"/>
    <w:rsid w:val="00EE6C74"/>
    <w:rsid w:val="00EE74C5"/>
    <w:rsid w:val="00EF0AE6"/>
    <w:rsid w:val="00EF0D16"/>
    <w:rsid w:val="00EF1453"/>
    <w:rsid w:val="00EF1617"/>
    <w:rsid w:val="00EF4941"/>
    <w:rsid w:val="00EF49E6"/>
    <w:rsid w:val="00EF5DFE"/>
    <w:rsid w:val="00EF613A"/>
    <w:rsid w:val="00EF652B"/>
    <w:rsid w:val="00EF6F55"/>
    <w:rsid w:val="00EF7397"/>
    <w:rsid w:val="00F00B89"/>
    <w:rsid w:val="00F0143C"/>
    <w:rsid w:val="00F02A55"/>
    <w:rsid w:val="00F05ACD"/>
    <w:rsid w:val="00F05CE7"/>
    <w:rsid w:val="00F05E3A"/>
    <w:rsid w:val="00F0698E"/>
    <w:rsid w:val="00F10454"/>
    <w:rsid w:val="00F13E50"/>
    <w:rsid w:val="00F140D5"/>
    <w:rsid w:val="00F14C28"/>
    <w:rsid w:val="00F15363"/>
    <w:rsid w:val="00F1588D"/>
    <w:rsid w:val="00F16096"/>
    <w:rsid w:val="00F17691"/>
    <w:rsid w:val="00F17D72"/>
    <w:rsid w:val="00F202C9"/>
    <w:rsid w:val="00F21267"/>
    <w:rsid w:val="00F21D26"/>
    <w:rsid w:val="00F22061"/>
    <w:rsid w:val="00F22696"/>
    <w:rsid w:val="00F23437"/>
    <w:rsid w:val="00F24B22"/>
    <w:rsid w:val="00F252D5"/>
    <w:rsid w:val="00F30FFD"/>
    <w:rsid w:val="00F31FE0"/>
    <w:rsid w:val="00F329B1"/>
    <w:rsid w:val="00F32D7B"/>
    <w:rsid w:val="00F33B2F"/>
    <w:rsid w:val="00F34F82"/>
    <w:rsid w:val="00F40C17"/>
    <w:rsid w:val="00F42952"/>
    <w:rsid w:val="00F42DBF"/>
    <w:rsid w:val="00F43365"/>
    <w:rsid w:val="00F43796"/>
    <w:rsid w:val="00F4616C"/>
    <w:rsid w:val="00F47110"/>
    <w:rsid w:val="00F47E42"/>
    <w:rsid w:val="00F510BD"/>
    <w:rsid w:val="00F5409E"/>
    <w:rsid w:val="00F57666"/>
    <w:rsid w:val="00F603A8"/>
    <w:rsid w:val="00F645A5"/>
    <w:rsid w:val="00F67C28"/>
    <w:rsid w:val="00F70285"/>
    <w:rsid w:val="00F70744"/>
    <w:rsid w:val="00F72660"/>
    <w:rsid w:val="00F72FC2"/>
    <w:rsid w:val="00F7324C"/>
    <w:rsid w:val="00F73E3C"/>
    <w:rsid w:val="00F75EFC"/>
    <w:rsid w:val="00F77630"/>
    <w:rsid w:val="00F81459"/>
    <w:rsid w:val="00F8264B"/>
    <w:rsid w:val="00F82C7C"/>
    <w:rsid w:val="00F83B9B"/>
    <w:rsid w:val="00F83ECD"/>
    <w:rsid w:val="00F85DA3"/>
    <w:rsid w:val="00F909EE"/>
    <w:rsid w:val="00F9411E"/>
    <w:rsid w:val="00F97459"/>
    <w:rsid w:val="00FA20CF"/>
    <w:rsid w:val="00FA331F"/>
    <w:rsid w:val="00FA3374"/>
    <w:rsid w:val="00FA3770"/>
    <w:rsid w:val="00FA4AAB"/>
    <w:rsid w:val="00FA52F5"/>
    <w:rsid w:val="00FA5988"/>
    <w:rsid w:val="00FA5DA3"/>
    <w:rsid w:val="00FA753A"/>
    <w:rsid w:val="00FA7FCE"/>
    <w:rsid w:val="00FB3EA2"/>
    <w:rsid w:val="00FB4359"/>
    <w:rsid w:val="00FB4AC3"/>
    <w:rsid w:val="00FB6187"/>
    <w:rsid w:val="00FB694D"/>
    <w:rsid w:val="00FB7EDE"/>
    <w:rsid w:val="00FC0CCF"/>
    <w:rsid w:val="00FC172A"/>
    <w:rsid w:val="00FC1E4F"/>
    <w:rsid w:val="00FC209F"/>
    <w:rsid w:val="00FC2148"/>
    <w:rsid w:val="00FC22E0"/>
    <w:rsid w:val="00FC4DAC"/>
    <w:rsid w:val="00FC6589"/>
    <w:rsid w:val="00FD0C6D"/>
    <w:rsid w:val="00FD0E27"/>
    <w:rsid w:val="00FD1BD5"/>
    <w:rsid w:val="00FD5685"/>
    <w:rsid w:val="00FD58A7"/>
    <w:rsid w:val="00FD630B"/>
    <w:rsid w:val="00FE00CD"/>
    <w:rsid w:val="00FE2FAC"/>
    <w:rsid w:val="00FE63FF"/>
    <w:rsid w:val="00FF1855"/>
    <w:rsid w:val="00FF189E"/>
    <w:rsid w:val="00FF22D6"/>
    <w:rsid w:val="00FF36FB"/>
    <w:rsid w:val="00FF48DA"/>
    <w:rsid w:val="016CDE67"/>
    <w:rsid w:val="0195D607"/>
    <w:rsid w:val="023398FD"/>
    <w:rsid w:val="0288A28D"/>
    <w:rsid w:val="029BCE73"/>
    <w:rsid w:val="02BAEFB4"/>
    <w:rsid w:val="02D13F43"/>
    <w:rsid w:val="02D18251"/>
    <w:rsid w:val="02E085A6"/>
    <w:rsid w:val="035B0003"/>
    <w:rsid w:val="035E50F8"/>
    <w:rsid w:val="03634487"/>
    <w:rsid w:val="03995717"/>
    <w:rsid w:val="03C8B373"/>
    <w:rsid w:val="03E24A33"/>
    <w:rsid w:val="03EA2A51"/>
    <w:rsid w:val="041FE887"/>
    <w:rsid w:val="0423E214"/>
    <w:rsid w:val="045413D4"/>
    <w:rsid w:val="04DABE8B"/>
    <w:rsid w:val="05361E10"/>
    <w:rsid w:val="053692D2"/>
    <w:rsid w:val="0542AABD"/>
    <w:rsid w:val="054C7F5C"/>
    <w:rsid w:val="054F54D4"/>
    <w:rsid w:val="057F6EAF"/>
    <w:rsid w:val="05822229"/>
    <w:rsid w:val="058594F3"/>
    <w:rsid w:val="05996B84"/>
    <w:rsid w:val="05A22DDF"/>
    <w:rsid w:val="05EA0384"/>
    <w:rsid w:val="06222549"/>
    <w:rsid w:val="062F1843"/>
    <w:rsid w:val="06317E20"/>
    <w:rsid w:val="063C22A4"/>
    <w:rsid w:val="064AB621"/>
    <w:rsid w:val="068A627B"/>
    <w:rsid w:val="06AEDD2A"/>
    <w:rsid w:val="06E7812D"/>
    <w:rsid w:val="0734E3C6"/>
    <w:rsid w:val="075B9C88"/>
    <w:rsid w:val="07643F76"/>
    <w:rsid w:val="07BAF707"/>
    <w:rsid w:val="07CE243E"/>
    <w:rsid w:val="07D08058"/>
    <w:rsid w:val="07FE4BBB"/>
    <w:rsid w:val="08A798A5"/>
    <w:rsid w:val="08B0D80D"/>
    <w:rsid w:val="08B2EDF7"/>
    <w:rsid w:val="08D515CD"/>
    <w:rsid w:val="08D66759"/>
    <w:rsid w:val="092761C7"/>
    <w:rsid w:val="09376593"/>
    <w:rsid w:val="099B1B6A"/>
    <w:rsid w:val="09AE2DBD"/>
    <w:rsid w:val="0A00524A"/>
    <w:rsid w:val="0AB84985"/>
    <w:rsid w:val="0ABB4F13"/>
    <w:rsid w:val="0ACEC182"/>
    <w:rsid w:val="0AD2D034"/>
    <w:rsid w:val="0AD63C3E"/>
    <w:rsid w:val="0ADF5FD0"/>
    <w:rsid w:val="0AE6142F"/>
    <w:rsid w:val="0AF07335"/>
    <w:rsid w:val="0AFD147B"/>
    <w:rsid w:val="0AFFB727"/>
    <w:rsid w:val="0B4D9132"/>
    <w:rsid w:val="0B8E13B3"/>
    <w:rsid w:val="0BA78728"/>
    <w:rsid w:val="0BACBD8E"/>
    <w:rsid w:val="0BB4D7BE"/>
    <w:rsid w:val="0BD7386C"/>
    <w:rsid w:val="0BED45E3"/>
    <w:rsid w:val="0C48167F"/>
    <w:rsid w:val="0C704D60"/>
    <w:rsid w:val="0C7AF616"/>
    <w:rsid w:val="0C81CE0F"/>
    <w:rsid w:val="0C8FD95B"/>
    <w:rsid w:val="0C9356CE"/>
    <w:rsid w:val="0C946064"/>
    <w:rsid w:val="0C9BB306"/>
    <w:rsid w:val="0D66D45A"/>
    <w:rsid w:val="0DB62491"/>
    <w:rsid w:val="0DBA4332"/>
    <w:rsid w:val="0DD2C942"/>
    <w:rsid w:val="0ED1BDDA"/>
    <w:rsid w:val="0ED3F2CB"/>
    <w:rsid w:val="0F1ECFBD"/>
    <w:rsid w:val="0F3D5CDD"/>
    <w:rsid w:val="0F6ADC30"/>
    <w:rsid w:val="0FB31F1D"/>
    <w:rsid w:val="10026B42"/>
    <w:rsid w:val="103FA779"/>
    <w:rsid w:val="109FBC8E"/>
    <w:rsid w:val="10FE86E9"/>
    <w:rsid w:val="110A0EE4"/>
    <w:rsid w:val="11100F78"/>
    <w:rsid w:val="112AD70B"/>
    <w:rsid w:val="1158F8A0"/>
    <w:rsid w:val="116DB6D2"/>
    <w:rsid w:val="11A953B6"/>
    <w:rsid w:val="1290C032"/>
    <w:rsid w:val="12A47D16"/>
    <w:rsid w:val="12A48A7A"/>
    <w:rsid w:val="12F0656A"/>
    <w:rsid w:val="12F2EF52"/>
    <w:rsid w:val="1319B436"/>
    <w:rsid w:val="1331569B"/>
    <w:rsid w:val="13425B18"/>
    <w:rsid w:val="1360D993"/>
    <w:rsid w:val="1362F1C6"/>
    <w:rsid w:val="13B38364"/>
    <w:rsid w:val="13FBA9A8"/>
    <w:rsid w:val="1421BBBB"/>
    <w:rsid w:val="15008334"/>
    <w:rsid w:val="1517E148"/>
    <w:rsid w:val="15560FB7"/>
    <w:rsid w:val="15875B6A"/>
    <w:rsid w:val="15A86BAF"/>
    <w:rsid w:val="15B39A79"/>
    <w:rsid w:val="15C3934D"/>
    <w:rsid w:val="15E37E22"/>
    <w:rsid w:val="163EBF92"/>
    <w:rsid w:val="16A2F8EE"/>
    <w:rsid w:val="16BE22EB"/>
    <w:rsid w:val="16BF7098"/>
    <w:rsid w:val="16EB490B"/>
    <w:rsid w:val="16FB9022"/>
    <w:rsid w:val="16FDF7A0"/>
    <w:rsid w:val="1722EB57"/>
    <w:rsid w:val="1724122C"/>
    <w:rsid w:val="17798472"/>
    <w:rsid w:val="1791C5B8"/>
    <w:rsid w:val="17B2587B"/>
    <w:rsid w:val="17C3AE6B"/>
    <w:rsid w:val="17E29508"/>
    <w:rsid w:val="182B6A76"/>
    <w:rsid w:val="183BDF4A"/>
    <w:rsid w:val="18FBBFE3"/>
    <w:rsid w:val="19455F17"/>
    <w:rsid w:val="1948C32F"/>
    <w:rsid w:val="19751D66"/>
    <w:rsid w:val="19752770"/>
    <w:rsid w:val="1A037E9D"/>
    <w:rsid w:val="1A4EFC0A"/>
    <w:rsid w:val="1A6064F2"/>
    <w:rsid w:val="1A64D111"/>
    <w:rsid w:val="1AB6A782"/>
    <w:rsid w:val="1AD2D04B"/>
    <w:rsid w:val="1B139736"/>
    <w:rsid w:val="1B91D08B"/>
    <w:rsid w:val="1BC5ED7F"/>
    <w:rsid w:val="1BD4DB0C"/>
    <w:rsid w:val="1BDCF7C9"/>
    <w:rsid w:val="1BFA1971"/>
    <w:rsid w:val="1C10A089"/>
    <w:rsid w:val="1C1466CF"/>
    <w:rsid w:val="1C987C65"/>
    <w:rsid w:val="1C9DFA94"/>
    <w:rsid w:val="1CE7317B"/>
    <w:rsid w:val="1CEB8447"/>
    <w:rsid w:val="1D1ACE4B"/>
    <w:rsid w:val="1D240765"/>
    <w:rsid w:val="1D408F62"/>
    <w:rsid w:val="1D7D3A42"/>
    <w:rsid w:val="1D804858"/>
    <w:rsid w:val="1D9EAF06"/>
    <w:rsid w:val="1DFABC7F"/>
    <w:rsid w:val="1E1F76F3"/>
    <w:rsid w:val="1E588FA7"/>
    <w:rsid w:val="1E71D6FF"/>
    <w:rsid w:val="1EAFFCFD"/>
    <w:rsid w:val="1ED99093"/>
    <w:rsid w:val="1F0D4AA4"/>
    <w:rsid w:val="1F419B14"/>
    <w:rsid w:val="1F43F9A0"/>
    <w:rsid w:val="1F524150"/>
    <w:rsid w:val="1F6974C1"/>
    <w:rsid w:val="1FA23798"/>
    <w:rsid w:val="20386A74"/>
    <w:rsid w:val="2083F797"/>
    <w:rsid w:val="208C94F7"/>
    <w:rsid w:val="21160B21"/>
    <w:rsid w:val="2121B91C"/>
    <w:rsid w:val="2198D10C"/>
    <w:rsid w:val="21EE72D1"/>
    <w:rsid w:val="21F1E065"/>
    <w:rsid w:val="21F8DDC5"/>
    <w:rsid w:val="21F92D13"/>
    <w:rsid w:val="2262C1A1"/>
    <w:rsid w:val="226832A9"/>
    <w:rsid w:val="22B05BE0"/>
    <w:rsid w:val="230F4DF4"/>
    <w:rsid w:val="23B5E5FC"/>
    <w:rsid w:val="23D7B666"/>
    <w:rsid w:val="23EAB85E"/>
    <w:rsid w:val="23FF7469"/>
    <w:rsid w:val="240EF1C6"/>
    <w:rsid w:val="2415E33A"/>
    <w:rsid w:val="243C6857"/>
    <w:rsid w:val="2443BAD4"/>
    <w:rsid w:val="24F76DC5"/>
    <w:rsid w:val="250F4A85"/>
    <w:rsid w:val="2531C005"/>
    <w:rsid w:val="2599CB4F"/>
    <w:rsid w:val="25C34981"/>
    <w:rsid w:val="25F23D89"/>
    <w:rsid w:val="26368BF4"/>
    <w:rsid w:val="26396FA5"/>
    <w:rsid w:val="26656B71"/>
    <w:rsid w:val="27004C57"/>
    <w:rsid w:val="27248EF7"/>
    <w:rsid w:val="274EA3C0"/>
    <w:rsid w:val="278D5561"/>
    <w:rsid w:val="27CD70E6"/>
    <w:rsid w:val="29071675"/>
    <w:rsid w:val="294B1C4E"/>
    <w:rsid w:val="294D2D5A"/>
    <w:rsid w:val="29AEB5E8"/>
    <w:rsid w:val="29B28F10"/>
    <w:rsid w:val="29D14BBD"/>
    <w:rsid w:val="2A02B656"/>
    <w:rsid w:val="2A94A1E4"/>
    <w:rsid w:val="2B21B800"/>
    <w:rsid w:val="2B5932BB"/>
    <w:rsid w:val="2BAACACA"/>
    <w:rsid w:val="2C886E04"/>
    <w:rsid w:val="2CBB55FC"/>
    <w:rsid w:val="2CFCBBC2"/>
    <w:rsid w:val="2D0A7516"/>
    <w:rsid w:val="2D35CC70"/>
    <w:rsid w:val="2D5E1F14"/>
    <w:rsid w:val="2D69E053"/>
    <w:rsid w:val="2D924DE5"/>
    <w:rsid w:val="2DE11C29"/>
    <w:rsid w:val="2E077AA8"/>
    <w:rsid w:val="2E509B85"/>
    <w:rsid w:val="2E86DC98"/>
    <w:rsid w:val="2EA90D53"/>
    <w:rsid w:val="2EBD0862"/>
    <w:rsid w:val="2F247852"/>
    <w:rsid w:val="2F83C721"/>
    <w:rsid w:val="2F847815"/>
    <w:rsid w:val="302D6B8A"/>
    <w:rsid w:val="307336ED"/>
    <w:rsid w:val="30F86058"/>
    <w:rsid w:val="30FCD491"/>
    <w:rsid w:val="3113917F"/>
    <w:rsid w:val="311542FC"/>
    <w:rsid w:val="31A43F8A"/>
    <w:rsid w:val="31B4EC22"/>
    <w:rsid w:val="31CF0D31"/>
    <w:rsid w:val="31FDEB81"/>
    <w:rsid w:val="320F47B4"/>
    <w:rsid w:val="32AC299F"/>
    <w:rsid w:val="32B3BE38"/>
    <w:rsid w:val="3358C389"/>
    <w:rsid w:val="336D05D8"/>
    <w:rsid w:val="340EFDB7"/>
    <w:rsid w:val="347303F6"/>
    <w:rsid w:val="34AC3520"/>
    <w:rsid w:val="34BA34D0"/>
    <w:rsid w:val="35635313"/>
    <w:rsid w:val="35B6B551"/>
    <w:rsid w:val="35B7C10E"/>
    <w:rsid w:val="36482700"/>
    <w:rsid w:val="367D87F6"/>
    <w:rsid w:val="370E6BAE"/>
    <w:rsid w:val="370EF5D8"/>
    <w:rsid w:val="3718C8FB"/>
    <w:rsid w:val="3724E574"/>
    <w:rsid w:val="374412DD"/>
    <w:rsid w:val="377C2A2F"/>
    <w:rsid w:val="377C38DD"/>
    <w:rsid w:val="37A2B6B8"/>
    <w:rsid w:val="37B5626D"/>
    <w:rsid w:val="37F0229D"/>
    <w:rsid w:val="3833BA5B"/>
    <w:rsid w:val="38A88C5F"/>
    <w:rsid w:val="394B4068"/>
    <w:rsid w:val="395B9174"/>
    <w:rsid w:val="399C5D68"/>
    <w:rsid w:val="39C516B9"/>
    <w:rsid w:val="39D16980"/>
    <w:rsid w:val="3A13C2FD"/>
    <w:rsid w:val="3A2B2F5E"/>
    <w:rsid w:val="3A42F8C6"/>
    <w:rsid w:val="3AFC137B"/>
    <w:rsid w:val="3B14F7F7"/>
    <w:rsid w:val="3B1E8416"/>
    <w:rsid w:val="3B678FD4"/>
    <w:rsid w:val="3BCE4CB0"/>
    <w:rsid w:val="3C0F4B7A"/>
    <w:rsid w:val="3C51C402"/>
    <w:rsid w:val="3C6F78C5"/>
    <w:rsid w:val="3C7F8E6E"/>
    <w:rsid w:val="3CDBBD1A"/>
    <w:rsid w:val="3CE1BC50"/>
    <w:rsid w:val="3D0F01A2"/>
    <w:rsid w:val="3D50512D"/>
    <w:rsid w:val="3D6A0A86"/>
    <w:rsid w:val="3D955AD8"/>
    <w:rsid w:val="3E219392"/>
    <w:rsid w:val="3E5A4416"/>
    <w:rsid w:val="3E6527EB"/>
    <w:rsid w:val="3EBCBA7B"/>
    <w:rsid w:val="3EC0C753"/>
    <w:rsid w:val="3F2576D3"/>
    <w:rsid w:val="3F4C6940"/>
    <w:rsid w:val="3F538CC5"/>
    <w:rsid w:val="3F56C511"/>
    <w:rsid w:val="3F626BE0"/>
    <w:rsid w:val="3FC62BF3"/>
    <w:rsid w:val="403B394D"/>
    <w:rsid w:val="405F54F8"/>
    <w:rsid w:val="40F56AE2"/>
    <w:rsid w:val="40FE52DA"/>
    <w:rsid w:val="410B16AF"/>
    <w:rsid w:val="419FD3A4"/>
    <w:rsid w:val="41C4617D"/>
    <w:rsid w:val="41C775B5"/>
    <w:rsid w:val="41DE1E5A"/>
    <w:rsid w:val="41EA3F44"/>
    <w:rsid w:val="41FC1517"/>
    <w:rsid w:val="420181C4"/>
    <w:rsid w:val="42031C00"/>
    <w:rsid w:val="421A5762"/>
    <w:rsid w:val="423ACCAF"/>
    <w:rsid w:val="427BD268"/>
    <w:rsid w:val="427E32B3"/>
    <w:rsid w:val="42A5B643"/>
    <w:rsid w:val="42BF1CB7"/>
    <w:rsid w:val="43165A3B"/>
    <w:rsid w:val="435E989A"/>
    <w:rsid w:val="436B6022"/>
    <w:rsid w:val="43A45E99"/>
    <w:rsid w:val="43CA5624"/>
    <w:rsid w:val="43D4196E"/>
    <w:rsid w:val="44D469F2"/>
    <w:rsid w:val="4510008D"/>
    <w:rsid w:val="451F43CA"/>
    <w:rsid w:val="452CE51C"/>
    <w:rsid w:val="454F1B5B"/>
    <w:rsid w:val="4565F0D7"/>
    <w:rsid w:val="4601D784"/>
    <w:rsid w:val="465DE235"/>
    <w:rsid w:val="468A2029"/>
    <w:rsid w:val="46BAA197"/>
    <w:rsid w:val="46DF8E1B"/>
    <w:rsid w:val="46FF90DC"/>
    <w:rsid w:val="4708F0DB"/>
    <w:rsid w:val="470F6DD1"/>
    <w:rsid w:val="47677D9F"/>
    <w:rsid w:val="47D3F554"/>
    <w:rsid w:val="47F76935"/>
    <w:rsid w:val="481CAD19"/>
    <w:rsid w:val="482E21E2"/>
    <w:rsid w:val="4836A86B"/>
    <w:rsid w:val="4894F179"/>
    <w:rsid w:val="48C2D6F0"/>
    <w:rsid w:val="48D2978C"/>
    <w:rsid w:val="48EF82E9"/>
    <w:rsid w:val="49188C82"/>
    <w:rsid w:val="49A13B9B"/>
    <w:rsid w:val="49F2558C"/>
    <w:rsid w:val="49FF5EF6"/>
    <w:rsid w:val="4A14AD44"/>
    <w:rsid w:val="4A2D0339"/>
    <w:rsid w:val="4A3852A4"/>
    <w:rsid w:val="4ABA731C"/>
    <w:rsid w:val="4ACCE01B"/>
    <w:rsid w:val="4ACED52A"/>
    <w:rsid w:val="4AD9AC15"/>
    <w:rsid w:val="4AF1E8F9"/>
    <w:rsid w:val="4B1F8A10"/>
    <w:rsid w:val="4B2410AC"/>
    <w:rsid w:val="4B8E24D0"/>
    <w:rsid w:val="4BE2991E"/>
    <w:rsid w:val="4C06431C"/>
    <w:rsid w:val="4C16E795"/>
    <w:rsid w:val="4C573FAE"/>
    <w:rsid w:val="4D8D3BEA"/>
    <w:rsid w:val="4DA0C9C6"/>
    <w:rsid w:val="4DA22100"/>
    <w:rsid w:val="4DFF35BA"/>
    <w:rsid w:val="4E0C5E36"/>
    <w:rsid w:val="4E2D4396"/>
    <w:rsid w:val="4E2DF61C"/>
    <w:rsid w:val="4E621FF1"/>
    <w:rsid w:val="4E6FC714"/>
    <w:rsid w:val="4E7A0754"/>
    <w:rsid w:val="4ED49855"/>
    <w:rsid w:val="4EE1E733"/>
    <w:rsid w:val="4EF16B7C"/>
    <w:rsid w:val="4F0C07A7"/>
    <w:rsid w:val="4F47D4B2"/>
    <w:rsid w:val="4FAD3B6E"/>
    <w:rsid w:val="4FD19FCB"/>
    <w:rsid w:val="4FD7A8BA"/>
    <w:rsid w:val="4FEFCFC8"/>
    <w:rsid w:val="501A2009"/>
    <w:rsid w:val="501C3F03"/>
    <w:rsid w:val="50304CC8"/>
    <w:rsid w:val="50AAEF9A"/>
    <w:rsid w:val="50AEC788"/>
    <w:rsid w:val="51299961"/>
    <w:rsid w:val="517C0DCE"/>
    <w:rsid w:val="519015C4"/>
    <w:rsid w:val="51A8CBC5"/>
    <w:rsid w:val="51D2C25A"/>
    <w:rsid w:val="51E995FB"/>
    <w:rsid w:val="51EB44C7"/>
    <w:rsid w:val="523948B8"/>
    <w:rsid w:val="52A8FF80"/>
    <w:rsid w:val="532DB484"/>
    <w:rsid w:val="536CD186"/>
    <w:rsid w:val="53B877B2"/>
    <w:rsid w:val="53F470F3"/>
    <w:rsid w:val="54698E87"/>
    <w:rsid w:val="5471F138"/>
    <w:rsid w:val="5476683C"/>
    <w:rsid w:val="548EA0FD"/>
    <w:rsid w:val="54B0D215"/>
    <w:rsid w:val="550BEDCB"/>
    <w:rsid w:val="5572C17E"/>
    <w:rsid w:val="557E6489"/>
    <w:rsid w:val="55810FBE"/>
    <w:rsid w:val="55AE0228"/>
    <w:rsid w:val="55C10FDD"/>
    <w:rsid w:val="55C6B343"/>
    <w:rsid w:val="55F3689C"/>
    <w:rsid w:val="56208FBB"/>
    <w:rsid w:val="562C9E11"/>
    <w:rsid w:val="565D4CFD"/>
    <w:rsid w:val="5692C97C"/>
    <w:rsid w:val="56F20D66"/>
    <w:rsid w:val="56F2E1EB"/>
    <w:rsid w:val="572AC72D"/>
    <w:rsid w:val="574F2C38"/>
    <w:rsid w:val="575A118D"/>
    <w:rsid w:val="57884D13"/>
    <w:rsid w:val="57CCAC48"/>
    <w:rsid w:val="57E4BEF4"/>
    <w:rsid w:val="58275B4F"/>
    <w:rsid w:val="58423E9F"/>
    <w:rsid w:val="58601E14"/>
    <w:rsid w:val="58E252B5"/>
    <w:rsid w:val="5940EC74"/>
    <w:rsid w:val="594FF7A3"/>
    <w:rsid w:val="59B2CC27"/>
    <w:rsid w:val="5A1497E1"/>
    <w:rsid w:val="5A66C07A"/>
    <w:rsid w:val="5AA52164"/>
    <w:rsid w:val="5AB8CB36"/>
    <w:rsid w:val="5AE441A9"/>
    <w:rsid w:val="5B31FCC0"/>
    <w:rsid w:val="5B78E5F3"/>
    <w:rsid w:val="5BB37638"/>
    <w:rsid w:val="5BBCFE2A"/>
    <w:rsid w:val="5BC73498"/>
    <w:rsid w:val="5BDFD208"/>
    <w:rsid w:val="5BE62A65"/>
    <w:rsid w:val="5C04C3C2"/>
    <w:rsid w:val="5C21875B"/>
    <w:rsid w:val="5C95B687"/>
    <w:rsid w:val="5D19B6A5"/>
    <w:rsid w:val="5D21D51E"/>
    <w:rsid w:val="5D32851E"/>
    <w:rsid w:val="5D6A90EA"/>
    <w:rsid w:val="5DCD620C"/>
    <w:rsid w:val="5DD5322C"/>
    <w:rsid w:val="5DF6052F"/>
    <w:rsid w:val="5E06A7CC"/>
    <w:rsid w:val="5E16BFE4"/>
    <w:rsid w:val="5E2D7BE8"/>
    <w:rsid w:val="5E4FEE0C"/>
    <w:rsid w:val="5E7983CA"/>
    <w:rsid w:val="5E7B5067"/>
    <w:rsid w:val="5E813A79"/>
    <w:rsid w:val="5E859BAF"/>
    <w:rsid w:val="5EC3D184"/>
    <w:rsid w:val="5EDA1599"/>
    <w:rsid w:val="5EF4DC87"/>
    <w:rsid w:val="5EF9F1C8"/>
    <w:rsid w:val="5F0E67F1"/>
    <w:rsid w:val="5FC802CF"/>
    <w:rsid w:val="5FECA1C5"/>
    <w:rsid w:val="5FF7651C"/>
    <w:rsid w:val="6018E4E7"/>
    <w:rsid w:val="602D267E"/>
    <w:rsid w:val="603EB5F6"/>
    <w:rsid w:val="604D3232"/>
    <w:rsid w:val="60580ED0"/>
    <w:rsid w:val="60814C3A"/>
    <w:rsid w:val="60AEFED1"/>
    <w:rsid w:val="60B381E6"/>
    <w:rsid w:val="60B93CF7"/>
    <w:rsid w:val="60CF7FE5"/>
    <w:rsid w:val="60E9CF1C"/>
    <w:rsid w:val="61B781E6"/>
    <w:rsid w:val="61C83C61"/>
    <w:rsid w:val="61D14E7F"/>
    <w:rsid w:val="61D361C2"/>
    <w:rsid w:val="6209BE15"/>
    <w:rsid w:val="6216DD93"/>
    <w:rsid w:val="622EF0F6"/>
    <w:rsid w:val="6303430D"/>
    <w:rsid w:val="632BDCAB"/>
    <w:rsid w:val="6352C4D3"/>
    <w:rsid w:val="635A9F74"/>
    <w:rsid w:val="637409E9"/>
    <w:rsid w:val="64D9672C"/>
    <w:rsid w:val="64E4FCB6"/>
    <w:rsid w:val="651BDFCD"/>
    <w:rsid w:val="653351DF"/>
    <w:rsid w:val="6555C10C"/>
    <w:rsid w:val="65A64E2C"/>
    <w:rsid w:val="65DB2C55"/>
    <w:rsid w:val="6606C73F"/>
    <w:rsid w:val="664E35B6"/>
    <w:rsid w:val="6655B6E8"/>
    <w:rsid w:val="66A5134F"/>
    <w:rsid w:val="66CF3666"/>
    <w:rsid w:val="66D62E20"/>
    <w:rsid w:val="66D9D5DE"/>
    <w:rsid w:val="6705A2CC"/>
    <w:rsid w:val="6707AB5F"/>
    <w:rsid w:val="678B628D"/>
    <w:rsid w:val="67BF2E20"/>
    <w:rsid w:val="67D44DFF"/>
    <w:rsid w:val="67DB35EE"/>
    <w:rsid w:val="683D8965"/>
    <w:rsid w:val="68B5E6A3"/>
    <w:rsid w:val="68CE17BD"/>
    <w:rsid w:val="69005B2C"/>
    <w:rsid w:val="696EBC4D"/>
    <w:rsid w:val="6987B642"/>
    <w:rsid w:val="69E92862"/>
    <w:rsid w:val="69F57D67"/>
    <w:rsid w:val="6A3E0D7C"/>
    <w:rsid w:val="6A43DD0E"/>
    <w:rsid w:val="6A5203E2"/>
    <w:rsid w:val="6A58DA80"/>
    <w:rsid w:val="6A5CF81F"/>
    <w:rsid w:val="6AA86B4D"/>
    <w:rsid w:val="6AADFA01"/>
    <w:rsid w:val="6AAFD091"/>
    <w:rsid w:val="6B1F210E"/>
    <w:rsid w:val="6B2D22BD"/>
    <w:rsid w:val="6B53B655"/>
    <w:rsid w:val="6B86CE7F"/>
    <w:rsid w:val="6BBFFD43"/>
    <w:rsid w:val="6BC013C7"/>
    <w:rsid w:val="6CCA2835"/>
    <w:rsid w:val="6CCB5106"/>
    <w:rsid w:val="6CF8846F"/>
    <w:rsid w:val="6CFCC345"/>
    <w:rsid w:val="6D0160EE"/>
    <w:rsid w:val="6D0780D9"/>
    <w:rsid w:val="6D154A04"/>
    <w:rsid w:val="6D4860C7"/>
    <w:rsid w:val="6D5C03D0"/>
    <w:rsid w:val="6E1A54B4"/>
    <w:rsid w:val="6E1FBA60"/>
    <w:rsid w:val="6E207BF6"/>
    <w:rsid w:val="6E746B27"/>
    <w:rsid w:val="6EAB5F85"/>
    <w:rsid w:val="6F31DC52"/>
    <w:rsid w:val="6F8315F8"/>
    <w:rsid w:val="706C43EE"/>
    <w:rsid w:val="70867B0C"/>
    <w:rsid w:val="70AAED0F"/>
    <w:rsid w:val="70AB2B89"/>
    <w:rsid w:val="70C9E78A"/>
    <w:rsid w:val="7109295E"/>
    <w:rsid w:val="712C2826"/>
    <w:rsid w:val="71524B55"/>
    <w:rsid w:val="71C3EFA0"/>
    <w:rsid w:val="71ECC81A"/>
    <w:rsid w:val="7222CD7C"/>
    <w:rsid w:val="724871B8"/>
    <w:rsid w:val="724970AD"/>
    <w:rsid w:val="7268B455"/>
    <w:rsid w:val="7270D7C5"/>
    <w:rsid w:val="731697C2"/>
    <w:rsid w:val="73ACEDAC"/>
    <w:rsid w:val="73D9E442"/>
    <w:rsid w:val="73EBF9A7"/>
    <w:rsid w:val="7400F74F"/>
    <w:rsid w:val="7406508A"/>
    <w:rsid w:val="74197953"/>
    <w:rsid w:val="742823F1"/>
    <w:rsid w:val="74735229"/>
    <w:rsid w:val="74B5AC52"/>
    <w:rsid w:val="74EF81D7"/>
    <w:rsid w:val="753D4B55"/>
    <w:rsid w:val="75592EB6"/>
    <w:rsid w:val="758FEBF6"/>
    <w:rsid w:val="75F39042"/>
    <w:rsid w:val="76255767"/>
    <w:rsid w:val="762EC9EC"/>
    <w:rsid w:val="76427ACC"/>
    <w:rsid w:val="765A0FC0"/>
    <w:rsid w:val="7661BEE2"/>
    <w:rsid w:val="768AEEBC"/>
    <w:rsid w:val="768B9FB7"/>
    <w:rsid w:val="76B38407"/>
    <w:rsid w:val="76D0F39C"/>
    <w:rsid w:val="76F63707"/>
    <w:rsid w:val="773444E5"/>
    <w:rsid w:val="7772BC91"/>
    <w:rsid w:val="77776693"/>
    <w:rsid w:val="77A5F08B"/>
    <w:rsid w:val="77B2383D"/>
    <w:rsid w:val="77E0D9CA"/>
    <w:rsid w:val="786722C2"/>
    <w:rsid w:val="7987339C"/>
    <w:rsid w:val="79CC6BF7"/>
    <w:rsid w:val="79DCCB05"/>
    <w:rsid w:val="79F30A7A"/>
    <w:rsid w:val="7A415FE6"/>
    <w:rsid w:val="7A4FFA3B"/>
    <w:rsid w:val="7A78BDD0"/>
    <w:rsid w:val="7B11DBEE"/>
    <w:rsid w:val="7B22795F"/>
    <w:rsid w:val="7B334722"/>
    <w:rsid w:val="7B338C0B"/>
    <w:rsid w:val="7B6188E3"/>
    <w:rsid w:val="7B67B827"/>
    <w:rsid w:val="7B70FDA1"/>
    <w:rsid w:val="7C3327C8"/>
    <w:rsid w:val="7C6EDB99"/>
    <w:rsid w:val="7C761C17"/>
    <w:rsid w:val="7C804B6B"/>
    <w:rsid w:val="7C99E301"/>
    <w:rsid w:val="7CA05FAC"/>
    <w:rsid w:val="7CA08C65"/>
    <w:rsid w:val="7CBB83C9"/>
    <w:rsid w:val="7CEA8C42"/>
    <w:rsid w:val="7D0EBBAA"/>
    <w:rsid w:val="7D41FF2E"/>
    <w:rsid w:val="7D796AC5"/>
    <w:rsid w:val="7D817176"/>
    <w:rsid w:val="7D924C1A"/>
    <w:rsid w:val="7DA94D1F"/>
    <w:rsid w:val="7DE86DB8"/>
    <w:rsid w:val="7E1B5467"/>
    <w:rsid w:val="7E1F475C"/>
    <w:rsid w:val="7E953D06"/>
    <w:rsid w:val="7EA50E94"/>
    <w:rsid w:val="7ECC4F41"/>
    <w:rsid w:val="7EF85180"/>
    <w:rsid w:val="7F30C565"/>
    <w:rsid w:val="7F7CDF0C"/>
    <w:rsid w:val="7F9C3EFD"/>
    <w:rsid w:val="7FB04E66"/>
    <w:rsid w:val="7FC94588"/>
    <w:rsid w:val="7FD2C0FE"/>
    <w:rsid w:val="7FDC8F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21143"/>
  <w15:chartTrackingRefBased/>
  <w15:docId w15:val="{6BB2B521-2DD0-4BE6-810C-AC1BF7CE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75A8E"/>
  </w:style>
  <w:style w:type="paragraph" w:styleId="Virsraksts1">
    <w:name w:val="heading 1"/>
    <w:basedOn w:val="Parasts"/>
    <w:next w:val="Parasts"/>
    <w:link w:val="Virsraksts1Rakstz"/>
    <w:uiPriority w:val="9"/>
    <w:qFormat/>
    <w:rsid w:val="003665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0558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link w:val="Virsraksts3Rakstz"/>
    <w:uiPriority w:val="9"/>
    <w:qFormat/>
    <w:rsid w:val="007242ED"/>
    <w:pPr>
      <w:spacing w:before="100" w:beforeAutospacing="1" w:after="100" w:afterAutospacing="1" w:line="240" w:lineRule="auto"/>
      <w:outlineLvl w:val="2"/>
    </w:pPr>
    <w:rPr>
      <w:rFonts w:ascii="Times New Roman" w:eastAsia="Times New Roman" w:hAnsi="Times New Roman" w:cs="Times New Roman"/>
      <w:b/>
      <w:bCs/>
      <w:kern w:val="0"/>
      <w:sz w:val="27"/>
      <w:szCs w:val="27"/>
      <w:lang w:val="en-GB" w:eastAsia="en-GB"/>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2 heading,Akapit z listą BS,Bull,Bullet 1,Bullet Points,Bullet list,Colorful List - Accent 12,Dot pt,H&amp;P List Paragraph,IFCL - List Paragraph,Indicator Text,List Paragraph1,Normal bullet 2,References,Saraksta rindkopa1,Strip,Syle 1"/>
    <w:basedOn w:val="Parasts"/>
    <w:link w:val="SarakstarindkopaRakstz"/>
    <w:uiPriority w:val="34"/>
    <w:qFormat/>
    <w:rsid w:val="0025211C"/>
    <w:pPr>
      <w:ind w:left="720"/>
      <w:contextualSpacing/>
    </w:pPr>
  </w:style>
  <w:style w:type="character" w:styleId="Hipersaite">
    <w:name w:val="Hyperlink"/>
    <w:basedOn w:val="Noklusjumarindkopasfonts"/>
    <w:uiPriority w:val="99"/>
    <w:unhideWhenUsed/>
    <w:rsid w:val="00CA62B3"/>
    <w:rPr>
      <w:color w:val="0000FF"/>
      <w:u w:val="single"/>
    </w:rPr>
  </w:style>
  <w:style w:type="paragraph" w:styleId="Vresteksts">
    <w:name w:val="footnote text"/>
    <w:aliases w:val="Footnote,Fußnote,Char,Char Rakstz. Rakstz. Rakstz. Rakstz. Rakstz. Rakstz. Rakstz.,Char Rakstz. Rakstz. Rakstz. Rakstz. Rakstz. Rakstz.,Char Rakstz. Rakstz. Rakstz. Rakstz. Rakstz. Rakstz. Rakstz. Rakstz. Rakstz. Rakstz. Rakstz.,single spa"/>
    <w:basedOn w:val="Parasts"/>
    <w:link w:val="VrestekstsRakstz1"/>
    <w:uiPriority w:val="99"/>
    <w:unhideWhenUsed/>
    <w:qFormat/>
    <w:rsid w:val="00CA62B3"/>
    <w:pPr>
      <w:spacing w:after="0" w:line="240" w:lineRule="auto"/>
    </w:pPr>
    <w:rPr>
      <w:sz w:val="20"/>
      <w:szCs w:val="20"/>
    </w:rPr>
  </w:style>
  <w:style w:type="character" w:customStyle="1" w:styleId="VrestekstsRakstz1">
    <w:name w:val="Vēres teksts Rakstz.1"/>
    <w:aliases w:val="Footnote Rakstz.1,Fußnote Rakstz.1,Char Rakstz.1,Char Rakstz. Rakstz. Rakstz. Rakstz. Rakstz. Rakstz. Rakstz. Rakstz.1,Char Rakstz. Rakstz. Rakstz. Rakstz. Rakstz. Rakstz. Rakstz.2,single spa Rakstz.1"/>
    <w:basedOn w:val="Noklusjumarindkopasfonts"/>
    <w:link w:val="Vresteksts"/>
    <w:uiPriority w:val="99"/>
    <w:qFormat/>
    <w:rsid w:val="00CA62B3"/>
    <w:rPr>
      <w:sz w:val="20"/>
      <w:szCs w:val="20"/>
    </w:rPr>
  </w:style>
  <w:style w:type="character" w:styleId="Vresatsauce">
    <w:name w:val="footnote reference"/>
    <w:aliases w:val="Footnote Reference Number,Footnote symbol,SUPERS,ftref,Footnote Refernece,Footnote Reference Superscript,stylish,BVI fnr,Fußnotenzeichen_Raxen,callout,Odwołanie przypisu,Footnotes refss,Ref,de nota al pie,Times 10 Point,E,E FNZ"/>
    <w:basedOn w:val="Noklusjumarindkopasfonts"/>
    <w:uiPriority w:val="99"/>
    <w:unhideWhenUsed/>
    <w:rsid w:val="00CA62B3"/>
    <w:rPr>
      <w:vertAlign w:val="superscript"/>
    </w:rPr>
  </w:style>
  <w:style w:type="paragraph" w:customStyle="1" w:styleId="tv213">
    <w:name w:val="tv213"/>
    <w:basedOn w:val="Parasts"/>
    <w:rsid w:val="004874C8"/>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character" w:customStyle="1" w:styleId="Virsraksts1Rakstz">
    <w:name w:val="Virsraksts 1 Rakstz."/>
    <w:basedOn w:val="Noklusjumarindkopasfonts"/>
    <w:link w:val="Virsraksts1"/>
    <w:uiPriority w:val="9"/>
    <w:rsid w:val="00366523"/>
    <w:rPr>
      <w:rFonts w:asciiTheme="majorHAnsi" w:eastAsiaTheme="majorEastAsia" w:hAnsiTheme="majorHAnsi" w:cstheme="majorBidi"/>
      <w:color w:val="2F5496" w:themeColor="accent1" w:themeShade="BF"/>
      <w:sz w:val="32"/>
      <w:szCs w:val="32"/>
    </w:rPr>
  </w:style>
  <w:style w:type="paragraph" w:styleId="Saturardtjavirsraksts">
    <w:name w:val="TOC Heading"/>
    <w:basedOn w:val="Virsraksts1"/>
    <w:next w:val="Parasts"/>
    <w:uiPriority w:val="39"/>
    <w:unhideWhenUsed/>
    <w:qFormat/>
    <w:rsid w:val="00366523"/>
    <w:pPr>
      <w:outlineLvl w:val="9"/>
    </w:pPr>
    <w:rPr>
      <w:kern w:val="0"/>
      <w:lang w:val="en-US"/>
      <w14:ligatures w14:val="none"/>
    </w:rPr>
  </w:style>
  <w:style w:type="table" w:styleId="Reatabula">
    <w:name w:val="Table Grid"/>
    <w:basedOn w:val="Parastatabula"/>
    <w:uiPriority w:val="39"/>
    <w:rsid w:val="00366523"/>
    <w:pPr>
      <w:spacing w:after="0" w:line="240" w:lineRule="auto"/>
    </w:pPr>
    <w:rPr>
      <w:rFonts w:ascii="Calibri" w:eastAsia="Calibri" w:hAnsi="Calibri" w:cs="Calibri"/>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omentraatsauce">
    <w:name w:val="annotation reference"/>
    <w:basedOn w:val="Noklusjumarindkopasfonts"/>
    <w:uiPriority w:val="99"/>
    <w:semiHidden/>
    <w:unhideWhenUsed/>
    <w:qFormat/>
    <w:rsid w:val="00532E42"/>
    <w:rPr>
      <w:sz w:val="16"/>
      <w:szCs w:val="16"/>
    </w:rPr>
  </w:style>
  <w:style w:type="paragraph" w:styleId="Komentrateksts">
    <w:name w:val="annotation text"/>
    <w:basedOn w:val="Parasts"/>
    <w:link w:val="KomentratekstsRakstz"/>
    <w:uiPriority w:val="99"/>
    <w:unhideWhenUsed/>
    <w:qFormat/>
    <w:rsid w:val="00532E42"/>
    <w:pPr>
      <w:spacing w:line="240" w:lineRule="auto"/>
    </w:pPr>
    <w:rPr>
      <w:kern w:val="0"/>
      <w:sz w:val="20"/>
      <w:szCs w:val="20"/>
      <w14:ligatures w14:val="none"/>
    </w:rPr>
  </w:style>
  <w:style w:type="character" w:customStyle="1" w:styleId="KomentratekstsRakstz">
    <w:name w:val="Komentāra teksts Rakstz."/>
    <w:basedOn w:val="Noklusjumarindkopasfonts"/>
    <w:link w:val="Komentrateksts"/>
    <w:uiPriority w:val="99"/>
    <w:qFormat/>
    <w:rsid w:val="00532E42"/>
    <w:rPr>
      <w:kern w:val="0"/>
      <w:sz w:val="20"/>
      <w:szCs w:val="20"/>
      <w14:ligatures w14:val="none"/>
    </w:rPr>
  </w:style>
  <w:style w:type="character" w:styleId="Izclums">
    <w:name w:val="Emphasis"/>
    <w:basedOn w:val="Noklusjumarindkopasfonts"/>
    <w:uiPriority w:val="20"/>
    <w:qFormat/>
    <w:rsid w:val="00C556C4"/>
    <w:rPr>
      <w:i/>
      <w:iCs/>
    </w:rPr>
  </w:style>
  <w:style w:type="paragraph" w:styleId="Paraststmeklis">
    <w:name w:val="Normal (Web)"/>
    <w:basedOn w:val="Parasts"/>
    <w:uiPriority w:val="99"/>
    <w:unhideWhenUsed/>
    <w:rsid w:val="00C556C4"/>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paragraph" w:customStyle="1" w:styleId="pf0">
    <w:name w:val="pf0"/>
    <w:basedOn w:val="Parasts"/>
    <w:rsid w:val="00C556C4"/>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paragraph" w:styleId="Bezatstarpm">
    <w:name w:val="No Spacing"/>
    <w:uiPriority w:val="1"/>
    <w:qFormat/>
    <w:rsid w:val="00C556C4"/>
    <w:pPr>
      <w:spacing w:after="0" w:line="240" w:lineRule="auto"/>
    </w:pPr>
    <w:rPr>
      <w:kern w:val="0"/>
    </w:rPr>
  </w:style>
  <w:style w:type="paragraph" w:styleId="Vienkrsteksts">
    <w:name w:val="Plain Text"/>
    <w:basedOn w:val="Parasts"/>
    <w:link w:val="VienkrstekstsRakstz"/>
    <w:uiPriority w:val="99"/>
    <w:unhideWhenUsed/>
    <w:rsid w:val="00C556C4"/>
    <w:pPr>
      <w:spacing w:after="0" w:line="240" w:lineRule="auto"/>
    </w:pPr>
    <w:rPr>
      <w:rFonts w:ascii="Calibri" w:hAnsi="Calibri"/>
      <w:kern w:val="0"/>
      <w:szCs w:val="21"/>
      <w14:ligatures w14:val="none"/>
    </w:rPr>
  </w:style>
  <w:style w:type="character" w:customStyle="1" w:styleId="VienkrstekstsRakstz">
    <w:name w:val="Vienkāršs teksts Rakstz."/>
    <w:basedOn w:val="Noklusjumarindkopasfonts"/>
    <w:link w:val="Vienkrsteksts"/>
    <w:uiPriority w:val="99"/>
    <w:rsid w:val="00C556C4"/>
    <w:rPr>
      <w:rFonts w:ascii="Calibri" w:hAnsi="Calibri"/>
      <w:kern w:val="0"/>
      <w:szCs w:val="21"/>
      <w14:ligatures w14:val="none"/>
    </w:rPr>
  </w:style>
  <w:style w:type="character" w:customStyle="1" w:styleId="SarakstarindkopaRakstz">
    <w:name w:val="Saraksta rindkopa Rakstz."/>
    <w:aliases w:val="2 Rakstz.,2 heading Rakstz.,Akapit z listą BS Rakstz.,Bull Rakstz.,Bullet 1 Rakstz.,Bullet Points Rakstz.,Bullet list Rakstz.,Colorful List - Accent 12 Rakstz.,Dot pt Rakstz.,H&amp;P List Paragraph Rakstz.,Indicator Text Rakstz."/>
    <w:basedOn w:val="Noklusjumarindkopasfonts"/>
    <w:link w:val="Sarakstarindkopa"/>
    <w:qFormat/>
    <w:locked/>
    <w:rsid w:val="00C96C92"/>
  </w:style>
  <w:style w:type="paragraph" w:styleId="Galvene">
    <w:name w:val="header"/>
    <w:basedOn w:val="Parasts"/>
    <w:link w:val="GalveneRakstz"/>
    <w:uiPriority w:val="99"/>
    <w:unhideWhenUsed/>
    <w:rsid w:val="00BA040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A040A"/>
  </w:style>
  <w:style w:type="paragraph" w:styleId="Kjene">
    <w:name w:val="footer"/>
    <w:basedOn w:val="Parasts"/>
    <w:link w:val="KjeneRakstz"/>
    <w:uiPriority w:val="99"/>
    <w:unhideWhenUsed/>
    <w:rsid w:val="00BA040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A040A"/>
  </w:style>
  <w:style w:type="character" w:styleId="Izteiksmgs">
    <w:name w:val="Strong"/>
    <w:basedOn w:val="Noklusjumarindkopasfonts"/>
    <w:uiPriority w:val="22"/>
    <w:qFormat/>
    <w:rsid w:val="00C25909"/>
    <w:rPr>
      <w:b/>
      <w:bCs/>
    </w:rPr>
  </w:style>
  <w:style w:type="paragraph" w:styleId="Komentratma">
    <w:name w:val="annotation subject"/>
    <w:basedOn w:val="Komentrateksts"/>
    <w:next w:val="Komentrateksts"/>
    <w:link w:val="KomentratmaRakstz"/>
    <w:uiPriority w:val="99"/>
    <w:semiHidden/>
    <w:unhideWhenUsed/>
    <w:rsid w:val="000779EA"/>
    <w:rPr>
      <w:b/>
      <w:bCs/>
      <w:kern w:val="2"/>
      <w14:ligatures w14:val="standardContextual"/>
    </w:rPr>
  </w:style>
  <w:style w:type="character" w:customStyle="1" w:styleId="KomentratmaRakstz">
    <w:name w:val="Komentāra tēma Rakstz."/>
    <w:basedOn w:val="KomentratekstsRakstz"/>
    <w:link w:val="Komentratma"/>
    <w:uiPriority w:val="99"/>
    <w:semiHidden/>
    <w:rsid w:val="000779EA"/>
    <w:rPr>
      <w:b/>
      <w:bCs/>
      <w:kern w:val="0"/>
      <w:sz w:val="20"/>
      <w:szCs w:val="20"/>
      <w14:ligatures w14:val="none"/>
    </w:rPr>
  </w:style>
  <w:style w:type="character" w:styleId="Neatrisintapieminana">
    <w:name w:val="Unresolved Mention"/>
    <w:basedOn w:val="Noklusjumarindkopasfonts"/>
    <w:uiPriority w:val="99"/>
    <w:semiHidden/>
    <w:unhideWhenUsed/>
    <w:rsid w:val="00AF4FEB"/>
    <w:rPr>
      <w:color w:val="605E5C"/>
      <w:shd w:val="clear" w:color="auto" w:fill="E1DFDD"/>
    </w:rPr>
  </w:style>
  <w:style w:type="paragraph" w:customStyle="1" w:styleId="elementtoproof">
    <w:name w:val="elementtoproof"/>
    <w:basedOn w:val="Parasts"/>
    <w:rsid w:val="002E4C96"/>
    <w:pPr>
      <w:spacing w:after="0" w:line="240" w:lineRule="auto"/>
    </w:pPr>
    <w:rPr>
      <w:rFonts w:ascii="Calibri" w:hAnsi="Calibri" w:cs="Calibri"/>
      <w:kern w:val="0"/>
      <w:lang w:eastAsia="lv-LV"/>
      <w14:ligatures w14:val="none"/>
    </w:rPr>
  </w:style>
  <w:style w:type="character" w:customStyle="1" w:styleId="cf01">
    <w:name w:val="cf01"/>
    <w:basedOn w:val="Noklusjumarindkopasfonts"/>
    <w:rsid w:val="00CF70C4"/>
    <w:rPr>
      <w:rFonts w:ascii="Segoe UI" w:hAnsi="Segoe UI" w:cs="Segoe UI" w:hint="default"/>
      <w:sz w:val="18"/>
      <w:szCs w:val="18"/>
    </w:rPr>
  </w:style>
  <w:style w:type="character" w:customStyle="1" w:styleId="Virsraksts3Rakstz">
    <w:name w:val="Virsraksts 3 Rakstz."/>
    <w:basedOn w:val="Noklusjumarindkopasfonts"/>
    <w:link w:val="Virsraksts3"/>
    <w:uiPriority w:val="9"/>
    <w:rsid w:val="007242ED"/>
    <w:rPr>
      <w:rFonts w:ascii="Times New Roman" w:eastAsia="Times New Roman" w:hAnsi="Times New Roman" w:cs="Times New Roman"/>
      <w:b/>
      <w:bCs/>
      <w:kern w:val="0"/>
      <w:sz w:val="27"/>
      <w:szCs w:val="27"/>
      <w:lang w:val="en-GB" w:eastAsia="en-GB"/>
      <w14:ligatures w14:val="none"/>
    </w:rPr>
  </w:style>
  <w:style w:type="paragraph" w:styleId="Prskatjums">
    <w:name w:val="Revision"/>
    <w:hidden/>
    <w:uiPriority w:val="99"/>
    <w:semiHidden/>
    <w:rsid w:val="006E2436"/>
    <w:pPr>
      <w:spacing w:after="0" w:line="240" w:lineRule="auto"/>
    </w:pPr>
  </w:style>
  <w:style w:type="character" w:customStyle="1" w:styleId="fontsize2">
    <w:name w:val="fontsize2"/>
    <w:basedOn w:val="Noklusjumarindkopasfonts"/>
    <w:rsid w:val="004B44B3"/>
  </w:style>
  <w:style w:type="character" w:customStyle="1" w:styleId="Virsraksts2Rakstz">
    <w:name w:val="Virsraksts 2 Rakstz."/>
    <w:basedOn w:val="Noklusjumarindkopasfonts"/>
    <w:link w:val="Virsraksts2"/>
    <w:uiPriority w:val="9"/>
    <w:rsid w:val="000558EE"/>
    <w:rPr>
      <w:rFonts w:asciiTheme="majorHAnsi" w:eastAsiaTheme="majorEastAsia" w:hAnsiTheme="majorHAnsi" w:cstheme="majorBidi"/>
      <w:color w:val="2F5496" w:themeColor="accent1" w:themeShade="BF"/>
      <w:sz w:val="26"/>
      <w:szCs w:val="26"/>
    </w:rPr>
  </w:style>
  <w:style w:type="paragraph" w:styleId="Saturs1">
    <w:name w:val="toc 1"/>
    <w:basedOn w:val="Parasts"/>
    <w:next w:val="Parasts"/>
    <w:autoRedefine/>
    <w:uiPriority w:val="39"/>
    <w:unhideWhenUsed/>
    <w:rsid w:val="0022768F"/>
    <w:pPr>
      <w:spacing w:after="100"/>
    </w:pPr>
  </w:style>
  <w:style w:type="paragraph" w:styleId="Saturs2">
    <w:name w:val="toc 2"/>
    <w:basedOn w:val="Parasts"/>
    <w:next w:val="Parasts"/>
    <w:autoRedefine/>
    <w:uiPriority w:val="39"/>
    <w:unhideWhenUsed/>
    <w:rsid w:val="0022768F"/>
    <w:pPr>
      <w:spacing w:after="100"/>
      <w:ind w:left="220"/>
    </w:pPr>
  </w:style>
  <w:style w:type="paragraph" w:styleId="Saturs3">
    <w:name w:val="toc 3"/>
    <w:basedOn w:val="Parasts"/>
    <w:next w:val="Parasts"/>
    <w:autoRedefine/>
    <w:uiPriority w:val="39"/>
    <w:unhideWhenUsed/>
    <w:rsid w:val="00E65F65"/>
    <w:pPr>
      <w:tabs>
        <w:tab w:val="right" w:leader="dot" w:pos="9061"/>
      </w:tabs>
      <w:spacing w:after="100"/>
    </w:pPr>
    <w:rPr>
      <w:rFonts w:asciiTheme="majorHAnsi" w:hAnsiTheme="majorHAnsi" w:cstheme="majorHAnsi"/>
      <w:caps/>
      <w:noProof/>
      <w:sz w:val="20"/>
      <w:szCs w:val="20"/>
      <w:shd w:val="clear" w:color="auto" w:fill="FFFFFF"/>
    </w:rPr>
  </w:style>
  <w:style w:type="character" w:customStyle="1" w:styleId="VrestekstsRakstz">
    <w:name w:val="Vēres teksts Rakstz."/>
    <w:aliases w:val="Footnote Rakstz.,Fußnote Rakstz.,Char Rakstz.,Char Rakstz. Rakstz. Rakstz. Rakstz. Rakstz. Rakstz. Rakstz. Rakstz.,Char Rakstz. Rakstz. Rakstz. Rakstz. Rakstz. Rakstz. Rakstz.1,single spa Rakstz."/>
    <w:basedOn w:val="Noklusjumarindkopasfonts"/>
    <w:uiPriority w:val="99"/>
    <w:locked/>
    <w:rsid w:val="00F6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7816">
      <w:bodyDiv w:val="1"/>
      <w:marLeft w:val="0"/>
      <w:marRight w:val="0"/>
      <w:marTop w:val="0"/>
      <w:marBottom w:val="0"/>
      <w:divBdr>
        <w:top w:val="none" w:sz="0" w:space="0" w:color="auto"/>
        <w:left w:val="none" w:sz="0" w:space="0" w:color="auto"/>
        <w:bottom w:val="none" w:sz="0" w:space="0" w:color="auto"/>
        <w:right w:val="none" w:sz="0" w:space="0" w:color="auto"/>
      </w:divBdr>
    </w:div>
    <w:div w:id="22705592">
      <w:bodyDiv w:val="1"/>
      <w:marLeft w:val="0"/>
      <w:marRight w:val="0"/>
      <w:marTop w:val="0"/>
      <w:marBottom w:val="0"/>
      <w:divBdr>
        <w:top w:val="none" w:sz="0" w:space="0" w:color="auto"/>
        <w:left w:val="none" w:sz="0" w:space="0" w:color="auto"/>
        <w:bottom w:val="none" w:sz="0" w:space="0" w:color="auto"/>
        <w:right w:val="none" w:sz="0" w:space="0" w:color="auto"/>
      </w:divBdr>
      <w:divsChild>
        <w:div w:id="1259094900">
          <w:marLeft w:val="0"/>
          <w:marRight w:val="0"/>
          <w:marTop w:val="480"/>
          <w:marBottom w:val="240"/>
          <w:divBdr>
            <w:top w:val="none" w:sz="0" w:space="0" w:color="auto"/>
            <w:left w:val="none" w:sz="0" w:space="0" w:color="auto"/>
            <w:bottom w:val="none" w:sz="0" w:space="0" w:color="auto"/>
            <w:right w:val="none" w:sz="0" w:space="0" w:color="auto"/>
          </w:divBdr>
        </w:div>
        <w:div w:id="1505320092">
          <w:marLeft w:val="0"/>
          <w:marRight w:val="0"/>
          <w:marTop w:val="0"/>
          <w:marBottom w:val="567"/>
          <w:divBdr>
            <w:top w:val="none" w:sz="0" w:space="0" w:color="auto"/>
            <w:left w:val="none" w:sz="0" w:space="0" w:color="auto"/>
            <w:bottom w:val="none" w:sz="0" w:space="0" w:color="auto"/>
            <w:right w:val="none" w:sz="0" w:space="0" w:color="auto"/>
          </w:divBdr>
        </w:div>
      </w:divsChild>
    </w:div>
    <w:div w:id="35395936">
      <w:bodyDiv w:val="1"/>
      <w:marLeft w:val="0"/>
      <w:marRight w:val="0"/>
      <w:marTop w:val="0"/>
      <w:marBottom w:val="0"/>
      <w:divBdr>
        <w:top w:val="none" w:sz="0" w:space="0" w:color="auto"/>
        <w:left w:val="none" w:sz="0" w:space="0" w:color="auto"/>
        <w:bottom w:val="none" w:sz="0" w:space="0" w:color="auto"/>
        <w:right w:val="none" w:sz="0" w:space="0" w:color="auto"/>
      </w:divBdr>
    </w:div>
    <w:div w:id="58483076">
      <w:bodyDiv w:val="1"/>
      <w:marLeft w:val="0"/>
      <w:marRight w:val="0"/>
      <w:marTop w:val="0"/>
      <w:marBottom w:val="0"/>
      <w:divBdr>
        <w:top w:val="none" w:sz="0" w:space="0" w:color="auto"/>
        <w:left w:val="none" w:sz="0" w:space="0" w:color="auto"/>
        <w:bottom w:val="none" w:sz="0" w:space="0" w:color="auto"/>
        <w:right w:val="none" w:sz="0" w:space="0" w:color="auto"/>
      </w:divBdr>
      <w:divsChild>
        <w:div w:id="1767341029">
          <w:marLeft w:val="0"/>
          <w:marRight w:val="0"/>
          <w:marTop w:val="480"/>
          <w:marBottom w:val="240"/>
          <w:divBdr>
            <w:top w:val="none" w:sz="0" w:space="0" w:color="auto"/>
            <w:left w:val="none" w:sz="0" w:space="0" w:color="auto"/>
            <w:bottom w:val="none" w:sz="0" w:space="0" w:color="auto"/>
            <w:right w:val="none" w:sz="0" w:space="0" w:color="auto"/>
          </w:divBdr>
        </w:div>
        <w:div w:id="451480063">
          <w:marLeft w:val="0"/>
          <w:marRight w:val="0"/>
          <w:marTop w:val="0"/>
          <w:marBottom w:val="567"/>
          <w:divBdr>
            <w:top w:val="none" w:sz="0" w:space="0" w:color="auto"/>
            <w:left w:val="none" w:sz="0" w:space="0" w:color="auto"/>
            <w:bottom w:val="none" w:sz="0" w:space="0" w:color="auto"/>
            <w:right w:val="none" w:sz="0" w:space="0" w:color="auto"/>
          </w:divBdr>
        </w:div>
      </w:divsChild>
    </w:div>
    <w:div w:id="103159704">
      <w:bodyDiv w:val="1"/>
      <w:marLeft w:val="0"/>
      <w:marRight w:val="0"/>
      <w:marTop w:val="0"/>
      <w:marBottom w:val="0"/>
      <w:divBdr>
        <w:top w:val="none" w:sz="0" w:space="0" w:color="auto"/>
        <w:left w:val="none" w:sz="0" w:space="0" w:color="auto"/>
        <w:bottom w:val="none" w:sz="0" w:space="0" w:color="auto"/>
        <w:right w:val="none" w:sz="0" w:space="0" w:color="auto"/>
      </w:divBdr>
    </w:div>
    <w:div w:id="116460550">
      <w:bodyDiv w:val="1"/>
      <w:marLeft w:val="0"/>
      <w:marRight w:val="0"/>
      <w:marTop w:val="0"/>
      <w:marBottom w:val="0"/>
      <w:divBdr>
        <w:top w:val="none" w:sz="0" w:space="0" w:color="auto"/>
        <w:left w:val="none" w:sz="0" w:space="0" w:color="auto"/>
        <w:bottom w:val="none" w:sz="0" w:space="0" w:color="auto"/>
        <w:right w:val="none" w:sz="0" w:space="0" w:color="auto"/>
      </w:divBdr>
    </w:div>
    <w:div w:id="117798746">
      <w:bodyDiv w:val="1"/>
      <w:marLeft w:val="0"/>
      <w:marRight w:val="0"/>
      <w:marTop w:val="0"/>
      <w:marBottom w:val="0"/>
      <w:divBdr>
        <w:top w:val="none" w:sz="0" w:space="0" w:color="auto"/>
        <w:left w:val="none" w:sz="0" w:space="0" w:color="auto"/>
        <w:bottom w:val="none" w:sz="0" w:space="0" w:color="auto"/>
        <w:right w:val="none" w:sz="0" w:space="0" w:color="auto"/>
      </w:divBdr>
    </w:div>
    <w:div w:id="139618524">
      <w:bodyDiv w:val="1"/>
      <w:marLeft w:val="0"/>
      <w:marRight w:val="0"/>
      <w:marTop w:val="0"/>
      <w:marBottom w:val="0"/>
      <w:divBdr>
        <w:top w:val="none" w:sz="0" w:space="0" w:color="auto"/>
        <w:left w:val="none" w:sz="0" w:space="0" w:color="auto"/>
        <w:bottom w:val="none" w:sz="0" w:space="0" w:color="auto"/>
        <w:right w:val="none" w:sz="0" w:space="0" w:color="auto"/>
      </w:divBdr>
    </w:div>
    <w:div w:id="159977083">
      <w:bodyDiv w:val="1"/>
      <w:marLeft w:val="0"/>
      <w:marRight w:val="0"/>
      <w:marTop w:val="0"/>
      <w:marBottom w:val="0"/>
      <w:divBdr>
        <w:top w:val="none" w:sz="0" w:space="0" w:color="auto"/>
        <w:left w:val="none" w:sz="0" w:space="0" w:color="auto"/>
        <w:bottom w:val="none" w:sz="0" w:space="0" w:color="auto"/>
        <w:right w:val="none" w:sz="0" w:space="0" w:color="auto"/>
      </w:divBdr>
    </w:div>
    <w:div w:id="183449099">
      <w:bodyDiv w:val="1"/>
      <w:marLeft w:val="0"/>
      <w:marRight w:val="0"/>
      <w:marTop w:val="0"/>
      <w:marBottom w:val="0"/>
      <w:divBdr>
        <w:top w:val="none" w:sz="0" w:space="0" w:color="auto"/>
        <w:left w:val="none" w:sz="0" w:space="0" w:color="auto"/>
        <w:bottom w:val="none" w:sz="0" w:space="0" w:color="auto"/>
        <w:right w:val="none" w:sz="0" w:space="0" w:color="auto"/>
      </w:divBdr>
    </w:div>
    <w:div w:id="193227612">
      <w:bodyDiv w:val="1"/>
      <w:marLeft w:val="0"/>
      <w:marRight w:val="0"/>
      <w:marTop w:val="0"/>
      <w:marBottom w:val="0"/>
      <w:divBdr>
        <w:top w:val="none" w:sz="0" w:space="0" w:color="auto"/>
        <w:left w:val="none" w:sz="0" w:space="0" w:color="auto"/>
        <w:bottom w:val="none" w:sz="0" w:space="0" w:color="auto"/>
        <w:right w:val="none" w:sz="0" w:space="0" w:color="auto"/>
      </w:divBdr>
      <w:divsChild>
        <w:div w:id="183902203">
          <w:marLeft w:val="0"/>
          <w:marRight w:val="0"/>
          <w:marTop w:val="480"/>
          <w:marBottom w:val="240"/>
          <w:divBdr>
            <w:top w:val="none" w:sz="0" w:space="0" w:color="auto"/>
            <w:left w:val="none" w:sz="0" w:space="0" w:color="auto"/>
            <w:bottom w:val="none" w:sz="0" w:space="0" w:color="auto"/>
            <w:right w:val="none" w:sz="0" w:space="0" w:color="auto"/>
          </w:divBdr>
        </w:div>
        <w:div w:id="1836261719">
          <w:marLeft w:val="0"/>
          <w:marRight w:val="0"/>
          <w:marTop w:val="0"/>
          <w:marBottom w:val="567"/>
          <w:divBdr>
            <w:top w:val="none" w:sz="0" w:space="0" w:color="auto"/>
            <w:left w:val="none" w:sz="0" w:space="0" w:color="auto"/>
            <w:bottom w:val="none" w:sz="0" w:space="0" w:color="auto"/>
            <w:right w:val="none" w:sz="0" w:space="0" w:color="auto"/>
          </w:divBdr>
        </w:div>
      </w:divsChild>
    </w:div>
    <w:div w:id="211234979">
      <w:bodyDiv w:val="1"/>
      <w:marLeft w:val="0"/>
      <w:marRight w:val="0"/>
      <w:marTop w:val="0"/>
      <w:marBottom w:val="0"/>
      <w:divBdr>
        <w:top w:val="none" w:sz="0" w:space="0" w:color="auto"/>
        <w:left w:val="none" w:sz="0" w:space="0" w:color="auto"/>
        <w:bottom w:val="none" w:sz="0" w:space="0" w:color="auto"/>
        <w:right w:val="none" w:sz="0" w:space="0" w:color="auto"/>
      </w:divBdr>
    </w:div>
    <w:div w:id="222836599">
      <w:bodyDiv w:val="1"/>
      <w:marLeft w:val="0"/>
      <w:marRight w:val="0"/>
      <w:marTop w:val="0"/>
      <w:marBottom w:val="0"/>
      <w:divBdr>
        <w:top w:val="none" w:sz="0" w:space="0" w:color="auto"/>
        <w:left w:val="none" w:sz="0" w:space="0" w:color="auto"/>
        <w:bottom w:val="none" w:sz="0" w:space="0" w:color="auto"/>
        <w:right w:val="none" w:sz="0" w:space="0" w:color="auto"/>
      </w:divBdr>
    </w:div>
    <w:div w:id="223685759">
      <w:bodyDiv w:val="1"/>
      <w:marLeft w:val="0"/>
      <w:marRight w:val="0"/>
      <w:marTop w:val="0"/>
      <w:marBottom w:val="0"/>
      <w:divBdr>
        <w:top w:val="none" w:sz="0" w:space="0" w:color="auto"/>
        <w:left w:val="none" w:sz="0" w:space="0" w:color="auto"/>
        <w:bottom w:val="none" w:sz="0" w:space="0" w:color="auto"/>
        <w:right w:val="none" w:sz="0" w:space="0" w:color="auto"/>
      </w:divBdr>
    </w:div>
    <w:div w:id="260456407">
      <w:bodyDiv w:val="1"/>
      <w:marLeft w:val="0"/>
      <w:marRight w:val="0"/>
      <w:marTop w:val="0"/>
      <w:marBottom w:val="0"/>
      <w:divBdr>
        <w:top w:val="none" w:sz="0" w:space="0" w:color="auto"/>
        <w:left w:val="none" w:sz="0" w:space="0" w:color="auto"/>
        <w:bottom w:val="none" w:sz="0" w:space="0" w:color="auto"/>
        <w:right w:val="none" w:sz="0" w:space="0" w:color="auto"/>
      </w:divBdr>
    </w:div>
    <w:div w:id="346256090">
      <w:bodyDiv w:val="1"/>
      <w:marLeft w:val="0"/>
      <w:marRight w:val="0"/>
      <w:marTop w:val="0"/>
      <w:marBottom w:val="0"/>
      <w:divBdr>
        <w:top w:val="none" w:sz="0" w:space="0" w:color="auto"/>
        <w:left w:val="none" w:sz="0" w:space="0" w:color="auto"/>
        <w:bottom w:val="none" w:sz="0" w:space="0" w:color="auto"/>
        <w:right w:val="none" w:sz="0" w:space="0" w:color="auto"/>
      </w:divBdr>
    </w:div>
    <w:div w:id="352078697">
      <w:bodyDiv w:val="1"/>
      <w:marLeft w:val="0"/>
      <w:marRight w:val="0"/>
      <w:marTop w:val="0"/>
      <w:marBottom w:val="0"/>
      <w:divBdr>
        <w:top w:val="none" w:sz="0" w:space="0" w:color="auto"/>
        <w:left w:val="none" w:sz="0" w:space="0" w:color="auto"/>
        <w:bottom w:val="none" w:sz="0" w:space="0" w:color="auto"/>
        <w:right w:val="none" w:sz="0" w:space="0" w:color="auto"/>
      </w:divBdr>
    </w:div>
    <w:div w:id="352803540">
      <w:bodyDiv w:val="1"/>
      <w:marLeft w:val="0"/>
      <w:marRight w:val="0"/>
      <w:marTop w:val="0"/>
      <w:marBottom w:val="0"/>
      <w:divBdr>
        <w:top w:val="none" w:sz="0" w:space="0" w:color="auto"/>
        <w:left w:val="none" w:sz="0" w:space="0" w:color="auto"/>
        <w:bottom w:val="none" w:sz="0" w:space="0" w:color="auto"/>
        <w:right w:val="none" w:sz="0" w:space="0" w:color="auto"/>
      </w:divBdr>
    </w:div>
    <w:div w:id="357967701">
      <w:bodyDiv w:val="1"/>
      <w:marLeft w:val="0"/>
      <w:marRight w:val="0"/>
      <w:marTop w:val="0"/>
      <w:marBottom w:val="0"/>
      <w:divBdr>
        <w:top w:val="none" w:sz="0" w:space="0" w:color="auto"/>
        <w:left w:val="none" w:sz="0" w:space="0" w:color="auto"/>
        <w:bottom w:val="none" w:sz="0" w:space="0" w:color="auto"/>
        <w:right w:val="none" w:sz="0" w:space="0" w:color="auto"/>
      </w:divBdr>
    </w:div>
    <w:div w:id="364910819">
      <w:bodyDiv w:val="1"/>
      <w:marLeft w:val="0"/>
      <w:marRight w:val="0"/>
      <w:marTop w:val="0"/>
      <w:marBottom w:val="0"/>
      <w:divBdr>
        <w:top w:val="none" w:sz="0" w:space="0" w:color="auto"/>
        <w:left w:val="none" w:sz="0" w:space="0" w:color="auto"/>
        <w:bottom w:val="none" w:sz="0" w:space="0" w:color="auto"/>
        <w:right w:val="none" w:sz="0" w:space="0" w:color="auto"/>
      </w:divBdr>
      <w:divsChild>
        <w:div w:id="907963326">
          <w:marLeft w:val="0"/>
          <w:marRight w:val="0"/>
          <w:marTop w:val="480"/>
          <w:marBottom w:val="240"/>
          <w:divBdr>
            <w:top w:val="none" w:sz="0" w:space="0" w:color="auto"/>
            <w:left w:val="none" w:sz="0" w:space="0" w:color="auto"/>
            <w:bottom w:val="none" w:sz="0" w:space="0" w:color="auto"/>
            <w:right w:val="none" w:sz="0" w:space="0" w:color="auto"/>
          </w:divBdr>
        </w:div>
        <w:div w:id="1857385085">
          <w:marLeft w:val="0"/>
          <w:marRight w:val="0"/>
          <w:marTop w:val="0"/>
          <w:marBottom w:val="567"/>
          <w:divBdr>
            <w:top w:val="none" w:sz="0" w:space="0" w:color="auto"/>
            <w:left w:val="none" w:sz="0" w:space="0" w:color="auto"/>
            <w:bottom w:val="none" w:sz="0" w:space="0" w:color="auto"/>
            <w:right w:val="none" w:sz="0" w:space="0" w:color="auto"/>
          </w:divBdr>
        </w:div>
        <w:div w:id="1287853126">
          <w:marLeft w:val="0"/>
          <w:marRight w:val="0"/>
          <w:marTop w:val="0"/>
          <w:marBottom w:val="567"/>
          <w:divBdr>
            <w:top w:val="none" w:sz="0" w:space="0" w:color="auto"/>
            <w:left w:val="none" w:sz="0" w:space="0" w:color="auto"/>
            <w:bottom w:val="none" w:sz="0" w:space="0" w:color="auto"/>
            <w:right w:val="none" w:sz="0" w:space="0" w:color="auto"/>
          </w:divBdr>
        </w:div>
        <w:div w:id="1433747050">
          <w:marLeft w:val="0"/>
          <w:marRight w:val="0"/>
          <w:marTop w:val="0"/>
          <w:marBottom w:val="0"/>
          <w:divBdr>
            <w:top w:val="none" w:sz="0" w:space="0" w:color="auto"/>
            <w:left w:val="none" w:sz="0" w:space="0" w:color="auto"/>
            <w:bottom w:val="none" w:sz="0" w:space="0" w:color="auto"/>
            <w:right w:val="none" w:sz="0" w:space="0" w:color="auto"/>
          </w:divBdr>
        </w:div>
      </w:divsChild>
    </w:div>
    <w:div w:id="392700243">
      <w:bodyDiv w:val="1"/>
      <w:marLeft w:val="0"/>
      <w:marRight w:val="0"/>
      <w:marTop w:val="0"/>
      <w:marBottom w:val="0"/>
      <w:divBdr>
        <w:top w:val="none" w:sz="0" w:space="0" w:color="auto"/>
        <w:left w:val="none" w:sz="0" w:space="0" w:color="auto"/>
        <w:bottom w:val="none" w:sz="0" w:space="0" w:color="auto"/>
        <w:right w:val="none" w:sz="0" w:space="0" w:color="auto"/>
      </w:divBdr>
    </w:div>
    <w:div w:id="417093562">
      <w:bodyDiv w:val="1"/>
      <w:marLeft w:val="0"/>
      <w:marRight w:val="0"/>
      <w:marTop w:val="0"/>
      <w:marBottom w:val="0"/>
      <w:divBdr>
        <w:top w:val="none" w:sz="0" w:space="0" w:color="auto"/>
        <w:left w:val="none" w:sz="0" w:space="0" w:color="auto"/>
        <w:bottom w:val="none" w:sz="0" w:space="0" w:color="auto"/>
        <w:right w:val="none" w:sz="0" w:space="0" w:color="auto"/>
      </w:divBdr>
    </w:div>
    <w:div w:id="431435615">
      <w:bodyDiv w:val="1"/>
      <w:marLeft w:val="0"/>
      <w:marRight w:val="0"/>
      <w:marTop w:val="0"/>
      <w:marBottom w:val="0"/>
      <w:divBdr>
        <w:top w:val="none" w:sz="0" w:space="0" w:color="auto"/>
        <w:left w:val="none" w:sz="0" w:space="0" w:color="auto"/>
        <w:bottom w:val="none" w:sz="0" w:space="0" w:color="auto"/>
        <w:right w:val="none" w:sz="0" w:space="0" w:color="auto"/>
      </w:divBdr>
    </w:div>
    <w:div w:id="488327688">
      <w:bodyDiv w:val="1"/>
      <w:marLeft w:val="0"/>
      <w:marRight w:val="0"/>
      <w:marTop w:val="0"/>
      <w:marBottom w:val="0"/>
      <w:divBdr>
        <w:top w:val="none" w:sz="0" w:space="0" w:color="auto"/>
        <w:left w:val="none" w:sz="0" w:space="0" w:color="auto"/>
        <w:bottom w:val="none" w:sz="0" w:space="0" w:color="auto"/>
        <w:right w:val="none" w:sz="0" w:space="0" w:color="auto"/>
      </w:divBdr>
      <w:divsChild>
        <w:div w:id="437911630">
          <w:marLeft w:val="0"/>
          <w:marRight w:val="0"/>
          <w:marTop w:val="480"/>
          <w:marBottom w:val="240"/>
          <w:divBdr>
            <w:top w:val="none" w:sz="0" w:space="0" w:color="auto"/>
            <w:left w:val="none" w:sz="0" w:space="0" w:color="auto"/>
            <w:bottom w:val="none" w:sz="0" w:space="0" w:color="auto"/>
            <w:right w:val="none" w:sz="0" w:space="0" w:color="auto"/>
          </w:divBdr>
        </w:div>
        <w:div w:id="892931030">
          <w:marLeft w:val="0"/>
          <w:marRight w:val="0"/>
          <w:marTop w:val="0"/>
          <w:marBottom w:val="567"/>
          <w:divBdr>
            <w:top w:val="none" w:sz="0" w:space="0" w:color="auto"/>
            <w:left w:val="none" w:sz="0" w:space="0" w:color="auto"/>
            <w:bottom w:val="none" w:sz="0" w:space="0" w:color="auto"/>
            <w:right w:val="none" w:sz="0" w:space="0" w:color="auto"/>
          </w:divBdr>
        </w:div>
      </w:divsChild>
    </w:div>
    <w:div w:id="491068243">
      <w:bodyDiv w:val="1"/>
      <w:marLeft w:val="0"/>
      <w:marRight w:val="0"/>
      <w:marTop w:val="0"/>
      <w:marBottom w:val="0"/>
      <w:divBdr>
        <w:top w:val="none" w:sz="0" w:space="0" w:color="auto"/>
        <w:left w:val="none" w:sz="0" w:space="0" w:color="auto"/>
        <w:bottom w:val="none" w:sz="0" w:space="0" w:color="auto"/>
        <w:right w:val="none" w:sz="0" w:space="0" w:color="auto"/>
      </w:divBdr>
      <w:divsChild>
        <w:div w:id="1020082188">
          <w:marLeft w:val="0"/>
          <w:marRight w:val="0"/>
          <w:marTop w:val="480"/>
          <w:marBottom w:val="240"/>
          <w:divBdr>
            <w:top w:val="none" w:sz="0" w:space="0" w:color="auto"/>
            <w:left w:val="none" w:sz="0" w:space="0" w:color="auto"/>
            <w:bottom w:val="none" w:sz="0" w:space="0" w:color="auto"/>
            <w:right w:val="none" w:sz="0" w:space="0" w:color="auto"/>
          </w:divBdr>
        </w:div>
        <w:div w:id="1039083590">
          <w:marLeft w:val="0"/>
          <w:marRight w:val="0"/>
          <w:marTop w:val="0"/>
          <w:marBottom w:val="567"/>
          <w:divBdr>
            <w:top w:val="none" w:sz="0" w:space="0" w:color="auto"/>
            <w:left w:val="none" w:sz="0" w:space="0" w:color="auto"/>
            <w:bottom w:val="none" w:sz="0" w:space="0" w:color="auto"/>
            <w:right w:val="none" w:sz="0" w:space="0" w:color="auto"/>
          </w:divBdr>
        </w:div>
      </w:divsChild>
    </w:div>
    <w:div w:id="515000016">
      <w:bodyDiv w:val="1"/>
      <w:marLeft w:val="0"/>
      <w:marRight w:val="0"/>
      <w:marTop w:val="0"/>
      <w:marBottom w:val="0"/>
      <w:divBdr>
        <w:top w:val="none" w:sz="0" w:space="0" w:color="auto"/>
        <w:left w:val="none" w:sz="0" w:space="0" w:color="auto"/>
        <w:bottom w:val="none" w:sz="0" w:space="0" w:color="auto"/>
        <w:right w:val="none" w:sz="0" w:space="0" w:color="auto"/>
      </w:divBdr>
    </w:div>
    <w:div w:id="519510360">
      <w:bodyDiv w:val="1"/>
      <w:marLeft w:val="0"/>
      <w:marRight w:val="0"/>
      <w:marTop w:val="0"/>
      <w:marBottom w:val="0"/>
      <w:divBdr>
        <w:top w:val="none" w:sz="0" w:space="0" w:color="auto"/>
        <w:left w:val="none" w:sz="0" w:space="0" w:color="auto"/>
        <w:bottom w:val="none" w:sz="0" w:space="0" w:color="auto"/>
        <w:right w:val="none" w:sz="0" w:space="0" w:color="auto"/>
      </w:divBdr>
    </w:div>
    <w:div w:id="552544715">
      <w:bodyDiv w:val="1"/>
      <w:marLeft w:val="0"/>
      <w:marRight w:val="0"/>
      <w:marTop w:val="0"/>
      <w:marBottom w:val="0"/>
      <w:divBdr>
        <w:top w:val="none" w:sz="0" w:space="0" w:color="auto"/>
        <w:left w:val="none" w:sz="0" w:space="0" w:color="auto"/>
        <w:bottom w:val="none" w:sz="0" w:space="0" w:color="auto"/>
        <w:right w:val="none" w:sz="0" w:space="0" w:color="auto"/>
      </w:divBdr>
    </w:div>
    <w:div w:id="592787374">
      <w:bodyDiv w:val="1"/>
      <w:marLeft w:val="0"/>
      <w:marRight w:val="0"/>
      <w:marTop w:val="0"/>
      <w:marBottom w:val="0"/>
      <w:divBdr>
        <w:top w:val="none" w:sz="0" w:space="0" w:color="auto"/>
        <w:left w:val="none" w:sz="0" w:space="0" w:color="auto"/>
        <w:bottom w:val="none" w:sz="0" w:space="0" w:color="auto"/>
        <w:right w:val="none" w:sz="0" w:space="0" w:color="auto"/>
      </w:divBdr>
    </w:div>
    <w:div w:id="665942989">
      <w:bodyDiv w:val="1"/>
      <w:marLeft w:val="0"/>
      <w:marRight w:val="0"/>
      <w:marTop w:val="0"/>
      <w:marBottom w:val="0"/>
      <w:divBdr>
        <w:top w:val="none" w:sz="0" w:space="0" w:color="auto"/>
        <w:left w:val="none" w:sz="0" w:space="0" w:color="auto"/>
        <w:bottom w:val="none" w:sz="0" w:space="0" w:color="auto"/>
        <w:right w:val="none" w:sz="0" w:space="0" w:color="auto"/>
      </w:divBdr>
    </w:div>
    <w:div w:id="669991926">
      <w:bodyDiv w:val="1"/>
      <w:marLeft w:val="0"/>
      <w:marRight w:val="0"/>
      <w:marTop w:val="0"/>
      <w:marBottom w:val="0"/>
      <w:divBdr>
        <w:top w:val="none" w:sz="0" w:space="0" w:color="auto"/>
        <w:left w:val="none" w:sz="0" w:space="0" w:color="auto"/>
        <w:bottom w:val="none" w:sz="0" w:space="0" w:color="auto"/>
        <w:right w:val="none" w:sz="0" w:space="0" w:color="auto"/>
      </w:divBdr>
      <w:divsChild>
        <w:div w:id="2006660579">
          <w:marLeft w:val="0"/>
          <w:marRight w:val="0"/>
          <w:marTop w:val="480"/>
          <w:marBottom w:val="240"/>
          <w:divBdr>
            <w:top w:val="none" w:sz="0" w:space="0" w:color="auto"/>
            <w:left w:val="none" w:sz="0" w:space="0" w:color="auto"/>
            <w:bottom w:val="none" w:sz="0" w:space="0" w:color="auto"/>
            <w:right w:val="none" w:sz="0" w:space="0" w:color="auto"/>
          </w:divBdr>
        </w:div>
        <w:div w:id="1836607973">
          <w:marLeft w:val="0"/>
          <w:marRight w:val="0"/>
          <w:marTop w:val="0"/>
          <w:marBottom w:val="567"/>
          <w:divBdr>
            <w:top w:val="none" w:sz="0" w:space="0" w:color="auto"/>
            <w:left w:val="none" w:sz="0" w:space="0" w:color="auto"/>
            <w:bottom w:val="none" w:sz="0" w:space="0" w:color="auto"/>
            <w:right w:val="none" w:sz="0" w:space="0" w:color="auto"/>
          </w:divBdr>
        </w:div>
      </w:divsChild>
    </w:div>
    <w:div w:id="770442680">
      <w:bodyDiv w:val="1"/>
      <w:marLeft w:val="0"/>
      <w:marRight w:val="0"/>
      <w:marTop w:val="0"/>
      <w:marBottom w:val="0"/>
      <w:divBdr>
        <w:top w:val="none" w:sz="0" w:space="0" w:color="auto"/>
        <w:left w:val="none" w:sz="0" w:space="0" w:color="auto"/>
        <w:bottom w:val="none" w:sz="0" w:space="0" w:color="auto"/>
        <w:right w:val="none" w:sz="0" w:space="0" w:color="auto"/>
      </w:divBdr>
    </w:div>
    <w:div w:id="789589249">
      <w:bodyDiv w:val="1"/>
      <w:marLeft w:val="0"/>
      <w:marRight w:val="0"/>
      <w:marTop w:val="0"/>
      <w:marBottom w:val="0"/>
      <w:divBdr>
        <w:top w:val="none" w:sz="0" w:space="0" w:color="auto"/>
        <w:left w:val="none" w:sz="0" w:space="0" w:color="auto"/>
        <w:bottom w:val="none" w:sz="0" w:space="0" w:color="auto"/>
        <w:right w:val="none" w:sz="0" w:space="0" w:color="auto"/>
      </w:divBdr>
    </w:div>
    <w:div w:id="796989915">
      <w:bodyDiv w:val="1"/>
      <w:marLeft w:val="0"/>
      <w:marRight w:val="0"/>
      <w:marTop w:val="0"/>
      <w:marBottom w:val="0"/>
      <w:divBdr>
        <w:top w:val="none" w:sz="0" w:space="0" w:color="auto"/>
        <w:left w:val="none" w:sz="0" w:space="0" w:color="auto"/>
        <w:bottom w:val="none" w:sz="0" w:space="0" w:color="auto"/>
        <w:right w:val="none" w:sz="0" w:space="0" w:color="auto"/>
      </w:divBdr>
    </w:div>
    <w:div w:id="819006149">
      <w:bodyDiv w:val="1"/>
      <w:marLeft w:val="0"/>
      <w:marRight w:val="0"/>
      <w:marTop w:val="0"/>
      <w:marBottom w:val="0"/>
      <w:divBdr>
        <w:top w:val="none" w:sz="0" w:space="0" w:color="auto"/>
        <w:left w:val="none" w:sz="0" w:space="0" w:color="auto"/>
        <w:bottom w:val="none" w:sz="0" w:space="0" w:color="auto"/>
        <w:right w:val="none" w:sz="0" w:space="0" w:color="auto"/>
      </w:divBdr>
      <w:divsChild>
        <w:div w:id="1310938353">
          <w:marLeft w:val="0"/>
          <w:marRight w:val="0"/>
          <w:marTop w:val="480"/>
          <w:marBottom w:val="240"/>
          <w:divBdr>
            <w:top w:val="none" w:sz="0" w:space="0" w:color="auto"/>
            <w:left w:val="none" w:sz="0" w:space="0" w:color="auto"/>
            <w:bottom w:val="none" w:sz="0" w:space="0" w:color="auto"/>
            <w:right w:val="none" w:sz="0" w:space="0" w:color="auto"/>
          </w:divBdr>
        </w:div>
        <w:div w:id="927615946">
          <w:marLeft w:val="0"/>
          <w:marRight w:val="0"/>
          <w:marTop w:val="0"/>
          <w:marBottom w:val="567"/>
          <w:divBdr>
            <w:top w:val="none" w:sz="0" w:space="0" w:color="auto"/>
            <w:left w:val="none" w:sz="0" w:space="0" w:color="auto"/>
            <w:bottom w:val="none" w:sz="0" w:space="0" w:color="auto"/>
            <w:right w:val="none" w:sz="0" w:space="0" w:color="auto"/>
          </w:divBdr>
        </w:div>
      </w:divsChild>
    </w:div>
    <w:div w:id="840698872">
      <w:bodyDiv w:val="1"/>
      <w:marLeft w:val="0"/>
      <w:marRight w:val="0"/>
      <w:marTop w:val="0"/>
      <w:marBottom w:val="0"/>
      <w:divBdr>
        <w:top w:val="none" w:sz="0" w:space="0" w:color="auto"/>
        <w:left w:val="none" w:sz="0" w:space="0" w:color="auto"/>
        <w:bottom w:val="none" w:sz="0" w:space="0" w:color="auto"/>
        <w:right w:val="none" w:sz="0" w:space="0" w:color="auto"/>
      </w:divBdr>
    </w:div>
    <w:div w:id="901595618">
      <w:bodyDiv w:val="1"/>
      <w:marLeft w:val="0"/>
      <w:marRight w:val="0"/>
      <w:marTop w:val="0"/>
      <w:marBottom w:val="0"/>
      <w:divBdr>
        <w:top w:val="none" w:sz="0" w:space="0" w:color="auto"/>
        <w:left w:val="none" w:sz="0" w:space="0" w:color="auto"/>
        <w:bottom w:val="none" w:sz="0" w:space="0" w:color="auto"/>
        <w:right w:val="none" w:sz="0" w:space="0" w:color="auto"/>
      </w:divBdr>
    </w:div>
    <w:div w:id="926160828">
      <w:bodyDiv w:val="1"/>
      <w:marLeft w:val="0"/>
      <w:marRight w:val="0"/>
      <w:marTop w:val="0"/>
      <w:marBottom w:val="0"/>
      <w:divBdr>
        <w:top w:val="none" w:sz="0" w:space="0" w:color="auto"/>
        <w:left w:val="none" w:sz="0" w:space="0" w:color="auto"/>
        <w:bottom w:val="none" w:sz="0" w:space="0" w:color="auto"/>
        <w:right w:val="none" w:sz="0" w:space="0" w:color="auto"/>
      </w:divBdr>
    </w:div>
    <w:div w:id="951789088">
      <w:bodyDiv w:val="1"/>
      <w:marLeft w:val="0"/>
      <w:marRight w:val="0"/>
      <w:marTop w:val="0"/>
      <w:marBottom w:val="0"/>
      <w:divBdr>
        <w:top w:val="none" w:sz="0" w:space="0" w:color="auto"/>
        <w:left w:val="none" w:sz="0" w:space="0" w:color="auto"/>
        <w:bottom w:val="none" w:sz="0" w:space="0" w:color="auto"/>
        <w:right w:val="none" w:sz="0" w:space="0" w:color="auto"/>
      </w:divBdr>
      <w:divsChild>
        <w:div w:id="1466503443">
          <w:marLeft w:val="0"/>
          <w:marRight w:val="0"/>
          <w:marTop w:val="480"/>
          <w:marBottom w:val="240"/>
          <w:divBdr>
            <w:top w:val="none" w:sz="0" w:space="0" w:color="auto"/>
            <w:left w:val="none" w:sz="0" w:space="0" w:color="auto"/>
            <w:bottom w:val="none" w:sz="0" w:space="0" w:color="auto"/>
            <w:right w:val="none" w:sz="0" w:space="0" w:color="auto"/>
          </w:divBdr>
        </w:div>
        <w:div w:id="277764180">
          <w:marLeft w:val="0"/>
          <w:marRight w:val="0"/>
          <w:marTop w:val="0"/>
          <w:marBottom w:val="567"/>
          <w:divBdr>
            <w:top w:val="none" w:sz="0" w:space="0" w:color="auto"/>
            <w:left w:val="none" w:sz="0" w:space="0" w:color="auto"/>
            <w:bottom w:val="none" w:sz="0" w:space="0" w:color="auto"/>
            <w:right w:val="none" w:sz="0" w:space="0" w:color="auto"/>
          </w:divBdr>
        </w:div>
      </w:divsChild>
    </w:div>
    <w:div w:id="958802124">
      <w:bodyDiv w:val="1"/>
      <w:marLeft w:val="0"/>
      <w:marRight w:val="0"/>
      <w:marTop w:val="0"/>
      <w:marBottom w:val="0"/>
      <w:divBdr>
        <w:top w:val="none" w:sz="0" w:space="0" w:color="auto"/>
        <w:left w:val="none" w:sz="0" w:space="0" w:color="auto"/>
        <w:bottom w:val="none" w:sz="0" w:space="0" w:color="auto"/>
        <w:right w:val="none" w:sz="0" w:space="0" w:color="auto"/>
      </w:divBdr>
    </w:div>
    <w:div w:id="973101894">
      <w:bodyDiv w:val="1"/>
      <w:marLeft w:val="0"/>
      <w:marRight w:val="0"/>
      <w:marTop w:val="0"/>
      <w:marBottom w:val="0"/>
      <w:divBdr>
        <w:top w:val="none" w:sz="0" w:space="0" w:color="auto"/>
        <w:left w:val="none" w:sz="0" w:space="0" w:color="auto"/>
        <w:bottom w:val="none" w:sz="0" w:space="0" w:color="auto"/>
        <w:right w:val="none" w:sz="0" w:space="0" w:color="auto"/>
      </w:divBdr>
    </w:div>
    <w:div w:id="991712849">
      <w:bodyDiv w:val="1"/>
      <w:marLeft w:val="0"/>
      <w:marRight w:val="0"/>
      <w:marTop w:val="0"/>
      <w:marBottom w:val="0"/>
      <w:divBdr>
        <w:top w:val="none" w:sz="0" w:space="0" w:color="auto"/>
        <w:left w:val="none" w:sz="0" w:space="0" w:color="auto"/>
        <w:bottom w:val="none" w:sz="0" w:space="0" w:color="auto"/>
        <w:right w:val="none" w:sz="0" w:space="0" w:color="auto"/>
      </w:divBdr>
      <w:divsChild>
        <w:div w:id="875235400">
          <w:marLeft w:val="0"/>
          <w:marRight w:val="0"/>
          <w:marTop w:val="480"/>
          <w:marBottom w:val="240"/>
          <w:divBdr>
            <w:top w:val="none" w:sz="0" w:space="0" w:color="auto"/>
            <w:left w:val="none" w:sz="0" w:space="0" w:color="auto"/>
            <w:bottom w:val="none" w:sz="0" w:space="0" w:color="auto"/>
            <w:right w:val="none" w:sz="0" w:space="0" w:color="auto"/>
          </w:divBdr>
        </w:div>
        <w:div w:id="843011086">
          <w:marLeft w:val="0"/>
          <w:marRight w:val="0"/>
          <w:marTop w:val="0"/>
          <w:marBottom w:val="567"/>
          <w:divBdr>
            <w:top w:val="none" w:sz="0" w:space="0" w:color="auto"/>
            <w:left w:val="none" w:sz="0" w:space="0" w:color="auto"/>
            <w:bottom w:val="none" w:sz="0" w:space="0" w:color="auto"/>
            <w:right w:val="none" w:sz="0" w:space="0" w:color="auto"/>
          </w:divBdr>
        </w:div>
      </w:divsChild>
    </w:div>
    <w:div w:id="1024945532">
      <w:bodyDiv w:val="1"/>
      <w:marLeft w:val="0"/>
      <w:marRight w:val="0"/>
      <w:marTop w:val="0"/>
      <w:marBottom w:val="0"/>
      <w:divBdr>
        <w:top w:val="none" w:sz="0" w:space="0" w:color="auto"/>
        <w:left w:val="none" w:sz="0" w:space="0" w:color="auto"/>
        <w:bottom w:val="none" w:sz="0" w:space="0" w:color="auto"/>
        <w:right w:val="none" w:sz="0" w:space="0" w:color="auto"/>
      </w:divBdr>
    </w:div>
    <w:div w:id="1033532212">
      <w:bodyDiv w:val="1"/>
      <w:marLeft w:val="0"/>
      <w:marRight w:val="0"/>
      <w:marTop w:val="0"/>
      <w:marBottom w:val="0"/>
      <w:divBdr>
        <w:top w:val="none" w:sz="0" w:space="0" w:color="auto"/>
        <w:left w:val="none" w:sz="0" w:space="0" w:color="auto"/>
        <w:bottom w:val="none" w:sz="0" w:space="0" w:color="auto"/>
        <w:right w:val="none" w:sz="0" w:space="0" w:color="auto"/>
      </w:divBdr>
    </w:div>
    <w:div w:id="1070426631">
      <w:bodyDiv w:val="1"/>
      <w:marLeft w:val="0"/>
      <w:marRight w:val="0"/>
      <w:marTop w:val="0"/>
      <w:marBottom w:val="0"/>
      <w:divBdr>
        <w:top w:val="none" w:sz="0" w:space="0" w:color="auto"/>
        <w:left w:val="none" w:sz="0" w:space="0" w:color="auto"/>
        <w:bottom w:val="none" w:sz="0" w:space="0" w:color="auto"/>
        <w:right w:val="none" w:sz="0" w:space="0" w:color="auto"/>
      </w:divBdr>
      <w:divsChild>
        <w:div w:id="213204895">
          <w:marLeft w:val="0"/>
          <w:marRight w:val="0"/>
          <w:marTop w:val="480"/>
          <w:marBottom w:val="240"/>
          <w:divBdr>
            <w:top w:val="none" w:sz="0" w:space="0" w:color="auto"/>
            <w:left w:val="none" w:sz="0" w:space="0" w:color="auto"/>
            <w:bottom w:val="none" w:sz="0" w:space="0" w:color="auto"/>
            <w:right w:val="none" w:sz="0" w:space="0" w:color="auto"/>
          </w:divBdr>
        </w:div>
        <w:div w:id="1468161689">
          <w:marLeft w:val="0"/>
          <w:marRight w:val="0"/>
          <w:marTop w:val="0"/>
          <w:marBottom w:val="567"/>
          <w:divBdr>
            <w:top w:val="none" w:sz="0" w:space="0" w:color="auto"/>
            <w:left w:val="none" w:sz="0" w:space="0" w:color="auto"/>
            <w:bottom w:val="none" w:sz="0" w:space="0" w:color="auto"/>
            <w:right w:val="none" w:sz="0" w:space="0" w:color="auto"/>
          </w:divBdr>
        </w:div>
      </w:divsChild>
    </w:div>
    <w:div w:id="1093935687">
      <w:bodyDiv w:val="1"/>
      <w:marLeft w:val="0"/>
      <w:marRight w:val="0"/>
      <w:marTop w:val="0"/>
      <w:marBottom w:val="0"/>
      <w:divBdr>
        <w:top w:val="none" w:sz="0" w:space="0" w:color="auto"/>
        <w:left w:val="none" w:sz="0" w:space="0" w:color="auto"/>
        <w:bottom w:val="none" w:sz="0" w:space="0" w:color="auto"/>
        <w:right w:val="none" w:sz="0" w:space="0" w:color="auto"/>
      </w:divBdr>
      <w:divsChild>
        <w:div w:id="162016766">
          <w:marLeft w:val="0"/>
          <w:marRight w:val="0"/>
          <w:marTop w:val="480"/>
          <w:marBottom w:val="240"/>
          <w:divBdr>
            <w:top w:val="none" w:sz="0" w:space="0" w:color="auto"/>
            <w:left w:val="none" w:sz="0" w:space="0" w:color="auto"/>
            <w:bottom w:val="none" w:sz="0" w:space="0" w:color="auto"/>
            <w:right w:val="none" w:sz="0" w:space="0" w:color="auto"/>
          </w:divBdr>
        </w:div>
        <w:div w:id="67387428">
          <w:marLeft w:val="0"/>
          <w:marRight w:val="0"/>
          <w:marTop w:val="0"/>
          <w:marBottom w:val="567"/>
          <w:divBdr>
            <w:top w:val="none" w:sz="0" w:space="0" w:color="auto"/>
            <w:left w:val="none" w:sz="0" w:space="0" w:color="auto"/>
            <w:bottom w:val="none" w:sz="0" w:space="0" w:color="auto"/>
            <w:right w:val="none" w:sz="0" w:space="0" w:color="auto"/>
          </w:divBdr>
        </w:div>
      </w:divsChild>
    </w:div>
    <w:div w:id="1094859090">
      <w:bodyDiv w:val="1"/>
      <w:marLeft w:val="0"/>
      <w:marRight w:val="0"/>
      <w:marTop w:val="0"/>
      <w:marBottom w:val="0"/>
      <w:divBdr>
        <w:top w:val="none" w:sz="0" w:space="0" w:color="auto"/>
        <w:left w:val="none" w:sz="0" w:space="0" w:color="auto"/>
        <w:bottom w:val="none" w:sz="0" w:space="0" w:color="auto"/>
        <w:right w:val="none" w:sz="0" w:space="0" w:color="auto"/>
      </w:divBdr>
    </w:div>
    <w:div w:id="1098596786">
      <w:bodyDiv w:val="1"/>
      <w:marLeft w:val="0"/>
      <w:marRight w:val="0"/>
      <w:marTop w:val="0"/>
      <w:marBottom w:val="0"/>
      <w:divBdr>
        <w:top w:val="none" w:sz="0" w:space="0" w:color="auto"/>
        <w:left w:val="none" w:sz="0" w:space="0" w:color="auto"/>
        <w:bottom w:val="none" w:sz="0" w:space="0" w:color="auto"/>
        <w:right w:val="none" w:sz="0" w:space="0" w:color="auto"/>
      </w:divBdr>
    </w:div>
    <w:div w:id="1140609648">
      <w:bodyDiv w:val="1"/>
      <w:marLeft w:val="0"/>
      <w:marRight w:val="0"/>
      <w:marTop w:val="0"/>
      <w:marBottom w:val="0"/>
      <w:divBdr>
        <w:top w:val="none" w:sz="0" w:space="0" w:color="auto"/>
        <w:left w:val="none" w:sz="0" w:space="0" w:color="auto"/>
        <w:bottom w:val="none" w:sz="0" w:space="0" w:color="auto"/>
        <w:right w:val="none" w:sz="0" w:space="0" w:color="auto"/>
      </w:divBdr>
    </w:div>
    <w:div w:id="1153257504">
      <w:bodyDiv w:val="1"/>
      <w:marLeft w:val="0"/>
      <w:marRight w:val="0"/>
      <w:marTop w:val="0"/>
      <w:marBottom w:val="0"/>
      <w:divBdr>
        <w:top w:val="none" w:sz="0" w:space="0" w:color="auto"/>
        <w:left w:val="none" w:sz="0" w:space="0" w:color="auto"/>
        <w:bottom w:val="none" w:sz="0" w:space="0" w:color="auto"/>
        <w:right w:val="none" w:sz="0" w:space="0" w:color="auto"/>
      </w:divBdr>
    </w:div>
    <w:div w:id="1154949887">
      <w:bodyDiv w:val="1"/>
      <w:marLeft w:val="0"/>
      <w:marRight w:val="0"/>
      <w:marTop w:val="0"/>
      <w:marBottom w:val="0"/>
      <w:divBdr>
        <w:top w:val="none" w:sz="0" w:space="0" w:color="auto"/>
        <w:left w:val="none" w:sz="0" w:space="0" w:color="auto"/>
        <w:bottom w:val="none" w:sz="0" w:space="0" w:color="auto"/>
        <w:right w:val="none" w:sz="0" w:space="0" w:color="auto"/>
      </w:divBdr>
    </w:div>
    <w:div w:id="1177765918">
      <w:bodyDiv w:val="1"/>
      <w:marLeft w:val="0"/>
      <w:marRight w:val="0"/>
      <w:marTop w:val="0"/>
      <w:marBottom w:val="0"/>
      <w:divBdr>
        <w:top w:val="none" w:sz="0" w:space="0" w:color="auto"/>
        <w:left w:val="none" w:sz="0" w:space="0" w:color="auto"/>
        <w:bottom w:val="none" w:sz="0" w:space="0" w:color="auto"/>
        <w:right w:val="none" w:sz="0" w:space="0" w:color="auto"/>
      </w:divBdr>
    </w:div>
    <w:div w:id="1178497788">
      <w:bodyDiv w:val="1"/>
      <w:marLeft w:val="0"/>
      <w:marRight w:val="0"/>
      <w:marTop w:val="0"/>
      <w:marBottom w:val="0"/>
      <w:divBdr>
        <w:top w:val="none" w:sz="0" w:space="0" w:color="auto"/>
        <w:left w:val="none" w:sz="0" w:space="0" w:color="auto"/>
        <w:bottom w:val="none" w:sz="0" w:space="0" w:color="auto"/>
        <w:right w:val="none" w:sz="0" w:space="0" w:color="auto"/>
      </w:divBdr>
    </w:div>
    <w:div w:id="1181359615">
      <w:bodyDiv w:val="1"/>
      <w:marLeft w:val="0"/>
      <w:marRight w:val="0"/>
      <w:marTop w:val="0"/>
      <w:marBottom w:val="0"/>
      <w:divBdr>
        <w:top w:val="none" w:sz="0" w:space="0" w:color="auto"/>
        <w:left w:val="none" w:sz="0" w:space="0" w:color="auto"/>
        <w:bottom w:val="none" w:sz="0" w:space="0" w:color="auto"/>
        <w:right w:val="none" w:sz="0" w:space="0" w:color="auto"/>
      </w:divBdr>
      <w:divsChild>
        <w:div w:id="844898466">
          <w:marLeft w:val="0"/>
          <w:marRight w:val="0"/>
          <w:marTop w:val="480"/>
          <w:marBottom w:val="240"/>
          <w:divBdr>
            <w:top w:val="none" w:sz="0" w:space="0" w:color="auto"/>
            <w:left w:val="none" w:sz="0" w:space="0" w:color="auto"/>
            <w:bottom w:val="none" w:sz="0" w:space="0" w:color="auto"/>
            <w:right w:val="none" w:sz="0" w:space="0" w:color="auto"/>
          </w:divBdr>
        </w:div>
        <w:div w:id="2146114994">
          <w:marLeft w:val="0"/>
          <w:marRight w:val="0"/>
          <w:marTop w:val="0"/>
          <w:marBottom w:val="567"/>
          <w:divBdr>
            <w:top w:val="none" w:sz="0" w:space="0" w:color="auto"/>
            <w:left w:val="none" w:sz="0" w:space="0" w:color="auto"/>
            <w:bottom w:val="none" w:sz="0" w:space="0" w:color="auto"/>
            <w:right w:val="none" w:sz="0" w:space="0" w:color="auto"/>
          </w:divBdr>
        </w:div>
      </w:divsChild>
    </w:div>
    <w:div w:id="1187402227">
      <w:bodyDiv w:val="1"/>
      <w:marLeft w:val="0"/>
      <w:marRight w:val="0"/>
      <w:marTop w:val="0"/>
      <w:marBottom w:val="0"/>
      <w:divBdr>
        <w:top w:val="none" w:sz="0" w:space="0" w:color="auto"/>
        <w:left w:val="none" w:sz="0" w:space="0" w:color="auto"/>
        <w:bottom w:val="none" w:sz="0" w:space="0" w:color="auto"/>
        <w:right w:val="none" w:sz="0" w:space="0" w:color="auto"/>
      </w:divBdr>
    </w:div>
    <w:div w:id="1204363821">
      <w:bodyDiv w:val="1"/>
      <w:marLeft w:val="0"/>
      <w:marRight w:val="0"/>
      <w:marTop w:val="0"/>
      <w:marBottom w:val="0"/>
      <w:divBdr>
        <w:top w:val="none" w:sz="0" w:space="0" w:color="auto"/>
        <w:left w:val="none" w:sz="0" w:space="0" w:color="auto"/>
        <w:bottom w:val="none" w:sz="0" w:space="0" w:color="auto"/>
        <w:right w:val="none" w:sz="0" w:space="0" w:color="auto"/>
      </w:divBdr>
    </w:div>
    <w:div w:id="1210798433">
      <w:bodyDiv w:val="1"/>
      <w:marLeft w:val="0"/>
      <w:marRight w:val="0"/>
      <w:marTop w:val="0"/>
      <w:marBottom w:val="0"/>
      <w:divBdr>
        <w:top w:val="none" w:sz="0" w:space="0" w:color="auto"/>
        <w:left w:val="none" w:sz="0" w:space="0" w:color="auto"/>
        <w:bottom w:val="none" w:sz="0" w:space="0" w:color="auto"/>
        <w:right w:val="none" w:sz="0" w:space="0" w:color="auto"/>
      </w:divBdr>
      <w:divsChild>
        <w:div w:id="1386292671">
          <w:marLeft w:val="0"/>
          <w:marRight w:val="0"/>
          <w:marTop w:val="480"/>
          <w:marBottom w:val="240"/>
          <w:divBdr>
            <w:top w:val="none" w:sz="0" w:space="0" w:color="auto"/>
            <w:left w:val="none" w:sz="0" w:space="0" w:color="auto"/>
            <w:bottom w:val="none" w:sz="0" w:space="0" w:color="auto"/>
            <w:right w:val="none" w:sz="0" w:space="0" w:color="auto"/>
          </w:divBdr>
        </w:div>
        <w:div w:id="449864933">
          <w:marLeft w:val="0"/>
          <w:marRight w:val="0"/>
          <w:marTop w:val="0"/>
          <w:marBottom w:val="567"/>
          <w:divBdr>
            <w:top w:val="none" w:sz="0" w:space="0" w:color="auto"/>
            <w:left w:val="none" w:sz="0" w:space="0" w:color="auto"/>
            <w:bottom w:val="none" w:sz="0" w:space="0" w:color="auto"/>
            <w:right w:val="none" w:sz="0" w:space="0" w:color="auto"/>
          </w:divBdr>
        </w:div>
      </w:divsChild>
    </w:div>
    <w:div w:id="1214317837">
      <w:bodyDiv w:val="1"/>
      <w:marLeft w:val="0"/>
      <w:marRight w:val="0"/>
      <w:marTop w:val="0"/>
      <w:marBottom w:val="0"/>
      <w:divBdr>
        <w:top w:val="none" w:sz="0" w:space="0" w:color="auto"/>
        <w:left w:val="none" w:sz="0" w:space="0" w:color="auto"/>
        <w:bottom w:val="none" w:sz="0" w:space="0" w:color="auto"/>
        <w:right w:val="none" w:sz="0" w:space="0" w:color="auto"/>
      </w:divBdr>
    </w:div>
    <w:div w:id="1216506883">
      <w:bodyDiv w:val="1"/>
      <w:marLeft w:val="0"/>
      <w:marRight w:val="0"/>
      <w:marTop w:val="0"/>
      <w:marBottom w:val="0"/>
      <w:divBdr>
        <w:top w:val="none" w:sz="0" w:space="0" w:color="auto"/>
        <w:left w:val="none" w:sz="0" w:space="0" w:color="auto"/>
        <w:bottom w:val="none" w:sz="0" w:space="0" w:color="auto"/>
        <w:right w:val="none" w:sz="0" w:space="0" w:color="auto"/>
      </w:divBdr>
    </w:div>
    <w:div w:id="1285624598">
      <w:bodyDiv w:val="1"/>
      <w:marLeft w:val="0"/>
      <w:marRight w:val="0"/>
      <w:marTop w:val="0"/>
      <w:marBottom w:val="0"/>
      <w:divBdr>
        <w:top w:val="none" w:sz="0" w:space="0" w:color="auto"/>
        <w:left w:val="none" w:sz="0" w:space="0" w:color="auto"/>
        <w:bottom w:val="none" w:sz="0" w:space="0" w:color="auto"/>
        <w:right w:val="none" w:sz="0" w:space="0" w:color="auto"/>
      </w:divBdr>
    </w:div>
    <w:div w:id="1297443444">
      <w:bodyDiv w:val="1"/>
      <w:marLeft w:val="0"/>
      <w:marRight w:val="0"/>
      <w:marTop w:val="0"/>
      <w:marBottom w:val="0"/>
      <w:divBdr>
        <w:top w:val="none" w:sz="0" w:space="0" w:color="auto"/>
        <w:left w:val="none" w:sz="0" w:space="0" w:color="auto"/>
        <w:bottom w:val="none" w:sz="0" w:space="0" w:color="auto"/>
        <w:right w:val="none" w:sz="0" w:space="0" w:color="auto"/>
      </w:divBdr>
    </w:div>
    <w:div w:id="1346133155">
      <w:bodyDiv w:val="1"/>
      <w:marLeft w:val="0"/>
      <w:marRight w:val="0"/>
      <w:marTop w:val="0"/>
      <w:marBottom w:val="0"/>
      <w:divBdr>
        <w:top w:val="none" w:sz="0" w:space="0" w:color="auto"/>
        <w:left w:val="none" w:sz="0" w:space="0" w:color="auto"/>
        <w:bottom w:val="none" w:sz="0" w:space="0" w:color="auto"/>
        <w:right w:val="none" w:sz="0" w:space="0" w:color="auto"/>
      </w:divBdr>
    </w:div>
    <w:div w:id="1374426892">
      <w:bodyDiv w:val="1"/>
      <w:marLeft w:val="0"/>
      <w:marRight w:val="0"/>
      <w:marTop w:val="0"/>
      <w:marBottom w:val="0"/>
      <w:divBdr>
        <w:top w:val="none" w:sz="0" w:space="0" w:color="auto"/>
        <w:left w:val="none" w:sz="0" w:space="0" w:color="auto"/>
        <w:bottom w:val="none" w:sz="0" w:space="0" w:color="auto"/>
        <w:right w:val="none" w:sz="0" w:space="0" w:color="auto"/>
      </w:divBdr>
      <w:divsChild>
        <w:div w:id="2102335520">
          <w:marLeft w:val="0"/>
          <w:marRight w:val="0"/>
          <w:marTop w:val="480"/>
          <w:marBottom w:val="240"/>
          <w:divBdr>
            <w:top w:val="none" w:sz="0" w:space="0" w:color="auto"/>
            <w:left w:val="none" w:sz="0" w:space="0" w:color="auto"/>
            <w:bottom w:val="none" w:sz="0" w:space="0" w:color="auto"/>
            <w:right w:val="none" w:sz="0" w:space="0" w:color="auto"/>
          </w:divBdr>
        </w:div>
        <w:div w:id="458845551">
          <w:marLeft w:val="0"/>
          <w:marRight w:val="0"/>
          <w:marTop w:val="0"/>
          <w:marBottom w:val="567"/>
          <w:divBdr>
            <w:top w:val="none" w:sz="0" w:space="0" w:color="auto"/>
            <w:left w:val="none" w:sz="0" w:space="0" w:color="auto"/>
            <w:bottom w:val="none" w:sz="0" w:space="0" w:color="auto"/>
            <w:right w:val="none" w:sz="0" w:space="0" w:color="auto"/>
          </w:divBdr>
        </w:div>
      </w:divsChild>
    </w:div>
    <w:div w:id="1419862968">
      <w:bodyDiv w:val="1"/>
      <w:marLeft w:val="0"/>
      <w:marRight w:val="0"/>
      <w:marTop w:val="0"/>
      <w:marBottom w:val="0"/>
      <w:divBdr>
        <w:top w:val="none" w:sz="0" w:space="0" w:color="auto"/>
        <w:left w:val="none" w:sz="0" w:space="0" w:color="auto"/>
        <w:bottom w:val="none" w:sz="0" w:space="0" w:color="auto"/>
        <w:right w:val="none" w:sz="0" w:space="0" w:color="auto"/>
      </w:divBdr>
    </w:div>
    <w:div w:id="1470633050">
      <w:bodyDiv w:val="1"/>
      <w:marLeft w:val="0"/>
      <w:marRight w:val="0"/>
      <w:marTop w:val="0"/>
      <w:marBottom w:val="0"/>
      <w:divBdr>
        <w:top w:val="none" w:sz="0" w:space="0" w:color="auto"/>
        <w:left w:val="none" w:sz="0" w:space="0" w:color="auto"/>
        <w:bottom w:val="none" w:sz="0" w:space="0" w:color="auto"/>
        <w:right w:val="none" w:sz="0" w:space="0" w:color="auto"/>
      </w:divBdr>
    </w:div>
    <w:div w:id="1534921012">
      <w:bodyDiv w:val="1"/>
      <w:marLeft w:val="0"/>
      <w:marRight w:val="0"/>
      <w:marTop w:val="0"/>
      <w:marBottom w:val="0"/>
      <w:divBdr>
        <w:top w:val="none" w:sz="0" w:space="0" w:color="auto"/>
        <w:left w:val="none" w:sz="0" w:space="0" w:color="auto"/>
        <w:bottom w:val="none" w:sz="0" w:space="0" w:color="auto"/>
        <w:right w:val="none" w:sz="0" w:space="0" w:color="auto"/>
      </w:divBdr>
    </w:div>
    <w:div w:id="1547987246">
      <w:bodyDiv w:val="1"/>
      <w:marLeft w:val="0"/>
      <w:marRight w:val="0"/>
      <w:marTop w:val="0"/>
      <w:marBottom w:val="0"/>
      <w:divBdr>
        <w:top w:val="none" w:sz="0" w:space="0" w:color="auto"/>
        <w:left w:val="none" w:sz="0" w:space="0" w:color="auto"/>
        <w:bottom w:val="none" w:sz="0" w:space="0" w:color="auto"/>
        <w:right w:val="none" w:sz="0" w:space="0" w:color="auto"/>
      </w:divBdr>
    </w:div>
    <w:div w:id="1568150715">
      <w:bodyDiv w:val="1"/>
      <w:marLeft w:val="0"/>
      <w:marRight w:val="0"/>
      <w:marTop w:val="0"/>
      <w:marBottom w:val="0"/>
      <w:divBdr>
        <w:top w:val="none" w:sz="0" w:space="0" w:color="auto"/>
        <w:left w:val="none" w:sz="0" w:space="0" w:color="auto"/>
        <w:bottom w:val="none" w:sz="0" w:space="0" w:color="auto"/>
        <w:right w:val="none" w:sz="0" w:space="0" w:color="auto"/>
      </w:divBdr>
      <w:divsChild>
        <w:div w:id="545341252">
          <w:marLeft w:val="0"/>
          <w:marRight w:val="0"/>
          <w:marTop w:val="480"/>
          <w:marBottom w:val="240"/>
          <w:divBdr>
            <w:top w:val="none" w:sz="0" w:space="0" w:color="auto"/>
            <w:left w:val="none" w:sz="0" w:space="0" w:color="auto"/>
            <w:bottom w:val="none" w:sz="0" w:space="0" w:color="auto"/>
            <w:right w:val="none" w:sz="0" w:space="0" w:color="auto"/>
          </w:divBdr>
        </w:div>
        <w:div w:id="578295802">
          <w:marLeft w:val="0"/>
          <w:marRight w:val="0"/>
          <w:marTop w:val="0"/>
          <w:marBottom w:val="567"/>
          <w:divBdr>
            <w:top w:val="none" w:sz="0" w:space="0" w:color="auto"/>
            <w:left w:val="none" w:sz="0" w:space="0" w:color="auto"/>
            <w:bottom w:val="none" w:sz="0" w:space="0" w:color="auto"/>
            <w:right w:val="none" w:sz="0" w:space="0" w:color="auto"/>
          </w:divBdr>
        </w:div>
      </w:divsChild>
    </w:div>
    <w:div w:id="1578903795">
      <w:bodyDiv w:val="1"/>
      <w:marLeft w:val="0"/>
      <w:marRight w:val="0"/>
      <w:marTop w:val="0"/>
      <w:marBottom w:val="0"/>
      <w:divBdr>
        <w:top w:val="none" w:sz="0" w:space="0" w:color="auto"/>
        <w:left w:val="none" w:sz="0" w:space="0" w:color="auto"/>
        <w:bottom w:val="none" w:sz="0" w:space="0" w:color="auto"/>
        <w:right w:val="none" w:sz="0" w:space="0" w:color="auto"/>
      </w:divBdr>
    </w:div>
    <w:div w:id="1608274935">
      <w:bodyDiv w:val="1"/>
      <w:marLeft w:val="0"/>
      <w:marRight w:val="0"/>
      <w:marTop w:val="0"/>
      <w:marBottom w:val="0"/>
      <w:divBdr>
        <w:top w:val="none" w:sz="0" w:space="0" w:color="auto"/>
        <w:left w:val="none" w:sz="0" w:space="0" w:color="auto"/>
        <w:bottom w:val="none" w:sz="0" w:space="0" w:color="auto"/>
        <w:right w:val="none" w:sz="0" w:space="0" w:color="auto"/>
      </w:divBdr>
      <w:divsChild>
        <w:div w:id="781076329">
          <w:marLeft w:val="0"/>
          <w:marRight w:val="0"/>
          <w:marTop w:val="480"/>
          <w:marBottom w:val="240"/>
          <w:divBdr>
            <w:top w:val="none" w:sz="0" w:space="0" w:color="auto"/>
            <w:left w:val="none" w:sz="0" w:space="0" w:color="auto"/>
            <w:bottom w:val="none" w:sz="0" w:space="0" w:color="auto"/>
            <w:right w:val="none" w:sz="0" w:space="0" w:color="auto"/>
          </w:divBdr>
        </w:div>
        <w:div w:id="306012589">
          <w:marLeft w:val="0"/>
          <w:marRight w:val="0"/>
          <w:marTop w:val="0"/>
          <w:marBottom w:val="567"/>
          <w:divBdr>
            <w:top w:val="none" w:sz="0" w:space="0" w:color="auto"/>
            <w:left w:val="none" w:sz="0" w:space="0" w:color="auto"/>
            <w:bottom w:val="none" w:sz="0" w:space="0" w:color="auto"/>
            <w:right w:val="none" w:sz="0" w:space="0" w:color="auto"/>
          </w:divBdr>
        </w:div>
      </w:divsChild>
    </w:div>
    <w:div w:id="1644196870">
      <w:bodyDiv w:val="1"/>
      <w:marLeft w:val="0"/>
      <w:marRight w:val="0"/>
      <w:marTop w:val="0"/>
      <w:marBottom w:val="0"/>
      <w:divBdr>
        <w:top w:val="none" w:sz="0" w:space="0" w:color="auto"/>
        <w:left w:val="none" w:sz="0" w:space="0" w:color="auto"/>
        <w:bottom w:val="none" w:sz="0" w:space="0" w:color="auto"/>
        <w:right w:val="none" w:sz="0" w:space="0" w:color="auto"/>
      </w:divBdr>
      <w:divsChild>
        <w:div w:id="1895849716">
          <w:marLeft w:val="0"/>
          <w:marRight w:val="0"/>
          <w:marTop w:val="480"/>
          <w:marBottom w:val="240"/>
          <w:divBdr>
            <w:top w:val="none" w:sz="0" w:space="0" w:color="auto"/>
            <w:left w:val="none" w:sz="0" w:space="0" w:color="auto"/>
            <w:bottom w:val="none" w:sz="0" w:space="0" w:color="auto"/>
            <w:right w:val="none" w:sz="0" w:space="0" w:color="auto"/>
          </w:divBdr>
        </w:div>
        <w:div w:id="1244608158">
          <w:marLeft w:val="0"/>
          <w:marRight w:val="0"/>
          <w:marTop w:val="0"/>
          <w:marBottom w:val="567"/>
          <w:divBdr>
            <w:top w:val="none" w:sz="0" w:space="0" w:color="auto"/>
            <w:left w:val="none" w:sz="0" w:space="0" w:color="auto"/>
            <w:bottom w:val="none" w:sz="0" w:space="0" w:color="auto"/>
            <w:right w:val="none" w:sz="0" w:space="0" w:color="auto"/>
          </w:divBdr>
        </w:div>
      </w:divsChild>
    </w:div>
    <w:div w:id="1655719362">
      <w:bodyDiv w:val="1"/>
      <w:marLeft w:val="0"/>
      <w:marRight w:val="0"/>
      <w:marTop w:val="0"/>
      <w:marBottom w:val="0"/>
      <w:divBdr>
        <w:top w:val="none" w:sz="0" w:space="0" w:color="auto"/>
        <w:left w:val="none" w:sz="0" w:space="0" w:color="auto"/>
        <w:bottom w:val="none" w:sz="0" w:space="0" w:color="auto"/>
        <w:right w:val="none" w:sz="0" w:space="0" w:color="auto"/>
      </w:divBdr>
    </w:div>
    <w:div w:id="1691879402">
      <w:bodyDiv w:val="1"/>
      <w:marLeft w:val="0"/>
      <w:marRight w:val="0"/>
      <w:marTop w:val="0"/>
      <w:marBottom w:val="0"/>
      <w:divBdr>
        <w:top w:val="none" w:sz="0" w:space="0" w:color="auto"/>
        <w:left w:val="none" w:sz="0" w:space="0" w:color="auto"/>
        <w:bottom w:val="none" w:sz="0" w:space="0" w:color="auto"/>
        <w:right w:val="none" w:sz="0" w:space="0" w:color="auto"/>
      </w:divBdr>
    </w:div>
    <w:div w:id="1729185335">
      <w:bodyDiv w:val="1"/>
      <w:marLeft w:val="0"/>
      <w:marRight w:val="0"/>
      <w:marTop w:val="0"/>
      <w:marBottom w:val="0"/>
      <w:divBdr>
        <w:top w:val="none" w:sz="0" w:space="0" w:color="auto"/>
        <w:left w:val="none" w:sz="0" w:space="0" w:color="auto"/>
        <w:bottom w:val="none" w:sz="0" w:space="0" w:color="auto"/>
        <w:right w:val="none" w:sz="0" w:space="0" w:color="auto"/>
      </w:divBdr>
    </w:div>
    <w:div w:id="1763721123">
      <w:bodyDiv w:val="1"/>
      <w:marLeft w:val="0"/>
      <w:marRight w:val="0"/>
      <w:marTop w:val="0"/>
      <w:marBottom w:val="0"/>
      <w:divBdr>
        <w:top w:val="none" w:sz="0" w:space="0" w:color="auto"/>
        <w:left w:val="none" w:sz="0" w:space="0" w:color="auto"/>
        <w:bottom w:val="none" w:sz="0" w:space="0" w:color="auto"/>
        <w:right w:val="none" w:sz="0" w:space="0" w:color="auto"/>
      </w:divBdr>
    </w:div>
    <w:div w:id="1775055477">
      <w:bodyDiv w:val="1"/>
      <w:marLeft w:val="0"/>
      <w:marRight w:val="0"/>
      <w:marTop w:val="0"/>
      <w:marBottom w:val="0"/>
      <w:divBdr>
        <w:top w:val="none" w:sz="0" w:space="0" w:color="auto"/>
        <w:left w:val="none" w:sz="0" w:space="0" w:color="auto"/>
        <w:bottom w:val="none" w:sz="0" w:space="0" w:color="auto"/>
        <w:right w:val="none" w:sz="0" w:space="0" w:color="auto"/>
      </w:divBdr>
    </w:div>
    <w:div w:id="1780489570">
      <w:bodyDiv w:val="1"/>
      <w:marLeft w:val="0"/>
      <w:marRight w:val="0"/>
      <w:marTop w:val="0"/>
      <w:marBottom w:val="0"/>
      <w:divBdr>
        <w:top w:val="none" w:sz="0" w:space="0" w:color="auto"/>
        <w:left w:val="none" w:sz="0" w:space="0" w:color="auto"/>
        <w:bottom w:val="none" w:sz="0" w:space="0" w:color="auto"/>
        <w:right w:val="none" w:sz="0" w:space="0" w:color="auto"/>
      </w:divBdr>
      <w:divsChild>
        <w:div w:id="63139169">
          <w:marLeft w:val="0"/>
          <w:marRight w:val="0"/>
          <w:marTop w:val="480"/>
          <w:marBottom w:val="240"/>
          <w:divBdr>
            <w:top w:val="none" w:sz="0" w:space="0" w:color="auto"/>
            <w:left w:val="none" w:sz="0" w:space="0" w:color="auto"/>
            <w:bottom w:val="none" w:sz="0" w:space="0" w:color="auto"/>
            <w:right w:val="none" w:sz="0" w:space="0" w:color="auto"/>
          </w:divBdr>
        </w:div>
        <w:div w:id="1201553680">
          <w:marLeft w:val="0"/>
          <w:marRight w:val="0"/>
          <w:marTop w:val="0"/>
          <w:marBottom w:val="567"/>
          <w:divBdr>
            <w:top w:val="none" w:sz="0" w:space="0" w:color="auto"/>
            <w:left w:val="none" w:sz="0" w:space="0" w:color="auto"/>
            <w:bottom w:val="none" w:sz="0" w:space="0" w:color="auto"/>
            <w:right w:val="none" w:sz="0" w:space="0" w:color="auto"/>
          </w:divBdr>
        </w:div>
        <w:div w:id="600531013">
          <w:marLeft w:val="0"/>
          <w:marRight w:val="0"/>
          <w:marTop w:val="0"/>
          <w:marBottom w:val="567"/>
          <w:divBdr>
            <w:top w:val="none" w:sz="0" w:space="0" w:color="auto"/>
            <w:left w:val="none" w:sz="0" w:space="0" w:color="auto"/>
            <w:bottom w:val="none" w:sz="0" w:space="0" w:color="auto"/>
            <w:right w:val="none" w:sz="0" w:space="0" w:color="auto"/>
          </w:divBdr>
        </w:div>
      </w:divsChild>
    </w:div>
    <w:div w:id="1805348169">
      <w:bodyDiv w:val="1"/>
      <w:marLeft w:val="0"/>
      <w:marRight w:val="0"/>
      <w:marTop w:val="0"/>
      <w:marBottom w:val="0"/>
      <w:divBdr>
        <w:top w:val="none" w:sz="0" w:space="0" w:color="auto"/>
        <w:left w:val="none" w:sz="0" w:space="0" w:color="auto"/>
        <w:bottom w:val="none" w:sz="0" w:space="0" w:color="auto"/>
        <w:right w:val="none" w:sz="0" w:space="0" w:color="auto"/>
      </w:divBdr>
      <w:divsChild>
        <w:div w:id="1792481047">
          <w:marLeft w:val="0"/>
          <w:marRight w:val="0"/>
          <w:marTop w:val="480"/>
          <w:marBottom w:val="240"/>
          <w:divBdr>
            <w:top w:val="none" w:sz="0" w:space="0" w:color="auto"/>
            <w:left w:val="none" w:sz="0" w:space="0" w:color="auto"/>
            <w:bottom w:val="none" w:sz="0" w:space="0" w:color="auto"/>
            <w:right w:val="none" w:sz="0" w:space="0" w:color="auto"/>
          </w:divBdr>
        </w:div>
        <w:div w:id="1489981799">
          <w:marLeft w:val="0"/>
          <w:marRight w:val="0"/>
          <w:marTop w:val="0"/>
          <w:marBottom w:val="567"/>
          <w:divBdr>
            <w:top w:val="none" w:sz="0" w:space="0" w:color="auto"/>
            <w:left w:val="none" w:sz="0" w:space="0" w:color="auto"/>
            <w:bottom w:val="none" w:sz="0" w:space="0" w:color="auto"/>
            <w:right w:val="none" w:sz="0" w:space="0" w:color="auto"/>
          </w:divBdr>
        </w:div>
      </w:divsChild>
    </w:div>
    <w:div w:id="1807039418">
      <w:bodyDiv w:val="1"/>
      <w:marLeft w:val="0"/>
      <w:marRight w:val="0"/>
      <w:marTop w:val="0"/>
      <w:marBottom w:val="0"/>
      <w:divBdr>
        <w:top w:val="none" w:sz="0" w:space="0" w:color="auto"/>
        <w:left w:val="none" w:sz="0" w:space="0" w:color="auto"/>
        <w:bottom w:val="none" w:sz="0" w:space="0" w:color="auto"/>
        <w:right w:val="none" w:sz="0" w:space="0" w:color="auto"/>
      </w:divBdr>
      <w:divsChild>
        <w:div w:id="642005011">
          <w:marLeft w:val="0"/>
          <w:marRight w:val="0"/>
          <w:marTop w:val="480"/>
          <w:marBottom w:val="240"/>
          <w:divBdr>
            <w:top w:val="none" w:sz="0" w:space="0" w:color="auto"/>
            <w:left w:val="none" w:sz="0" w:space="0" w:color="auto"/>
            <w:bottom w:val="none" w:sz="0" w:space="0" w:color="auto"/>
            <w:right w:val="none" w:sz="0" w:space="0" w:color="auto"/>
          </w:divBdr>
        </w:div>
        <w:div w:id="1117673918">
          <w:marLeft w:val="0"/>
          <w:marRight w:val="0"/>
          <w:marTop w:val="0"/>
          <w:marBottom w:val="567"/>
          <w:divBdr>
            <w:top w:val="none" w:sz="0" w:space="0" w:color="auto"/>
            <w:left w:val="none" w:sz="0" w:space="0" w:color="auto"/>
            <w:bottom w:val="none" w:sz="0" w:space="0" w:color="auto"/>
            <w:right w:val="none" w:sz="0" w:space="0" w:color="auto"/>
          </w:divBdr>
        </w:div>
      </w:divsChild>
    </w:div>
    <w:div w:id="1831552904">
      <w:bodyDiv w:val="1"/>
      <w:marLeft w:val="0"/>
      <w:marRight w:val="0"/>
      <w:marTop w:val="0"/>
      <w:marBottom w:val="0"/>
      <w:divBdr>
        <w:top w:val="none" w:sz="0" w:space="0" w:color="auto"/>
        <w:left w:val="none" w:sz="0" w:space="0" w:color="auto"/>
        <w:bottom w:val="none" w:sz="0" w:space="0" w:color="auto"/>
        <w:right w:val="none" w:sz="0" w:space="0" w:color="auto"/>
      </w:divBdr>
    </w:div>
    <w:div w:id="1881085849">
      <w:bodyDiv w:val="1"/>
      <w:marLeft w:val="0"/>
      <w:marRight w:val="0"/>
      <w:marTop w:val="0"/>
      <w:marBottom w:val="0"/>
      <w:divBdr>
        <w:top w:val="none" w:sz="0" w:space="0" w:color="auto"/>
        <w:left w:val="none" w:sz="0" w:space="0" w:color="auto"/>
        <w:bottom w:val="none" w:sz="0" w:space="0" w:color="auto"/>
        <w:right w:val="none" w:sz="0" w:space="0" w:color="auto"/>
      </w:divBdr>
    </w:div>
    <w:div w:id="1902516798">
      <w:bodyDiv w:val="1"/>
      <w:marLeft w:val="0"/>
      <w:marRight w:val="0"/>
      <w:marTop w:val="0"/>
      <w:marBottom w:val="0"/>
      <w:divBdr>
        <w:top w:val="none" w:sz="0" w:space="0" w:color="auto"/>
        <w:left w:val="none" w:sz="0" w:space="0" w:color="auto"/>
        <w:bottom w:val="none" w:sz="0" w:space="0" w:color="auto"/>
        <w:right w:val="none" w:sz="0" w:space="0" w:color="auto"/>
      </w:divBdr>
    </w:div>
    <w:div w:id="1948349150">
      <w:bodyDiv w:val="1"/>
      <w:marLeft w:val="0"/>
      <w:marRight w:val="0"/>
      <w:marTop w:val="0"/>
      <w:marBottom w:val="0"/>
      <w:divBdr>
        <w:top w:val="none" w:sz="0" w:space="0" w:color="auto"/>
        <w:left w:val="none" w:sz="0" w:space="0" w:color="auto"/>
        <w:bottom w:val="none" w:sz="0" w:space="0" w:color="auto"/>
        <w:right w:val="none" w:sz="0" w:space="0" w:color="auto"/>
      </w:divBdr>
    </w:div>
    <w:div w:id="1955021250">
      <w:bodyDiv w:val="1"/>
      <w:marLeft w:val="0"/>
      <w:marRight w:val="0"/>
      <w:marTop w:val="0"/>
      <w:marBottom w:val="0"/>
      <w:divBdr>
        <w:top w:val="none" w:sz="0" w:space="0" w:color="auto"/>
        <w:left w:val="none" w:sz="0" w:space="0" w:color="auto"/>
        <w:bottom w:val="none" w:sz="0" w:space="0" w:color="auto"/>
        <w:right w:val="none" w:sz="0" w:space="0" w:color="auto"/>
      </w:divBdr>
    </w:div>
    <w:div w:id="1995596119">
      <w:bodyDiv w:val="1"/>
      <w:marLeft w:val="0"/>
      <w:marRight w:val="0"/>
      <w:marTop w:val="0"/>
      <w:marBottom w:val="0"/>
      <w:divBdr>
        <w:top w:val="none" w:sz="0" w:space="0" w:color="auto"/>
        <w:left w:val="none" w:sz="0" w:space="0" w:color="auto"/>
        <w:bottom w:val="none" w:sz="0" w:space="0" w:color="auto"/>
        <w:right w:val="none" w:sz="0" w:space="0" w:color="auto"/>
      </w:divBdr>
      <w:divsChild>
        <w:div w:id="1294553652">
          <w:marLeft w:val="0"/>
          <w:marRight w:val="0"/>
          <w:marTop w:val="480"/>
          <w:marBottom w:val="240"/>
          <w:divBdr>
            <w:top w:val="none" w:sz="0" w:space="0" w:color="auto"/>
            <w:left w:val="none" w:sz="0" w:space="0" w:color="auto"/>
            <w:bottom w:val="none" w:sz="0" w:space="0" w:color="auto"/>
            <w:right w:val="none" w:sz="0" w:space="0" w:color="auto"/>
          </w:divBdr>
        </w:div>
        <w:div w:id="923300972">
          <w:marLeft w:val="0"/>
          <w:marRight w:val="0"/>
          <w:marTop w:val="0"/>
          <w:marBottom w:val="567"/>
          <w:divBdr>
            <w:top w:val="none" w:sz="0" w:space="0" w:color="auto"/>
            <w:left w:val="none" w:sz="0" w:space="0" w:color="auto"/>
            <w:bottom w:val="none" w:sz="0" w:space="0" w:color="auto"/>
            <w:right w:val="none" w:sz="0" w:space="0" w:color="auto"/>
          </w:divBdr>
        </w:div>
      </w:divsChild>
    </w:div>
    <w:div w:id="2065907175">
      <w:bodyDiv w:val="1"/>
      <w:marLeft w:val="0"/>
      <w:marRight w:val="0"/>
      <w:marTop w:val="0"/>
      <w:marBottom w:val="0"/>
      <w:divBdr>
        <w:top w:val="none" w:sz="0" w:space="0" w:color="auto"/>
        <w:left w:val="none" w:sz="0" w:space="0" w:color="auto"/>
        <w:bottom w:val="none" w:sz="0" w:space="0" w:color="auto"/>
        <w:right w:val="none" w:sz="0" w:space="0" w:color="auto"/>
      </w:divBdr>
    </w:div>
    <w:div w:id="2075854223">
      <w:bodyDiv w:val="1"/>
      <w:marLeft w:val="0"/>
      <w:marRight w:val="0"/>
      <w:marTop w:val="0"/>
      <w:marBottom w:val="0"/>
      <w:divBdr>
        <w:top w:val="none" w:sz="0" w:space="0" w:color="auto"/>
        <w:left w:val="none" w:sz="0" w:space="0" w:color="auto"/>
        <w:bottom w:val="none" w:sz="0" w:space="0" w:color="auto"/>
        <w:right w:val="none" w:sz="0" w:space="0" w:color="auto"/>
      </w:divBdr>
    </w:div>
    <w:div w:id="211151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valoda.lv" TargetMode="External"/><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hyperlink" Target="https://likumi.lv/ta/id/310939"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www.latvija"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aciunmacies.valoda.lv/"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footer" Target="footer1.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bsf.lv/userfiles/files/Atbalsta_plans_2024_2028.pdf" TargetMode="External"/><Relationship Id="rId21" Type="http://schemas.openxmlformats.org/officeDocument/2006/relationships/hyperlink" Target="https://www.european-agency.org/sites/default/files/Inclusion%20and%20education_LV.pdf" TargetMode="External"/><Relationship Id="rId42" Type="http://schemas.openxmlformats.org/officeDocument/2006/relationships/hyperlink" Target="https://www.izm.gov.lv/lv/media/26449/download?attachment" TargetMode="External"/><Relationship Id="rId47" Type="http://schemas.openxmlformats.org/officeDocument/2006/relationships/hyperlink" Target="https://www.izm.gov.lv/lv/media/20325/download?attachment" TargetMode="External"/><Relationship Id="rId63" Type="http://schemas.openxmlformats.org/officeDocument/2006/relationships/hyperlink" Target="https://eurydice.eacea.ec.europa.eu/publications/structural-indicators-monitoring-education-and-training-systems-europe-2022" TargetMode="External"/><Relationship Id="rId68" Type="http://schemas.openxmlformats.org/officeDocument/2006/relationships/hyperlink" Target="http://polsis.mk.gov.lv/documents/5245" TargetMode="External"/><Relationship Id="rId16" Type="http://schemas.openxmlformats.org/officeDocument/2006/relationships/hyperlink" Target="https://likumi.lv/ta/id/330546" TargetMode="External"/><Relationship Id="rId11" Type="http://schemas.openxmlformats.org/officeDocument/2006/relationships/hyperlink" Target="https://likumi.lv/ta/id/50759" TargetMode="External"/><Relationship Id="rId32" Type="http://schemas.openxmlformats.org/officeDocument/2006/relationships/hyperlink" Target="https://www.bsf.lv/userfiles/files/Atbalsta_plans_2024_2028.pdf" TargetMode="External"/><Relationship Id="rId37" Type="http://schemas.openxmlformats.org/officeDocument/2006/relationships/hyperlink" Target="https://likumi.lv/ta/id/283667-pedagogu-darba-samaksas-noteikumi" TargetMode="External"/><Relationship Id="rId53" Type="http://schemas.openxmlformats.org/officeDocument/2006/relationships/hyperlink" Target="https://likumi.lv/ta/id/339677-noteikumi-par-personas-kompetences-atzisanu-uznemsanai-profesionalas-izglitibas-programmas-velakos-macibu-posmos" TargetMode="External"/><Relationship Id="rId58" Type="http://schemas.openxmlformats.org/officeDocument/2006/relationships/hyperlink" Target="https://likumi.lv/ta/id/358028" TargetMode="External"/><Relationship Id="rId74" Type="http://schemas.openxmlformats.org/officeDocument/2006/relationships/hyperlink" Target="https://www.lsa.lv/10-maija-norisinajas-diskriminacijas-aptaujas-datu-prezentacija/" TargetMode="External"/><Relationship Id="rId79" Type="http://schemas.openxmlformats.org/officeDocument/2006/relationships/hyperlink" Target="https://ehea.info/Upload/Rome_Ministerial_Communique_Annex_II.pdf" TargetMode="External"/><Relationship Id="rId5" Type="http://schemas.openxmlformats.org/officeDocument/2006/relationships/hyperlink" Target="https://www.ikvd.gov.lv/lv/izglitibas-iestadem" TargetMode="External"/><Relationship Id="rId61" Type="http://schemas.openxmlformats.org/officeDocument/2006/relationships/hyperlink" Target="https://ehea.info/Upload/Rome_Ministerial_Communique_Annex_II.pdf" TargetMode="External"/><Relationship Id="rId82" Type="http://schemas.openxmlformats.org/officeDocument/2006/relationships/hyperlink" Target="https://www.viaa.gov.lv/lv/studetgods" TargetMode="External"/><Relationship Id="rId19" Type="http://schemas.openxmlformats.org/officeDocument/2006/relationships/hyperlink" Target="https://likumi.lv/ta/id/291524-noteikumi-par-latvijas-izglitibas-klasifikaciju" TargetMode="External"/><Relationship Id="rId14" Type="http://schemas.openxmlformats.org/officeDocument/2006/relationships/hyperlink" Target="https://likumi.lv/ta/id/315879" TargetMode="External"/><Relationship Id="rId22" Type="http://schemas.openxmlformats.org/officeDocument/2006/relationships/hyperlink" Target="file:///C:\Users\Agnese.Galvanauska\Documents\IZM_zi%C5%86ojumi\Iek%C4%BCaujo%C5%A1%C4%81_izgl%C4%ABt%C4%ABba\Dokumenti\zinojums-apvienoto-naciju-organizacijai-par-ilgtspejigas-attistibas-merku-ieviesanu-2022-mob.pdf" TargetMode="External"/><Relationship Id="rId27" Type="http://schemas.openxmlformats.org/officeDocument/2006/relationships/hyperlink" Target="https://youtu.be/Kpqx9pDWKIg" TargetMode="External"/><Relationship Id="rId30" Type="http://schemas.openxmlformats.org/officeDocument/2006/relationships/hyperlink" Target="https://www.bsf.lv/userfiles/files/Atbalsta_plans_2024_2028.pdf" TargetMode="External"/><Relationship Id="rId35" Type="http://schemas.openxmlformats.org/officeDocument/2006/relationships/hyperlink" Target="https://www.mammamuntetiem.lv/viedokli/specialistu-viedokli/61908/realitate-krietni-atskiras-no-ta-ka-vajadzetu-but-skolotaja-atklaj-problemas-izglitibas-sistema?fbclid=IwZXh0bgNhZW0CMTEAAR1PihXI51eZ0rt9D9OrOXEcaJ-7itqIz1sp_BFOb4n8l-ezwZReTbdS3yE_aem_CHIeBLim9gld3rHv5NKj-Q" TargetMode="External"/><Relationship Id="rId43" Type="http://schemas.openxmlformats.org/officeDocument/2006/relationships/hyperlink" Target="https://www.izm.gov.lv/lv/media/26449/download?attachment" TargetMode="External"/><Relationship Id="rId48" Type="http://schemas.openxmlformats.org/officeDocument/2006/relationships/hyperlink" Target="https://mape.gov.lv/api/files/42C72709-44AA-4393-B85C-7CA17301D872/download" TargetMode="External"/><Relationship Id="rId56" Type="http://schemas.openxmlformats.org/officeDocument/2006/relationships/hyperlink" Target="https://likumi.lv/ta/id/283667-pedagogu-darba-samaksas-noteikumi" TargetMode="External"/><Relationship Id="rId64" Type="http://schemas.openxmlformats.org/officeDocument/2006/relationships/hyperlink" Target="https://doi.org/10.1787/dfdf58f4-en" TargetMode="External"/><Relationship Id="rId69" Type="http://schemas.openxmlformats.org/officeDocument/2006/relationships/hyperlink" Target="https://likumi.lv/ta/id/352919" TargetMode="External"/><Relationship Id="rId77" Type="http://schemas.openxmlformats.org/officeDocument/2006/relationships/hyperlink" Target="https://tap.mk.gov.lv/lv/mk/tap/?pid=40475569&amp;mode=mk&amp;date=2019-07-16" TargetMode="External"/><Relationship Id="rId8" Type="http://schemas.openxmlformats.org/officeDocument/2006/relationships/hyperlink" Target="https://likumi.lv/ta/id/50759" TargetMode="External"/><Relationship Id="rId51" Type="http://schemas.openxmlformats.org/officeDocument/2006/relationships/hyperlink" Target="https://skola2030.lv/lv/skolotajiem/ieklaujosa-izglitiba" TargetMode="External"/><Relationship Id="rId72" Type="http://schemas.openxmlformats.org/officeDocument/2006/relationships/hyperlink" Target="https://www.eurostudent.eu/download_files/documents/EUROSTUDENT_8_Synopsis_of_Indicators.pdf" TargetMode="External"/><Relationship Id="rId80" Type="http://schemas.openxmlformats.org/officeDocument/2006/relationships/hyperlink" Target="https://www.vestnesis.lv/op/2021/96.9" TargetMode="External"/><Relationship Id="rId3" Type="http://schemas.openxmlformats.org/officeDocument/2006/relationships/hyperlink" Target="https://www.mk.gov.lv/lv/media/16704/download?attachment" TargetMode="External"/><Relationship Id="rId12" Type="http://schemas.openxmlformats.org/officeDocument/2006/relationships/hyperlink" Target="https://likumi.lv/ta/id/50759" TargetMode="External"/><Relationship Id="rId17" Type="http://schemas.openxmlformats.org/officeDocument/2006/relationships/hyperlink" Target="https://likumi.lv/ta/id/57980" TargetMode="External"/><Relationship Id="rId25" Type="http://schemas.openxmlformats.org/officeDocument/2006/relationships/hyperlink" Target="https://www.izm.gov.lv/lv/media/5089/download" TargetMode="External"/><Relationship Id="rId33" Type="http://schemas.openxmlformats.org/officeDocument/2006/relationships/hyperlink" Target="https://www.lm.gov.lv/lv/analize-par-vides-pieejamibas-pasnovertejumu-valsts-un-pasvaldibu-iestades-31032021" TargetMode="External"/><Relationship Id="rId38" Type="http://schemas.openxmlformats.org/officeDocument/2006/relationships/hyperlink" Target="https://tapportals.mk.gov.lv/legal_acts/57d71df6-ae1d-447b-ae99-3f91edef4a90" TargetMode="External"/><Relationship Id="rId46" Type="http://schemas.openxmlformats.org/officeDocument/2006/relationships/hyperlink" Target="https://likumi.lv/ta/id/339025-kartiba-kada-izglitojamie-atbrivojami-no-noteiktajiem-valsts-parbaudijumiem" TargetMode="External"/><Relationship Id="rId59" Type="http://schemas.openxmlformats.org/officeDocument/2006/relationships/hyperlink" Target="https://ehea.info/Download/Tirana-Communique.pdf" TargetMode="External"/><Relationship Id="rId67" Type="http://schemas.openxmlformats.org/officeDocument/2006/relationships/hyperlink" Target="https://www.izm.gov.lv/lv/media/18816/download?attachment" TargetMode="External"/><Relationship Id="rId20" Type="http://schemas.openxmlformats.org/officeDocument/2006/relationships/hyperlink" Target="file:///C:\Users\Agnese.Galvanauska\Documents\IZM_zi%C5%86ojumi\Iek%C4%BCaujo%C5%A1%C4%81_izgl%C4%ABt%C4%ABba\Dokumenti\zinojums-apvienoto-naciju-organizacijai-par-ilgtspejigas-attistibas-merku-ieviesanu-2022-mob.pdf" TargetMode="External"/><Relationship Id="rId41" Type="http://schemas.openxmlformats.org/officeDocument/2006/relationships/hyperlink" Target="https://tapportals.mk.gov.lv/legal_acts/b52e596e-4236-4d57-9f78-94bad53405e8" TargetMode="External"/><Relationship Id="rId54" Type="http://schemas.openxmlformats.org/officeDocument/2006/relationships/hyperlink" Target="https://likumi.lv/ta/id/333792-noteikumi-par-centralizeto-eksamenu-saturu-un-norises-kartibu" TargetMode="External"/><Relationship Id="rId62" Type="http://schemas.openxmlformats.org/officeDocument/2006/relationships/hyperlink" Target="https://ehea.info/Immagini/BFUG_BE_VA_88_9_5_2_WG_SD_Indicators_and_Descriptors.pdf" TargetMode="External"/><Relationship Id="rId70" Type="http://schemas.openxmlformats.org/officeDocument/2006/relationships/hyperlink" Target="https://stat.gov.lv/lv/statistikas-temas/izglitiba-kultura-zinatne/izglitibas-limenis/preses-relizes/22777-vecaku" TargetMode="External"/><Relationship Id="rId75" Type="http://schemas.openxmlformats.org/officeDocument/2006/relationships/hyperlink" Target="https://www.tiesibsargs.lv/wp-content/uploads/2022/07/petijums_par_augstskolu_pieejamibu_2017_1510305919.pdf" TargetMode="External"/><Relationship Id="rId83" Type="http://schemas.openxmlformats.org/officeDocument/2006/relationships/hyperlink" Target="https://likumi.lv/ta/id/357305" TargetMode="External"/><Relationship Id="rId1" Type="http://schemas.openxmlformats.org/officeDocument/2006/relationships/hyperlink" Target="https://m.likumi.lv/ta/id/50759-izglitibas-likums" TargetMode="External"/><Relationship Id="rId6" Type="http://schemas.openxmlformats.org/officeDocument/2006/relationships/hyperlink" Target="https://www.ikvd.gov.lv/lv/izglitibas-iestadem" TargetMode="External"/><Relationship Id="rId15" Type="http://schemas.openxmlformats.org/officeDocument/2006/relationships/hyperlink" Target="https://likumi.lv/ta/id/324332" TargetMode="External"/><Relationship Id="rId23" Type="http://schemas.openxmlformats.org/officeDocument/2006/relationships/hyperlink" Target="https://www.izm.gov.lv/lv/pirmsskola" TargetMode="External"/><Relationship Id="rId28" Type="http://schemas.openxmlformats.org/officeDocument/2006/relationships/hyperlink" Target="https://youtu.be/Kpqx9pDWKIg" TargetMode="External"/><Relationship Id="rId36" Type="http://schemas.openxmlformats.org/officeDocument/2006/relationships/hyperlink" Target="https://www.ikvd.gov.lv/lv/zinojumi" TargetMode="External"/><Relationship Id="rId49" Type="http://schemas.openxmlformats.org/officeDocument/2006/relationships/hyperlink" Target="https://likumi.lv/ta/id/164266-noteikumi-par-profesionalas-izglitibas-programmu-istenosanas-izmaksu-minimumu-uz-vienu-izglitojamo" TargetMode="External"/><Relationship Id="rId57" Type="http://schemas.openxmlformats.org/officeDocument/2006/relationships/hyperlink" Target="https://likumi.lv/ta/id/324332" TargetMode="External"/><Relationship Id="rId10" Type="http://schemas.openxmlformats.org/officeDocument/2006/relationships/hyperlink" Target="https://likumi.lv/ta/id/50759" TargetMode="External"/><Relationship Id="rId31" Type="http://schemas.openxmlformats.org/officeDocument/2006/relationships/hyperlink" Target="https://www.izm.gov.lv/sites/izm/files/media_file/prieksnosacijumi-sekmigai-parejai-no-pirmsskolas-izglitibas-uz-sakumskolas-izglitibu.pdf" TargetMode="External"/><Relationship Id="rId44" Type="http://schemas.openxmlformats.org/officeDocument/2006/relationships/hyperlink" Target="https://likumi.lv/ta/id/333792-noteikumi-par-centralizeto-eksamenu-saturu-un-norises-kartibu" TargetMode="External"/><Relationship Id="rId52" Type="http://schemas.openxmlformats.org/officeDocument/2006/relationships/hyperlink" Target="https://likumi.lv/ta/id/333792-noteikumi-par-centralizeto-eksamenu-saturu-un-norises-kartibu" TargetMode="External"/><Relationship Id="rId60" Type="http://schemas.openxmlformats.org/officeDocument/2006/relationships/hyperlink" Target="https://www.study.eu/article/the-european-higher-education-area-ehea" TargetMode="External"/><Relationship Id="rId65" Type="http://schemas.openxmlformats.org/officeDocument/2006/relationships/hyperlink" Target="https://ehea.info/Upload/Rome_Ministerial_Communique_Annex_II.pdf" TargetMode="External"/><Relationship Id="rId73" Type="http://schemas.openxmlformats.org/officeDocument/2006/relationships/hyperlink" Target="https://www.eurostudent.eu/download_files/documents/TM_Discrimination.pdf" TargetMode="External"/><Relationship Id="rId78" Type="http://schemas.openxmlformats.org/officeDocument/2006/relationships/hyperlink" Target="https://tapportals.mk.gov.lv/legal_acts/9b8702fd-ba15-47c8-83b0-1e8c56e3fd19" TargetMode="External"/><Relationship Id="rId81" Type="http://schemas.openxmlformats.org/officeDocument/2006/relationships/hyperlink" Target="https://www.inclusivehighereducation.eu/principle-7-inclusive-institutional-culture" TargetMode="External"/><Relationship Id="rId4" Type="http://schemas.openxmlformats.org/officeDocument/2006/relationships/hyperlink" Target="https://www.ikvd.gov.lv/lv/izglitibas-iestadem" TargetMode="External"/><Relationship Id="rId9" Type="http://schemas.openxmlformats.org/officeDocument/2006/relationships/hyperlink" Target="https://likumi.lv/ta/id/50759" TargetMode="External"/><Relationship Id="rId13" Type="http://schemas.openxmlformats.org/officeDocument/2006/relationships/hyperlink" Target="https://likumi.lv/ta/id/50759" TargetMode="External"/><Relationship Id="rId18" Type="http://schemas.openxmlformats.org/officeDocument/2006/relationships/hyperlink" Target="https://likumi.lv/ta/id/195933" TargetMode="External"/><Relationship Id="rId39" Type="http://schemas.openxmlformats.org/officeDocument/2006/relationships/hyperlink" Target="https://tapportals.mk.gov.lv/legal_acts/57d71df6-ae1d-447b-ae99-3f91edef4a90" TargetMode="External"/><Relationship Id="rId34" Type="http://schemas.openxmlformats.org/officeDocument/2006/relationships/hyperlink" Target="https://www.ikvd.gov.lv/lv/izglitibas-iestadem" TargetMode="External"/><Relationship Id="rId50" Type="http://schemas.openxmlformats.org/officeDocument/2006/relationships/hyperlink" Target="https://registri.visc.gov.lv/specizglitiba/metmat_esfpr.shtml" TargetMode="External"/><Relationship Id="rId55" Type="http://schemas.openxmlformats.org/officeDocument/2006/relationships/hyperlink" Target="https://likumi.lv/ta/id/341590-noteikumi-par-uznemsanas-kartibuprofesionalas-izglitibas-programmas-unatskaitisanu-no-tam" TargetMode="External"/><Relationship Id="rId76" Type="http://schemas.openxmlformats.org/officeDocument/2006/relationships/hyperlink" Target="https://www.lm.gov.lv/lv/media/17978/download" TargetMode="External"/><Relationship Id="rId7" Type="http://schemas.openxmlformats.org/officeDocument/2006/relationships/hyperlink" Target="https://www.rsu.lv/pedagogisko-terminu-glosarijs/virstermini-ieklaujosa-izglitiba" TargetMode="External"/><Relationship Id="rId71" Type="http://schemas.openxmlformats.org/officeDocument/2006/relationships/hyperlink" Target="https://www.eurostudent.eu/download_files/documents/EUROSTUDENT_8_Synopsis_of_Indicators.pdf" TargetMode="External"/><Relationship Id="rId2" Type="http://schemas.openxmlformats.org/officeDocument/2006/relationships/hyperlink" Target="https://m.likumi.lv/ta/id/50759-izglitibas-likums" TargetMode="External"/><Relationship Id="rId29" Type="http://schemas.openxmlformats.org/officeDocument/2006/relationships/hyperlink" Target="https://www.bsf.lv/userfiles/files/Atbalsta_plans_2024_2028.pdf" TargetMode="External"/><Relationship Id="rId24" Type="http://schemas.openxmlformats.org/officeDocument/2006/relationships/hyperlink" Target="https://www.izm.gov.lv/lv/media/5089/download" TargetMode="External"/><Relationship Id="rId40" Type="http://schemas.openxmlformats.org/officeDocument/2006/relationships/hyperlink" Target="https://likumi.lv/ta/id/281256-noteikumi-par-kriterijiem-un-kartibu-kada-specialas-izglitibas-iestadei-pieskir-specialas-izglitibas-attistibas" TargetMode="External"/><Relationship Id="rId45" Type="http://schemas.openxmlformats.org/officeDocument/2006/relationships/hyperlink" Target="https://likumi.lv/ta/id/252162-noteikumi-par-pedagogiski-mediciniskajam-komisijam" TargetMode="External"/><Relationship Id="rId66" Type="http://schemas.openxmlformats.org/officeDocument/2006/relationships/hyperlink" Target="https://www.eurostudent.eu/download_files/documents/EUROSTUDENT_8_Synopsis_of_Indicat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E3DADBDDBCDA7D468FAEBF821E3566D7" ma:contentTypeVersion="13" ma:contentTypeDescription="Izveidot jaunu dokumentu." ma:contentTypeScope="" ma:versionID="c35cab32c62219724f0cf27d03d7d0fa">
  <xsd:schema xmlns:xsd="http://www.w3.org/2001/XMLSchema" xmlns:xs="http://www.w3.org/2001/XMLSchema" xmlns:p="http://schemas.microsoft.com/office/2006/metadata/properties" xmlns:ns3="aaec03f2-60ba-4898-a95f-dd1042a505cf" xmlns:ns4="ec76b417-24e7-4449-9e0a-1ecb006a3de4" targetNamespace="http://schemas.microsoft.com/office/2006/metadata/properties" ma:root="true" ma:fieldsID="368aeeeb2c1f1b05f008fa7ac383b71c" ns3:_="" ns4:_="">
    <xsd:import namespace="aaec03f2-60ba-4898-a95f-dd1042a505cf"/>
    <xsd:import namespace="ec76b417-24e7-4449-9e0a-1ecb006a3de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c03f2-60ba-4898-a95f-dd1042a50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76b417-24e7-4449-9e0a-1ecb006a3de4"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aec03f2-60ba-4898-a95f-dd1042a505cf" xsi:nil="true"/>
  </documentManagement>
</p:properties>
</file>

<file path=customXml/itemProps1.xml><?xml version="1.0" encoding="utf-8"?>
<ds:datastoreItem xmlns:ds="http://schemas.openxmlformats.org/officeDocument/2006/customXml" ds:itemID="{E64F91A6-70F8-4966-984D-18CEFC1D70D5}">
  <ds:schemaRefs>
    <ds:schemaRef ds:uri="http://schemas.openxmlformats.org/officeDocument/2006/bibliography"/>
  </ds:schemaRefs>
</ds:datastoreItem>
</file>

<file path=customXml/itemProps2.xml><?xml version="1.0" encoding="utf-8"?>
<ds:datastoreItem xmlns:ds="http://schemas.openxmlformats.org/officeDocument/2006/customXml" ds:itemID="{BC88A492-9EB4-472D-A6EB-C3A3F3FCE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c03f2-60ba-4898-a95f-dd1042a505cf"/>
    <ds:schemaRef ds:uri="ec76b417-24e7-4449-9e0a-1ecb006a3d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D00BD-780B-4187-BFE8-F4FC6C7CB1BB}">
  <ds:schemaRefs>
    <ds:schemaRef ds:uri="http://schemas.microsoft.com/sharepoint/v3/contenttype/forms"/>
  </ds:schemaRefs>
</ds:datastoreItem>
</file>

<file path=customXml/itemProps4.xml><?xml version="1.0" encoding="utf-8"?>
<ds:datastoreItem xmlns:ds="http://schemas.openxmlformats.org/officeDocument/2006/customXml" ds:itemID="{997DA3A5-3E74-4033-B1C2-09A2B5069AD7}">
  <ds:schemaRefs>
    <ds:schemaRef ds:uri="http://schemas.microsoft.com/office/2006/metadata/properties"/>
    <ds:schemaRef ds:uri="http://schemas.microsoft.com/office/infopath/2007/PartnerControls"/>
    <ds:schemaRef ds:uri="aaec03f2-60ba-4898-a95f-dd1042a505cf"/>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4</TotalTime>
  <Pages>83</Pages>
  <Words>149422</Words>
  <Characters>85171</Characters>
  <Application>Microsoft Office Word</Application>
  <DocSecurity>0</DocSecurity>
  <Lines>709</Lines>
  <Paragraphs>468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Ozola</dc:creator>
  <cp:keywords/>
  <dc:description/>
  <cp:lastModifiedBy>Olga Ozola</cp:lastModifiedBy>
  <cp:revision>2</cp:revision>
  <cp:lastPrinted>2025-03-11T09:32:00Z</cp:lastPrinted>
  <dcterms:created xsi:type="dcterms:W3CDTF">2025-06-18T06:50:00Z</dcterms:created>
  <dcterms:modified xsi:type="dcterms:W3CDTF">2025-06-18T06:50:00Z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0x010100E3DADBDDBCDA7D468FAEBF821E3566D7</vt:lpwstr>
  </property>
</Properties>
</file>