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Override ContentType="application/vnd.ms-office.webextensiontaskpanes+xml" PartName="/word/webextensions/taskpanes.xml"/>
  <Override ContentType="application/vnd.ms-office.webextension+xml" PartName="/word/webextensions/webextension1.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word/webextensions/taskpanes.xml" Type="http://schemas.microsoft.com/office/2011/relationships/webextensiontaskpanes" Id="rId7"/>
   <Relationship Target="docMetadata/LabelInfo.xml" Type="http://schemas.microsoft.com/office/2020/02/relationships/classificationlabels" Id="rId8"/>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B810BF" w:rsidR="00B672D0" w:rsidP="00865B09" w:rsidRDefault="67B7FD5F" w14:paraId="0DC5E2D9" w14:textId="4E8DD337">
      <w:pPr>
        <w:jc w:val="center"/>
        <w15:collapsed w:val="false"/>
        <w:rPr>
          <w:b/>
          <w:bCs/>
        </w:rPr>
      </w:pPr>
      <w:r w:rsidRPr="1948CFBD">
        <w:rPr>
          <w:b/>
          <w:bCs/>
        </w:rPr>
        <w:t xml:space="preserve">Informatīvais ziņojums par </w:t>
      </w:r>
      <w:bookmarkStart w:id="0" w:name="_Hlk104810799"/>
      <w:r w:rsidRPr="1948CFBD">
        <w:rPr>
          <w:b/>
          <w:bCs/>
        </w:rPr>
        <w:t>Eiropas Savienības Nodarbinātības, sociālās politikas, veselības un patērē</w:t>
      </w:r>
      <w:r w:rsidRPr="1948CFBD" w:rsidR="4C8ECC57">
        <w:rPr>
          <w:b/>
          <w:bCs/>
        </w:rPr>
        <w:t>tāju lietu m</w:t>
      </w:r>
      <w:r w:rsidRPr="1948CFBD" w:rsidR="6B2E129E">
        <w:rPr>
          <w:b/>
          <w:bCs/>
        </w:rPr>
        <w:t>inistru padomes 20</w:t>
      </w:r>
      <w:r w:rsidRPr="1948CFBD" w:rsidR="528D2D7B">
        <w:rPr>
          <w:b/>
          <w:bCs/>
        </w:rPr>
        <w:t>2</w:t>
      </w:r>
      <w:r w:rsidRPr="1948CFBD" w:rsidR="64F13977">
        <w:rPr>
          <w:b/>
          <w:bCs/>
        </w:rPr>
        <w:t>5</w:t>
      </w:r>
      <w:r w:rsidRPr="1948CFBD">
        <w:rPr>
          <w:b/>
          <w:bCs/>
        </w:rPr>
        <w:t xml:space="preserve">. </w:t>
      </w:r>
      <w:r w:rsidRPr="1948CFBD" w:rsidR="28492F26">
        <w:rPr>
          <w:b/>
          <w:bCs/>
        </w:rPr>
        <w:t xml:space="preserve">gada </w:t>
      </w:r>
      <w:r w:rsidRPr="1948CFBD" w:rsidR="081F1B4D">
        <w:rPr>
          <w:b/>
          <w:bCs/>
        </w:rPr>
        <w:t>2</w:t>
      </w:r>
      <w:r w:rsidRPr="1948CFBD" w:rsidR="64F13977">
        <w:rPr>
          <w:b/>
          <w:bCs/>
        </w:rPr>
        <w:t>0</w:t>
      </w:r>
      <w:r w:rsidRPr="1948CFBD" w:rsidR="081F1B4D">
        <w:rPr>
          <w:b/>
          <w:bCs/>
        </w:rPr>
        <w:t>. jūnija</w:t>
      </w:r>
      <w:r w:rsidRPr="1948CFBD" w:rsidR="6B2E129E">
        <w:rPr>
          <w:b/>
          <w:bCs/>
        </w:rPr>
        <w:t xml:space="preserve"> </w:t>
      </w:r>
      <w:r w:rsidRPr="1948CFBD">
        <w:rPr>
          <w:b/>
          <w:bCs/>
        </w:rPr>
        <w:t xml:space="preserve">sanāksmē izskatāmajiem </w:t>
      </w:r>
      <w:bookmarkEnd w:id="0"/>
      <w:r w:rsidRPr="1948CFBD">
        <w:rPr>
          <w:b/>
          <w:bCs/>
        </w:rPr>
        <w:t>Veselības ministrijas kompetences jautājumiem</w:t>
      </w:r>
    </w:p>
    <w:p w:rsidR="001528E8" w:rsidP="00865B09" w:rsidRDefault="001528E8" w14:paraId="3C659C31" w14:textId="77777777">
      <w:pPr>
        <w:jc w:val="both"/>
      </w:pPr>
    </w:p>
    <w:p w:rsidRPr="00B810BF" w:rsidR="001528E8" w:rsidP="00865B09" w:rsidRDefault="001528E8" w14:paraId="1BE2DF83" w14:textId="77777777">
      <w:pPr>
        <w:jc w:val="both"/>
      </w:pPr>
    </w:p>
    <w:p w:rsidRPr="00B810BF" w:rsidR="00E03284" w:rsidP="19AD80B1" w:rsidRDefault="356B2D3E" w14:paraId="4AEE014A" w14:textId="002F6F79">
      <w:pPr>
        <w:jc w:val="both"/>
      </w:pPr>
      <w:r>
        <w:t>20</w:t>
      </w:r>
      <w:r w:rsidR="75E39B41">
        <w:t>2</w:t>
      </w:r>
      <w:r w:rsidR="58A32941">
        <w:t>5</w:t>
      </w:r>
      <w:r w:rsidR="5121ED87">
        <w:t>.</w:t>
      </w:r>
      <w:r w:rsidR="6EB0253D">
        <w:t> </w:t>
      </w:r>
      <w:r w:rsidR="5121ED87">
        <w:t xml:space="preserve">gada </w:t>
      </w:r>
      <w:r w:rsidR="36F945C1">
        <w:t>2</w:t>
      </w:r>
      <w:r w:rsidR="58A32941">
        <w:t>0</w:t>
      </w:r>
      <w:r w:rsidR="5B5457D1">
        <w:t>.</w:t>
      </w:r>
      <w:r w:rsidR="23190B42">
        <w:t xml:space="preserve"> </w:t>
      </w:r>
      <w:r w:rsidR="36F945C1">
        <w:t>jūnijā</w:t>
      </w:r>
      <w:r>
        <w:t xml:space="preserve"> </w:t>
      </w:r>
      <w:r w:rsidR="36F945C1">
        <w:t>Luksemburg</w:t>
      </w:r>
      <w:r w:rsidR="77AF35F6">
        <w:t>ā</w:t>
      </w:r>
      <w:r w:rsidR="12A2D0E8">
        <w:t xml:space="preserve"> </w:t>
      </w:r>
      <w:r>
        <w:t xml:space="preserve">notiks kārtējā Eiropas Savienības (turpmāk tekstā </w:t>
      </w:r>
      <w:r w:rsidR="112F45AB">
        <w:t>–</w:t>
      </w:r>
      <w:r>
        <w:t xml:space="preserve"> ES) Nodarbinātības, sociālās politikas,</w:t>
      </w:r>
      <w:r w:rsidR="447FEA25">
        <w:t xml:space="preserve"> veselības un patērētāju lietu m</w:t>
      </w:r>
      <w:r>
        <w:t xml:space="preserve">inistru padomes (turpmāk tekstā </w:t>
      </w:r>
      <w:r w:rsidR="012E2ED2">
        <w:t>–</w:t>
      </w:r>
      <w:r>
        <w:t xml:space="preserve"> EPSCO) sanāksme, k</w:t>
      </w:r>
      <w:r w:rsidR="4226E4F0">
        <w:t xml:space="preserve">uras darba kārtībā ir ietverti </w:t>
      </w:r>
      <w:r w:rsidR="7BC104B4">
        <w:t>trīs</w:t>
      </w:r>
      <w:r>
        <w:t xml:space="preserve"> Veselības ministrijas kompetencē esoši</w:t>
      </w:r>
      <w:r w:rsidR="39F39EDD">
        <w:t>e jautājumi lemjošajā daļā</w:t>
      </w:r>
      <w:r w:rsidR="4226E4F0">
        <w:t xml:space="preserve"> un </w:t>
      </w:r>
      <w:r w:rsidR="61D10F1A">
        <w:t xml:space="preserve">astoņi </w:t>
      </w:r>
      <w:r w:rsidR="4226E4F0">
        <w:t>jautājumi informatīvajā daļā</w:t>
      </w:r>
      <w:r w:rsidR="39F39EDD">
        <w:t>.</w:t>
      </w:r>
    </w:p>
    <w:p w:rsidRPr="00B810BF" w:rsidR="004A5A5F" w:rsidP="00865B09" w:rsidRDefault="004A5A5F" w14:paraId="0CDB1272" w14:textId="369830F5">
      <w:pPr>
        <w:jc w:val="both"/>
      </w:pPr>
    </w:p>
    <w:p w:rsidRPr="008D7CBB" w:rsidR="00E402D3" w:rsidP="00782848" w:rsidRDefault="00135533" w14:paraId="4E03A529" w14:textId="33064E9C">
      <w:pPr>
        <w:jc w:val="both"/>
      </w:pPr>
      <w:r w:rsidRPr="008D7CBB">
        <w:t>Darba kārtība</w:t>
      </w:r>
    </w:p>
    <w:p w:rsidRPr="00B810BF" w:rsidR="004A5A5F" w:rsidP="00865B09" w:rsidRDefault="004A5A5F" w14:paraId="2E10D934" w14:textId="77777777">
      <w:pPr>
        <w:jc w:val="both"/>
      </w:pPr>
    </w:p>
    <w:p w:rsidRPr="00B810BF" w:rsidR="00E03284" w:rsidP="00865B09" w:rsidRDefault="00135533" w14:paraId="48CC1E43" w14:textId="20183C25">
      <w:pPr>
        <w:jc w:val="both"/>
      </w:pPr>
      <w:r w:rsidRPr="00B810BF">
        <w:t>1</w:t>
      </w:r>
      <w:r w:rsidRPr="00B810BF" w:rsidR="00D40294">
        <w:t>.</w:t>
      </w:r>
      <w:r w:rsidR="008B4A4C">
        <w:t xml:space="preserve"> </w:t>
      </w:r>
      <w:r w:rsidRPr="00B810BF">
        <w:t>Lemjošā daļa:</w:t>
      </w:r>
    </w:p>
    <w:p w:rsidR="001A00B1" w:rsidP="00865B09" w:rsidRDefault="001A00B1" w14:paraId="534F0FE2" w14:textId="77777777">
      <w:pPr>
        <w:jc w:val="both"/>
      </w:pPr>
    </w:p>
    <w:p w:rsidRPr="00C67876" w:rsidR="00C67876" w:rsidP="00C67876" w:rsidRDefault="00C67876" w14:paraId="65C4C6CE" w14:textId="77777777">
      <w:pPr>
        <w:jc w:val="both"/>
      </w:pPr>
      <w:r w:rsidRPr="00C67876">
        <w:t>1.1. Kritiski svarīgo zāļu akts</w:t>
      </w:r>
    </w:p>
    <w:p w:rsidRPr="00C67876" w:rsidR="00C67876" w:rsidP="00C67876" w:rsidRDefault="00C67876" w14:paraId="490BB8A8" w14:textId="729949CD">
      <w:pPr>
        <w:jc w:val="both"/>
        <w:rPr>
          <w:i/>
          <w:iCs/>
        </w:rPr>
      </w:pPr>
      <w:r>
        <w:rPr>
          <w:i/>
          <w:iCs/>
        </w:rPr>
        <w:t xml:space="preserve">- </w:t>
      </w:r>
      <w:r w:rsidRPr="00C67876">
        <w:rPr>
          <w:i/>
          <w:iCs/>
        </w:rPr>
        <w:t>politikas debates</w:t>
      </w:r>
    </w:p>
    <w:p w:rsidRPr="00B810BF" w:rsidR="00C67876" w:rsidP="00865B09" w:rsidRDefault="00C67876" w14:paraId="13DB792F" w14:textId="77777777">
      <w:pPr>
        <w:jc w:val="both"/>
      </w:pPr>
    </w:p>
    <w:p w:rsidR="00C67876" w:rsidP="00865B09" w:rsidRDefault="00C67876" w14:paraId="5C839E77" w14:textId="3C7CB804">
      <w:pPr>
        <w:jc w:val="both"/>
      </w:pPr>
      <w:r>
        <w:t xml:space="preserve">1.2. Secinājumi par bērnu un pusaudžu </w:t>
      </w:r>
      <w:r w:rsidR="00336C76">
        <w:t xml:space="preserve">psihiskās </w:t>
      </w:r>
      <w:r>
        <w:t xml:space="preserve">veselības veicināšanu un aizsardzību digitālajā laikmetā </w:t>
      </w:r>
    </w:p>
    <w:p w:rsidRPr="00C67876" w:rsidR="00C67876" w:rsidP="00865B09" w:rsidRDefault="00C67876" w14:paraId="10398E65" w14:textId="344BC3CA">
      <w:pPr>
        <w:jc w:val="both"/>
        <w:rPr>
          <w:i/>
          <w:iCs/>
        </w:rPr>
      </w:pPr>
      <w:r w:rsidRPr="00C67876">
        <w:rPr>
          <w:i/>
          <w:iCs/>
        </w:rPr>
        <w:t>- apstiprināšana</w:t>
      </w:r>
    </w:p>
    <w:p w:rsidR="00C67876" w:rsidP="00865B09" w:rsidRDefault="00C67876" w14:paraId="341EFDCE" w14:textId="77777777">
      <w:pPr>
        <w:jc w:val="both"/>
      </w:pPr>
    </w:p>
    <w:p w:rsidR="00C67876" w:rsidP="00865B09" w:rsidRDefault="00C67876" w14:paraId="256FBEE7" w14:textId="7AA0521B">
      <w:pPr>
        <w:jc w:val="both"/>
      </w:pPr>
      <w:r>
        <w:t>1.3. ES profilakses pasākumi, tostarp tabakas un alkohola patēriņa samazināšana</w:t>
      </w:r>
    </w:p>
    <w:p w:rsidR="00C67876" w:rsidP="1948CFBD" w:rsidRDefault="4D86A2F5" w14:paraId="03996803" w14:textId="6B493777">
      <w:pPr>
        <w:jc w:val="both"/>
        <w:rPr>
          <w:i/>
          <w:iCs/>
        </w:rPr>
      </w:pPr>
      <w:r w:rsidRPr="1948CFBD">
        <w:rPr>
          <w:i/>
          <w:iCs/>
        </w:rPr>
        <w:t>-</w:t>
      </w:r>
      <w:r w:rsidRPr="1948CFBD" w:rsidR="7130FEC5">
        <w:rPr>
          <w:i/>
          <w:iCs/>
        </w:rPr>
        <w:t xml:space="preserve"> </w:t>
      </w:r>
      <w:r w:rsidRPr="1948CFBD" w:rsidR="00C67876">
        <w:rPr>
          <w:i/>
          <w:iCs/>
        </w:rPr>
        <w:t>viedokļu apmaiņa</w:t>
      </w:r>
    </w:p>
    <w:p w:rsidRPr="00B810BF" w:rsidR="00431F75" w:rsidP="00865B09" w:rsidRDefault="00B312C9" w14:paraId="36AD0575" w14:textId="7DB12731">
      <w:pPr>
        <w:jc w:val="both"/>
      </w:pPr>
      <w:r w:rsidRPr="00B810BF">
        <w:br/>
      </w:r>
      <w:r w:rsidRPr="00B810BF" w:rsidR="00135533">
        <w:t xml:space="preserve">2. Informatīvā daļa: </w:t>
      </w:r>
    </w:p>
    <w:p w:rsidR="00431F75" w:rsidP="00865B09" w:rsidRDefault="00431F75" w14:paraId="26B73A17" w14:textId="77777777">
      <w:pPr>
        <w:jc w:val="both"/>
      </w:pPr>
    </w:p>
    <w:p w:rsidR="001528E8" w:rsidP="001528E8" w:rsidRDefault="001528E8" w14:paraId="3F429658" w14:textId="18DF1AD5">
      <w:pPr>
        <w:jc w:val="both"/>
      </w:pPr>
      <w:r>
        <w:t>a) Pašreizējie tiesību aktu priekšlikumi (publiska apspriešana saskaņā ar Līguma par Eiropas Savienību 16. panta 8. punktu)</w:t>
      </w:r>
    </w:p>
    <w:p w:rsidR="001528E8" w:rsidP="001528E8" w:rsidRDefault="001528E8" w14:paraId="40704DFC" w14:textId="77777777">
      <w:pPr>
        <w:jc w:val="both"/>
      </w:pPr>
    </w:p>
    <w:p w:rsidR="001528E8" w:rsidP="00E34F84" w:rsidRDefault="001528E8" w14:paraId="35EC431C" w14:textId="708362F2">
      <w:pPr>
        <w:ind w:firstLine="720"/>
        <w:jc w:val="both"/>
      </w:pPr>
      <w:r w:rsidRPr="001528E8">
        <w:t>Farmācijas jomas tiesību aktu pārskatīšana:</w:t>
      </w:r>
    </w:p>
    <w:p w:rsidR="001528E8" w:rsidP="00B77F34" w:rsidRDefault="001528E8" w14:paraId="247FE3E3" w14:textId="73F7479E">
      <w:pPr>
        <w:ind w:left="1440"/>
        <w:jc w:val="both"/>
      </w:pPr>
      <w:r w:rsidRPr="001528E8">
        <w:t>a)</w:t>
      </w:r>
      <w:r>
        <w:t xml:space="preserve"> </w:t>
      </w:r>
      <w:r w:rsidRPr="001528E8">
        <w:t>Direktīva par Savienības kodeksu, kas attiecas uz cilvēkiem paredzētām zālēm</w:t>
      </w:r>
    </w:p>
    <w:p w:rsidR="001528E8" w:rsidP="00B77F34" w:rsidRDefault="001528E8" w14:paraId="3C862534" w14:textId="014E0FBD">
      <w:pPr>
        <w:ind w:left="1440"/>
        <w:jc w:val="both"/>
      </w:pPr>
      <w:r w:rsidRPr="001528E8">
        <w:t>b) Regula, ar ko nosaka Savienības procedūras cilvēkiem paredzēto zāļu atļauju piešķiršanai un uzraudzībai un ar ko paredz noteikumus, kuri reglamentē Eiropas Zāļu aģentūras darbību</w:t>
      </w:r>
    </w:p>
    <w:p w:rsidRPr="001528E8" w:rsidR="001528E8" w:rsidP="00B77F34" w:rsidRDefault="001528E8" w14:paraId="1BC219EF" w14:textId="5C89A058">
      <w:pPr>
        <w:jc w:val="both"/>
        <w:rPr>
          <w:i/>
          <w:iCs/>
        </w:rPr>
      </w:pPr>
      <w:r w:rsidRPr="001528E8">
        <w:rPr>
          <w:i/>
          <w:iCs/>
        </w:rPr>
        <w:t>- prezidentvalsts sniegta informācija</w:t>
      </w:r>
    </w:p>
    <w:p w:rsidRPr="00B810BF" w:rsidR="001528E8" w:rsidP="00865B09" w:rsidRDefault="001528E8" w14:paraId="01C6675E" w14:textId="77777777">
      <w:pPr>
        <w:jc w:val="both"/>
      </w:pPr>
    </w:p>
    <w:p w:rsidR="00B67F8D" w:rsidP="001528E8" w:rsidRDefault="096119D2" w14:paraId="7C346043" w14:textId="1D6F8D94">
      <w:pPr>
        <w:jc w:val="both"/>
      </w:pPr>
      <w:r>
        <w:t>b</w:t>
      </w:r>
      <w:r w:rsidR="006138F4">
        <w:t xml:space="preserve">) </w:t>
      </w:r>
      <w:r w:rsidR="001528E8">
        <w:t>Starptautiski ierobežojumi bērnu skaitam uz vienu spermas vai olšūnu donoru</w:t>
      </w:r>
    </w:p>
    <w:p w:rsidRPr="001528E8" w:rsidR="001528E8" w:rsidP="001528E8" w:rsidRDefault="001528E8" w14:paraId="2A14FB2C" w14:textId="69B29472">
      <w:pPr>
        <w:jc w:val="both"/>
        <w:rPr>
          <w:i/>
          <w:iCs/>
        </w:rPr>
      </w:pPr>
      <w:r w:rsidRPr="001528E8">
        <w:rPr>
          <w:i/>
          <w:iCs/>
        </w:rPr>
        <w:t>- Zviedrijas sniegta informācija, ko atbalsta Beļģija</w:t>
      </w:r>
    </w:p>
    <w:p w:rsidRPr="00B810BF" w:rsidR="00B67F8D" w:rsidP="00865B09" w:rsidRDefault="00B67F8D" w14:paraId="38374405" w14:textId="2B133010">
      <w:pPr>
        <w:jc w:val="both"/>
      </w:pPr>
    </w:p>
    <w:p w:rsidR="001528E8" w:rsidP="001528E8" w:rsidRDefault="00B67F8D" w14:paraId="42FD622E" w14:textId="77777777">
      <w:pPr>
        <w:jc w:val="both"/>
      </w:pPr>
      <w:r>
        <w:t xml:space="preserve">c) </w:t>
      </w:r>
      <w:r w:rsidRPr="001528E8" w:rsidR="001528E8">
        <w:t xml:space="preserve">Cīņa pret dezinformāciju veselības jautājumos </w:t>
      </w:r>
    </w:p>
    <w:p w:rsidRPr="001528E8" w:rsidR="00871955" w:rsidP="31BD679A" w:rsidRDefault="5C7670C9" w14:paraId="3669665D" w14:textId="256106D5">
      <w:pPr>
        <w:jc w:val="both"/>
        <w:rPr>
          <w:i/>
          <w:iCs/>
        </w:rPr>
      </w:pPr>
      <w:r w:rsidRPr="31BD679A">
        <w:rPr>
          <w:i/>
          <w:iCs/>
        </w:rPr>
        <w:t>- Francijas sniegta informācija</w:t>
      </w:r>
    </w:p>
    <w:p w:rsidRPr="00C0709E" w:rsidR="31BD679A" w:rsidP="31BD679A" w:rsidRDefault="31BD679A" w14:paraId="38100191" w14:textId="62AE0B25">
      <w:pPr>
        <w:jc w:val="both"/>
      </w:pPr>
    </w:p>
    <w:p w:rsidR="5889CF37" w:rsidP="31BD679A" w:rsidRDefault="5889CF37" w14:paraId="2491E865" w14:textId="5A458D2B">
      <w:pPr>
        <w:jc w:val="both"/>
      </w:pPr>
      <w:r w:rsidRPr="00C0709E">
        <w:t>d)</w:t>
      </w:r>
      <w:r w:rsidRPr="31BD679A" w:rsidR="04F8698D">
        <w:t xml:space="preserve"> Nepārtraukts un steidzams aicinājums rīkoties ES līmenī, lai aizsargātu jauniešus no kaitējuma, ko rada jauni tabakas un nikotīna izstrādājumi, jo īpaši e-cigaretes un nikotīna maisiņi</w:t>
      </w:r>
    </w:p>
    <w:p w:rsidR="04F8698D" w:rsidP="31BD679A" w:rsidRDefault="04F8698D" w14:paraId="658400A2" w14:textId="61034701">
      <w:pPr>
        <w:jc w:val="both"/>
        <w:rPr>
          <w:i/>
          <w:iCs/>
        </w:rPr>
      </w:pPr>
      <w:r w:rsidRPr="00C0709E">
        <w:rPr>
          <w:i/>
          <w:iCs/>
        </w:rPr>
        <w:t>- Īrijas sniegta informācija</w:t>
      </w:r>
    </w:p>
    <w:p w:rsidRPr="00C0709E" w:rsidR="31BD679A" w:rsidP="31BD679A" w:rsidRDefault="31BD679A" w14:paraId="1483A774" w14:textId="208E6D2A">
      <w:pPr>
        <w:jc w:val="both"/>
      </w:pPr>
    </w:p>
    <w:p w:rsidR="298E352D" w:rsidP="31BD679A" w:rsidRDefault="5889CF37" w14:paraId="5E5FC6F8" w14:textId="5A4A6E3A">
      <w:pPr>
        <w:jc w:val="both"/>
        <w:rPr>
          <w:i/>
          <w:iCs/>
        </w:rPr>
      </w:pPr>
      <w:r w:rsidRPr="00C0709E">
        <w:t>e)</w:t>
      </w:r>
      <w:r w:rsidRPr="31BD679A" w:rsidR="298E352D">
        <w:t xml:space="preserve"> </w:t>
      </w:r>
      <w:r w:rsidRPr="31BD679A" w:rsidR="0D19A421">
        <w:t>Pilsētu notekūdeņu attīrīšanas direktīvā noteiktās ražotāja paplašinātās atbildības ietekme uz zāļu apgādi</w:t>
      </w:r>
      <w:r w:rsidRPr="00C0709E" w:rsidR="298E352D">
        <w:rPr>
          <w:i/>
          <w:iCs/>
        </w:rPr>
        <w:t>- Vācijas sniegta informācija</w:t>
      </w:r>
    </w:p>
    <w:p w:rsidR="001528E8" w:rsidP="001528E8" w:rsidRDefault="5889CF37" w14:paraId="4424E9DC" w14:textId="1926743A">
      <w:pPr>
        <w:jc w:val="both"/>
      </w:pPr>
      <w:r>
        <w:lastRenderedPageBreak/>
        <w:t>f</w:t>
      </w:r>
      <w:r w:rsidR="665EB02C">
        <w:t xml:space="preserve">) </w:t>
      </w:r>
      <w:r w:rsidR="5C7670C9">
        <w:t xml:space="preserve">Prezidentvalsts konferences </w:t>
      </w:r>
    </w:p>
    <w:p w:rsidRPr="001528E8" w:rsidR="00871955" w:rsidP="001528E8" w:rsidRDefault="001528E8" w14:paraId="45FBEB3B" w14:textId="77F7F8CC">
      <w:pPr>
        <w:jc w:val="both"/>
        <w:rPr>
          <w:i/>
          <w:iCs/>
        </w:rPr>
      </w:pPr>
      <w:r w:rsidRPr="001528E8">
        <w:rPr>
          <w:i/>
          <w:iCs/>
        </w:rPr>
        <w:t>- prezidentvalsts sniegta informācija</w:t>
      </w:r>
    </w:p>
    <w:p w:rsidRPr="00B810BF" w:rsidR="001528E8" w:rsidP="001528E8" w:rsidRDefault="001528E8" w14:paraId="5D5C84F6" w14:textId="77777777">
      <w:pPr>
        <w:jc w:val="both"/>
      </w:pPr>
    </w:p>
    <w:p w:rsidR="001528E8" w:rsidP="001528E8" w:rsidRDefault="06ED295D" w14:paraId="230BE9C4" w14:textId="49C67D05">
      <w:pPr>
        <w:jc w:val="both"/>
      </w:pPr>
      <w:r>
        <w:t>g</w:t>
      </w:r>
      <w:r w:rsidR="42233A83">
        <w:t>)</w:t>
      </w:r>
      <w:r w:rsidR="5C7670C9">
        <w:t xml:space="preserve"> Sarunas par starptautisku nolīgumu par pandēmiju prevenciju, gatavību pandēmijām un reaģēšanu uz tām, kā arī papildu grozījumi Starptautiskajos veselības aizsardzības noteikumos (2005. gads)</w:t>
      </w:r>
    </w:p>
    <w:p w:rsidR="001528E8" w:rsidP="001528E8" w:rsidRDefault="001528E8" w14:paraId="0EB582BD" w14:textId="747395BD">
      <w:pPr>
        <w:jc w:val="both"/>
      </w:pPr>
    </w:p>
    <w:p w:rsidR="00A53B3C" w:rsidP="00865B09" w:rsidRDefault="30D4DA11" w14:paraId="4391BA6E" w14:textId="77777777">
      <w:pPr>
        <w:jc w:val="both"/>
        <w:rPr>
          <w:i/>
          <w:iCs/>
        </w:rPr>
      </w:pPr>
      <w:r w:rsidRPr="61D8753F">
        <w:rPr>
          <w:i/>
          <w:iCs/>
        </w:rPr>
        <w:t>- prezidentvalsts un Komisijas sniegta informācija</w:t>
      </w:r>
    </w:p>
    <w:p w:rsidRPr="00A53B3C" w:rsidR="001528E8" w:rsidP="31BD679A" w:rsidRDefault="19BF4B44" w14:paraId="0786773B" w14:textId="7D03203A">
      <w:pPr>
        <w:jc w:val="both"/>
        <w:rPr>
          <w:i/>
          <w:iCs/>
        </w:rPr>
      </w:pPr>
      <w:r>
        <w:t>h</w:t>
      </w:r>
      <w:r w:rsidR="5C7670C9">
        <w:t xml:space="preserve">) Nākamās prezidentvalsts darba programma </w:t>
      </w:r>
    </w:p>
    <w:p w:rsidRPr="001528E8" w:rsidR="001528E8" w:rsidP="00865B09" w:rsidRDefault="001528E8" w14:paraId="2F7F8015" w14:textId="1AF33892">
      <w:pPr>
        <w:jc w:val="both"/>
        <w:rPr>
          <w:i/>
          <w:iCs/>
        </w:rPr>
      </w:pPr>
      <w:r w:rsidRPr="001528E8">
        <w:rPr>
          <w:i/>
          <w:iCs/>
        </w:rPr>
        <w:t>- Dānijas sniegta informācija</w:t>
      </w:r>
    </w:p>
    <w:p w:rsidR="004E09DC" w:rsidP="00865B09" w:rsidRDefault="004E09DC" w14:paraId="2D92F8DF" w14:textId="77777777">
      <w:pPr>
        <w:jc w:val="both"/>
        <w:rPr>
          <w:b/>
          <w:bCs/>
        </w:rPr>
      </w:pPr>
    </w:p>
    <w:p w:rsidRPr="00B810BF" w:rsidR="00C0709E" w:rsidP="00865B09" w:rsidRDefault="00C0709E" w14:paraId="3BC450E4" w14:textId="77777777">
      <w:pPr>
        <w:jc w:val="both"/>
        <w:rPr>
          <w:b/>
          <w:bCs/>
        </w:rPr>
      </w:pPr>
    </w:p>
    <w:p w:rsidRPr="006D5ECD" w:rsidR="00610219" w:rsidP="006D5ECD" w:rsidRDefault="006D5ECD" w14:paraId="78A40A96" w14:textId="71BA8134">
      <w:pPr>
        <w:rPr>
          <w:b/>
          <w:bCs/>
        </w:rPr>
      </w:pPr>
      <w:r w:rsidRPr="006D5ECD">
        <w:rPr>
          <w:b/>
          <w:bCs/>
        </w:rPr>
        <w:t>Izvērsts izklāsts par Padomē izskatāmajiem jautājumiem</w:t>
      </w:r>
    </w:p>
    <w:p w:rsidR="00DD3BEC" w:rsidP="00DD3BEC" w:rsidRDefault="00DD3BEC" w14:paraId="59C00E9A" w14:textId="77777777">
      <w:pPr>
        <w:pStyle w:val="ListParagraph"/>
        <w:ind w:left="0"/>
        <w:jc w:val="both"/>
        <w:rPr>
          <w:b/>
          <w:bCs/>
        </w:rPr>
      </w:pPr>
    </w:p>
    <w:p w:rsidR="00BA3514" w:rsidP="00DD3BEC" w:rsidRDefault="00BA3514" w14:paraId="3C80C5EB" w14:textId="7D55A594">
      <w:pPr>
        <w:pStyle w:val="ListParagraph"/>
        <w:ind w:left="0"/>
        <w:jc w:val="both"/>
        <w:rPr>
          <w:b/>
          <w:bCs/>
        </w:rPr>
      </w:pPr>
      <w:r w:rsidRPr="00BA3514">
        <w:rPr>
          <w:b/>
          <w:bCs/>
        </w:rPr>
        <w:t>1. Lemjošā daļa</w:t>
      </w:r>
    </w:p>
    <w:p w:rsidR="00BA3514" w:rsidP="00DD3BEC" w:rsidRDefault="00BA3514" w14:paraId="2DA50BE2" w14:textId="77777777">
      <w:pPr>
        <w:pStyle w:val="ListParagraph"/>
        <w:ind w:left="0"/>
        <w:jc w:val="both"/>
        <w:rPr>
          <w:b/>
          <w:bCs/>
        </w:rPr>
      </w:pPr>
    </w:p>
    <w:p w:rsidRPr="005F73AE" w:rsidR="005F73AE" w:rsidP="005F73AE" w:rsidRDefault="1BB683CE" w14:paraId="3E131D55" w14:textId="230A9F62">
      <w:pPr>
        <w:pStyle w:val="ListParagraph"/>
        <w:ind w:left="0"/>
        <w:jc w:val="both"/>
      </w:pPr>
      <w:r w:rsidRPr="1948CFBD">
        <w:rPr>
          <w:b/>
          <w:bCs/>
        </w:rPr>
        <w:t xml:space="preserve">1.1. </w:t>
      </w:r>
      <w:r w:rsidRPr="1948CFBD" w:rsidR="0F622C7A">
        <w:rPr>
          <w:b/>
          <w:bCs/>
        </w:rPr>
        <w:t>Kritiski svarīgo zāļu akts</w:t>
      </w:r>
      <w:r w:rsidRPr="1948CFBD" w:rsidR="0AF9978F">
        <w:rPr>
          <w:b/>
          <w:bCs/>
        </w:rPr>
        <w:t xml:space="preserve"> (regula)</w:t>
      </w:r>
      <w:r w:rsidRPr="1948CFBD" w:rsidR="0F622C7A">
        <w:rPr>
          <w:b/>
          <w:bCs/>
        </w:rPr>
        <w:t xml:space="preserve"> </w:t>
      </w:r>
      <w:r w:rsidRPr="1948CFBD">
        <w:rPr>
          <w:b/>
          <w:bCs/>
        </w:rPr>
        <w:t>(</w:t>
      </w:r>
      <w:r w:rsidRPr="1948CFBD" w:rsidR="40F0963A">
        <w:rPr>
          <w:b/>
          <w:bCs/>
        </w:rPr>
        <w:t>Veselības ministrija šobrīd izstrādā nacionālo pozīciju</w:t>
      </w:r>
      <w:r w:rsidRPr="1948CFBD" w:rsidR="7429434B">
        <w:rPr>
          <w:b/>
          <w:bCs/>
        </w:rPr>
        <w:t>)</w:t>
      </w:r>
    </w:p>
    <w:p w:rsidR="00FC3ACC" w:rsidP="6257C0EA" w:rsidRDefault="00FC3ACC" w14:paraId="00AF9B7F" w14:textId="18329B2D">
      <w:pPr>
        <w:jc w:val="both"/>
        <w:rPr>
          <w:b/>
          <w:bCs/>
        </w:rPr>
      </w:pPr>
    </w:p>
    <w:p w:rsidR="008F6C02" w:rsidP="6257C0EA" w:rsidRDefault="1F7DEEF6" w14:paraId="6379F354" w14:textId="4B48F06F">
      <w:pPr>
        <w:jc w:val="both"/>
      </w:pPr>
      <w:r>
        <w:t xml:space="preserve">2025. gada martā Eiropas Komisija (turpmāk </w:t>
      </w:r>
      <w:r w:rsidR="44DAC791">
        <w:t>–</w:t>
      </w:r>
      <w:r>
        <w:t xml:space="preserve"> EK) </w:t>
      </w:r>
      <w:r w:rsidR="002E0A6B">
        <w:t>publicēja</w:t>
      </w:r>
      <w:r>
        <w:t xml:space="preserve"> Kritisk</w:t>
      </w:r>
      <w:r w:rsidR="45F65513">
        <w:t xml:space="preserve">i svarīgo </w:t>
      </w:r>
      <w:r>
        <w:t xml:space="preserve">zāļu </w:t>
      </w:r>
      <w:r w:rsidR="52818672">
        <w:t>regul</w:t>
      </w:r>
      <w:r w:rsidR="002E0A6B">
        <w:t>as projektu (turpmāk tekstā - regula)</w:t>
      </w:r>
      <w:r>
        <w:t>, lai uzlabotu kritisko zāļu pieejamību, piegādi un ražošanu ES. Tā</w:t>
      </w:r>
      <w:r w:rsidR="67D54AD7">
        <w:t>s</w:t>
      </w:r>
      <w:r>
        <w:t xml:space="preserve"> mērķis ir arī uzlabot piekļuvi citiem vispārējas nozīmes </w:t>
      </w:r>
      <w:r w:rsidR="002E0A6B">
        <w:t>zālēm</w:t>
      </w:r>
      <w:r>
        <w:t xml:space="preserve">, piemēram, </w:t>
      </w:r>
      <w:r w:rsidR="002E0A6B">
        <w:t>zālēm</w:t>
      </w:r>
      <w:r>
        <w:t xml:space="preserve"> retu slimību ārstēšanai, un risināt problēmu, ka daži medikamenti nav pieejami noteiktos tirgos.</w:t>
      </w:r>
    </w:p>
    <w:p w:rsidR="008F6C02" w:rsidP="6257C0EA" w:rsidRDefault="008F6C02" w14:paraId="4C618424" w14:textId="5ACEC841">
      <w:pPr>
        <w:jc w:val="both"/>
      </w:pPr>
    </w:p>
    <w:p w:rsidR="008F6C02" w:rsidP="6257C0EA" w:rsidRDefault="1F7DEEF6" w14:paraId="2E3A6DC1" w14:textId="62FC74FF">
      <w:pPr>
        <w:jc w:val="both"/>
      </w:pPr>
      <w:r>
        <w:t>Kritisk</w:t>
      </w:r>
      <w:r w:rsidR="73729B20">
        <w:t>i svarīgo</w:t>
      </w:r>
      <w:r>
        <w:t xml:space="preserve"> zāļu </w:t>
      </w:r>
      <w:r w:rsidR="6E6DF85D">
        <w:t xml:space="preserve">regula </w:t>
      </w:r>
      <w:r>
        <w:t>sastāv no šādiem elementiem</w:t>
      </w:r>
      <w:r w:rsidR="1FEC23A8">
        <w:t>:</w:t>
      </w:r>
    </w:p>
    <w:p w:rsidR="008F6C02" w:rsidP="001170D2" w:rsidRDefault="7A671943" w14:paraId="664C5A99" w14:textId="296CAA21">
      <w:pPr>
        <w:pStyle w:val="ListParagraph"/>
        <w:numPr>
          <w:ilvl w:val="0"/>
          <w:numId w:val="6"/>
        </w:numPr>
        <w:jc w:val="both"/>
      </w:pPr>
      <w:r w:rsidRPr="6257C0EA">
        <w:t>V</w:t>
      </w:r>
      <w:r w:rsidRPr="6257C0EA" w:rsidR="5F6075AF">
        <w:t xml:space="preserve">ar tikt noteikti </w:t>
      </w:r>
      <w:r w:rsidRPr="002E0A6B" w:rsidR="5F6075AF">
        <w:rPr>
          <w:b/>
          <w:bCs/>
        </w:rPr>
        <w:t>stratēģiskie projekti</w:t>
      </w:r>
      <w:r w:rsidRPr="6257C0EA" w:rsidR="5F6075AF">
        <w:t xml:space="preserve"> kritiski svarīgām zālēm vai to sastāvdaļām, lai tiem būtu vieglāka piekļuve finansējumam un paātrinātām procedūrā</w:t>
      </w:r>
      <w:r w:rsidRPr="6257C0EA" w:rsidR="049FCE3A">
        <w:t>m</w:t>
      </w:r>
      <w:r w:rsidRPr="6257C0EA" w:rsidR="7DAC9088">
        <w:t>.</w:t>
      </w:r>
    </w:p>
    <w:p w:rsidR="008F6C02" w:rsidP="001170D2" w:rsidRDefault="0FD23EC0" w14:paraId="06ADB142" w14:textId="51E57100">
      <w:pPr>
        <w:pStyle w:val="ListParagraph"/>
        <w:numPr>
          <w:ilvl w:val="0"/>
          <w:numId w:val="6"/>
        </w:numPr>
        <w:jc w:val="both"/>
      </w:pPr>
      <w:r w:rsidRPr="002E0A6B">
        <w:rPr>
          <w:b/>
          <w:bCs/>
        </w:rPr>
        <w:t>P</w:t>
      </w:r>
      <w:r w:rsidRPr="002E0A6B" w:rsidR="5F6075AF">
        <w:rPr>
          <w:b/>
          <w:bCs/>
        </w:rPr>
        <w:t>ubliskais iepirkums</w:t>
      </w:r>
      <w:r w:rsidRPr="6257C0EA" w:rsidR="5F6075AF">
        <w:t>, lai stimulētu kritiski svarīgu zāļu piegādes ķēžu noturību vai uzlabotu piekļuvi citām vispārējas nozīmes zālēm</w:t>
      </w:r>
      <w:r w:rsidRPr="6257C0EA" w:rsidR="03839BCC">
        <w:t>.</w:t>
      </w:r>
    </w:p>
    <w:p w:rsidR="008F6C02" w:rsidP="001170D2" w:rsidRDefault="71AA0D53" w14:paraId="3FEE513A" w14:textId="105470B8">
      <w:pPr>
        <w:pStyle w:val="ListParagraph"/>
        <w:numPr>
          <w:ilvl w:val="0"/>
          <w:numId w:val="6"/>
        </w:numPr>
        <w:jc w:val="both"/>
      </w:pPr>
      <w:r w:rsidRPr="6257C0EA">
        <w:t xml:space="preserve">EK </w:t>
      </w:r>
      <w:r w:rsidRPr="6257C0EA" w:rsidR="1AC19848">
        <w:t xml:space="preserve">pēc dalībvalstu lūguma atbalstīs </w:t>
      </w:r>
      <w:r w:rsidRPr="000727F3" w:rsidR="1AC19848">
        <w:rPr>
          <w:b/>
          <w:bCs/>
        </w:rPr>
        <w:t>kopīgu iepirkumu</w:t>
      </w:r>
      <w:r w:rsidRPr="6257C0EA" w:rsidR="1AC19848">
        <w:t xml:space="preserve"> starp dažādām dalībvalstīm, lai risinātu kritiski svarīgu zāļu un citu vispārējas nozīmes zāļu pieejamības un piekļuves atšķirības</w:t>
      </w:r>
      <w:r w:rsidRPr="6257C0EA" w:rsidR="08FC2990">
        <w:t>.</w:t>
      </w:r>
    </w:p>
    <w:p w:rsidR="008F6C02" w:rsidP="001170D2" w:rsidRDefault="6DD2F1EF" w14:paraId="121EB801" w14:textId="18C89CB0">
      <w:pPr>
        <w:pStyle w:val="ListParagraph"/>
        <w:numPr>
          <w:ilvl w:val="0"/>
          <w:numId w:val="6"/>
        </w:numPr>
        <w:jc w:val="both"/>
      </w:pPr>
      <w:r w:rsidRPr="6257C0EA">
        <w:t>L</w:t>
      </w:r>
      <w:r w:rsidRPr="6257C0EA" w:rsidR="5F6075AF">
        <w:t>ai paplašinātu piegādes ķēdi un samazinātu atkarību no viena piegādātāja, tiks izpētītas starptautiskās partnerības ar līdzīgi domājošām valstīm/</w:t>
      </w:r>
      <w:r w:rsidRPr="6257C0EA" w:rsidR="78A9F648">
        <w:t xml:space="preserve"> </w:t>
      </w:r>
      <w:r w:rsidRPr="6257C0EA" w:rsidR="5F6075AF">
        <w:t>reģioniem.</w:t>
      </w:r>
    </w:p>
    <w:p w:rsidR="008F6C02" w:rsidP="6257C0EA" w:rsidRDefault="008F6C02" w14:paraId="30549792" w14:textId="44B9DC54">
      <w:pPr>
        <w:pStyle w:val="ListParagraph"/>
        <w:jc w:val="both"/>
      </w:pPr>
    </w:p>
    <w:p w:rsidR="008F6C02" w:rsidP="6257C0EA" w:rsidRDefault="75B8F08D" w14:paraId="118F3CE1" w14:textId="014259EE">
      <w:pPr>
        <w:jc w:val="both"/>
      </w:pPr>
      <w:r>
        <w:t>Š</w:t>
      </w:r>
      <w:r w:rsidR="02372FE7">
        <w:t>ai regulai</w:t>
      </w:r>
      <w:r w:rsidR="3BBB99C8">
        <w:t xml:space="preserve"> </w:t>
      </w:r>
      <w:r w:rsidR="1F7DEEF6">
        <w:t>būs nozīmīga loma, lai novērstu pašreizējās piegādes nepilnības</w:t>
      </w:r>
      <w:r w:rsidR="5F5BCFA8">
        <w:t xml:space="preserve"> un</w:t>
      </w:r>
      <w:r w:rsidR="14A2DCD0">
        <w:t xml:space="preserve"> </w:t>
      </w:r>
      <w:r w:rsidR="1F7DEEF6">
        <w:t>uzlabotu pieejamību un stiprinātu ES farmācijas nozari. Finanšu instrumentiem un tiesību aktu izmaiņu klāstam būtu jāpalīdz atjaunot konkurētspēju un ietekmēt rūpniecības attīstību, tādējādi nodrošinot svarīgāko zāļu pieejamību ES.</w:t>
      </w:r>
    </w:p>
    <w:p w:rsidR="008F6C02" w:rsidP="6257C0EA" w:rsidRDefault="008F6C02" w14:paraId="18F32056" w14:textId="2FA2060A">
      <w:pPr>
        <w:jc w:val="both"/>
      </w:pPr>
    </w:p>
    <w:p w:rsidR="008F6C02" w:rsidP="6257C0EA" w:rsidRDefault="30740C5B" w14:paraId="461B4192" w14:textId="5185B113">
      <w:pPr>
        <w:jc w:val="both"/>
      </w:pPr>
      <w:r>
        <w:t>Iepriekšminēto uzdevumu īstenošanas ieguvumi pacientiem galvenokārt ir šādi:</w:t>
      </w:r>
    </w:p>
    <w:p w:rsidR="008F6C02" w:rsidP="001170D2" w:rsidRDefault="30740C5B" w14:paraId="32BC20F6" w14:textId="3DA6E9CE">
      <w:pPr>
        <w:pStyle w:val="ListParagraph"/>
        <w:numPr>
          <w:ilvl w:val="0"/>
          <w:numId w:val="5"/>
        </w:numPr>
        <w:jc w:val="both"/>
      </w:pPr>
      <w:r>
        <w:t>Dzīvību glābjošu zāļu pieejamības nodrošināšana pat krīzes situācijās, piemēram, bruņotu konfliktu, pandēmiju vai robežu slēgšanas gadījumā.</w:t>
      </w:r>
    </w:p>
    <w:p w:rsidR="008F6C02" w:rsidP="001170D2" w:rsidRDefault="30740C5B" w14:paraId="18455077" w14:textId="5976DF85">
      <w:pPr>
        <w:pStyle w:val="ListParagraph"/>
        <w:numPr>
          <w:ilvl w:val="0"/>
          <w:numId w:val="5"/>
        </w:numPr>
        <w:jc w:val="both"/>
      </w:pPr>
      <w:r>
        <w:t>Sabiedrības veselības aizsardzība, nodrošinot stabilas zāļu piegādes arī krīzes situācijās.</w:t>
      </w:r>
    </w:p>
    <w:p w:rsidR="008F6C02" w:rsidP="001170D2" w:rsidRDefault="30740C5B" w14:paraId="5A2A9F9A" w14:textId="59B1839C">
      <w:pPr>
        <w:pStyle w:val="ListParagraph"/>
        <w:numPr>
          <w:ilvl w:val="0"/>
          <w:numId w:val="5"/>
        </w:numPr>
        <w:jc w:val="both"/>
      </w:pPr>
      <w:r>
        <w:t>Iedzīvotāju slimību ārstēšanas nodrošināšana pat tad, ja pieprasījums ir palielinājies pandēmiju vai bēgļu uzņemšanas gadījumā bruņotu konfliktu laikā.</w:t>
      </w:r>
    </w:p>
    <w:p w:rsidR="008F6C02" w:rsidP="6257C0EA" w:rsidRDefault="30740C5B" w14:paraId="4A1FEEF8" w14:textId="646FA3D2">
      <w:pPr>
        <w:jc w:val="both"/>
      </w:pPr>
      <w:r>
        <w:t xml:space="preserve"> </w:t>
      </w:r>
    </w:p>
    <w:p w:rsidR="008F6C02" w:rsidP="6257C0EA" w:rsidRDefault="5B31EF55" w14:paraId="6FAE45CA" w14:textId="0B79F18C">
      <w:pPr>
        <w:jc w:val="both"/>
      </w:pPr>
      <w:r>
        <w:t>Šajā kontekstā ir jānodrošina papildu un nepieciešamais finansējums</w:t>
      </w:r>
      <w:r w:rsidR="0E02F29A">
        <w:t xml:space="preserve"> un</w:t>
      </w:r>
      <w:r w:rsidR="69F14A47">
        <w:t xml:space="preserve"> </w:t>
      </w:r>
      <w:r>
        <w:t xml:space="preserve">resursi valstu un ES līmenī. Finansiālajam atbalstam jābūt taisnīgam un ģeogrāfiski diversificētam, arī attiecībā uz </w:t>
      </w:r>
      <w:r>
        <w:lastRenderedPageBreak/>
        <w:t>ārējiem draudiem, piemēram, bruņotiem konfliktiem, kas notiek pie ES robežām. Finansēšanas atbalsta projekti vienmēr būtu jāīsteno sabiedrības interesēs. Turklāt E</w:t>
      </w:r>
      <w:r w:rsidR="000727F3">
        <w:t>S</w:t>
      </w:r>
      <w:r>
        <w:t xml:space="preserve"> līmenī veiktajiem pasākumiem būtu jāstiprina kritiski svarīgas piegādes ķēdes, lai ievērojami samazinātu pacientu piekļuves problēmas ES. Diskusijas par papildu un nepieciešamo finansiālo atbalstu vai piegādes stiprināšanu ir ļoti svarīgas saistībā ar Kritisk</w:t>
      </w:r>
      <w:r w:rsidR="019DE661">
        <w:t>i svarīgo</w:t>
      </w:r>
      <w:r>
        <w:t xml:space="preserve"> zāļu </w:t>
      </w:r>
      <w:r w:rsidR="6BA95171">
        <w:t>regulu</w:t>
      </w:r>
      <w:r>
        <w:t>.</w:t>
      </w:r>
    </w:p>
    <w:p w:rsidR="4C3660B8" w:rsidRDefault="4C3660B8" w14:paraId="14045518" w14:textId="4FCF8E04"/>
    <w:p w:rsidRPr="000C5F45" w:rsidR="008F6C02" w:rsidP="19AD80B1" w:rsidRDefault="008F6C02" w14:paraId="0BB85221" w14:textId="7F438122">
      <w:pPr>
        <w:rPr>
          <w:b/>
          <w:bCs/>
        </w:rPr>
      </w:pPr>
      <w:r w:rsidRPr="1948CFBD">
        <w:rPr>
          <w:b/>
          <w:bCs/>
        </w:rPr>
        <w:t xml:space="preserve">Jautājumi </w:t>
      </w:r>
      <w:r w:rsidRPr="1948CFBD" w:rsidR="221940BB">
        <w:rPr>
          <w:b/>
          <w:bCs/>
        </w:rPr>
        <w:t xml:space="preserve">dalībvalstu </w:t>
      </w:r>
      <w:r w:rsidRPr="1948CFBD" w:rsidR="6B674A51">
        <w:rPr>
          <w:b/>
          <w:bCs/>
        </w:rPr>
        <w:t>delegācijām</w:t>
      </w:r>
      <w:r w:rsidR="0076115E">
        <w:rPr>
          <w:rStyle w:val="FootnoteReference"/>
          <w:b/>
          <w:bCs/>
        </w:rPr>
        <w:footnoteReference w:id="2"/>
      </w:r>
      <w:r w:rsidRPr="1948CFBD">
        <w:rPr>
          <w:b/>
          <w:bCs/>
        </w:rPr>
        <w:t>:</w:t>
      </w:r>
    </w:p>
    <w:p w:rsidR="00111DA4" w:rsidP="00111DA4" w:rsidRDefault="0F96EFE5" w14:paraId="40D83218" w14:textId="75600501">
      <w:pPr>
        <w:jc w:val="both"/>
      </w:pPr>
      <w:r w:rsidRPr="1948CFBD">
        <w:rPr>
          <w:i/>
          <w:iCs/>
        </w:rPr>
        <w:t xml:space="preserve">1) </w:t>
      </w:r>
      <w:r w:rsidRPr="1948CFBD" w:rsidR="511DE505">
        <w:rPr>
          <w:i/>
          <w:iCs/>
        </w:rPr>
        <w:t>Kādas Kritisk</w:t>
      </w:r>
      <w:r w:rsidRPr="1948CFBD" w:rsidR="0CDC4AAC">
        <w:rPr>
          <w:i/>
          <w:iCs/>
        </w:rPr>
        <w:t>i svarīgo</w:t>
      </w:r>
      <w:r w:rsidRPr="1948CFBD" w:rsidR="511DE505">
        <w:rPr>
          <w:i/>
          <w:iCs/>
        </w:rPr>
        <w:t xml:space="preserve"> zāļu akta daļas, jūsuprāt, ir īpaši efektīvas, lai palīdzētu nodrošināt kritiski svarīgo zāļu </w:t>
      </w:r>
      <w:r w:rsidRPr="1948CFBD" w:rsidR="465A1394">
        <w:rPr>
          <w:i/>
          <w:iCs/>
        </w:rPr>
        <w:t xml:space="preserve">apgādi </w:t>
      </w:r>
      <w:r w:rsidRPr="1948CFBD" w:rsidR="511DE505">
        <w:rPr>
          <w:i/>
          <w:iCs/>
        </w:rPr>
        <w:t xml:space="preserve">ES? Vai jūsu dalībvalsts priekšlikumā saskata elementus, kurus varētu uzlabot vai papildināt, lai risinātu zāļu pieejamības un </w:t>
      </w:r>
      <w:r w:rsidRPr="1948CFBD" w:rsidR="71AEC161">
        <w:rPr>
          <w:i/>
          <w:iCs/>
        </w:rPr>
        <w:t xml:space="preserve">apgādes </w:t>
      </w:r>
      <w:r w:rsidRPr="1948CFBD" w:rsidR="511DE505">
        <w:rPr>
          <w:i/>
          <w:iCs/>
        </w:rPr>
        <w:t>jautājumus?</w:t>
      </w:r>
    </w:p>
    <w:p w:rsidRPr="00C0709E" w:rsidR="009845AF" w:rsidP="00C0709E" w:rsidRDefault="17EE6274" w14:paraId="24703735" w14:textId="7FACF0D2">
      <w:pPr>
        <w:spacing w:before="240" w:after="240"/>
        <w:jc w:val="both"/>
        <w:rPr>
          <w:rFonts w:ascii="Segoe UI" w:hAnsi="Segoe UI" w:eastAsia="Segoe UI" w:cs="Segoe UI"/>
          <w:sz w:val="18"/>
          <w:szCs w:val="18"/>
        </w:rPr>
      </w:pPr>
      <w:r>
        <w:t>A</w:t>
      </w:r>
      <w:r w:rsidR="43E58BF1">
        <w:t>tbalstām Kritisk</w:t>
      </w:r>
      <w:r w:rsidR="2050109E">
        <w:t>i</w:t>
      </w:r>
      <w:r w:rsidR="2E03190D">
        <w:t xml:space="preserve"> svarīgo</w:t>
      </w:r>
      <w:r w:rsidR="43E58BF1">
        <w:t xml:space="preserve"> zāļu </w:t>
      </w:r>
      <w:r w:rsidR="2663602A">
        <w:t xml:space="preserve">regulas </w:t>
      </w:r>
      <w:r w:rsidR="43E58BF1">
        <w:t xml:space="preserve">būtību un virzību </w:t>
      </w:r>
      <w:r w:rsidR="19AAB1CA">
        <w:t>un esam gatavi konstruktīvai sadarbībai</w:t>
      </w:r>
      <w:r w:rsidR="43E58BF1">
        <w:t>, lai nodrošinātu, ka tas kļūst par efektīvu, līdzsvarotu un iekļaujošu instrumentu.</w:t>
      </w:r>
      <w:r w:rsidR="1453709A">
        <w:t xml:space="preserve"> </w:t>
      </w:r>
      <w:r w:rsidR="321AD057">
        <w:t>Piedāvātie kopīgie iepirkuma mehānismi var</w:t>
      </w:r>
      <w:r w:rsidR="3F228186">
        <w:t>ētu</w:t>
      </w:r>
      <w:r w:rsidR="321AD057">
        <w:t xml:space="preserve"> būtiski uzlabot piekļuvi</w:t>
      </w:r>
      <w:r w:rsidR="43E58BF1">
        <w:t xml:space="preserve"> pieejamām zālēm par pieņemamām cenām, </w:t>
      </w:r>
      <w:r w:rsidR="169E40D6">
        <w:t>īpaši patentbrīvajiem produktiem, piemēram, vecākiem antibiotiku veidiem</w:t>
      </w:r>
      <w:r w:rsidR="20535FED">
        <w:t>.</w:t>
      </w:r>
      <w:r w:rsidR="44EB4334">
        <w:t xml:space="preserve"> kā arī, piemēram, onkoloģijas un orfānam zālēm.</w:t>
      </w:r>
      <w:r w:rsidR="17D63E67">
        <w:t xml:space="preserve"> </w:t>
      </w:r>
      <w:r w:rsidRPr="31BD679A" w:rsidR="17D63E67">
        <w:t>V</w:t>
      </w:r>
      <w:r w:rsidRPr="31BD679A" w:rsidR="4E1DE1A5">
        <w:t>i</w:t>
      </w:r>
      <w:r w:rsidRPr="31BD679A" w:rsidR="17D63E67">
        <w:t>enlaikus attiecībā uz īpašu iepirkuma noteikumu paredzēšanu būtu būtiski ņemt vērā kopējos iepirkuma regulējuma aspektus, īpaši saistībā ar gaidāmo publisko iepirkumu direktīvu pārskatīšanas jautājumu. Tas attiecas arī uz Eiropas preferences koncepta jautājumu šī faila kontekstā, ir jārod vienota, centralizēta pieeja, kā tā tiks iepirkumā noteikta.</w:t>
      </w:r>
    </w:p>
    <w:p w:rsidR="00111DA4" w:rsidP="00111DA4" w:rsidRDefault="007B40DC" w14:paraId="691AFEC4" w14:textId="0505105C">
      <w:pPr>
        <w:jc w:val="both"/>
      </w:pPr>
      <w:r>
        <w:t>A</w:t>
      </w:r>
      <w:r w:rsidR="00111DA4">
        <w:t>tzinīgi vērtējam arī ES kritisko zāļu saraksta izveidi un pastiprinātu piegādes ķēdes uzraudzību, jo šie pasākumi var uzlabot pārredzamību, precizēt prioritārās vajadzības un stiprināt ES līmeņa koordināciju un reaģēšanu.</w:t>
      </w:r>
    </w:p>
    <w:p w:rsidR="00111DA4" w:rsidP="00111DA4" w:rsidRDefault="00111DA4" w14:paraId="4BAC8AF5" w14:textId="77777777">
      <w:pPr>
        <w:jc w:val="both"/>
      </w:pPr>
    </w:p>
    <w:p w:rsidR="004E09DC" w:rsidP="19AD80B1" w:rsidRDefault="00111DA4" w14:paraId="21F1FB70" w14:textId="0314A55A">
      <w:pPr>
        <w:jc w:val="both"/>
      </w:pPr>
      <w:r>
        <w:t xml:space="preserve">Mūsu dalībvalstī ir </w:t>
      </w:r>
      <w:r w:rsidR="13222EA9">
        <w:t>spēcīgs ģenērisko zāļu ražošanas sektors</w:t>
      </w:r>
      <w:r>
        <w:t xml:space="preserve">, kas, mūsuprāt, </w:t>
      </w:r>
      <w:r w:rsidR="13222EA9">
        <w:t xml:space="preserve">var būtiski veicināt ES </w:t>
      </w:r>
      <w:r w:rsidR="11F91C7F">
        <w:t xml:space="preserve">farmācijas sektora </w:t>
      </w:r>
      <w:r w:rsidR="13222EA9">
        <w:t>noturību</w:t>
      </w:r>
      <w:r>
        <w:t>. Mēs uzskatām, ka š</w:t>
      </w:r>
      <w:r w:rsidR="6A62F173">
        <w:t>ī regula</w:t>
      </w:r>
      <w:r w:rsidR="002E0A6B">
        <w:t xml:space="preserve"> </w:t>
      </w:r>
      <w:r>
        <w:t xml:space="preserve">ir iespēja atbalstīt ilgtspējīgāku un drošāku svarīgāko zāļu ražošanu vietējā līmenī. Šajā nolūkā mēs uzsveram, cik svarīgi ir panākt ciešāku saskaņošanu ar ES rūpniecības un pētniecības un izstrādes finansēšanas instrumentiem, </w:t>
      </w:r>
      <w:r w:rsidR="009E326D">
        <w:t xml:space="preserve">lai labāk atbalstītu infrastruktūru un inovācijas būtisko zāļu ražošanā. </w:t>
      </w:r>
      <w:r>
        <w:t xml:space="preserve">Ir arī svarīgi nodrošināt, lai mazie un vidējie ražotāji netiktu izslēgti no šiem centieniem un lai viņi varētu pilnībā piedalīties un gūt labumu no atbalsta pasākumiem, kas paredzēti saskaņā ar šo </w:t>
      </w:r>
      <w:r w:rsidR="22212842">
        <w:t>regulu</w:t>
      </w:r>
      <w:r w:rsidR="3FE9D8AC">
        <w:t>. Tāpat arī nepaciešams ievērot ģeogrāfiski līdzsvarotu pieeju un atbilstošu koord</w:t>
      </w:r>
      <w:r w:rsidR="1EDB8D32">
        <w:t>ināciju regulas piedāvātajiem instrumentiem.</w:t>
      </w:r>
      <w:r w:rsidR="1E5794BA">
        <w:t xml:space="preserve"> </w:t>
      </w:r>
    </w:p>
    <w:p w:rsidR="1948CFBD" w:rsidP="1948CFBD" w:rsidRDefault="1948CFBD" w14:paraId="77268277" w14:textId="1DD94271">
      <w:pPr>
        <w:jc w:val="both"/>
      </w:pPr>
    </w:p>
    <w:p w:rsidR="008F6C02" w:rsidP="1948CFBD" w:rsidRDefault="009E3C73" w14:paraId="080B1A18" w14:textId="5BDE89D7">
      <w:pPr>
        <w:jc w:val="both"/>
        <w:rPr>
          <w:i/>
          <w:iCs/>
        </w:rPr>
      </w:pPr>
      <w:r w:rsidRPr="1948CFBD">
        <w:rPr>
          <w:i/>
          <w:iCs/>
        </w:rPr>
        <w:t xml:space="preserve">2) </w:t>
      </w:r>
      <w:r w:rsidRPr="1948CFBD" w:rsidR="00022E2D">
        <w:rPr>
          <w:i/>
          <w:iCs/>
        </w:rPr>
        <w:t xml:space="preserve">Kādas prioritātes un bažas ir jūsu dalībvalstij </w:t>
      </w:r>
      <w:r w:rsidRPr="1948CFBD" w:rsidR="004F5865">
        <w:rPr>
          <w:i/>
          <w:iCs/>
        </w:rPr>
        <w:t xml:space="preserve">saistībā ar </w:t>
      </w:r>
      <w:r w:rsidRPr="1948CFBD" w:rsidR="00DC3A9E">
        <w:rPr>
          <w:i/>
          <w:iCs/>
        </w:rPr>
        <w:t xml:space="preserve">piedāvāto </w:t>
      </w:r>
      <w:r w:rsidRPr="1948CFBD" w:rsidR="00C939D2">
        <w:rPr>
          <w:i/>
          <w:iCs/>
        </w:rPr>
        <w:t xml:space="preserve">Kritiski svarīgo zāļu aktu? </w:t>
      </w:r>
    </w:p>
    <w:p w:rsidR="00CA67D8" w:rsidP="1948CFBD" w:rsidRDefault="00CA67D8" w14:paraId="050C56DC" w14:textId="6206B0D3"/>
    <w:p w:rsidR="00E945DA" w:rsidP="00FC3ACC" w:rsidRDefault="007B40DC" w14:paraId="35F7602E" w14:textId="09F922CC">
      <w:pPr>
        <w:jc w:val="both"/>
      </w:pPr>
      <w:r>
        <w:t>A</w:t>
      </w:r>
      <w:r w:rsidR="00CA67D8">
        <w:t>pzināmies, ka pastāvīgs zāļu trūkums bieži ir saistīts ar vecāku, nepatentētu zāļu ekonomisko dzīvotspēju. Tāpēc mēs atbalstām noteikumus, kas veicina godīgu cenu noteikšanu un paredzamu iepirkuma praksi, kā arī rada pievilcīgāku vidi būtisku, zemas peļņas produktu ražotājiem. Tomēr mēs esam nobažījušies, ka daži pasākumi, jo īpaši pārskatītie konkursa un iepirkuma kritēriji, varētu palielināt mūsu veselības aprūpes sistēmas kopējās zāļu izmaksas. Tas radītu papildu spiedienu uz jau tā ierobežoto budžetu un ietekmētu mūsu spēju apmierināt visu pacientu grupu vajadzības</w:t>
      </w:r>
      <w:r w:rsidR="75BFA331">
        <w:t>, t</w:t>
      </w:r>
      <w:r w:rsidR="00CA67D8">
        <w:t>āpēc ir būtiski panākt līdzsvarotu pieeju.</w:t>
      </w:r>
    </w:p>
    <w:p w:rsidR="1948CFBD" w:rsidP="1948CFBD" w:rsidRDefault="1948CFBD" w14:paraId="2F7971C7" w14:textId="2F73E6D5">
      <w:pPr>
        <w:jc w:val="both"/>
      </w:pPr>
    </w:p>
    <w:p w:rsidRPr="0075443D" w:rsidR="00E945DA" w:rsidP="0075443D" w:rsidRDefault="22630D21" w14:paraId="2C138844" w14:textId="651C0A2C">
      <w:pPr>
        <w:jc w:val="both"/>
        <w:rPr>
          <w:b/>
          <w:bCs/>
          <w:noProof/>
        </w:rPr>
      </w:pPr>
      <w:r w:rsidRPr="3257F0C7">
        <w:rPr>
          <w:b/>
          <w:bCs/>
        </w:rPr>
        <w:lastRenderedPageBreak/>
        <w:t>1.2.</w:t>
      </w:r>
      <w:r>
        <w:tab/>
      </w:r>
      <w:r w:rsidRPr="3257F0C7" w:rsidR="354204D0">
        <w:rPr>
          <w:b/>
          <w:bCs/>
        </w:rPr>
        <w:t xml:space="preserve">Secinājumi par bērnu un pusaudžu </w:t>
      </w:r>
      <w:r w:rsidRPr="3257F0C7" w:rsidR="00F82FCA">
        <w:rPr>
          <w:b/>
          <w:bCs/>
        </w:rPr>
        <w:t xml:space="preserve">psihiskās </w:t>
      </w:r>
      <w:r w:rsidRPr="3257F0C7" w:rsidR="354204D0">
        <w:rPr>
          <w:b/>
          <w:bCs/>
        </w:rPr>
        <w:t xml:space="preserve">veselības veicināšanu un aizsardzību digitālajā laikmetā </w:t>
      </w:r>
      <w:r w:rsidRPr="3257F0C7">
        <w:rPr>
          <w:b/>
          <w:bCs/>
        </w:rPr>
        <w:t>(</w:t>
      </w:r>
      <w:r w:rsidRPr="00FD6D9B" w:rsidR="0045083B">
        <w:rPr>
          <w:noProof/>
        </w:rPr>
        <w:t>Pozīcija Nr. 1</w:t>
      </w:r>
      <w:r w:rsidRPr="3257F0C7" w:rsidR="0075443D">
        <w:rPr>
          <w:b/>
          <w:bCs/>
          <w:noProof/>
        </w:rPr>
        <w:t xml:space="preserve"> </w:t>
      </w:r>
      <w:r w:rsidRPr="3257F0C7" w:rsidR="0045083B">
        <w:rPr>
          <w:noProof/>
        </w:rPr>
        <w:t>Par Padomes secinājumu projektu par bērnu un pusaudžu psihiskās veselības veicināšanu un aizsardzību digitālajā laikmetā</w:t>
      </w:r>
      <w:r w:rsidRPr="3257F0C7" w:rsidR="0075443D">
        <w:rPr>
          <w:noProof/>
        </w:rPr>
        <w:t xml:space="preserve"> </w:t>
      </w:r>
      <w:r w:rsidRPr="3257F0C7">
        <w:rPr>
          <w:b/>
          <w:bCs/>
        </w:rPr>
        <w:t xml:space="preserve">apstiprināta šā gada </w:t>
      </w:r>
      <w:r w:rsidRPr="3257F0C7" w:rsidR="685AC3CE">
        <w:rPr>
          <w:b/>
          <w:bCs/>
        </w:rPr>
        <w:t>15. aprīļa</w:t>
      </w:r>
      <w:r w:rsidRPr="3257F0C7">
        <w:rPr>
          <w:b/>
          <w:bCs/>
        </w:rPr>
        <w:t xml:space="preserve"> MK sēdē</w:t>
      </w:r>
      <w:r w:rsidRPr="3257F0C7" w:rsidR="2AC76FF7">
        <w:rPr>
          <w:b/>
          <w:bCs/>
        </w:rPr>
        <w:t>,</w:t>
      </w:r>
      <w:r w:rsidRPr="3257F0C7" w:rsidR="017C68E4">
        <w:rPr>
          <w:b/>
          <w:bCs/>
        </w:rPr>
        <w:t xml:space="preserve"> un to plānots apstiprināt</w:t>
      </w:r>
      <w:r w:rsidRPr="3257F0C7" w:rsidR="32E82080">
        <w:rPr>
          <w:b/>
          <w:bCs/>
        </w:rPr>
        <w:t xml:space="preserve"> šā gada</w:t>
      </w:r>
      <w:r w:rsidRPr="3257F0C7" w:rsidR="017C68E4">
        <w:rPr>
          <w:b/>
          <w:bCs/>
        </w:rPr>
        <w:t xml:space="preserve"> </w:t>
      </w:r>
      <w:r w:rsidRPr="3257F0C7" w:rsidR="4DDA0550">
        <w:rPr>
          <w:b/>
          <w:bCs/>
        </w:rPr>
        <w:t>18</w:t>
      </w:r>
      <w:r w:rsidRPr="3257F0C7" w:rsidR="017C68E4">
        <w:rPr>
          <w:b/>
          <w:bCs/>
        </w:rPr>
        <w:t>. jūnija SELK sēdē</w:t>
      </w:r>
      <w:r w:rsidRPr="3257F0C7">
        <w:rPr>
          <w:b/>
          <w:bCs/>
        </w:rPr>
        <w:t>)</w:t>
      </w:r>
    </w:p>
    <w:p w:rsidR="00E945DA" w:rsidP="00E945DA" w:rsidRDefault="00E945DA" w14:paraId="045F7638" w14:textId="77777777">
      <w:pPr>
        <w:jc w:val="both"/>
      </w:pPr>
    </w:p>
    <w:p w:rsidR="00E945DA" w:rsidP="00E945DA" w:rsidRDefault="6F4278BD" w14:paraId="69841F1D" w14:textId="0B121FFE">
      <w:pPr>
        <w:jc w:val="both"/>
      </w:pPr>
      <w:r>
        <w:t xml:space="preserve">Viens no šo secinājumu galvenajiem mērķiem ir aicināt ES dalībvalstis izstrādāt un veicināt informēšanu par digitālo tehnoloģiju ierobežošanas ieguvumiem. </w:t>
      </w:r>
      <w:r w:rsidR="6A6B61F5">
        <w:t>Polijas p</w:t>
      </w:r>
      <w:r>
        <w:t>rezidentūra arī aicina atzīt skolu lomu veselīga dzīvesveida veicināšanā, ierobežot piekļuvi digitālajām tehnoloģijām un mazināt pārmērīgas izmantošanas negatīvās sekas. Turklāt tiek uzsvērta nepieciešamība īstenot digitālās pratības programmas, nodrošināt piekļuvi profesionāliem pakalpojumiem, kā arī stiprināt sadarbību starp ģimenēm, skolām un organizācijām.</w:t>
      </w:r>
    </w:p>
    <w:p w:rsidR="00E945DA" w:rsidP="6257C0EA" w:rsidRDefault="0701104A" w14:paraId="4CE39458" w14:textId="09126541">
      <w:pPr>
        <w:jc w:val="both"/>
      </w:pPr>
      <w:r w:rsidRPr="6257C0EA">
        <w:t>Secinājum</w:t>
      </w:r>
      <w:r w:rsidRPr="6257C0EA" w:rsidR="5EE3F961">
        <w:t xml:space="preserve">i </w:t>
      </w:r>
      <w:r w:rsidRPr="6257C0EA">
        <w:t>paredz ES dalībvalstīm kopā ar EK veikt vairākus pasākumus, lai risinātu digitālo tehnoloģiju ietekmi uz bērnu un pusaudžu psihisko veselību. Viens no galvenajiem uzdevumiem ir palielināt informētību par agrīnas vai neuzraudzītas piekļuves negatīvajām sekām. Tāpat ir svarīgi veicināt veselīgu dzīvesveidu, līdzsvarojot tiešsaistes un bezsaistes aktivitātes. Digitālā biznesa dalībniekiem tiek mudināts uzņemties atbildību par saturu, kas paredzēts bērniem, nodrošinot ētisku mākslīgā intelekta izmantošanu un pamattiesību ievērošanu. Papildus dalībvalstis ir aicinātas nodrošināt noklusējuma iestatījumus bērniem atbilstoši augstākajiem drošības un privātuma standartiem un ievērot minimālo vecumu. Vienlaikus ir nepieciešams veikt neatkarīgus novērtējumus par digitālo tehnoloģiju ietekmi un dalīties ar šiem datiem ar pētniekiem un sabiedrību.</w:t>
      </w:r>
    </w:p>
    <w:p w:rsidR="6257C0EA" w:rsidP="6257C0EA" w:rsidRDefault="6257C0EA" w14:paraId="49723E70" w14:textId="54CD3DDC">
      <w:pPr>
        <w:jc w:val="both"/>
      </w:pPr>
    </w:p>
    <w:p w:rsidRPr="00B810BF" w:rsidR="000C75FC" w:rsidP="1948CFBD" w:rsidRDefault="799C0C32" w14:paraId="1DA15249" w14:textId="5F7D9236">
      <w:pPr>
        <w:jc w:val="both"/>
      </w:pPr>
      <w:r w:rsidRPr="1948CFBD">
        <w:rPr>
          <w:b/>
          <w:bCs/>
        </w:rPr>
        <w:t>Latvija konceptuāli atbalsta</w:t>
      </w:r>
      <w:r>
        <w:t xml:space="preserve"> </w:t>
      </w:r>
      <w:r w:rsidR="00391488">
        <w:t>s</w:t>
      </w:r>
      <w:r>
        <w:t xml:space="preserve">ecinājumus, uzsverot, ka tie ir aktuāli ne tikai Latvijā, bet arī visās ES valstīs. Pēdējo gadu laikā aizvien jaunu modernu tehnoloģiju attīstība un pakalpojumu pieejamība ir veicinājusi plašāku dažādu tehnoloģiju pielietojumu ikdienā. Modernās tehnoloģijas izmanto ne tikai pieaugušie savā darbā un brīvajā laikā, bet arī bērni – saziņai, izklaidei, kā arī mācībām. </w:t>
      </w:r>
    </w:p>
    <w:p w:rsidRPr="00B810BF" w:rsidR="000C75FC" w:rsidP="1948CFBD" w:rsidRDefault="799C0C32" w14:paraId="5B49DA9C" w14:textId="43AD5DB3">
      <w:pPr>
        <w:jc w:val="both"/>
      </w:pPr>
      <w:r>
        <w:t xml:space="preserve"> </w:t>
      </w:r>
    </w:p>
    <w:p w:rsidRPr="00B810BF" w:rsidR="000C75FC" w:rsidP="1948CFBD" w:rsidRDefault="799C0C32" w14:paraId="598789F4" w14:textId="5EA302BC">
      <w:pPr>
        <w:jc w:val="both"/>
      </w:pPr>
      <w:r w:rsidRPr="1948CFBD">
        <w:rPr>
          <w:b/>
          <w:bCs/>
        </w:rPr>
        <w:t>Latvijas ieskatā</w:t>
      </w:r>
      <w:r>
        <w:t xml:space="preserve"> digitālās vides radītie negatīvie aspekti bērnu un pusaudžu psihiskajai veselībai ir kompleksi un starpdisciplināri risināmi jautājumi, kas ietver gan veselības aizsardzības, gan izglītības, gan arī digitālās drošības un labklājības aspektus. </w:t>
      </w:r>
    </w:p>
    <w:p w:rsidRPr="00B810BF" w:rsidR="000C75FC" w:rsidP="1948CFBD" w:rsidRDefault="799C0C32" w14:paraId="0B3BCB69" w14:textId="4415DF84">
      <w:pPr>
        <w:jc w:val="both"/>
      </w:pPr>
      <w:r>
        <w:t xml:space="preserve"> </w:t>
      </w:r>
    </w:p>
    <w:p w:rsidRPr="00B810BF" w:rsidR="000C75FC" w:rsidP="1948CFBD" w:rsidRDefault="799C0C32" w14:paraId="22CE3C06" w14:textId="70F86B15">
      <w:pPr>
        <w:jc w:val="both"/>
      </w:pPr>
      <w:r>
        <w:t xml:space="preserve">Lai efektīvi risinātu šos izaicinājumus, </w:t>
      </w:r>
      <w:r w:rsidRPr="1948CFBD">
        <w:rPr>
          <w:b/>
          <w:bCs/>
        </w:rPr>
        <w:t>Latvija uzskata</w:t>
      </w:r>
      <w:r>
        <w:t>, ka</w:t>
      </w:r>
      <w:r w:rsidRPr="1948CFBD">
        <w:rPr>
          <w:b/>
          <w:bCs/>
        </w:rPr>
        <w:t xml:space="preserve"> </w:t>
      </w:r>
      <w:r>
        <w:t xml:space="preserve">ir nepieciešama mērķtiecīga, koordinēta un starpsektoriāla pieeja, kas apvieno valsts institūciju, pašvaldību, nevalstisko organizāciju, kā arī ģimeņu un sabiedrības kopumā iesaisti. </w:t>
      </w:r>
    </w:p>
    <w:p w:rsidRPr="00B810BF" w:rsidR="000C75FC" w:rsidP="1948CFBD" w:rsidRDefault="799C0C32" w14:paraId="7D5CA718" w14:textId="23DADB04">
      <w:pPr>
        <w:jc w:val="both"/>
        <w:rPr>
          <w:b/>
          <w:bCs/>
        </w:rPr>
      </w:pPr>
      <w:r w:rsidRPr="1948CFBD">
        <w:rPr>
          <w:b/>
          <w:bCs/>
        </w:rPr>
        <w:t xml:space="preserve"> </w:t>
      </w:r>
    </w:p>
    <w:p w:rsidRPr="00B810BF" w:rsidR="000C75FC" w:rsidP="1948CFBD" w:rsidRDefault="799C0C32" w14:paraId="49D96D21" w14:textId="731B10DF">
      <w:pPr>
        <w:jc w:val="both"/>
      </w:pPr>
      <w:r w:rsidRPr="1948CFBD">
        <w:rPr>
          <w:b/>
          <w:bCs/>
        </w:rPr>
        <w:t xml:space="preserve">Latvija uzsver </w:t>
      </w:r>
      <w:r>
        <w:t>nepieciešamību pēc sistemātiskas un uz pierādījumiem balstītas rīcībpolitikas izstrādes un ieviešanas, lai samazinātu digitālās vides negatīvo ietekmi un stiprinātu bērnu un jauniešu emocionālo noturību, vienlaikus veicinot atbildīgu un drošu tehnoloģiju lietošanu visās vecuma grupās.</w:t>
      </w:r>
    </w:p>
    <w:p w:rsidR="61D8753F" w:rsidP="61D8753F" w:rsidRDefault="61D8753F" w14:paraId="41B0650D" w14:textId="6DA96A90">
      <w:pPr>
        <w:jc w:val="both"/>
      </w:pPr>
    </w:p>
    <w:p w:rsidR="00E945DA" w:rsidP="6257C0EA" w:rsidRDefault="00E945DA" w14:paraId="3718861C" w14:textId="7F777B0F">
      <w:pPr>
        <w:jc w:val="both"/>
        <w:rPr>
          <w:b/>
          <w:bCs/>
        </w:rPr>
      </w:pPr>
      <w:r w:rsidRPr="6257C0EA">
        <w:rPr>
          <w:b/>
          <w:bCs/>
        </w:rPr>
        <w:t>1.3.</w:t>
      </w:r>
      <w:r>
        <w:tab/>
      </w:r>
      <w:r w:rsidRPr="6257C0EA" w:rsidR="03C7F644">
        <w:rPr>
          <w:b/>
          <w:bCs/>
        </w:rPr>
        <w:t>ES profilakses pasākumi, tostarp tabakas un alkohola patēriņa samazināšana</w:t>
      </w:r>
    </w:p>
    <w:p w:rsidR="6257C0EA" w:rsidP="6257C0EA" w:rsidRDefault="6257C0EA" w14:paraId="1D55A381" w14:textId="3026D8F6">
      <w:pPr>
        <w:jc w:val="both"/>
      </w:pPr>
    </w:p>
    <w:p w:rsidR="22E39EC6" w:rsidP="6257C0EA" w:rsidRDefault="649295A0" w14:paraId="3009BAD5" w14:textId="26A23B42">
      <w:pPr>
        <w:jc w:val="both"/>
      </w:pPr>
      <w:r>
        <w:t>EPSCO sanāksmēs notikušās diskusijas gan Polijas, gan iepriekšējo prezidentūru laikā liecina, ka arvien steidzamāk ir jārīkojas slimību profilakses un veselības veicināšanas jomā. Arvien vairāk zinātnisku pierādījumu norāda uz iedzīvotāju veselības lielo sociālo un ekonomisko vērtību. Ir sistemātiski un konsekventi jāpalielina izdevumi sabiedrības veselībai un jāstiprina sadarbība starp dalībvalstīm, kā arī jāapkopo un jānovērtē zināšanas par sabiedrības veselības aizsardzības pasākumu efektivitāti un lietderību.</w:t>
      </w:r>
    </w:p>
    <w:p w:rsidR="6257C0EA" w:rsidP="6257C0EA" w:rsidRDefault="6257C0EA" w14:paraId="52F71913" w14:textId="3FC10CC8">
      <w:pPr>
        <w:jc w:val="both"/>
      </w:pPr>
    </w:p>
    <w:p w:rsidR="40560804" w:rsidP="6257C0EA" w:rsidRDefault="1876BB82" w14:paraId="27B5C61B" w14:textId="181F4C90">
      <w:pPr>
        <w:jc w:val="both"/>
      </w:pPr>
      <w:r>
        <w:lastRenderedPageBreak/>
        <w:t xml:space="preserve">Alkohola patēriņa ierobežošanas uzdevums būtu jāskata sabiedrības veselības un sabiedrības drošības kontekstā. Saskaņā ar pētījumiem un </w:t>
      </w:r>
      <w:r w:rsidRPr="1948CFBD" w:rsidR="7ED74996">
        <w:rPr>
          <w:color w:val="000000" w:themeColor="text1"/>
        </w:rPr>
        <w:t xml:space="preserve">Pasaules Veselības organizācijas (turpmāk </w:t>
      </w:r>
      <w:r w:rsidR="010C204A">
        <w:t>–</w:t>
      </w:r>
      <w:r w:rsidR="11F1B08B">
        <w:t xml:space="preserve"> </w:t>
      </w:r>
      <w:r w:rsidRPr="1948CFBD" w:rsidR="7ED74996">
        <w:rPr>
          <w:color w:val="000000" w:themeColor="text1"/>
        </w:rPr>
        <w:t>PVO)</w:t>
      </w:r>
      <w:r w:rsidR="7ED74996">
        <w:t xml:space="preserve"> </w:t>
      </w:r>
      <w:r>
        <w:t>ieteikumiem visefektīvākie pasākumi ir:</w:t>
      </w:r>
    </w:p>
    <w:p w:rsidR="40560804" w:rsidP="6257C0EA" w:rsidRDefault="40560804" w14:paraId="7EDC4946" w14:textId="63E8D2EE">
      <w:pPr>
        <w:pStyle w:val="ListParagraph"/>
        <w:numPr>
          <w:ilvl w:val="0"/>
          <w:numId w:val="4"/>
        </w:numPr>
        <w:jc w:val="both"/>
      </w:pPr>
      <w:r>
        <w:t>ekonomiskās pieejamības ierobežošana, īstenojot atbilstošu alkohola cenu politiku;</w:t>
      </w:r>
    </w:p>
    <w:p w:rsidR="40560804" w:rsidP="6257C0EA" w:rsidRDefault="40560804" w14:paraId="27A3A8B5" w14:textId="76EE556B">
      <w:pPr>
        <w:pStyle w:val="ListParagraph"/>
        <w:numPr>
          <w:ilvl w:val="0"/>
          <w:numId w:val="4"/>
        </w:numPr>
        <w:jc w:val="both"/>
      </w:pPr>
      <w:r>
        <w:t>fiziskās pieejamības ierobežošana, t. i., ierobežots alkohola tirdzniecības vietu skaits un to darba laiks;</w:t>
      </w:r>
    </w:p>
    <w:p w:rsidR="40560804" w:rsidP="6257C0EA" w:rsidRDefault="40560804" w14:paraId="26E8CDDE" w14:textId="3F714F40">
      <w:pPr>
        <w:pStyle w:val="ListParagraph"/>
        <w:numPr>
          <w:ilvl w:val="0"/>
          <w:numId w:val="4"/>
        </w:numPr>
        <w:jc w:val="both"/>
      </w:pPr>
      <w:r>
        <w:t>alkoholisko dzērienu reklāmas un popularizēšanas aizliegumi un ierobežojumi, kā arī tiesību aktu ieviešana šajā jomā</w:t>
      </w:r>
      <w:r w:rsidR="15CC48ED">
        <w:t>.</w:t>
      </w:r>
    </w:p>
    <w:p w:rsidR="15CC48ED" w:rsidP="6257C0EA" w:rsidRDefault="15CC48ED" w14:paraId="66751FEF" w14:textId="0C756E8E">
      <w:pPr>
        <w:jc w:val="both"/>
      </w:pPr>
      <w:r w:rsidRPr="6257C0EA">
        <w:t>Šīs stratēģijas būtu jāatbalsta ar preventīviem un izglītojošiem pasākumiem, taču alkohola pieejamības kontroles un ierobežošanas politiku nevar aizstāt ar izglītību, profilaksi, atkarību ārstēšanu un atbalstu ģimenēm. Visi šie elementi būtu jāiekļauj visaptverošā alkohola apkarošanas politikā.</w:t>
      </w:r>
    </w:p>
    <w:p w:rsidR="6257C0EA" w:rsidP="6257C0EA" w:rsidRDefault="6257C0EA" w14:paraId="388A0DAF" w14:textId="2233BB11">
      <w:pPr>
        <w:jc w:val="both"/>
      </w:pPr>
    </w:p>
    <w:p w:rsidR="2B4E7B21" w:rsidP="6257C0EA" w:rsidRDefault="2B4E7B21" w14:paraId="2C07B017" w14:textId="5E77118A">
      <w:pPr>
        <w:jc w:val="both"/>
      </w:pPr>
      <w:r w:rsidRPr="6257C0EA">
        <w:t>Pēdējos gados Eiropā ir parādījušies jauni draudi sabiedrības veselībai, kas būtiski kavē ES īstenotās efektīvās pretsmēķēšanas politikas īstenošanu, piemēram, sintētisko nikotīnu saturoši produkti un vienreizlietojamās elektroniskās cigaretes. Šo izstrādājumu lietošana ir īpaši bīstama jauniešiem, jo rada reālus draudus, kas var izraisīt tūkstošiem nepilngadīgo atkarību no toksiskās vielas nikotīna.</w:t>
      </w:r>
    </w:p>
    <w:p w:rsidR="6257C0EA" w:rsidP="6257C0EA" w:rsidRDefault="6257C0EA" w14:paraId="6DD7A553" w14:textId="334CAB38">
      <w:pPr>
        <w:jc w:val="both"/>
      </w:pPr>
    </w:p>
    <w:p w:rsidR="2D985569" w:rsidP="6257C0EA" w:rsidRDefault="2D985569" w14:paraId="0D77894B" w14:textId="4DE28CF7">
      <w:pPr>
        <w:jc w:val="both"/>
      </w:pPr>
      <w:r w:rsidRPr="6257C0EA">
        <w:t>Ņemot to vērā, dalībvalstīm ir piedāvāti šādi politikas ieteikumi:</w:t>
      </w:r>
    </w:p>
    <w:p w:rsidR="1F9FA3DC" w:rsidP="6257C0EA" w:rsidRDefault="1F9FA3DC" w14:paraId="6098A9F4" w14:textId="2F4A3362">
      <w:pPr>
        <w:pStyle w:val="ListParagraph"/>
        <w:numPr>
          <w:ilvl w:val="0"/>
          <w:numId w:val="3"/>
        </w:numPr>
        <w:jc w:val="both"/>
      </w:pPr>
      <w:r w:rsidRPr="6257C0EA">
        <w:t>Attīstīt sistemātisku, institucionālu pieredzes apmaiņu starp valstu un starptautiskajām iestādēm dažādu veselības aizsardzības programmu un politiku jomā, tostarp datu un pieredzes apmaiņu par panākumiem un neveiksmēm sabiedrības veselības aizsardzības iniciatīvās.</w:t>
      </w:r>
    </w:p>
    <w:p w:rsidR="1F9FA3DC" w:rsidP="6257C0EA" w:rsidRDefault="1F9FA3DC" w14:paraId="7C012D0D" w14:textId="2692BC26">
      <w:pPr>
        <w:pStyle w:val="ListParagraph"/>
        <w:numPr>
          <w:ilvl w:val="0"/>
          <w:numId w:val="3"/>
        </w:numPr>
        <w:jc w:val="both"/>
      </w:pPr>
      <w:r w:rsidRPr="6257C0EA">
        <w:t>Izpētīt un izstrādāt kopīgas Eiropas pieejas veselības veicināšanai un slimību profilaksei, kas var dot pievienoto vērtību, apmainoties ar zināšanām, resursiem un atbalstot standartu saskaņošanu, tostarp vienojoties par pārredzamiem un konsekventiem kritērijiem intervences pasākumu novērtēšanai, lai saglabātu to augsto kvalitāti.</w:t>
      </w:r>
    </w:p>
    <w:p w:rsidR="1F9FA3DC" w:rsidP="6257C0EA" w:rsidRDefault="1F9FA3DC" w14:paraId="7F79A35C" w14:textId="14A3784D">
      <w:pPr>
        <w:pStyle w:val="ListParagraph"/>
        <w:numPr>
          <w:ilvl w:val="0"/>
          <w:numId w:val="3"/>
        </w:numPr>
        <w:jc w:val="both"/>
      </w:pPr>
      <w:r w:rsidRPr="6257C0EA">
        <w:t>Veikt pasākumus par labas prakses pielietojamību un pielāgošanu dažādos valsts un vietējos apstākļos, pamatojoties uz sistemātisku informācijas organizēšanu attiecībā uz efektīviem pasākumiem tematiskajās jomās un intervences mērķa grupām.</w:t>
      </w:r>
    </w:p>
    <w:p w:rsidR="6257C0EA" w:rsidP="6257C0EA" w:rsidRDefault="6257C0EA" w14:paraId="16BB212F" w14:textId="3AA40CBF">
      <w:pPr>
        <w:jc w:val="both"/>
      </w:pPr>
    </w:p>
    <w:p w:rsidR="61BC5E5C" w:rsidP="6257C0EA" w:rsidRDefault="61BC5E5C" w14:paraId="65DB81EA" w14:textId="4F582B18">
      <w:pPr>
        <w:jc w:val="both"/>
        <w:rPr>
          <w:b/>
          <w:bCs/>
        </w:rPr>
      </w:pPr>
      <w:r w:rsidRPr="1948CFBD">
        <w:rPr>
          <w:b/>
          <w:bCs/>
        </w:rPr>
        <w:t>Jautājumi dalībvalstu delegācijām</w:t>
      </w:r>
      <w:r w:rsidR="00401694">
        <w:rPr>
          <w:rStyle w:val="FootnoteReference"/>
          <w:b/>
          <w:bCs/>
        </w:rPr>
        <w:footnoteReference w:id="3"/>
      </w:r>
      <w:r w:rsidRPr="1948CFBD">
        <w:rPr>
          <w:b/>
          <w:bCs/>
        </w:rPr>
        <w:t>:</w:t>
      </w:r>
    </w:p>
    <w:p w:rsidR="6257C0EA" w:rsidP="6257C0EA" w:rsidRDefault="6257C0EA" w14:paraId="31F9A191" w14:textId="7F3E17CD">
      <w:pPr>
        <w:jc w:val="both"/>
        <w:rPr>
          <w:i/>
          <w:iCs/>
        </w:rPr>
      </w:pPr>
      <w:r w:rsidRPr="6257C0EA">
        <w:rPr>
          <w:i/>
          <w:iCs/>
        </w:rPr>
        <w:t xml:space="preserve">1) </w:t>
      </w:r>
      <w:r w:rsidRPr="6257C0EA" w:rsidR="61BC5E5C">
        <w:rPr>
          <w:i/>
          <w:iCs/>
        </w:rPr>
        <w:t>Kādas, jūsuprāt, ir ES galvenās prioritātes sabiedrības veselības jomā nākamajiem 3-5 gadiem?</w:t>
      </w:r>
    </w:p>
    <w:p w:rsidR="6257C0EA" w:rsidP="6257C0EA" w:rsidRDefault="6257C0EA" w14:paraId="687F801C" w14:textId="3AAA16AE">
      <w:pPr>
        <w:jc w:val="both"/>
      </w:pPr>
    </w:p>
    <w:p w:rsidR="605D1EA5" w:rsidP="6257C0EA" w:rsidRDefault="618603DF" w14:paraId="09F64EB8" w14:textId="28EDC95F">
      <w:pPr>
        <w:jc w:val="both"/>
        <w:rPr>
          <w:color w:val="000000" w:themeColor="text1"/>
        </w:rPr>
      </w:pPr>
      <w:r w:rsidRPr="1948CFBD">
        <w:rPr>
          <w:color w:val="000000" w:themeColor="text1"/>
        </w:rPr>
        <w:t>Prioritātes sabiedrības veselības jomā gan ES, gan nacionālā līmenī</w:t>
      </w:r>
      <w:r w:rsidRPr="1948CFBD" w:rsidR="5F9650F4">
        <w:rPr>
          <w:color w:val="000000" w:themeColor="text1"/>
        </w:rPr>
        <w:t xml:space="preserve"> </w:t>
      </w:r>
      <w:r w:rsidRPr="1948CFBD">
        <w:rPr>
          <w:color w:val="000000" w:themeColor="text1"/>
        </w:rPr>
        <w:t>nosakāmas</w:t>
      </w:r>
      <w:r w:rsidRPr="1948CFBD" w:rsidR="017E39BC">
        <w:rPr>
          <w:color w:val="000000" w:themeColor="text1"/>
        </w:rPr>
        <w:t>,</w:t>
      </w:r>
      <w:r w:rsidRPr="1948CFBD">
        <w:rPr>
          <w:color w:val="000000" w:themeColor="text1"/>
        </w:rPr>
        <w:t xml:space="preserve"> </w:t>
      </w:r>
      <w:r w:rsidRPr="1948CFBD" w:rsidR="72A463A6">
        <w:rPr>
          <w:color w:val="000000" w:themeColor="text1"/>
        </w:rPr>
        <w:t xml:space="preserve">pamatojoties </w:t>
      </w:r>
      <w:r w:rsidRPr="1948CFBD">
        <w:rPr>
          <w:color w:val="000000" w:themeColor="text1"/>
        </w:rPr>
        <w:t xml:space="preserve">uz to, kas ir būtiskākie veselības apdraudējumi un kas rada lielāko slogu veselības aprūpes sektoram </w:t>
      </w:r>
      <w:r w:rsidR="4C5C51C7">
        <w:t>–</w:t>
      </w:r>
      <w:r w:rsidRPr="1948CFBD">
        <w:rPr>
          <w:color w:val="000000" w:themeColor="text1"/>
        </w:rPr>
        <w:t xml:space="preserve"> tās ir neinfekciju slimības, t. sk. onkoloģiskās saslimšanas un sirds un asinsvadu slimības. Neinfekciju slimībām ir zināmi galvenie riska faktori, kurus ir iespējams novērst. Tieši smēķēšana un alkohola lietošana ir tie riska faktori, kur</w:t>
      </w:r>
      <w:r w:rsidRPr="1948CFBD" w:rsidR="5996B638">
        <w:rPr>
          <w:color w:val="000000" w:themeColor="text1"/>
        </w:rPr>
        <w:t>i</w:t>
      </w:r>
      <w:r w:rsidRPr="1948CFBD">
        <w:rPr>
          <w:color w:val="000000" w:themeColor="text1"/>
        </w:rPr>
        <w:t xml:space="preserve">, ieviešot mērķtiecīgus pasākumus, var </w:t>
      </w:r>
      <w:r w:rsidRPr="1948CFBD" w:rsidR="5586729A">
        <w:rPr>
          <w:color w:val="000000" w:themeColor="text1"/>
        </w:rPr>
        <w:t>tikt novērsti</w:t>
      </w:r>
      <w:r w:rsidRPr="1948CFBD">
        <w:rPr>
          <w:color w:val="000000" w:themeColor="text1"/>
        </w:rPr>
        <w:t>. Attiecīgi gan ES, gan dalībvalstīm ir jāveic mērķtiecīgi pasākumi alkoholisko dzērienu lietošanas ierobežošanai, kā arī tabakas un nikotīna saturošu izstrādājumu pieejamības un pievilcīguma ierobežošanai.</w:t>
      </w:r>
    </w:p>
    <w:p w:rsidR="61D8753F" w:rsidP="61D8753F" w:rsidRDefault="61D8753F" w14:paraId="41C53C66" w14:textId="7458EB42">
      <w:pPr>
        <w:jc w:val="both"/>
        <w:rPr>
          <w:color w:val="000000" w:themeColor="text1"/>
        </w:rPr>
      </w:pPr>
    </w:p>
    <w:p w:rsidR="605D1EA5" w:rsidP="6257C0EA" w:rsidRDefault="618603DF" w14:paraId="31C9C860" w14:textId="098D8674">
      <w:pPr>
        <w:jc w:val="both"/>
        <w:rPr>
          <w:color w:val="000000" w:themeColor="text1"/>
        </w:rPr>
      </w:pPr>
      <w:r w:rsidRPr="61D8753F">
        <w:rPr>
          <w:color w:val="000000" w:themeColor="text1"/>
        </w:rPr>
        <w:lastRenderedPageBreak/>
        <w:t>Latvijā 2023.</w:t>
      </w:r>
      <w:r w:rsidRPr="61D8753F" w:rsidR="243B52C1">
        <w:rPr>
          <w:color w:val="000000" w:themeColor="text1"/>
        </w:rPr>
        <w:t xml:space="preserve"> </w:t>
      </w:r>
      <w:r w:rsidRPr="61D8753F">
        <w:rPr>
          <w:color w:val="000000" w:themeColor="text1"/>
        </w:rPr>
        <w:t>gadā ir veikts pētījums</w:t>
      </w:r>
      <w:r w:rsidRPr="61D8753F" w:rsidR="7DEFB3C1">
        <w:rPr>
          <w:color w:val="000000" w:themeColor="text1"/>
        </w:rPr>
        <w:t>,</w:t>
      </w:r>
      <w:r w:rsidRPr="61D8753F">
        <w:rPr>
          <w:color w:val="000000" w:themeColor="text1"/>
        </w:rPr>
        <w:t xml:space="preserve"> kas norāda, ka valsts budžetam un ekonomikai ar alkohola lietošanu saistītās tiešās un netiešās izmaksas sastāda aptuveni 1,3</w:t>
      </w:r>
      <w:r w:rsidRPr="61D8753F" w:rsidR="2444E764">
        <w:rPr>
          <w:color w:val="000000" w:themeColor="text1"/>
        </w:rPr>
        <w:t>-</w:t>
      </w:r>
      <w:r w:rsidRPr="61D8753F">
        <w:rPr>
          <w:color w:val="000000" w:themeColor="text1"/>
        </w:rPr>
        <w:t>1,8</w:t>
      </w:r>
      <w:r w:rsidRPr="61D8753F" w:rsidR="3D2A254D">
        <w:rPr>
          <w:color w:val="000000" w:themeColor="text1"/>
        </w:rPr>
        <w:t xml:space="preserve"> </w:t>
      </w:r>
      <w:r w:rsidRPr="61D8753F">
        <w:rPr>
          <w:color w:val="000000" w:themeColor="text1"/>
        </w:rPr>
        <w:t>% no IKP</w:t>
      </w:r>
      <w:r w:rsidRPr="61D8753F" w:rsidR="487DCE85">
        <w:rPr>
          <w:color w:val="000000" w:themeColor="text1"/>
        </w:rPr>
        <w:t>, t</w:t>
      </w:r>
      <w:r w:rsidRPr="61D8753F">
        <w:rPr>
          <w:color w:val="000000" w:themeColor="text1"/>
        </w:rPr>
        <w:t>ajā skaitā veselības aprūpei 56,6 miljonu eiro apmērā jeb 2,7% no visiem izdevumiem veselības nozare. Līdzīgu pētījumu par radītajām tiešajām un netiešajām izmaksām veselības sektoram plānots drīzumā veikt arī par smēķēšanu. Šīs aprēķinātās izmaksas norāda, ka ieguldījums tieši pasākumos, kas novērš alkohola lietošanu un smēķēšanas uzsākšanu</w:t>
      </w:r>
      <w:r w:rsidRPr="61D8753F" w:rsidR="78080199">
        <w:rPr>
          <w:color w:val="000000" w:themeColor="text1"/>
        </w:rPr>
        <w:t>,</w:t>
      </w:r>
      <w:r w:rsidRPr="61D8753F">
        <w:rPr>
          <w:color w:val="000000" w:themeColor="text1"/>
        </w:rPr>
        <w:t xml:space="preserve"> ir izmaksu efektīvs, jo maksāt par sekām ir dārgāk </w:t>
      </w:r>
      <w:r w:rsidRPr="61D8753F" w:rsidR="1A06F430">
        <w:rPr>
          <w:color w:val="000000" w:themeColor="text1"/>
        </w:rPr>
        <w:t>ne</w:t>
      </w:r>
      <w:r w:rsidRPr="61D8753F">
        <w:rPr>
          <w:color w:val="000000" w:themeColor="text1"/>
        </w:rPr>
        <w:t>kā ieguldīt profilaksē. Attiecīgi mūsu rosinājums ir aktīvāk</w:t>
      </w:r>
      <w:r w:rsidRPr="61D8753F" w:rsidR="60130721">
        <w:rPr>
          <w:color w:val="000000" w:themeColor="text1"/>
        </w:rPr>
        <w:t xml:space="preserve"> un mērķtiecīgāk</w:t>
      </w:r>
      <w:r w:rsidRPr="61D8753F">
        <w:rPr>
          <w:color w:val="000000" w:themeColor="text1"/>
        </w:rPr>
        <w:t xml:space="preserve"> ne tikai ES līmenī</w:t>
      </w:r>
      <w:r w:rsidRPr="61D8753F" w:rsidR="0BD8A997">
        <w:rPr>
          <w:color w:val="000000" w:themeColor="text1"/>
        </w:rPr>
        <w:t xml:space="preserve">, bet </w:t>
      </w:r>
      <w:r w:rsidRPr="61D8753F">
        <w:rPr>
          <w:color w:val="000000" w:themeColor="text1"/>
        </w:rPr>
        <w:t>arī nacionālā līmenī turpināt ieviest pierādījumos balstītus un izmaksu efektīvus pasākumus</w:t>
      </w:r>
      <w:r w:rsidRPr="61D8753F" w:rsidR="7413E9F7">
        <w:rPr>
          <w:color w:val="000000" w:themeColor="text1"/>
        </w:rPr>
        <w:t>,</w:t>
      </w:r>
      <w:r w:rsidRPr="61D8753F">
        <w:rPr>
          <w:color w:val="000000" w:themeColor="text1"/>
        </w:rPr>
        <w:t xml:space="preserve"> kurus rekomendē gan </w:t>
      </w:r>
      <w:r w:rsidRPr="61D8753F" w:rsidR="50740730">
        <w:rPr>
          <w:color w:val="000000" w:themeColor="text1"/>
        </w:rPr>
        <w:t>PVO</w:t>
      </w:r>
      <w:r w:rsidRPr="61D8753F">
        <w:rPr>
          <w:color w:val="000000" w:themeColor="text1"/>
        </w:rPr>
        <w:t>, gan OECD.</w:t>
      </w:r>
      <w:r w:rsidRPr="61D8753F" w:rsidR="592D7ADD">
        <w:rPr>
          <w:color w:val="000000" w:themeColor="text1"/>
        </w:rPr>
        <w:t xml:space="preserve"> </w:t>
      </w:r>
      <w:r w:rsidRPr="61D8753F">
        <w:rPr>
          <w:color w:val="000000" w:themeColor="text1"/>
        </w:rPr>
        <w:t>Liels uzsvars liekams uz to, lai tiktu ieviest vienots ES regulējums un visas dalībvalstis saskaņoti ieviestu regulējumā noteiktās prasības</w:t>
      </w:r>
      <w:r w:rsidRPr="61D8753F" w:rsidR="1DB8D74B">
        <w:rPr>
          <w:color w:val="000000" w:themeColor="text1"/>
        </w:rPr>
        <w:t>,</w:t>
      </w:r>
      <w:r w:rsidRPr="61D8753F">
        <w:rPr>
          <w:color w:val="000000" w:themeColor="text1"/>
        </w:rPr>
        <w:t xml:space="preserve"> savstarpēji sadarbojoties.</w:t>
      </w:r>
    </w:p>
    <w:p w:rsidR="6257C0EA" w:rsidP="6257C0EA" w:rsidRDefault="6257C0EA" w14:paraId="75E85010" w14:textId="4443A242">
      <w:pPr>
        <w:jc w:val="both"/>
      </w:pPr>
    </w:p>
    <w:p w:rsidR="61BC5E5C" w:rsidP="6257C0EA" w:rsidRDefault="61BC5E5C" w14:paraId="259A8351" w14:textId="190717CC">
      <w:pPr>
        <w:jc w:val="both"/>
        <w:rPr>
          <w:i/>
          <w:iCs/>
        </w:rPr>
      </w:pPr>
      <w:r w:rsidRPr="6257C0EA">
        <w:rPr>
          <w:i/>
          <w:iCs/>
        </w:rPr>
        <w:t>2) Vai ir kādi pasākumi, kas būtu jāveic ES līmenī ar Eiropas iestāžu starpniecību? Kādi ir šie pasākumi?</w:t>
      </w:r>
    </w:p>
    <w:p w:rsidR="6257C0EA" w:rsidP="6257C0EA" w:rsidRDefault="6257C0EA" w14:paraId="673B1DB5" w14:textId="530CDCBF">
      <w:pPr>
        <w:jc w:val="both"/>
      </w:pPr>
    </w:p>
    <w:p w:rsidR="1E16AE0E" w:rsidP="6257C0EA" w:rsidRDefault="0E2921F6" w14:paraId="6AE5FC4F" w14:textId="45CBBD2F">
      <w:pPr>
        <w:jc w:val="both"/>
      </w:pPr>
      <w:r w:rsidRPr="61D8753F">
        <w:rPr>
          <w:color w:val="000000" w:themeColor="text1"/>
        </w:rPr>
        <w:t>Mūsuprāt, ES līmenī ir aktīvāk un mērķtiecīgāk jāievieš E</w:t>
      </w:r>
      <w:r w:rsidRPr="61D8753F" w:rsidR="35ACBACB">
        <w:rPr>
          <w:color w:val="000000" w:themeColor="text1"/>
        </w:rPr>
        <w:t>K</w:t>
      </w:r>
      <w:r w:rsidRPr="61D8753F">
        <w:rPr>
          <w:color w:val="000000" w:themeColor="text1"/>
        </w:rPr>
        <w:t xml:space="preserve"> pieņemtajos politikas plānošanas dokumentos noteiktās iniciatīvas, kas ir tieši saistītas ar regulējuma pilnveidošanu. Proti,</w:t>
      </w:r>
      <w:r>
        <w:t xml:space="preserve"> jau 2022.</w:t>
      </w:r>
      <w:r w:rsidR="54076077">
        <w:t xml:space="preserve"> </w:t>
      </w:r>
      <w:r>
        <w:t>gadā tika izstrādāts Eiropas Pretvēža plāns. Šī plāna ieviešanas ceļa kartē ir virkne pasākumu, kurus E</w:t>
      </w:r>
      <w:r w:rsidR="60ED9E9E">
        <w:t>K</w:t>
      </w:r>
      <w:r>
        <w:t xml:space="preserve"> plānoja un apņēmās ieviest, lai mazinātu gan smēķēšanas izplatību, gan arī alkoholisko dzērienu lietošanu. Vismaz divi pasākumi no plāna ir ieviesti</w:t>
      </w:r>
      <w:r w:rsidR="4C231A69">
        <w:t>:</w:t>
      </w:r>
      <w:r>
        <w:t xml:space="preserve"> pieņemta deleģētā direktīva par raksturīgā aromāta ierobežojumu noteikšanu karsējamiem tabakas izstrādājumiem, kā arī </w:t>
      </w:r>
      <w:r w:rsidR="4287F71E">
        <w:t>P</w:t>
      </w:r>
      <w:r>
        <w:t xml:space="preserve">adomes ieteikumi par bez dūmiem un tvaikiem brīvas vides nodrošināšanu. </w:t>
      </w:r>
    </w:p>
    <w:p w:rsidR="6257C0EA" w:rsidP="6257C0EA" w:rsidRDefault="6257C0EA" w14:paraId="1C818DA3" w14:textId="6EB2E2E8">
      <w:pPr>
        <w:jc w:val="both"/>
      </w:pPr>
    </w:p>
    <w:p w:rsidR="0E2921F6" w:rsidP="3D9A2514" w:rsidRDefault="004B9234" w14:paraId="2926D4A1" w14:textId="3CDE7542">
      <w:pPr>
        <w:jc w:val="both"/>
      </w:pPr>
      <w:r>
        <w:t>Tomēr būtiskākais smēķēšanas ierobežošanas pasākums, kuram ir liela loma tieši produktu pieejamības un izplatības mazināšanā</w:t>
      </w:r>
      <w:r w:rsidR="458A70C4">
        <w:t xml:space="preserve">, diemžēl </w:t>
      </w:r>
      <w:r>
        <w:t>nav pavirzīts uz priekšu</w:t>
      </w:r>
      <w:r w:rsidR="65646378">
        <w:t xml:space="preserve"> </w:t>
      </w:r>
      <w:r w:rsidR="6045CB4C">
        <w:t>–</w:t>
      </w:r>
      <w:r w:rsidR="65646378">
        <w:t xml:space="preserve"> T</w:t>
      </w:r>
      <w:r>
        <w:t>abakas produktu direktīv</w:t>
      </w:r>
      <w:r w:rsidR="0CFBBB3E">
        <w:t>ā</w:t>
      </w:r>
      <w:r w:rsidR="3977A577">
        <w:t xml:space="preserve"> </w:t>
      </w:r>
      <w:r>
        <w:t>iekļautais produktu regulējums šobrīd neatbilst aktuālajām tendencēm un neregulē jauno nikotīna saturošu izstrādājumu apriti, kas kļuvuši īpaši populāri gados jaunu patērētāju vidū</w:t>
      </w:r>
      <w:r w:rsidR="2B6402E7">
        <w:t>, tāpēc to nepieciešams pārskatīt</w:t>
      </w:r>
      <w:r>
        <w:t xml:space="preserve">. </w:t>
      </w:r>
      <w:r w:rsidRPr="31BD679A" w:rsidR="59E93FE0">
        <w:t>Vienlaikus bija paredzēts arī pārskatīt Tabakas nodokļu direktīvu, kura ir jāpilnveido, un jānodrošina, ka uz visiem nikotīnu un tabaku saturošiem izstrādājumiem tiek piemēroti vienādi nodokļu piemērošanas nosacījumi un prasības.</w:t>
      </w:r>
    </w:p>
    <w:p w:rsidR="6257C0EA" w:rsidP="6257C0EA" w:rsidRDefault="6257C0EA" w14:paraId="7EE82F03" w14:textId="2293C1BA">
      <w:pPr>
        <w:jc w:val="both"/>
      </w:pPr>
    </w:p>
    <w:p w:rsidR="3592A208" w:rsidP="6257C0EA" w:rsidRDefault="3592A208" w14:paraId="40E38D22" w14:textId="6A0FFF1D">
      <w:pPr>
        <w:jc w:val="both"/>
      </w:pPr>
      <w:r w:rsidRPr="6257C0EA">
        <w:t xml:space="preserve">Tajā pašā laikā </w:t>
      </w:r>
      <w:r w:rsidRPr="6257C0EA" w:rsidR="1E16AE0E">
        <w:t>Pretvēža plāns paredzēja pasākumus ES līmenī alkoholisko dzērienu lietošanas mazināšanai, lielu uzsvaru liekot tieši uz obligātu alkoholisko dzērienu marķējuma ieviešanu, lai informētu patērētājus un dotu viņiem iespēju izdarīt informētu izvēli</w:t>
      </w:r>
      <w:r w:rsidRPr="6257C0EA" w:rsidR="4D43D7EF">
        <w:t>,</w:t>
      </w:r>
      <w:r w:rsidRPr="6257C0EA" w:rsidR="1E16AE0E">
        <w:t xml:space="preserve"> apzinoties riskus veselībai. Tāpat </w:t>
      </w:r>
      <w:r w:rsidRPr="6257C0EA" w:rsidR="1B3B535E">
        <w:t xml:space="preserve">tas aktualizēja </w:t>
      </w:r>
      <w:r w:rsidRPr="6257C0EA" w:rsidR="1E16AE0E">
        <w:t xml:space="preserve">nepieciešamību veidot vienotu nodokļu un cenu politiku alkoholiskajiem dzērieniem visā ES, līdzīgi kā tas šobrīd ir </w:t>
      </w:r>
      <w:r w:rsidRPr="6257C0EA" w:rsidR="0DC3AABE">
        <w:t xml:space="preserve">attiecībā uz </w:t>
      </w:r>
      <w:r w:rsidRPr="6257C0EA" w:rsidR="1E16AE0E">
        <w:t>tabakas izstrādājumiem, kur noteiktas vienotas prasības nodokļa piemērošanai.</w:t>
      </w:r>
    </w:p>
    <w:p w:rsidR="6257C0EA" w:rsidP="6257C0EA" w:rsidRDefault="6257C0EA" w14:paraId="0E3CEB5C" w14:textId="4C8BDDD0">
      <w:pPr>
        <w:jc w:val="both"/>
      </w:pPr>
    </w:p>
    <w:p w:rsidR="1E16AE0E" w:rsidP="6257C0EA" w:rsidRDefault="0E2921F6" w14:paraId="1D67A834" w14:textId="5A2F0131">
      <w:pPr>
        <w:jc w:val="both"/>
      </w:pPr>
      <w:r>
        <w:t xml:space="preserve">Vienotas prasības visām ES </w:t>
      </w:r>
      <w:r w:rsidR="0CED2AC1">
        <w:t xml:space="preserve">dalībvalstīm </w:t>
      </w:r>
      <w:r>
        <w:t xml:space="preserve">nodrošina labāku politiku ieviešanu nacionālā līmenī. Tas novērš situāciju, kas ir radusies šobrīd smēķēšanas ierobežošanas jomā, ar ko saskaras tās </w:t>
      </w:r>
      <w:r w:rsidR="7C2FEC9C">
        <w:t>dalībvalstis</w:t>
      </w:r>
      <w:r>
        <w:t>, kas ir bijušas proaktīvas un pieņēmušas stingrāku nacionālo regulējumu</w:t>
      </w:r>
      <w:r w:rsidR="647A5FC8">
        <w:t>,</w:t>
      </w:r>
      <w:r>
        <w:t xml:space="preserve"> </w:t>
      </w:r>
      <w:r w:rsidR="695D8552">
        <w:t>ne</w:t>
      </w:r>
      <w:r>
        <w:t xml:space="preserve">kā nosaka Tabakas </w:t>
      </w:r>
      <w:r w:rsidR="7A0DC8E3">
        <w:t xml:space="preserve">produktu </w:t>
      </w:r>
      <w:r>
        <w:t xml:space="preserve">direktīva, lai aizsargātu savu iedzīvotāju veselību. Vienlaikus </w:t>
      </w:r>
      <w:r w:rsidR="0C4BBF7B">
        <w:t xml:space="preserve">tās saskaras </w:t>
      </w:r>
      <w:r>
        <w:t>ar izaicinājumiem to ieviest, jo citas dalībvalstis ir ieviesušas pašu minimumu.</w:t>
      </w:r>
    </w:p>
    <w:p w:rsidR="6257C0EA" w:rsidP="6257C0EA" w:rsidRDefault="6257C0EA" w14:paraId="14CF4D80" w14:textId="4717F25F">
      <w:pPr>
        <w:jc w:val="both"/>
      </w:pPr>
    </w:p>
    <w:p w:rsidR="61BC5E5C" w:rsidP="6257C0EA" w:rsidRDefault="61BC5E5C" w14:paraId="1E7BE077" w14:textId="5F8E9D2B">
      <w:pPr>
        <w:jc w:val="both"/>
        <w:rPr>
          <w:i/>
          <w:iCs/>
        </w:rPr>
      </w:pPr>
      <w:r w:rsidRPr="6257C0EA">
        <w:rPr>
          <w:i/>
          <w:iCs/>
        </w:rPr>
        <w:t>3) Kādas praktiskas darbības mēs varam veikt ES un starp dalībvalstīm, lai stiprinātu iestāžu sadarbību slimību profilakses un veselības veicināšanas jomā?</w:t>
      </w:r>
    </w:p>
    <w:p w:rsidR="6257C0EA" w:rsidP="6257C0EA" w:rsidRDefault="6257C0EA" w14:paraId="6BAE334A" w14:textId="3631FF87">
      <w:pPr>
        <w:jc w:val="both"/>
        <w:rPr>
          <w:color w:val="000000" w:themeColor="text1"/>
        </w:rPr>
      </w:pPr>
    </w:p>
    <w:p w:rsidR="697F733F" w:rsidP="6257C0EA" w:rsidRDefault="19FC6D9D" w14:paraId="671828F4" w14:textId="18B364F0">
      <w:pPr>
        <w:jc w:val="both"/>
      </w:pPr>
      <w:r w:rsidRPr="1948CFBD">
        <w:rPr>
          <w:color w:val="000000" w:themeColor="text1"/>
        </w:rPr>
        <w:t>Labs resurss šādas sadarbības veidošanai ir E</w:t>
      </w:r>
      <w:r w:rsidRPr="1948CFBD" w:rsidR="4036777F">
        <w:rPr>
          <w:color w:val="000000" w:themeColor="text1"/>
        </w:rPr>
        <w:t>K</w:t>
      </w:r>
      <w:r w:rsidRPr="1948CFBD">
        <w:rPr>
          <w:color w:val="000000" w:themeColor="text1"/>
        </w:rPr>
        <w:t xml:space="preserve"> veidotās jomu darba grupas, piemēram, Tabakas ekspertu darba grupa, kurā </w:t>
      </w:r>
      <w:r w:rsidRPr="1948CFBD" w:rsidR="2E2030E8">
        <w:rPr>
          <w:color w:val="000000" w:themeColor="text1"/>
        </w:rPr>
        <w:t xml:space="preserve">dalībvalstīm </w:t>
      </w:r>
      <w:r w:rsidRPr="1948CFBD">
        <w:rPr>
          <w:color w:val="000000" w:themeColor="text1"/>
        </w:rPr>
        <w:t xml:space="preserve">regulāri ir iespēja apmainīties ar labo praksi </w:t>
      </w:r>
      <w:r w:rsidRPr="1948CFBD">
        <w:rPr>
          <w:color w:val="000000" w:themeColor="text1"/>
        </w:rPr>
        <w:lastRenderedPageBreak/>
        <w:t xml:space="preserve">un pieredzi, kādi pasākumi katrā no </w:t>
      </w:r>
      <w:r w:rsidRPr="1948CFBD" w:rsidR="7470E5EE">
        <w:rPr>
          <w:color w:val="000000" w:themeColor="text1"/>
        </w:rPr>
        <w:t xml:space="preserve">tām </w:t>
      </w:r>
      <w:r w:rsidRPr="1948CFBD">
        <w:rPr>
          <w:color w:val="000000" w:themeColor="text1"/>
        </w:rPr>
        <w:t xml:space="preserve">tiek ieviesti un kādi ir to rezultāti, attiecīgi sniedzot iespēju pārnest pasākumu arī nacionālā līmenī citā </w:t>
      </w:r>
      <w:r w:rsidRPr="1948CFBD" w:rsidR="01ECFDA0">
        <w:rPr>
          <w:color w:val="000000" w:themeColor="text1"/>
        </w:rPr>
        <w:t>dalībvalstī</w:t>
      </w:r>
      <w:r w:rsidRPr="1948CFBD">
        <w:rPr>
          <w:color w:val="000000" w:themeColor="text1"/>
        </w:rPr>
        <w:t xml:space="preserve">. Diemžēl Alkohola jomā šādas ES līmeņa grupas šobrīd nav, </w:t>
      </w:r>
      <w:r w:rsidRPr="1948CFBD" w:rsidR="14634B5B">
        <w:rPr>
          <w:color w:val="000000" w:themeColor="text1"/>
        </w:rPr>
        <w:t xml:space="preserve">tāpēc </w:t>
      </w:r>
      <w:r w:rsidRPr="1948CFBD">
        <w:rPr>
          <w:color w:val="000000" w:themeColor="text1"/>
        </w:rPr>
        <w:t xml:space="preserve">būtu jāvērtē šādas </w:t>
      </w:r>
      <w:r w:rsidRPr="1948CFBD" w:rsidR="45BF20F8">
        <w:rPr>
          <w:color w:val="000000" w:themeColor="text1"/>
        </w:rPr>
        <w:t xml:space="preserve">EK </w:t>
      </w:r>
      <w:r w:rsidRPr="1948CFBD">
        <w:rPr>
          <w:color w:val="000000" w:themeColor="text1"/>
        </w:rPr>
        <w:t xml:space="preserve">darba grupas izveidošana, lai </w:t>
      </w:r>
      <w:r>
        <w:t>nodrošinātu informācijas apmaiņu, koordinēt</w:t>
      </w:r>
      <w:r w:rsidR="5AAA0081">
        <w:t>u</w:t>
      </w:r>
      <w:r>
        <w:t xml:space="preserve"> rīcību un sekmēt</w:t>
      </w:r>
      <w:r w:rsidR="5A7F5CA9">
        <w:t>u</w:t>
      </w:r>
      <w:r>
        <w:t xml:space="preserve"> efektīvu un saskaņotu politiku izstrādi alkoholisko dzērienu lietošanas jomā.</w:t>
      </w:r>
    </w:p>
    <w:p w:rsidR="6257C0EA" w:rsidP="6257C0EA" w:rsidRDefault="6257C0EA" w14:paraId="3F04FE50" w14:textId="562F3000">
      <w:pPr>
        <w:jc w:val="both"/>
      </w:pPr>
    </w:p>
    <w:p w:rsidR="697F733F" w:rsidP="6257C0EA" w:rsidRDefault="697F733F" w14:paraId="451129B4" w14:textId="284C5856">
      <w:pPr>
        <w:jc w:val="both"/>
        <w:rPr>
          <w:color w:val="000000" w:themeColor="text1"/>
        </w:rPr>
      </w:pPr>
      <w:r w:rsidRPr="6257C0EA">
        <w:rPr>
          <w:color w:val="000000" w:themeColor="text1"/>
        </w:rPr>
        <w:t xml:space="preserve">Papildus ES līmenī būtisks resurss labās prakses un pieredzes apmaiņai ir EK </w:t>
      </w:r>
      <w:r w:rsidRPr="6257C0EA" w:rsidR="3E6E52C4">
        <w:rPr>
          <w:color w:val="000000" w:themeColor="text1"/>
        </w:rPr>
        <w:t>v</w:t>
      </w:r>
      <w:r w:rsidRPr="6257C0EA">
        <w:rPr>
          <w:color w:val="000000" w:themeColor="text1"/>
        </w:rPr>
        <w:t>ienoto rīcību projekti</w:t>
      </w:r>
      <w:r w:rsidRPr="6257C0EA" w:rsidR="0197B264">
        <w:rPr>
          <w:color w:val="000000" w:themeColor="text1"/>
        </w:rPr>
        <w:t>,</w:t>
      </w:r>
      <w:r w:rsidRPr="6257C0EA">
        <w:rPr>
          <w:color w:val="000000" w:themeColor="text1"/>
        </w:rPr>
        <w:t xml:space="preserve"> jo ar</w:t>
      </w:r>
      <w:r w:rsidRPr="6257C0EA" w:rsidR="508F161F">
        <w:rPr>
          <w:color w:val="000000" w:themeColor="text1"/>
        </w:rPr>
        <w:t>ī</w:t>
      </w:r>
      <w:r w:rsidRPr="6257C0EA">
        <w:rPr>
          <w:color w:val="000000" w:themeColor="text1"/>
        </w:rPr>
        <w:t xml:space="preserve"> tajos valstu pārstāvji dalās savā praksē un veido jaunus risinājumus</w:t>
      </w:r>
      <w:r w:rsidRPr="6257C0EA" w:rsidR="02027E9B">
        <w:rPr>
          <w:color w:val="000000" w:themeColor="text1"/>
        </w:rPr>
        <w:t xml:space="preserve"> un</w:t>
      </w:r>
      <w:r w:rsidRPr="6257C0EA">
        <w:rPr>
          <w:color w:val="000000" w:themeColor="text1"/>
        </w:rPr>
        <w:t xml:space="preserve"> pasākumus, kurus var ieviest ne tikai vienā</w:t>
      </w:r>
      <w:r w:rsidRPr="6257C0EA" w:rsidR="14974C3E">
        <w:rPr>
          <w:color w:val="000000" w:themeColor="text1"/>
        </w:rPr>
        <w:t xml:space="preserve"> dalībvalstī</w:t>
      </w:r>
      <w:r w:rsidRPr="6257C0EA">
        <w:rPr>
          <w:color w:val="000000" w:themeColor="text1"/>
        </w:rPr>
        <w:t xml:space="preserve">, bet pārnest uz citām valstīm. Šobrīd arī atbalstāms ir JA-SAFE vienotās rīcības projekts, kurš tieši paredz izstrādāt iniciatīvas alkohola lietošanas un smēķēšanas ierobežošanai. </w:t>
      </w:r>
    </w:p>
    <w:p w:rsidR="6257C0EA" w:rsidP="6257C0EA" w:rsidRDefault="6257C0EA" w14:paraId="08D2CECF" w14:textId="7E17109D">
      <w:pPr>
        <w:jc w:val="both"/>
        <w:rPr>
          <w:color w:val="000000" w:themeColor="text1"/>
        </w:rPr>
      </w:pPr>
    </w:p>
    <w:p w:rsidR="697F733F" w:rsidP="6257C0EA" w:rsidRDefault="697F733F" w14:paraId="719E0027" w14:textId="6F244406">
      <w:pPr>
        <w:jc w:val="both"/>
      </w:pPr>
      <w:r w:rsidRPr="6257C0EA">
        <w:t xml:space="preserve">Papildus tam ir jāatbalsta un jāturpina tādas iniciatīvas kā EVID-ACTION, kurās dažādu valstu pārstāvji </w:t>
      </w:r>
      <w:r w:rsidRPr="6257C0EA" w:rsidR="67ED9574">
        <w:t>un</w:t>
      </w:r>
      <w:r w:rsidRPr="6257C0EA">
        <w:t xml:space="preserve"> PVO sadarbojas, lai analizētu pierādījumos balstītus datus un apmainītos ar labās prakses piemēriem. Kā veiksmīgs piemērs minams Baltijas alkohola politikas projekts, kurā piedalījās Latvija, Lietuva, Polija un citas valstis sadarbībā ar P</w:t>
      </w:r>
      <w:r w:rsidRPr="6257C0EA" w:rsidR="51386050">
        <w:t>VO</w:t>
      </w:r>
      <w:r w:rsidRPr="6257C0EA">
        <w:t xml:space="preserve">. </w:t>
      </w:r>
      <w:r w:rsidRPr="6257C0EA" w:rsidR="5BBB9F61">
        <w:t>Šis p</w:t>
      </w:r>
      <w:r w:rsidRPr="6257C0EA">
        <w:t>rojekts ļāva izvērtēt dažādu ierobežojumu efektivitāti un nodrošināja praktiskas rekomendācijas, kuras var pielāgot arī citām valstīm. Šāda reģionāla sadarbība ir ļoti nozīmīga, īpaši situācijās, kur sabiedrības veselības izaicinājumi ir līdzīgi, piemēram, Lietuvā un Latvijā.</w:t>
      </w:r>
    </w:p>
    <w:p w:rsidR="6257C0EA" w:rsidP="6257C0EA" w:rsidRDefault="6257C0EA" w14:paraId="0A6F2E1B" w14:textId="7574603D">
      <w:pPr>
        <w:jc w:val="both"/>
      </w:pPr>
    </w:p>
    <w:p w:rsidR="007B6E0F" w:rsidP="00865B09" w:rsidRDefault="007B6E0F" w14:paraId="430A2CF5" w14:textId="77777777">
      <w:pPr>
        <w:jc w:val="both"/>
      </w:pPr>
    </w:p>
    <w:p w:rsidRPr="00BA3514" w:rsidR="49E8D9BF" w:rsidP="19AD80B1" w:rsidRDefault="49E8D9BF" w14:paraId="2B4DEA37" w14:textId="702C2B82">
      <w:pPr>
        <w:jc w:val="both"/>
        <w:rPr>
          <w:b/>
          <w:bCs/>
        </w:rPr>
      </w:pPr>
      <w:r w:rsidRPr="00BA3514">
        <w:rPr>
          <w:b/>
          <w:bCs/>
        </w:rPr>
        <w:t>2. Informatīvā daļa</w:t>
      </w:r>
    </w:p>
    <w:p w:rsidR="008B4A4C" w:rsidP="19AD80B1" w:rsidRDefault="008B4A4C" w14:paraId="3F67CE5C" w14:textId="77777777">
      <w:pPr>
        <w:jc w:val="both"/>
      </w:pPr>
    </w:p>
    <w:p w:rsidRPr="008B4A4C" w:rsidR="49E8D9BF" w:rsidP="6257C0EA" w:rsidRDefault="49E8D9BF" w14:paraId="78280B96" w14:textId="629757CE">
      <w:pPr>
        <w:jc w:val="both"/>
        <w:rPr>
          <w:b/>
          <w:bCs/>
        </w:rPr>
      </w:pPr>
      <w:r w:rsidRPr="6257C0EA">
        <w:rPr>
          <w:b/>
          <w:bCs/>
        </w:rPr>
        <w:t xml:space="preserve">a) </w:t>
      </w:r>
      <w:r w:rsidRPr="6257C0EA" w:rsidR="508D2736">
        <w:rPr>
          <w:b/>
          <w:bCs/>
        </w:rPr>
        <w:t>Farmācijas jomas tiesību aktu pārskatīšana</w:t>
      </w:r>
    </w:p>
    <w:p w:rsidR="19AD80B1" w:rsidP="19AD80B1" w:rsidRDefault="19AD80B1" w14:paraId="65E7A133" w14:textId="33245362">
      <w:pPr>
        <w:jc w:val="both"/>
      </w:pPr>
    </w:p>
    <w:p w:rsidR="004E6D04" w:rsidP="6257C0EA" w:rsidRDefault="533A751F" w14:paraId="016492F4" w14:textId="12C59CD6">
      <w:pPr>
        <w:jc w:val="both"/>
        <w:rPr>
          <w:rStyle w:val="contentpasted0"/>
          <w:color w:val="000000" w:themeColor="text1"/>
        </w:rPr>
      </w:pPr>
      <w:r w:rsidRPr="6257C0EA">
        <w:rPr>
          <w:rStyle w:val="contentpasted0"/>
          <w:color w:val="000000" w:themeColor="text1"/>
        </w:rPr>
        <w:t>Latvija pieņem zināšanai sniegto informāciju.</w:t>
      </w:r>
    </w:p>
    <w:p w:rsidR="004E6D04" w:rsidP="004E6D04" w:rsidRDefault="004E6D04" w14:paraId="6BEBBAD4" w14:textId="77777777">
      <w:pPr>
        <w:jc w:val="both"/>
        <w:rPr>
          <w:b/>
          <w:bCs/>
        </w:rPr>
      </w:pPr>
    </w:p>
    <w:p w:rsidRPr="004E6D04" w:rsidR="004E6D04" w:rsidP="6257C0EA" w:rsidRDefault="004E6D04" w14:paraId="7CE446F7" w14:textId="7CA34F94">
      <w:pPr>
        <w:jc w:val="both"/>
        <w:rPr>
          <w:b/>
          <w:bCs/>
        </w:rPr>
      </w:pPr>
      <w:r w:rsidRPr="6257C0EA">
        <w:rPr>
          <w:b/>
          <w:bCs/>
        </w:rPr>
        <w:t xml:space="preserve">b) </w:t>
      </w:r>
      <w:r w:rsidRPr="6257C0EA" w:rsidR="65F02B8D">
        <w:rPr>
          <w:b/>
          <w:bCs/>
        </w:rPr>
        <w:t>Starptautiski ierobežojumi bērnu skaitam uz vienu spermas vai olšūnu donoru</w:t>
      </w:r>
    </w:p>
    <w:p w:rsidR="004E6D04" w:rsidP="004E6D04" w:rsidRDefault="004E6D04" w14:paraId="37218D51" w14:textId="77777777">
      <w:pPr>
        <w:jc w:val="both"/>
        <w:rPr>
          <w:rStyle w:val="contentpasted0"/>
          <w:color w:val="000000" w:themeColor="text1"/>
        </w:rPr>
      </w:pPr>
    </w:p>
    <w:p w:rsidR="3137432E" w:rsidP="61D8753F" w:rsidRDefault="3137432E" w14:paraId="43175036" w14:textId="136874C7">
      <w:pPr>
        <w:jc w:val="both"/>
        <w:rPr>
          <w:rStyle w:val="contentpasted0"/>
          <w:color w:val="000000" w:themeColor="text1"/>
        </w:rPr>
      </w:pPr>
      <w:r w:rsidRPr="61D8753F">
        <w:rPr>
          <w:rStyle w:val="contentpasted0"/>
          <w:color w:val="000000" w:themeColor="text1"/>
        </w:rPr>
        <w:t xml:space="preserve">Zviedrijas, Dānijas, Norvēģijas un Somija ētikas padomes iesaka noteikt starptautisku ierobežojumu bērnu skaitam, kurus var ieņemt no viena olšūnas vai spermas donora. Gamētu pārrobežu izmantošana ir jārisina, noslēdzot vienošanos Eiropas līmenī. </w:t>
      </w:r>
      <w:r w:rsidRPr="61D8753F" w:rsidR="05ADAFBA">
        <w:rPr>
          <w:rStyle w:val="contentpasted0"/>
          <w:color w:val="000000" w:themeColor="text1"/>
        </w:rPr>
        <w:t>Šīs p</w:t>
      </w:r>
      <w:r w:rsidRPr="61D8753F">
        <w:rPr>
          <w:rStyle w:val="contentpasted0"/>
          <w:color w:val="000000" w:themeColor="text1"/>
        </w:rPr>
        <w:t xml:space="preserve">adomes aicina Ziemeļvalstis sadarboties politikas iniciatīvas izstrādē, lai šo jautājumu iekļautu ES un Eiropas Padomes darba kārtībā. Ņemot to vērā, Zviedrija </w:t>
      </w:r>
      <w:r w:rsidRPr="61D8753F" w:rsidR="1FA39DE1">
        <w:rPr>
          <w:rStyle w:val="contentpasted0"/>
          <w:color w:val="000000" w:themeColor="text1"/>
        </w:rPr>
        <w:t xml:space="preserve">ar Beļģijas atbalstu </w:t>
      </w:r>
      <w:r w:rsidRPr="61D8753F">
        <w:rPr>
          <w:rStyle w:val="contentpasted0"/>
          <w:color w:val="000000" w:themeColor="text1"/>
        </w:rPr>
        <w:t>aicina ES līmenī pievērst uzmanību jautājumam par gamētu pārrobežu izmantošanu un to, kā risināt ar to saistītās problēmas.</w:t>
      </w:r>
    </w:p>
    <w:p w:rsidR="61D8753F" w:rsidP="61D8753F" w:rsidRDefault="61D8753F" w14:paraId="570FEC8E" w14:textId="0BE640D9">
      <w:pPr>
        <w:jc w:val="both"/>
        <w:rPr>
          <w:rStyle w:val="contentpasted0"/>
          <w:color w:val="000000" w:themeColor="text1"/>
        </w:rPr>
      </w:pPr>
    </w:p>
    <w:p w:rsidRPr="00B810BF" w:rsidR="004E6D04" w:rsidP="1948CFBD" w:rsidRDefault="76E06A99" w14:paraId="5A3BA09B" w14:textId="132D27F1">
      <w:pPr>
        <w:shd w:val="clear" w:color="auto" w:fill="FFFFFF" w:themeFill="background1"/>
        <w:jc w:val="both"/>
        <w:rPr>
          <w:color w:val="000000" w:themeColor="text1"/>
        </w:rPr>
      </w:pPr>
      <w:r w:rsidRPr="1948CFBD">
        <w:rPr>
          <w:rStyle w:val="contentpasted0"/>
          <w:color w:val="000000" w:themeColor="text1"/>
        </w:rPr>
        <w:t>Latvija</w:t>
      </w:r>
      <w:r w:rsidRPr="1948CFBD" w:rsidR="37A193AE">
        <w:rPr>
          <w:rStyle w:val="contentpasted0"/>
          <w:color w:val="000000" w:themeColor="text1"/>
        </w:rPr>
        <w:t xml:space="preserve"> </w:t>
      </w:r>
      <w:r w:rsidRPr="1948CFBD" w:rsidR="37A193AE">
        <w:rPr>
          <w:color w:val="000000" w:themeColor="text1"/>
        </w:rPr>
        <w:t>nesaskata iemeslus neatbalstīt četru Ziemeļvalstu Nacionālo ētikas padomju kopīgo ierosinājumu virzīt diskusiju Eiropas Savienības līmenī par nepieciešamību noteikt starptautisku ierobežojumu bērnu skaitam no viena spermas vai olšūnas donora.</w:t>
      </w:r>
    </w:p>
    <w:p w:rsidR="1948CFBD" w:rsidP="1948CFBD" w:rsidRDefault="1948CFBD" w14:paraId="379A1B63" w14:textId="247723A4">
      <w:pPr>
        <w:shd w:val="clear" w:color="auto" w:fill="FFFFFF" w:themeFill="background1"/>
        <w:jc w:val="both"/>
        <w:rPr>
          <w:color w:val="000000" w:themeColor="text1"/>
        </w:rPr>
      </w:pPr>
    </w:p>
    <w:p w:rsidRPr="00B810BF" w:rsidR="004E6D04" w:rsidP="1948CFBD" w:rsidRDefault="37A193AE" w14:paraId="71BA4634" w14:textId="4CF99F4C">
      <w:pPr>
        <w:shd w:val="clear" w:color="auto" w:fill="FFFFFF" w:themeFill="background1"/>
        <w:jc w:val="both"/>
        <w:rPr>
          <w:color w:val="000000" w:themeColor="text1"/>
        </w:rPr>
      </w:pPr>
      <w:r w:rsidRPr="1948CFBD">
        <w:rPr>
          <w:color w:val="000000" w:themeColor="text1"/>
        </w:rPr>
        <w:t xml:space="preserve">Kā norādīts </w:t>
      </w:r>
      <w:r w:rsidRPr="1948CFBD" w:rsidR="37AEB536">
        <w:rPr>
          <w:color w:val="000000" w:themeColor="text1"/>
        </w:rPr>
        <w:t xml:space="preserve">Zviedrijas sagatavotajā </w:t>
      </w:r>
      <w:r w:rsidRPr="1948CFBD">
        <w:rPr>
          <w:color w:val="000000" w:themeColor="text1"/>
        </w:rPr>
        <w:t>dokumentā, ņemot vērā pieaugošo dzimumšūnu pārrobežu izmantošanu, pastāv pamatotas sabiedrības veselības, juridiskas, ētiskas un sociālas bažas, kas prasa koordinētu un vienotu pieeju E</w:t>
      </w:r>
      <w:r w:rsidRPr="1948CFBD" w:rsidR="539F88C4">
        <w:rPr>
          <w:color w:val="000000" w:themeColor="text1"/>
        </w:rPr>
        <w:t>S</w:t>
      </w:r>
      <w:r w:rsidRPr="1948CFBD">
        <w:rPr>
          <w:color w:val="000000" w:themeColor="text1"/>
        </w:rPr>
        <w:t xml:space="preserve"> mērogā. Pašreizējais regulējuma trūkums E</w:t>
      </w:r>
      <w:r w:rsidRPr="1948CFBD" w:rsidR="20AACAD0">
        <w:rPr>
          <w:color w:val="000000" w:themeColor="text1"/>
        </w:rPr>
        <w:t>S</w:t>
      </w:r>
      <w:r w:rsidRPr="1948CFBD">
        <w:rPr>
          <w:color w:val="000000" w:themeColor="text1"/>
        </w:rPr>
        <w:t xml:space="preserve"> līmenī palielina riskus, kas saistīti ar:</w:t>
      </w:r>
    </w:p>
    <w:p w:rsidRPr="00B810BF" w:rsidR="004E6D04" w:rsidP="1948CFBD" w:rsidRDefault="37A193AE" w14:paraId="1454EE2F" w14:textId="6C3BC40E">
      <w:pPr>
        <w:shd w:val="clear" w:color="auto" w:fill="FFFFFF" w:themeFill="background1"/>
        <w:jc w:val="both"/>
        <w:rPr>
          <w:color w:val="000000" w:themeColor="text1"/>
        </w:rPr>
      </w:pPr>
      <w:r w:rsidRPr="1948CFBD">
        <w:rPr>
          <w:color w:val="000000" w:themeColor="text1"/>
        </w:rPr>
        <w:t>•             ģenētisku saslimšanu izplatību,</w:t>
      </w:r>
    </w:p>
    <w:p w:rsidRPr="00B810BF" w:rsidR="004E6D04" w:rsidP="1948CFBD" w:rsidRDefault="37A193AE" w14:paraId="5342C8E8" w14:textId="748F7AA0">
      <w:pPr>
        <w:shd w:val="clear" w:color="auto" w:fill="FFFFFF" w:themeFill="background1"/>
        <w:jc w:val="both"/>
        <w:rPr>
          <w:color w:val="000000" w:themeColor="text1"/>
        </w:rPr>
      </w:pPr>
      <w:r w:rsidRPr="1948CFBD">
        <w:rPr>
          <w:color w:val="000000" w:themeColor="text1"/>
        </w:rPr>
        <w:t>•             bioloģiski radniecīgu personu neapzinātu kontaktu.</w:t>
      </w:r>
    </w:p>
    <w:p w:rsidR="1948CFBD" w:rsidP="1948CFBD" w:rsidRDefault="1948CFBD" w14:paraId="2CBB5FE5" w14:textId="33B930A5">
      <w:pPr>
        <w:shd w:val="clear" w:color="auto" w:fill="FFFFFF" w:themeFill="background1"/>
        <w:jc w:val="both"/>
        <w:rPr>
          <w:color w:val="000000" w:themeColor="text1"/>
        </w:rPr>
      </w:pPr>
    </w:p>
    <w:p w:rsidRPr="00B810BF" w:rsidR="004E6D04" w:rsidP="1948CFBD" w:rsidRDefault="37A193AE" w14:paraId="6CECE08F" w14:textId="2DC39E84">
      <w:pPr>
        <w:shd w:val="clear" w:color="auto" w:fill="FFFFFF" w:themeFill="background1"/>
        <w:jc w:val="both"/>
        <w:rPr>
          <w:color w:val="000000" w:themeColor="text1"/>
        </w:rPr>
      </w:pPr>
      <w:r w:rsidRPr="1948CFBD">
        <w:rPr>
          <w:color w:val="000000" w:themeColor="text1"/>
        </w:rPr>
        <w:t xml:space="preserve">Piekrītam, ka šie jautājumi ietekmē ne tikai veselības aprūpes kvalitāti, bet arī sabiedrības uzticēšanos reproduktīvās medicīnas attīstībai, tādēļ Latvija piekrīt izvirzītajam priekšlikumam </w:t>
      </w:r>
      <w:r w:rsidRPr="1948CFBD">
        <w:rPr>
          <w:color w:val="000000" w:themeColor="text1"/>
        </w:rPr>
        <w:lastRenderedPageBreak/>
        <w:t>izstrādāt kopējus Eiropas principus un vadlīnijas attiecībā uz bērnu skaita ierobežošanu no viena dzimumšūnu donora.</w:t>
      </w:r>
    </w:p>
    <w:p w:rsidRPr="00B810BF" w:rsidR="004E6D04" w:rsidP="1948CFBD" w:rsidRDefault="37A193AE" w14:paraId="459702AC" w14:textId="2F32E412">
      <w:pPr>
        <w:shd w:val="clear" w:color="auto" w:fill="FFFFFF" w:themeFill="background1"/>
        <w:jc w:val="both"/>
        <w:rPr>
          <w:color w:val="000000" w:themeColor="text1"/>
        </w:rPr>
      </w:pPr>
      <w:r w:rsidRPr="1948CFBD">
        <w:rPr>
          <w:color w:val="000000" w:themeColor="text1"/>
        </w:rPr>
        <w:t xml:space="preserve"> </w:t>
      </w:r>
    </w:p>
    <w:p w:rsidRPr="00B810BF" w:rsidR="004E6D04" w:rsidP="1948CFBD" w:rsidRDefault="37A193AE" w14:paraId="52E401FF" w14:textId="006A582E">
      <w:pPr>
        <w:shd w:val="clear" w:color="auto" w:fill="FFFFFF" w:themeFill="background1"/>
        <w:jc w:val="both"/>
        <w:rPr>
          <w:color w:val="000000" w:themeColor="text1"/>
        </w:rPr>
      </w:pPr>
      <w:r w:rsidRPr="1948CFBD">
        <w:rPr>
          <w:color w:val="000000" w:themeColor="text1"/>
        </w:rPr>
        <w:t>Latvijā šobrīd ir spēkā nacionālais regulējums attiecībā uz ierobežojumu viena donora dzimumšūnu izmantošanai. Saskaņā ar Seksuālās un reproduktīvās veselības likuma 19.</w:t>
      </w:r>
      <w:r w:rsidRPr="1948CFBD" w:rsidR="30B12ED2">
        <w:rPr>
          <w:color w:val="000000" w:themeColor="text1"/>
        </w:rPr>
        <w:t xml:space="preserve"> </w:t>
      </w:r>
      <w:r w:rsidRPr="1948CFBD">
        <w:rPr>
          <w:color w:val="000000" w:themeColor="text1"/>
        </w:rPr>
        <w:t>pantu medicīniskās apaugļošanas rezultātā no viena dzimumšūnu donora dzimumšūnām dzimušo bērnu skaits Latvijā nedrīkst pārsniegt trīs, izņemot daudzaugļu grūtniecības gadījumus.</w:t>
      </w:r>
    </w:p>
    <w:p w:rsidR="00A53B3C" w:rsidP="6257C0EA" w:rsidRDefault="00A53B3C" w14:paraId="5F8DC92A" w14:textId="77777777">
      <w:pPr>
        <w:jc w:val="both"/>
        <w:rPr>
          <w:rStyle w:val="contentpasted0"/>
          <w:color w:val="000000" w:themeColor="text1"/>
        </w:rPr>
      </w:pPr>
    </w:p>
    <w:p w:rsidRPr="004E6D04" w:rsidR="004E6D04" w:rsidP="6257C0EA" w:rsidRDefault="004E6D04" w14:paraId="1D37318C" w14:textId="772B9F5E">
      <w:pPr>
        <w:jc w:val="both"/>
        <w:rPr>
          <w:b/>
          <w:bCs/>
        </w:rPr>
      </w:pPr>
      <w:r w:rsidRPr="6257C0EA">
        <w:rPr>
          <w:b/>
          <w:bCs/>
        </w:rPr>
        <w:t xml:space="preserve">c) </w:t>
      </w:r>
      <w:r w:rsidRPr="6257C0EA" w:rsidR="26964E13">
        <w:rPr>
          <w:b/>
          <w:bCs/>
        </w:rPr>
        <w:t>Cīņa pret dezinformāciju veselības jautājumos</w:t>
      </w:r>
    </w:p>
    <w:p w:rsidR="004E6D04" w:rsidP="00B53A7B" w:rsidRDefault="004E6D04" w14:paraId="0F9C3FEC" w14:textId="77777777">
      <w:pPr>
        <w:jc w:val="both"/>
      </w:pPr>
    </w:p>
    <w:p w:rsidR="15E9AFC7" w:rsidP="61D8753F" w:rsidRDefault="15E9AFC7" w14:paraId="2ABB6E6B" w14:textId="01B13ECD">
      <w:pPr>
        <w:jc w:val="both"/>
      </w:pPr>
      <w:r>
        <w:t xml:space="preserve">Francija </w:t>
      </w:r>
      <w:r w:rsidR="13BA5AF4">
        <w:t xml:space="preserve">ar Spānijas atbalstu </w:t>
      </w:r>
      <w:r>
        <w:t xml:space="preserve">uzsver, ka ir svarīgi stiprināt Eiropas Veselības savienību, lai nodrošinātu augstu sabiedrības veselības un labklājības līmeni. Viena no galvenajām prioritātēm ir cīņa pret dezinformāciju veselības jomā, kas nopietni apdraud demokrātiju, sabiedrisko politiku un indivīdu veselību. Viltotas vai manipulētas veselības informācijas izplatīšana </w:t>
      </w:r>
      <w:r w:rsidR="5C43D99C">
        <w:t>–</w:t>
      </w:r>
      <w:r>
        <w:t xml:space="preserve"> jo īpaši sociālajos plašsaziņas līdzekļos </w:t>
      </w:r>
      <w:r w:rsidR="17219B62">
        <w:t>–</w:t>
      </w:r>
      <w:r>
        <w:t xml:space="preserve"> grauj uzticību zinātnei un iestādēm, veicina vilcināšanos vakcinēties un apdraud psihisko veselību, īpaši jauniešu vidū. Lai to risinātu, Francija atbalsta stingrākus ES mēroga pasākumus, tostarp:</w:t>
      </w:r>
    </w:p>
    <w:p w:rsidR="15E9AFC7" w:rsidP="61D8753F" w:rsidRDefault="15E9AFC7" w14:paraId="64B60EBC" w14:textId="1117CF42">
      <w:pPr>
        <w:pStyle w:val="ListParagraph"/>
        <w:numPr>
          <w:ilvl w:val="0"/>
          <w:numId w:val="2"/>
        </w:numPr>
        <w:jc w:val="both"/>
      </w:pPr>
      <w:r>
        <w:t>pilnībā īstenot Digitālo pakalpojumu aktu,</w:t>
      </w:r>
    </w:p>
    <w:p w:rsidR="15E9AFC7" w:rsidP="61D8753F" w:rsidRDefault="15E9AFC7" w14:paraId="1F10E1D4" w14:textId="457078C0">
      <w:pPr>
        <w:pStyle w:val="ListParagraph"/>
        <w:numPr>
          <w:ilvl w:val="0"/>
          <w:numId w:val="2"/>
        </w:numPr>
        <w:jc w:val="both"/>
      </w:pPr>
      <w:r>
        <w:t>ciešāku sadarbību ar digitālajām platformām,</w:t>
      </w:r>
    </w:p>
    <w:p w:rsidR="15E9AFC7" w:rsidP="61D8753F" w:rsidRDefault="15E9AFC7" w14:paraId="481C24CC" w14:textId="0D0F2A7B">
      <w:pPr>
        <w:pStyle w:val="ListParagraph"/>
        <w:numPr>
          <w:ilvl w:val="0"/>
          <w:numId w:val="2"/>
        </w:numPr>
        <w:jc w:val="both"/>
      </w:pPr>
      <w:r>
        <w:t>uz pierādījumiem balstītas veselības izglītības veicināšanu,</w:t>
      </w:r>
    </w:p>
    <w:p w:rsidR="15E9AFC7" w:rsidP="61D8753F" w:rsidRDefault="15E9AFC7" w14:paraId="160D40A8" w14:textId="183E6393">
      <w:pPr>
        <w:pStyle w:val="ListParagraph"/>
        <w:numPr>
          <w:ilvl w:val="0"/>
          <w:numId w:val="2"/>
        </w:numPr>
        <w:jc w:val="both"/>
      </w:pPr>
      <w:r>
        <w:t>Eiropas veselības dezinformācijas novērošanas centra izveide,</w:t>
      </w:r>
    </w:p>
    <w:p w:rsidR="15E9AFC7" w:rsidP="61D8753F" w:rsidRDefault="15E9AFC7" w14:paraId="76BE9B41" w14:textId="7D8340F5">
      <w:pPr>
        <w:pStyle w:val="ListParagraph"/>
        <w:numPr>
          <w:ilvl w:val="0"/>
          <w:numId w:val="2"/>
        </w:numPr>
        <w:jc w:val="both"/>
      </w:pPr>
      <w:r>
        <w:t>atbalstu pētniecībai, rīkiem reaģēšanai krīzes situācijās un pārredzamai komunikācijai.</w:t>
      </w:r>
    </w:p>
    <w:p w:rsidR="15E9AFC7" w:rsidP="61D8753F" w:rsidRDefault="15E9AFC7" w14:paraId="420454E7" w14:textId="5CAF5123">
      <w:pPr>
        <w:jc w:val="both"/>
      </w:pPr>
      <w:r>
        <w:t xml:space="preserve"> </w:t>
      </w:r>
    </w:p>
    <w:p w:rsidRPr="004E6D04" w:rsidR="004E6D04" w:rsidP="00B53A7B" w:rsidRDefault="004E6D04" w14:paraId="505AC112" w14:textId="7693449A">
      <w:pPr>
        <w:jc w:val="both"/>
      </w:pPr>
      <w:r w:rsidRPr="004E6D04">
        <w:t>Latvija pieņem zināšanai sniegto informāciju.</w:t>
      </w:r>
    </w:p>
    <w:p w:rsidR="004E6D04" w:rsidP="00B53A7B" w:rsidRDefault="004E6D04" w14:paraId="3D3A0698" w14:textId="77777777">
      <w:pPr>
        <w:jc w:val="both"/>
        <w:rPr>
          <w:b/>
          <w:bCs/>
        </w:rPr>
      </w:pPr>
    </w:p>
    <w:p w:rsidR="1310C09D" w:rsidP="31BD679A" w:rsidRDefault="1310C09D" w14:paraId="3A8BE36D" w14:textId="43974BF1">
      <w:pPr>
        <w:jc w:val="both"/>
        <w:rPr>
          <w:b/>
          <w:bCs/>
        </w:rPr>
      </w:pPr>
      <w:r w:rsidRPr="31BD679A">
        <w:rPr>
          <w:b/>
          <w:bCs/>
        </w:rPr>
        <w:t>d)</w:t>
      </w:r>
      <w:r w:rsidRPr="31BD679A" w:rsidR="6A6BEFD5">
        <w:rPr>
          <w:b/>
          <w:bCs/>
        </w:rPr>
        <w:t xml:space="preserve"> Nepārtraukts un steidzams aicinājums rīkoties ES līmenī, lai aizsargātu jauniešus no kaitējuma, ko rada jauni tabakas un nikotīna izstrādājumi, jo īpaši e-cigaretes un nikotīna maisiņi</w:t>
      </w:r>
    </w:p>
    <w:p w:rsidR="31BD679A" w:rsidP="31BD679A" w:rsidRDefault="31BD679A" w14:paraId="09564A0D" w14:textId="165CAD1F">
      <w:pPr>
        <w:jc w:val="both"/>
        <w:rPr>
          <w:b/>
          <w:bCs/>
        </w:rPr>
      </w:pPr>
    </w:p>
    <w:p w:rsidRPr="00C0709E" w:rsidR="34388F29" w:rsidP="31BD679A" w:rsidRDefault="34388F29" w14:paraId="6ACB09C6" w14:textId="253F1E68">
      <w:pPr>
        <w:jc w:val="both"/>
      </w:pPr>
      <w:r w:rsidRPr="00C0709E">
        <w:t>Visā ES strauji pieaug nikotīna izstrādājumu bez tabakas, piemēram, e-cigarešu un nikotīna maisiņu, lietošana, jo īpaši jauniešu vidū, ko veicina pievilcīgs mārketings un izstrādājumu dizains. PVO brīdina, ka šie izstrādājumi ir kaitīgi un neefektīvi smēķēšanas atmešanai iedzīvotāju vidū. Ir steidzami jāpieņem ES tiesību akti, lai regulētu visus nikotīna izstrādājumus, paredzot tādus pasākumus kā garšas ierobežojumi, nikotīna ierobežojumi, vienkāršs iepakojums un ātras reaģēšanas instrumenti attiecībā uz jauniem izstrādājumiem. Pārrobežu pārdošana tiešsaistē apdraud valstu centienus, un ir vajadzīga stingrāka kontrole, lai ierobežotu jauniešu piekļuvi. Arī sociālo plašsaziņas līdzekļu platformas ir jāsauc pie atbildības par nikotīna produktu popularizēšanu. Ņemot to vērā, EK tiek aicināta noteikt prioritātes un paātrināt tabakas kontroles tiesību aktu pārskatīšanu, lai aizsargātu jauniešus un līdz 2040. gadam panāktu, ka tiek izveidota no tabakas dūmiem brīva paaudze.</w:t>
      </w:r>
    </w:p>
    <w:p w:rsidR="31BD679A" w:rsidP="31BD679A" w:rsidRDefault="34388F29" w14:paraId="24C8F764" w14:textId="7C7AB04B">
      <w:pPr>
        <w:jc w:val="both"/>
        <w:rPr>
          <w:b/>
          <w:bCs/>
        </w:rPr>
      </w:pPr>
      <w:r w:rsidRPr="31BD679A">
        <w:rPr>
          <w:b/>
          <w:bCs/>
        </w:rPr>
        <w:t xml:space="preserve"> </w:t>
      </w:r>
    </w:p>
    <w:p w:rsidRPr="00C0709E" w:rsidR="32209F8A" w:rsidP="31BD679A" w:rsidRDefault="32209F8A" w14:paraId="5292A665" w14:textId="02F92C45">
      <w:pPr>
        <w:jc w:val="both"/>
      </w:pPr>
      <w:r w:rsidRPr="31BD679A">
        <w:t>Latvija pievienojas aicinājumam.</w:t>
      </w:r>
    </w:p>
    <w:p w:rsidR="31BD679A" w:rsidP="31BD679A" w:rsidRDefault="31BD679A" w14:paraId="398743ED" w14:textId="09A990A2">
      <w:pPr>
        <w:jc w:val="both"/>
        <w:rPr>
          <w:b/>
          <w:bCs/>
        </w:rPr>
      </w:pPr>
    </w:p>
    <w:p w:rsidR="31BD679A" w:rsidP="31BD679A" w:rsidRDefault="1310C09D" w14:paraId="3B260B22" w14:textId="09CA2B21">
      <w:pPr>
        <w:jc w:val="both"/>
        <w:rPr>
          <w:b/>
          <w:bCs/>
        </w:rPr>
      </w:pPr>
      <w:r w:rsidRPr="31BD679A">
        <w:rPr>
          <w:b/>
          <w:bCs/>
        </w:rPr>
        <w:t>e)</w:t>
      </w:r>
      <w:r w:rsidRPr="31BD679A" w:rsidR="441AB485">
        <w:rPr>
          <w:b/>
          <w:bCs/>
        </w:rPr>
        <w:t xml:space="preserve"> Pilsētu notekūdeņu attīrīšanas direktīvā noteiktās ražotāja paplašinātās atbildības ietekme uz zāļu apgādi</w:t>
      </w:r>
    </w:p>
    <w:p w:rsidR="00C0709E" w:rsidP="31BD679A" w:rsidRDefault="00C0709E" w14:paraId="0CD9A083" w14:textId="77777777">
      <w:pPr>
        <w:jc w:val="both"/>
        <w:rPr>
          <w:b/>
          <w:bCs/>
        </w:rPr>
      </w:pPr>
    </w:p>
    <w:p w:rsidRPr="00C0709E" w:rsidR="31BD679A" w:rsidP="31BD679A" w:rsidRDefault="00C0709E" w14:paraId="17CBB658" w14:textId="460E3D56">
      <w:pPr>
        <w:jc w:val="both"/>
      </w:pPr>
      <w:r>
        <w:t xml:space="preserve">2025. </w:t>
      </w:r>
      <w:r w:rsidRPr="31BD679A" w:rsidR="593A4FC9">
        <w:t xml:space="preserve">gada janvārī stājās spēkā Direktīva (ES) 2024/3019 par pilsētu notekūdeņu attīrīšanu, kas paredz, ka lielām attīrīšanas iekārtām jāievieš ceturtā pakāpes attīrīšana, lai noņemtu mikro piesārņotājus, bet mazākām iekārtām jāpiemēro uz risku balstīta pieeja. Izmaksas segs farmācijas un kosmētikas nozares saskaņā ar paplašinātas ražotāja atbildības (EPR) principu, </w:t>
      </w:r>
      <w:r w:rsidRPr="31BD679A" w:rsidR="593A4FC9">
        <w:lastRenderedPageBreak/>
        <w:t xml:space="preserve">un īstenošanas mehānismus dalībvalstis noteiks līdz 2027. gada jūlijam. Vācija atbalstīja direktīvu tās vides un klimata ieguvumu dēļ, bet uzsvēra nepieciešamību aizsargāt būtisku zāļu, jo īpaši ģenērisko zāļu, piegādi un brīdināja par papildu slogu veselības apdrošināšanas sistēmām. Vācija atzinīgi novērtē EK plānu </w:t>
      </w:r>
      <w:r>
        <w:t>atkārtoti</w:t>
      </w:r>
      <w:r w:rsidRPr="31BD679A" w:rsidR="593A4FC9">
        <w:t xml:space="preserve"> izvērtēt EPR izmaksu ietekmi un apņemas sniegt atbalstu, tostarp daloties ar farmācijas nozares datiem.</w:t>
      </w:r>
    </w:p>
    <w:p w:rsidR="31BD679A" w:rsidP="31BD679A" w:rsidRDefault="31BD679A" w14:paraId="66BFB554" w14:textId="642EB60A">
      <w:pPr>
        <w:jc w:val="both"/>
        <w:rPr>
          <w:b/>
          <w:bCs/>
        </w:rPr>
      </w:pPr>
    </w:p>
    <w:p w:rsidR="31BD679A" w:rsidP="31BD679A" w:rsidRDefault="5F163018" w14:paraId="1FBA1E30" w14:textId="2BE54A76">
      <w:pPr>
        <w:jc w:val="both"/>
      </w:pPr>
      <w:r w:rsidRPr="31BD679A">
        <w:t>Latvija pieņem zināšanai sniegto informāciju.</w:t>
      </w:r>
    </w:p>
    <w:p w:rsidR="31BD679A" w:rsidP="31BD679A" w:rsidRDefault="31BD679A" w14:paraId="4D07082F" w14:textId="5473A279">
      <w:pPr>
        <w:jc w:val="both"/>
        <w:rPr>
          <w:b/>
          <w:bCs/>
        </w:rPr>
      </w:pPr>
    </w:p>
    <w:p w:rsidR="08936293" w:rsidP="6257C0EA" w:rsidRDefault="1310C09D" w14:paraId="1DCE7833" w14:textId="1666508F">
      <w:pPr>
        <w:jc w:val="both"/>
        <w:rPr>
          <w:b/>
          <w:bCs/>
        </w:rPr>
      </w:pPr>
      <w:r w:rsidRPr="31BD679A">
        <w:rPr>
          <w:b/>
          <w:bCs/>
        </w:rPr>
        <w:t>f</w:t>
      </w:r>
      <w:r w:rsidRPr="31BD679A" w:rsidR="4FEE8549">
        <w:rPr>
          <w:b/>
          <w:bCs/>
        </w:rPr>
        <w:t>) Prezidentvalsts konferences</w:t>
      </w:r>
    </w:p>
    <w:p w:rsidR="6257C0EA" w:rsidP="6257C0EA" w:rsidRDefault="6257C0EA" w14:paraId="1213E714" w14:textId="640F12F3">
      <w:pPr>
        <w:jc w:val="both"/>
        <w:rPr>
          <w:b/>
          <w:bCs/>
        </w:rPr>
      </w:pPr>
    </w:p>
    <w:p w:rsidR="08936293" w:rsidP="6257C0EA" w:rsidRDefault="08936293" w14:paraId="42E7462D" w14:textId="079FBE8C">
      <w:pPr>
        <w:jc w:val="both"/>
      </w:pPr>
      <w:r>
        <w:t>Latvija pieņem zināšanai sniegto informāciju.</w:t>
      </w:r>
    </w:p>
    <w:p w:rsidR="6257C0EA" w:rsidP="6257C0EA" w:rsidRDefault="6257C0EA" w14:paraId="08F9D91A" w14:textId="1354CCAC">
      <w:pPr>
        <w:jc w:val="both"/>
        <w:rPr>
          <w:b/>
          <w:bCs/>
        </w:rPr>
      </w:pPr>
    </w:p>
    <w:p w:rsidR="00EA608A" w:rsidP="1948CFBD" w:rsidRDefault="6312FE10" w14:paraId="4379DB04" w14:textId="6E2D408F">
      <w:pPr>
        <w:jc w:val="both"/>
        <w:rPr>
          <w:b/>
          <w:bCs/>
        </w:rPr>
      </w:pPr>
      <w:r w:rsidRPr="31BD679A">
        <w:rPr>
          <w:b/>
          <w:bCs/>
        </w:rPr>
        <w:t>g</w:t>
      </w:r>
      <w:r w:rsidRPr="31BD679A" w:rsidR="59E4B02F">
        <w:rPr>
          <w:b/>
          <w:bCs/>
        </w:rPr>
        <w:t xml:space="preserve">) </w:t>
      </w:r>
      <w:r w:rsidRPr="31BD679A" w:rsidR="2348AA76">
        <w:rPr>
          <w:b/>
          <w:bCs/>
        </w:rPr>
        <w:t>Sarunas par starptautisku nolīgumu par pandēmiju prevenciju, gatavību pandēmijām un reaģēšanu uz tām, kā arī papildu grozījumi Starptautiskajos veselības aizsardzības noteikumos (2005. gads)</w:t>
      </w:r>
    </w:p>
    <w:p w:rsidR="71510ECE" w:rsidP="71510ECE" w:rsidRDefault="71510ECE" w14:paraId="32034DEA" w14:textId="437403BF">
      <w:pPr>
        <w:jc w:val="both"/>
      </w:pPr>
    </w:p>
    <w:p w:rsidR="0805C24B" w:rsidP="1948CFBD" w:rsidRDefault="0805C24B" w14:paraId="5900C28C" w14:textId="71B8BC12">
      <w:pPr>
        <w:jc w:val="both"/>
        <w:rPr>
          <w:color w:val="000000" w:themeColor="text1"/>
        </w:rPr>
      </w:pPr>
      <w:r w:rsidRPr="1948CFBD">
        <w:rPr>
          <w:color w:val="000000" w:themeColor="text1"/>
        </w:rPr>
        <w:t>2025.</w:t>
      </w:r>
      <w:r w:rsidRPr="1948CFBD" w:rsidR="3F712FA6">
        <w:rPr>
          <w:color w:val="000000" w:themeColor="text1"/>
        </w:rPr>
        <w:t xml:space="preserve"> </w:t>
      </w:r>
      <w:r w:rsidRPr="1948CFBD">
        <w:rPr>
          <w:color w:val="000000" w:themeColor="text1"/>
        </w:rPr>
        <w:t>gada 20.</w:t>
      </w:r>
      <w:r w:rsidRPr="1948CFBD" w:rsidR="4C8DAD31">
        <w:rPr>
          <w:color w:val="000000" w:themeColor="text1"/>
        </w:rPr>
        <w:t xml:space="preserve"> </w:t>
      </w:r>
      <w:r w:rsidRPr="1948CFBD">
        <w:rPr>
          <w:color w:val="000000" w:themeColor="text1"/>
        </w:rPr>
        <w:t xml:space="preserve">maijā PVO galvenajā lēmejinstītucijā Pasaules Veselības Asamblejā (turpmāk – PVA) </w:t>
      </w:r>
      <w:r w:rsidRPr="1948CFBD">
        <w:rPr>
          <w:b/>
          <w:bCs/>
          <w:color w:val="000000" w:themeColor="text1"/>
        </w:rPr>
        <w:t>pieņ</w:t>
      </w:r>
      <w:r w:rsidRPr="1948CFBD" w:rsidR="2E758E37">
        <w:rPr>
          <w:b/>
          <w:bCs/>
          <w:color w:val="000000" w:themeColor="text1"/>
        </w:rPr>
        <w:t>ē</w:t>
      </w:r>
      <w:r w:rsidRPr="1948CFBD">
        <w:rPr>
          <w:b/>
          <w:bCs/>
          <w:color w:val="000000" w:themeColor="text1"/>
        </w:rPr>
        <w:t>m</w:t>
      </w:r>
      <w:r w:rsidRPr="1948CFBD" w:rsidR="1D09DF8E">
        <w:rPr>
          <w:b/>
          <w:bCs/>
          <w:color w:val="000000" w:themeColor="text1"/>
        </w:rPr>
        <w:t xml:space="preserve">a </w:t>
      </w:r>
      <w:r w:rsidRPr="1948CFBD">
        <w:rPr>
          <w:b/>
          <w:bCs/>
          <w:color w:val="000000" w:themeColor="text1"/>
        </w:rPr>
        <w:t>PVO dalībvalstu izstrādāto Pandēmijas līguma tekstu.</w:t>
      </w:r>
      <w:r w:rsidRPr="1948CFBD" w:rsidR="691E9D66">
        <w:rPr>
          <w:b/>
          <w:bCs/>
          <w:color w:val="000000" w:themeColor="text1"/>
        </w:rPr>
        <w:t xml:space="preserve"> </w:t>
      </w:r>
      <w:r w:rsidRPr="1948CFBD">
        <w:rPr>
          <w:color w:val="000000" w:themeColor="text1"/>
        </w:rPr>
        <w:t>Latvijas delegāciju PVA vadī</w:t>
      </w:r>
      <w:r w:rsidRPr="1948CFBD" w:rsidR="59894244">
        <w:rPr>
          <w:color w:val="000000" w:themeColor="text1"/>
        </w:rPr>
        <w:t>ja</w:t>
      </w:r>
      <w:r w:rsidRPr="1948CFBD">
        <w:rPr>
          <w:color w:val="000000" w:themeColor="text1"/>
        </w:rPr>
        <w:t xml:space="preserve"> </w:t>
      </w:r>
      <w:r w:rsidRPr="1948CFBD">
        <w:rPr>
          <w:b/>
          <w:bCs/>
          <w:color w:val="000000" w:themeColor="text1"/>
        </w:rPr>
        <w:t>veselības ministrs H.Abu Meri</w:t>
      </w:r>
      <w:r w:rsidRPr="1948CFBD">
        <w:rPr>
          <w:color w:val="000000" w:themeColor="text1"/>
        </w:rPr>
        <w:t>.</w:t>
      </w:r>
    </w:p>
    <w:p w:rsidR="0805C24B" w:rsidP="1948CFBD" w:rsidRDefault="0805C24B" w14:paraId="612640FA" w14:textId="27F4754C">
      <w:pPr>
        <w:jc w:val="both"/>
        <w:rPr>
          <w:color w:val="000000" w:themeColor="text1"/>
        </w:rPr>
      </w:pPr>
      <w:r w:rsidRPr="1948CFBD">
        <w:rPr>
          <w:color w:val="000000" w:themeColor="text1"/>
        </w:rPr>
        <w:t xml:space="preserve">  </w:t>
      </w:r>
    </w:p>
    <w:p w:rsidR="0805C24B" w:rsidP="1948CFBD" w:rsidRDefault="0805C24B" w14:paraId="578C970C" w14:textId="5CBD8B6A">
      <w:pPr>
        <w:jc w:val="both"/>
        <w:rPr>
          <w:color w:val="000000" w:themeColor="text1"/>
        </w:rPr>
      </w:pPr>
      <w:r w:rsidRPr="1948CFBD">
        <w:rPr>
          <w:color w:val="000000" w:themeColor="text1"/>
        </w:rPr>
        <w:t>Atbilstoši PVO praksei, Pandēmiju līgums PVA 2025.</w:t>
      </w:r>
      <w:r w:rsidRPr="1948CFBD" w:rsidR="470B69C9">
        <w:rPr>
          <w:color w:val="000000" w:themeColor="text1"/>
        </w:rPr>
        <w:t xml:space="preserve"> </w:t>
      </w:r>
      <w:r w:rsidRPr="1948CFBD">
        <w:rPr>
          <w:color w:val="000000" w:themeColor="text1"/>
        </w:rPr>
        <w:t>gada 20. maijā tik</w:t>
      </w:r>
      <w:r w:rsidRPr="1948CFBD" w:rsidR="1E8A1B38">
        <w:rPr>
          <w:color w:val="000000" w:themeColor="text1"/>
        </w:rPr>
        <w:t>a</w:t>
      </w:r>
      <w:r w:rsidRPr="1948CFBD">
        <w:rPr>
          <w:color w:val="000000" w:themeColor="text1"/>
        </w:rPr>
        <w:t xml:space="preserve"> apstiprināts </w:t>
      </w:r>
      <w:r w:rsidRPr="1948CFBD">
        <w:rPr>
          <w:b/>
          <w:bCs/>
          <w:color w:val="000000" w:themeColor="text1"/>
        </w:rPr>
        <w:t>ar konsensu (vienbalsību 194 PVO dalībvalstu starpā)</w:t>
      </w:r>
      <w:r w:rsidRPr="1948CFBD">
        <w:rPr>
          <w:color w:val="000000" w:themeColor="text1"/>
        </w:rPr>
        <w:t>. Šī b</w:t>
      </w:r>
      <w:r w:rsidR="003B777D">
        <w:rPr>
          <w:color w:val="000000" w:themeColor="text1"/>
        </w:rPr>
        <w:t>ija</w:t>
      </w:r>
      <w:r w:rsidRPr="1948CFBD">
        <w:rPr>
          <w:color w:val="000000" w:themeColor="text1"/>
        </w:rPr>
        <w:t xml:space="preserve"> </w:t>
      </w:r>
      <w:r w:rsidRPr="1948CFBD">
        <w:rPr>
          <w:b/>
          <w:bCs/>
          <w:color w:val="000000" w:themeColor="text1"/>
        </w:rPr>
        <w:t>formāla procedūra</w:t>
      </w:r>
      <w:r w:rsidRPr="1948CFBD">
        <w:rPr>
          <w:color w:val="000000" w:themeColor="text1"/>
        </w:rPr>
        <w:t xml:space="preserve">, kas Latvijai </w:t>
      </w:r>
      <w:r w:rsidRPr="1948CFBD">
        <w:rPr>
          <w:b/>
          <w:bCs/>
          <w:color w:val="000000" w:themeColor="text1"/>
        </w:rPr>
        <w:t>neradīs nekādas juridiskas vai finansiālas saistības</w:t>
      </w:r>
      <w:r w:rsidRPr="1948CFBD">
        <w:rPr>
          <w:color w:val="000000" w:themeColor="text1"/>
        </w:rPr>
        <w:t>.</w:t>
      </w:r>
    </w:p>
    <w:p w:rsidR="00EA608A" w:rsidP="1948CFBD" w:rsidRDefault="00EA608A" w14:paraId="78D78973" w14:textId="3FFB693F">
      <w:pPr>
        <w:jc w:val="both"/>
      </w:pPr>
    </w:p>
    <w:p w:rsidR="00026F1A" w:rsidP="1948CFBD" w:rsidRDefault="5464CE55" w14:paraId="74940722" w14:textId="7E609A38">
      <w:pPr>
        <w:jc w:val="both"/>
        <w:rPr>
          <w:color w:val="000000" w:themeColor="text1"/>
        </w:rPr>
      </w:pPr>
      <w:r w:rsidRPr="1948CFBD">
        <w:t>Par Pandēmiju līguma projektu Veselības ministrija sagatavo</w:t>
      </w:r>
      <w:r w:rsidRPr="1948CFBD" w:rsidR="37B8FAAC">
        <w:t>ja</w:t>
      </w:r>
      <w:r w:rsidRPr="1948CFBD">
        <w:t xml:space="preserve"> nacionālo pozīciju atbilstoši Ministru kabineta 2010. gada 3. augusta noteikumiem Nr. 707 “Noteikumi par dokumentu izstrādāšanu valsts attīstības mērķu aizstāvēšanai starptautiskajās organizācijās, to saskaņošanas, apstiprināšanas un aktualizācijas kārtību”</w:t>
      </w:r>
      <w:r w:rsidRPr="1948CFBD" w:rsidR="08823A9E">
        <w:t>.</w:t>
      </w:r>
      <w:r w:rsidRPr="1948CFBD" w:rsidR="0256FBBE">
        <w:t xml:space="preserve"> Tā ir apstiprināta šā gada </w:t>
      </w:r>
      <w:r w:rsidRPr="1948CFBD" w:rsidR="49BDAB00">
        <w:t>20.</w:t>
      </w:r>
      <w:r w:rsidRPr="1948CFBD" w:rsidR="03B2D02E">
        <w:t xml:space="preserve"> </w:t>
      </w:r>
      <w:r w:rsidRPr="1948CFBD" w:rsidR="49BDAB00">
        <w:t>maija Ministru kabineta sēdē</w:t>
      </w:r>
      <w:r w:rsidR="00201085">
        <w:rPr>
          <w:rStyle w:val="FootnoteReference"/>
        </w:rPr>
        <w:footnoteReference w:id="4"/>
      </w:r>
      <w:r w:rsidRPr="1948CFBD" w:rsidR="1FDE22EC">
        <w:t>.</w:t>
      </w:r>
      <w:r w:rsidRPr="1948CFBD" w:rsidR="45B3D40E">
        <w:t xml:space="preserve"> </w:t>
      </w:r>
      <w:r w:rsidRPr="1948CFBD" w:rsidR="45B3D40E">
        <w:rPr>
          <w:color w:val="000000" w:themeColor="text1"/>
        </w:rPr>
        <w:t xml:space="preserve">Šī pozīcija tika iesniegta apstiprināšanai steidzamības kārtā Ministru kabinetā, ņemot vērā nepieciešamību sniegt veselības ministram H.Abu Meri </w:t>
      </w:r>
      <w:r w:rsidRPr="1948CFBD" w:rsidR="45B3D40E">
        <w:rPr>
          <w:b/>
          <w:bCs/>
          <w:color w:val="000000" w:themeColor="text1"/>
        </w:rPr>
        <w:t>mandātu atbalstīt Pandēmiju līguma pieņemšanu</w:t>
      </w:r>
      <w:r w:rsidRPr="1948CFBD" w:rsidR="45B3D40E">
        <w:rPr>
          <w:color w:val="000000" w:themeColor="text1"/>
        </w:rPr>
        <w:t xml:space="preserve"> PVA ietvaros.</w:t>
      </w:r>
    </w:p>
    <w:p w:rsidR="00026F1A" w:rsidP="1948CFBD" w:rsidRDefault="00026F1A" w14:paraId="60887CAC" w14:textId="42B50AAC">
      <w:pPr>
        <w:jc w:val="both"/>
      </w:pPr>
    </w:p>
    <w:p w:rsidR="3AD0C0E9" w:rsidP="1948CFBD" w:rsidRDefault="3AD0C0E9" w14:paraId="4A9A39A5" w14:textId="52BFACEF">
      <w:pPr>
        <w:jc w:val="both"/>
        <w:rPr>
          <w:color w:val="000000" w:themeColor="text1"/>
        </w:rPr>
      </w:pPr>
      <w:r w:rsidRPr="1948CFBD">
        <w:rPr>
          <w:color w:val="000000" w:themeColor="text1"/>
        </w:rPr>
        <w:t xml:space="preserve">Pandēmiju līgums izstrādāts, ņemot vērā Covid-19 pandēmijas mācības un no pēdējās desmitgadēs piedzīvotām vairākām citām epidēmijām, t. sk. pērtiķu baku un ebolas vīrusslimības epidēmijas. </w:t>
      </w:r>
    </w:p>
    <w:p w:rsidR="3AD0C0E9" w:rsidP="1948CFBD" w:rsidRDefault="3AD0C0E9" w14:paraId="33E27D5E" w14:textId="6C2745BD">
      <w:pPr>
        <w:jc w:val="both"/>
        <w:rPr>
          <w:color w:val="000000" w:themeColor="text1"/>
        </w:rPr>
      </w:pPr>
      <w:r w:rsidRPr="1948CFBD">
        <w:rPr>
          <w:color w:val="000000" w:themeColor="text1"/>
        </w:rPr>
        <w:t xml:space="preserve"> </w:t>
      </w:r>
    </w:p>
    <w:p w:rsidR="3AD0C0E9" w:rsidP="1948CFBD" w:rsidRDefault="3AD0C0E9" w14:paraId="61B0E790" w14:textId="28103DBE">
      <w:pPr>
        <w:jc w:val="both"/>
        <w:rPr>
          <w:color w:val="000000" w:themeColor="text1"/>
        </w:rPr>
      </w:pPr>
      <w:r w:rsidRPr="1948CFBD">
        <w:rPr>
          <w:color w:val="000000" w:themeColor="text1"/>
        </w:rPr>
        <w:t>Pandēmiju līgumā ietverti priekšlikumi izveidot patogēnu pieejamības un ieguvumu sadales sistēmu; veikt konkrētus pasākumus pandēmiju profilaksei, tostarp izmantojot “vienas veselības” pieeju; veidot ģeogrāfiski daudzveidīgas pētniecības un attīstības spējas; veicināt tehnoloģiju un ar tām saistīto zināšanu, prasmju un pieredzes nodošanu ar pandēmiju saistītu veselības aprūpes produktu ražošanai; mobilizēt kvalificētu, apmācītu un daudznozaru valsts un pasaules mēroga veselības aprūpes ārkārtas dienestu; izveidot koordinējošu finanšu mehānismu; veikt konkrētus pasākumus sagatavotības, gatavības un veselības aprūpes sistēmas funkciju un elastības stiprināšanai; izveidot globālu piegādes ķēdi un loģistikas tīklu.</w:t>
      </w:r>
    </w:p>
    <w:p w:rsidR="3AD0C0E9" w:rsidP="1948CFBD" w:rsidRDefault="3AD0C0E9" w14:paraId="6A1B26EC" w14:textId="38AC38DD">
      <w:pPr>
        <w:jc w:val="both"/>
        <w:rPr>
          <w:color w:val="000000" w:themeColor="text1"/>
        </w:rPr>
      </w:pPr>
      <w:r w:rsidRPr="1948CFBD">
        <w:rPr>
          <w:color w:val="000000" w:themeColor="text1"/>
        </w:rPr>
        <w:t xml:space="preserve"> </w:t>
      </w:r>
    </w:p>
    <w:p w:rsidR="3AD0C0E9" w:rsidP="1948CFBD" w:rsidRDefault="3AD0C0E9" w14:paraId="0B9E716B" w14:textId="6FC60DD6">
      <w:pPr>
        <w:jc w:val="both"/>
        <w:rPr>
          <w:b/>
          <w:bCs/>
          <w:color w:val="000000" w:themeColor="text1"/>
        </w:rPr>
      </w:pPr>
      <w:r w:rsidRPr="1948CFBD">
        <w:rPr>
          <w:color w:val="000000" w:themeColor="text1"/>
        </w:rPr>
        <w:t xml:space="preserve">Pandēmiju līgumā </w:t>
      </w:r>
      <w:r w:rsidRPr="1948CFBD">
        <w:rPr>
          <w:b/>
          <w:bCs/>
          <w:color w:val="000000" w:themeColor="text1"/>
        </w:rPr>
        <w:t>apliecināta valstu suverenitāte</w:t>
      </w:r>
      <w:r w:rsidRPr="1948CFBD">
        <w:rPr>
          <w:color w:val="000000" w:themeColor="text1"/>
        </w:rPr>
        <w:t xml:space="preserve"> risināt sabiedrības veselības jautājumus savā teritorijā atbilstoši nacionālajām likumdošanām; Pandēmiju līgumā noteikts, ka nekas no tā tekstā ietvertā </w:t>
      </w:r>
      <w:r w:rsidRPr="1948CFBD">
        <w:rPr>
          <w:b/>
          <w:bCs/>
          <w:color w:val="000000" w:themeColor="text1"/>
        </w:rPr>
        <w:t xml:space="preserve">nav interpretējams tā, ka tas piešķir PVO tiesības vadīt, likt, mainīt vai </w:t>
      </w:r>
      <w:r w:rsidRPr="1948CFBD">
        <w:rPr>
          <w:b/>
          <w:bCs/>
          <w:color w:val="000000" w:themeColor="text1"/>
        </w:rPr>
        <w:lastRenderedPageBreak/>
        <w:t>noteikt valsts tiesību aktus vai sabiedrības veselības politiku vai uzdot valstīm veikt īpašas darbības</w:t>
      </w:r>
      <w:r w:rsidRPr="1948CFBD">
        <w:rPr>
          <w:color w:val="000000" w:themeColor="text1"/>
        </w:rPr>
        <w:t xml:space="preserve">, </w:t>
      </w:r>
      <w:r w:rsidRPr="1948CFBD">
        <w:rPr>
          <w:b/>
          <w:bCs/>
          <w:color w:val="000000" w:themeColor="text1"/>
        </w:rPr>
        <w:t>piemēram, aizliegt vai pieņemt ceļotājus, noteikt obligātu vakcināciju vai terapeitiskus vai diagnostikas pasākumus, vai īstenot ierobežojošus pasākums.</w:t>
      </w:r>
    </w:p>
    <w:p w:rsidR="00B0076D" w:rsidP="1948CFBD" w:rsidRDefault="00B0076D" w14:paraId="57200C6A" w14:textId="77C6CFEF">
      <w:pPr>
        <w:jc w:val="both"/>
      </w:pPr>
    </w:p>
    <w:p w:rsidR="00404D97" w:rsidP="19AD80B1" w:rsidRDefault="3F2B88E5" w14:paraId="27BD201D" w14:textId="610C61DC">
      <w:pPr>
        <w:jc w:val="both"/>
      </w:pPr>
      <w:r>
        <w:t>Latvija neplāno izteikties pie šī</w:t>
      </w:r>
      <w:r w:rsidR="38B734FD">
        <w:t xml:space="preserve"> darba</w:t>
      </w:r>
      <w:r w:rsidR="6FF237E2">
        <w:t xml:space="preserve"> </w:t>
      </w:r>
      <w:r w:rsidR="38B734FD">
        <w:t>kārtības punkta</w:t>
      </w:r>
      <w:r w:rsidR="1918C8AD">
        <w:t xml:space="preserve"> un pieņem to zināšanai</w:t>
      </w:r>
      <w:r w:rsidR="38B734FD">
        <w:t>.</w:t>
      </w:r>
    </w:p>
    <w:p w:rsidR="00404D97" w:rsidP="19AD80B1" w:rsidRDefault="00404D97" w14:paraId="03013806" w14:textId="77777777">
      <w:pPr>
        <w:jc w:val="both"/>
      </w:pPr>
    </w:p>
    <w:p w:rsidRPr="004E6D04" w:rsidR="004E6D04" w:rsidP="004E6D04" w:rsidRDefault="781E4750" w14:paraId="416CADCB" w14:textId="59129A25">
      <w:pPr>
        <w:jc w:val="both"/>
        <w:rPr>
          <w:b/>
          <w:bCs/>
        </w:rPr>
      </w:pPr>
      <w:r w:rsidRPr="31BD679A">
        <w:rPr>
          <w:b/>
          <w:bCs/>
        </w:rPr>
        <w:t>h</w:t>
      </w:r>
      <w:r w:rsidRPr="31BD679A" w:rsidR="39ED0A02">
        <w:rPr>
          <w:b/>
          <w:bCs/>
        </w:rPr>
        <w:t>) Nākamās prezidentvalsts darba programma</w:t>
      </w:r>
      <w:r w:rsidR="1BBA097E">
        <w:tab/>
      </w:r>
    </w:p>
    <w:p w:rsidR="004E6D04" w:rsidP="19AD80B1" w:rsidRDefault="004E6D04" w14:paraId="5EE0A3A9" w14:textId="77777777">
      <w:pPr>
        <w:jc w:val="both"/>
      </w:pPr>
    </w:p>
    <w:p w:rsidR="004E6D04" w:rsidP="19AD80B1" w:rsidRDefault="004E6D04" w14:paraId="649306FB" w14:textId="777FC324">
      <w:pPr>
        <w:jc w:val="both"/>
      </w:pPr>
      <w:r w:rsidRPr="004E6D04">
        <w:t>Latvija pieņem zināšanai sniegto informāciju.</w:t>
      </w:r>
    </w:p>
    <w:p w:rsidR="00A53B3C" w:rsidP="19AD80B1" w:rsidRDefault="00A53B3C" w14:paraId="5B8AFBF5" w14:textId="4E693162">
      <w:pPr>
        <w:jc w:val="both"/>
      </w:pPr>
    </w:p>
    <w:p w:rsidR="00C0709E" w:rsidP="19AD80B1" w:rsidRDefault="00C0709E" w14:paraId="55C8613C" w14:textId="77777777">
      <w:pPr>
        <w:jc w:val="both"/>
      </w:pPr>
    </w:p>
    <w:p w:rsidR="004E6D04" w:rsidP="1948CFBD" w:rsidRDefault="004E6D04" w14:paraId="5B5F1420" w14:textId="7C50F764">
      <w:pPr>
        <w:jc w:val="both"/>
      </w:pPr>
    </w:p>
    <w:p w:rsidRPr="008B4A4C" w:rsidR="00B96F1D" w:rsidP="00865B09" w:rsidRDefault="00835B9B" w14:paraId="116004B9" w14:textId="49071CAC">
      <w:pPr>
        <w:jc w:val="both"/>
        <w:rPr>
          <w:rFonts w:eastAsiaTheme="minorEastAsia"/>
          <w:b/>
          <w:bCs/>
        </w:rPr>
      </w:pPr>
      <w:r w:rsidRPr="008B4A4C">
        <w:rPr>
          <w:b/>
          <w:bCs/>
        </w:rPr>
        <w:t>L</w:t>
      </w:r>
      <w:r w:rsidRPr="008B4A4C" w:rsidR="00135533">
        <w:rPr>
          <w:b/>
          <w:bCs/>
        </w:rPr>
        <w:t>atvijas delegācija</w:t>
      </w:r>
    </w:p>
    <w:p w:rsidRPr="00B810BF" w:rsidR="00B96F1D" w:rsidP="00865B09" w:rsidRDefault="00B96F1D" w14:paraId="7EAAEEEC" w14:textId="77777777">
      <w:pPr>
        <w:jc w:val="both"/>
      </w:pPr>
    </w:p>
    <w:p w:rsidRPr="00B810BF" w:rsidR="00B96F1D" w:rsidP="00865B09" w:rsidRDefault="00135533" w14:paraId="5E64F36C" w14:textId="77777777">
      <w:pPr>
        <w:jc w:val="both"/>
      </w:pPr>
      <w:r w:rsidRPr="00B810BF">
        <w:t xml:space="preserve">Delegācijas vadītājs: </w:t>
      </w:r>
    </w:p>
    <w:p w:rsidRPr="00B810BF" w:rsidR="00667A40" w:rsidP="00865B09" w:rsidRDefault="000700F4" w14:paraId="11386FBF" w14:textId="0DC4311A">
      <w:pPr>
        <w:jc w:val="both"/>
      </w:pPr>
      <w:r w:rsidRPr="00B810BF">
        <w:t xml:space="preserve">Veselības </w:t>
      </w:r>
      <w:r w:rsidRPr="00B810BF" w:rsidR="00667A40">
        <w:t>ministr</w:t>
      </w:r>
      <w:r w:rsidR="001528E8">
        <w:t>s Hosams Abu Meri</w:t>
      </w:r>
    </w:p>
    <w:p w:rsidRPr="00B810BF" w:rsidR="00514067" w:rsidP="00865B09" w:rsidRDefault="00514067" w14:paraId="47CAEBC0" w14:textId="77777777">
      <w:pPr>
        <w:jc w:val="both"/>
      </w:pPr>
    </w:p>
    <w:p w:rsidRPr="00B810BF" w:rsidR="00194F33" w:rsidP="00865B09" w:rsidRDefault="00135533" w14:paraId="4845A469" w14:textId="5DDB3976">
      <w:pPr>
        <w:jc w:val="both"/>
      </w:pPr>
      <w:r>
        <w:t>Delegācijas dalībnieki:</w:t>
      </w:r>
    </w:p>
    <w:p w:rsidR="00AD4DA3" w:rsidP="00865B09" w:rsidRDefault="00AD4DA3" w14:paraId="7DE147D1" w14:textId="2FD3FF07">
      <w:pPr>
        <w:jc w:val="both"/>
        <w:rPr>
          <w:color w:val="000000" w:themeColor="text1"/>
        </w:rPr>
      </w:pPr>
      <w:r w:rsidRPr="1948CFBD">
        <w:rPr>
          <w:color w:val="000000" w:themeColor="text1"/>
        </w:rPr>
        <w:t>Veselības ministra padomniece starptautiskās komunikācijas jautājumos Ilze Maskalāne</w:t>
      </w:r>
      <w:r>
        <w:rPr>
          <w:color w:val="000000" w:themeColor="text1"/>
        </w:rPr>
        <w:t>;</w:t>
      </w:r>
    </w:p>
    <w:p w:rsidRPr="00B810BF" w:rsidR="00196DBB" w:rsidP="00196DBB" w:rsidRDefault="19843BB0" w14:paraId="33FB94CD" w14:textId="0C9AB299">
      <w:pPr>
        <w:jc w:val="both"/>
      </w:pPr>
      <w:r>
        <w:t>Veselības ministrijas nozares padomniece Latvijas Republikas Pastāvīgajā pārstāvniecībā ES Santa Ozoliņa</w:t>
      </w:r>
      <w:r w:rsidR="5C30C917">
        <w:t>;</w:t>
      </w:r>
    </w:p>
    <w:p w:rsidR="00AD4DA3" w:rsidP="00AD4DA3" w:rsidRDefault="67BDEFAF" w14:paraId="76493709" w14:textId="77777777">
      <w:pPr>
        <w:jc w:val="both"/>
      </w:pPr>
      <w:r w:rsidRPr="1948CFBD">
        <w:rPr>
          <w:color w:val="000000" w:themeColor="text1"/>
        </w:rPr>
        <w:t>V</w:t>
      </w:r>
      <w:r w:rsidRPr="1948CFBD" w:rsidR="21FF08A9">
        <w:rPr>
          <w:color w:val="000000" w:themeColor="text1"/>
        </w:rPr>
        <w:t>ēstnieks (COREPER I), LR Pastāvīgās pārstāvniecības ES pastāvīgās pārstāves vietnieks</w:t>
      </w:r>
      <w:r w:rsidRPr="1948CFBD" w:rsidR="12051FDB">
        <w:rPr>
          <w:color w:val="000000" w:themeColor="text1"/>
        </w:rPr>
        <w:t xml:space="preserve"> Mārtiņš Kreitus</w:t>
      </w:r>
      <w:r w:rsidRPr="1948CFBD" w:rsidR="0E15F345">
        <w:rPr>
          <w:color w:val="000000" w:themeColor="text1"/>
        </w:rPr>
        <w:t>;</w:t>
      </w:r>
      <w:r w:rsidRPr="00AD4DA3" w:rsidR="00AD4DA3">
        <w:t xml:space="preserve"> </w:t>
      </w:r>
    </w:p>
    <w:p w:rsidRPr="00B810BF" w:rsidR="00AD4DA3" w:rsidP="00AD4DA3" w:rsidRDefault="00AD4DA3" w14:paraId="0F6F9C7E" w14:textId="04131532">
      <w:pPr>
        <w:jc w:val="both"/>
      </w:pPr>
      <w:r>
        <w:t>Veselības ministrijas Eiropas lietu un starptautiskās sadarbības departamenta direktora vietnieks Aleksandrs Takašovs.</w:t>
      </w:r>
    </w:p>
    <w:p w:rsidR="21FF08A9" w:rsidP="61D8753F" w:rsidRDefault="21FF08A9" w14:paraId="0DF01261" w14:textId="47D33855">
      <w:pPr>
        <w:jc w:val="both"/>
        <w:rPr>
          <w:color w:val="000000" w:themeColor="text1"/>
        </w:rPr>
      </w:pPr>
    </w:p>
    <w:p w:rsidR="12051FDB" w:rsidP="2BF565C4" w:rsidRDefault="12051FDB" w14:paraId="609DFDE8" w14:textId="7E3A6CD9">
      <w:pPr>
        <w:jc w:val="both"/>
        <w:rPr>
          <w:color w:val="000000" w:themeColor="text1"/>
        </w:rPr>
      </w:pPr>
    </w:p>
    <w:p w:rsidRPr="00B810BF" w:rsidR="00F9770C" w:rsidP="00865B09" w:rsidRDefault="00F9770C" w14:paraId="4E79F741" w14:textId="77777777">
      <w:pPr>
        <w:jc w:val="both"/>
      </w:pPr>
    </w:p>
    <w:p w:rsidRPr="00B810BF" w:rsidR="00C50044" w:rsidP="1948CFBD" w:rsidRDefault="67B7FD5F" w14:paraId="6B3EE729" w14:textId="74D1BF56">
      <w:pPr>
        <w:jc w:val="both"/>
        <w:rPr>
          <w:rFonts w:eastAsia="Calibri"/>
        </w:rPr>
      </w:pPr>
      <w:r w:rsidRPr="1948CFBD">
        <w:rPr>
          <w:rFonts w:eastAsia="Calibri"/>
        </w:rPr>
        <w:t>Veselības ministr</w:t>
      </w:r>
      <w:r w:rsidRPr="1948CFBD" w:rsidR="2A68D2AF">
        <w:rPr>
          <w:rFonts w:eastAsia="Calibri"/>
        </w:rPr>
        <w:t>s</w:t>
      </w:r>
      <w:r>
        <w:tab/>
      </w:r>
      <w:r>
        <w:tab/>
      </w:r>
      <w:r>
        <w:tab/>
      </w:r>
      <w:r>
        <w:tab/>
      </w:r>
      <w:r>
        <w:tab/>
      </w:r>
      <w:r w:rsidR="00A53B3C">
        <w:tab/>
      </w:r>
      <w:r w:rsidR="00A53B3C">
        <w:tab/>
        <w:t xml:space="preserve">           </w:t>
      </w:r>
      <w:r>
        <w:tab/>
      </w:r>
      <w:r w:rsidRPr="1948CFBD" w:rsidR="30B44F1B">
        <w:rPr>
          <w:rFonts w:eastAsia="Calibri"/>
        </w:rPr>
        <w:t xml:space="preserve"> </w:t>
      </w:r>
      <w:r w:rsidR="00A53B3C">
        <w:rPr>
          <w:rFonts w:eastAsia="Calibri"/>
        </w:rPr>
        <w:t xml:space="preserve">        </w:t>
      </w:r>
      <w:r w:rsidRPr="1948CFBD" w:rsidR="2454D519">
        <w:rPr>
          <w:rFonts w:eastAsia="Calibri"/>
        </w:rPr>
        <w:t>H.Abu Meri</w:t>
      </w:r>
    </w:p>
    <w:p w:rsidRPr="00B810BF" w:rsidR="00C50044" w:rsidP="00865B09" w:rsidRDefault="00C50044" w14:paraId="67370202" w14:textId="77777777">
      <w:pPr>
        <w:jc w:val="both"/>
        <w:rPr>
          <w:rFonts w:eastAsia="Calibri"/>
        </w:rPr>
      </w:pPr>
    </w:p>
    <w:p w:rsidR="00C50044" w:rsidP="00865B09" w:rsidRDefault="67B7FD5F" w14:paraId="51AA97DC" w14:textId="16D395DD">
      <w:pPr>
        <w:jc w:val="both"/>
        <w:rPr>
          <w:rFonts w:eastAsia="Calibri"/>
        </w:rPr>
      </w:pPr>
      <w:r w:rsidRPr="61D8753F">
        <w:rPr>
          <w:rFonts w:eastAsia="Calibri"/>
        </w:rPr>
        <w:t>Iesniedzējs: Veselības ministr</w:t>
      </w:r>
      <w:r w:rsidRPr="61D8753F" w:rsidR="2A68D2AF">
        <w:rPr>
          <w:rFonts w:eastAsia="Calibri"/>
        </w:rPr>
        <w:t>s</w:t>
      </w:r>
      <w:r w:rsidR="00135533">
        <w:tab/>
      </w:r>
      <w:r w:rsidR="00135533">
        <w:tab/>
      </w:r>
      <w:r w:rsidR="00135533">
        <w:tab/>
      </w:r>
      <w:r w:rsidR="00135533">
        <w:tab/>
      </w:r>
      <w:r w:rsidR="00135533">
        <w:tab/>
      </w:r>
      <w:r w:rsidR="00135533">
        <w:tab/>
      </w:r>
      <w:r w:rsidRPr="61D8753F" w:rsidR="30D4DA11">
        <w:rPr>
          <w:rFonts w:eastAsia="Calibri"/>
        </w:rPr>
        <w:t xml:space="preserve">         </w:t>
      </w:r>
      <w:r w:rsidRPr="61D8753F" w:rsidR="5F1AADBC">
        <w:rPr>
          <w:rFonts w:eastAsia="Calibri"/>
        </w:rPr>
        <w:t>H.Abu Meri</w:t>
      </w:r>
    </w:p>
    <w:p w:rsidRPr="00B810BF" w:rsidR="001528E8" w:rsidP="00865B09" w:rsidRDefault="001528E8" w14:paraId="1EC20E67" w14:textId="77777777">
      <w:pPr>
        <w:jc w:val="both"/>
        <w:rPr>
          <w:rFonts w:eastAsia="Calibri"/>
        </w:rPr>
      </w:pPr>
    </w:p>
    <w:p w:rsidRPr="001528E8" w:rsidR="00514067" w:rsidP="00865B09" w:rsidRDefault="67B7FD5F" w14:paraId="61E4EDD3" w14:textId="4098870C">
      <w:pPr>
        <w:jc w:val="both"/>
        <w:rPr>
          <w:rFonts w:eastAsia="Calibri"/>
        </w:rPr>
      </w:pPr>
      <w:r w:rsidRPr="61D8753F">
        <w:rPr>
          <w:rFonts w:eastAsia="Calibri"/>
        </w:rPr>
        <w:t>Vīza: Valsts sekretār</w:t>
      </w:r>
      <w:r w:rsidRPr="61D8753F" w:rsidR="30D4DA11">
        <w:rPr>
          <w:rFonts w:eastAsia="Calibri"/>
        </w:rPr>
        <w:t>e</w:t>
      </w:r>
      <w:r w:rsidR="00135533">
        <w:tab/>
      </w:r>
      <w:r w:rsidR="00135533">
        <w:tab/>
      </w:r>
      <w:r w:rsidR="00135533">
        <w:tab/>
      </w:r>
      <w:r w:rsidR="00135533">
        <w:tab/>
      </w:r>
      <w:r w:rsidRPr="61D8753F" w:rsidR="73B18455">
        <w:rPr>
          <w:rFonts w:eastAsia="Calibri"/>
        </w:rPr>
        <w:t xml:space="preserve">    </w:t>
      </w:r>
      <w:r w:rsidRPr="61D8753F" w:rsidR="2A68D2AF">
        <w:rPr>
          <w:rFonts w:eastAsia="Calibri"/>
        </w:rPr>
        <w:t xml:space="preserve">                  </w:t>
      </w:r>
      <w:r w:rsidRPr="61D8753F" w:rsidR="358642B3">
        <w:rPr>
          <w:rFonts w:eastAsia="Calibri"/>
        </w:rPr>
        <w:t xml:space="preserve">                 </w:t>
      </w:r>
      <w:r w:rsidRPr="61D8753F" w:rsidR="2A68D2AF">
        <w:rPr>
          <w:rFonts w:eastAsia="Calibri"/>
        </w:rPr>
        <w:t xml:space="preserve">  </w:t>
      </w:r>
      <w:r w:rsidR="00135533">
        <w:tab/>
      </w:r>
      <w:r w:rsidRPr="61D8753F" w:rsidR="30D4DA11">
        <w:rPr>
          <w:rFonts w:eastAsia="Calibri"/>
        </w:rPr>
        <w:t xml:space="preserve">         </w:t>
      </w:r>
      <w:r w:rsidRPr="61D8753F" w:rsidR="4FF499E3">
        <w:rPr>
          <w:rFonts w:eastAsia="Calibri"/>
        </w:rPr>
        <w:t>A.</w:t>
      </w:r>
      <w:r w:rsidRPr="61D8753F" w:rsidR="30D4DA11">
        <w:rPr>
          <w:rFonts w:eastAsia="Calibri"/>
        </w:rPr>
        <w:t>Vaļuliene</w:t>
      </w:r>
    </w:p>
    <w:p w:rsidRPr="00B810BF" w:rsidR="00505F4A" w:rsidP="00865B09" w:rsidRDefault="00505F4A" w14:paraId="002C3491" w14:textId="2E3BA9E8">
      <w:pPr>
        <w:jc w:val="both"/>
      </w:pPr>
    </w:p>
    <w:p w:rsidRPr="00B810BF" w:rsidR="00505F4A" w:rsidP="00865B09" w:rsidRDefault="00505F4A" w14:paraId="41F1F93B" w14:textId="3C5186F2">
      <w:pPr>
        <w:jc w:val="both"/>
      </w:pPr>
    </w:p>
    <w:p w:rsidRPr="00B810BF" w:rsidR="00505F4A" w:rsidP="00865B09" w:rsidRDefault="00505F4A" w14:paraId="1EB2C217" w14:textId="192A9BE7">
      <w:pPr>
        <w:jc w:val="both"/>
      </w:pPr>
    </w:p>
    <w:p w:rsidRPr="00B810BF" w:rsidR="00505F4A" w:rsidP="00865B09" w:rsidRDefault="00505F4A" w14:paraId="12ABA9EA" w14:textId="079C7485">
      <w:pPr>
        <w:jc w:val="both"/>
      </w:pPr>
    </w:p>
    <w:sectPr w:rsidRPr="00B810BF" w:rsidR="00505F4A" w:rsidSect="001528E8">
      <w:headerReference r:id="rId12" w:type="default"/>
      <w:footerReference r:id="rId13" w:type="default"/>
      <w:headerReference r:id="rId14" w:type="first"/>
      <w:footerReference r:id="rId15" w:type="first"/>
      <w:pgSz w:w="11906" w:h="16838"/>
      <w:pgMar w:top="1440" w:right="1440" w:bottom="1440" w:left="1440"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818D3" w14:textId="77777777" w:rsidR="00C85EF2" w:rsidRDefault="00C85EF2">
      <w:r>
        <w:separator/>
      </w:r>
    </w:p>
  </w:endnote>
  <w:endnote w:type="continuationSeparator" w:id="0">
    <w:p w14:paraId="0115A915" w14:textId="77777777" w:rsidR="00C85EF2" w:rsidRDefault="00C85EF2">
      <w:r>
        <w:continuationSeparator/>
      </w:r>
    </w:p>
  </w:endnote>
  <w:endnote w:type="continuationNotice" w:id="1">
    <w:p w14:paraId="3A3C730F" w14:textId="77777777" w:rsidR="00C85EF2" w:rsidRDefault="00C85E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7F8BA" w14:textId="77777777" w:rsidR="00100842" w:rsidRDefault="00100842" w:rsidP="007D601B">
    <w:pPr>
      <w:pStyle w:val="Footer"/>
      <w:jc w:val="both"/>
      <w:rPr>
        <w:bCs/>
        <w:sz w:val="20"/>
        <w:szCs w:val="20"/>
      </w:rPr>
    </w:pPr>
  </w:p>
  <w:p w14:paraId="21E167EF" w14:textId="39B0625F" w:rsidR="00813E53" w:rsidRPr="007D601B" w:rsidRDefault="31BD679A" w:rsidP="19AD80B1">
    <w:pPr>
      <w:pStyle w:val="Footer"/>
      <w:jc w:val="both"/>
      <w:rPr>
        <w:sz w:val="20"/>
        <w:szCs w:val="20"/>
      </w:rPr>
    </w:pPr>
    <w:r w:rsidRPr="31BD679A">
      <w:rPr>
        <w:sz w:val="20"/>
        <w:szCs w:val="20"/>
      </w:rPr>
      <w:t>VMzin_120625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C6AFD" w14:textId="3EBAA3B0" w:rsidR="00813E53" w:rsidRPr="008A0B08" w:rsidRDefault="31BD679A" w:rsidP="19AD80B1">
    <w:pPr>
      <w:pStyle w:val="Footer"/>
      <w:jc w:val="both"/>
      <w:rPr>
        <w:sz w:val="20"/>
        <w:szCs w:val="20"/>
      </w:rPr>
    </w:pPr>
    <w:r w:rsidRPr="31BD679A">
      <w:rPr>
        <w:sz w:val="20"/>
        <w:szCs w:val="20"/>
      </w:rPr>
      <w:t>VMzin_120625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3637B" w14:textId="77777777" w:rsidR="00C85EF2" w:rsidRDefault="00C85EF2">
      <w:r>
        <w:separator/>
      </w:r>
    </w:p>
  </w:footnote>
  <w:footnote w:type="continuationSeparator" w:id="0">
    <w:p w14:paraId="55382050" w14:textId="77777777" w:rsidR="00C85EF2" w:rsidRDefault="00C85EF2">
      <w:r>
        <w:continuationSeparator/>
      </w:r>
    </w:p>
  </w:footnote>
  <w:footnote w:type="continuationNotice" w:id="1">
    <w:p w14:paraId="5F5C030A" w14:textId="77777777" w:rsidR="00C85EF2" w:rsidRDefault="00C85EF2"/>
  </w:footnote>
  <w:footnote w:id="2">
    <w:p w14:paraId="0E1E90C3" w14:textId="609F6E8F" w:rsidR="0076115E" w:rsidRPr="0076115E" w:rsidRDefault="0076115E" w:rsidP="002A2512">
      <w:pPr>
        <w:pStyle w:val="FootnoteText"/>
        <w:jc w:val="both"/>
      </w:pPr>
      <w:r>
        <w:rPr>
          <w:rStyle w:val="FootnoteReference"/>
        </w:rPr>
        <w:footnoteRef/>
      </w:r>
      <w:r>
        <w:t xml:space="preserve"> </w:t>
      </w:r>
      <w:r w:rsidRPr="0076115E">
        <w:t>Latvijas nostāja balstīta uz Ministru kabineta 2022. gada 26. maija rīkojumu Nr. 359 “Sabiedrības veselības pamatnostādnes 2021.–2027. gadam”</w:t>
      </w:r>
      <w:r w:rsidR="00941F2F">
        <w:t xml:space="preserve"> un </w:t>
      </w:r>
      <w:r w:rsidR="00D579FF">
        <w:t xml:space="preserve">Saeimas </w:t>
      </w:r>
      <w:r w:rsidR="00127956">
        <w:t>2020. gada 2. jūlij</w:t>
      </w:r>
      <w:r w:rsidR="00D579FF">
        <w:t xml:space="preserve">ā </w:t>
      </w:r>
      <w:r w:rsidR="001930D2">
        <w:t xml:space="preserve">apstiprināto </w:t>
      </w:r>
      <w:r w:rsidR="002C3F27" w:rsidRPr="002C3F27">
        <w:t>Latvijas</w:t>
      </w:r>
      <w:r w:rsidR="001930D2">
        <w:t xml:space="preserve"> </w:t>
      </w:r>
      <w:r w:rsidR="002C3F27" w:rsidRPr="002C3F27">
        <w:t>Nacionāl</w:t>
      </w:r>
      <w:r w:rsidR="001930D2">
        <w:t>o</w:t>
      </w:r>
      <w:r w:rsidR="002C3F27" w:rsidRPr="002C3F27">
        <w:t xml:space="preserve"> attīstības plān</w:t>
      </w:r>
      <w:r w:rsidR="00D579FF">
        <w:t>u</w:t>
      </w:r>
      <w:r w:rsidR="002C3F27" w:rsidRPr="002C3F27">
        <w:t xml:space="preserve"> 2021.‒2027. gadam</w:t>
      </w:r>
    </w:p>
    <w:p w14:paraId="5BBDEE36" w14:textId="45A44827" w:rsidR="0076115E" w:rsidRDefault="0076115E">
      <w:pPr>
        <w:pStyle w:val="FootnoteText"/>
      </w:pPr>
    </w:p>
  </w:footnote>
  <w:footnote w:id="3">
    <w:p w14:paraId="047A1981" w14:textId="54BD80E3" w:rsidR="00401694" w:rsidRDefault="00401694">
      <w:pPr>
        <w:pStyle w:val="FootnoteText"/>
      </w:pPr>
      <w:r>
        <w:rPr>
          <w:rStyle w:val="FootnoteReference"/>
        </w:rPr>
        <w:footnoteRef/>
      </w:r>
      <w:r>
        <w:t xml:space="preserve"> </w:t>
      </w:r>
      <w:r w:rsidRPr="00401694">
        <w:t>Latvijas nostāja balstīta uz Ministru kabineta 2022. gada 26. maija rīkojumu Nr. 359 “Sabiedrības veselības pamatnostādnes 20</w:t>
      </w:r>
      <w:r w:rsidRPr="0076115E">
        <w:t>21.–2027. gadam”</w:t>
      </w:r>
      <w:r w:rsidRPr="00401694">
        <w:t xml:space="preserve"> un Saeimas 2020. gada 2. jūlijā apstiprināto Latvijas Nacionālo attīstības plānu 2021.‒2027. gadam</w:t>
      </w:r>
    </w:p>
  </w:footnote>
  <w:footnote w:id="4">
    <w:p w14:paraId="5B094383" w14:textId="709447F4" w:rsidR="00201085" w:rsidRDefault="00201085">
      <w:pPr>
        <w:pStyle w:val="FootnoteText"/>
      </w:pPr>
      <w:r>
        <w:rPr>
          <w:rStyle w:val="FootnoteReference"/>
        </w:rPr>
        <w:footnoteRef/>
      </w:r>
      <w:r>
        <w:t xml:space="preserve"> </w:t>
      </w:r>
      <w:hyperlink r:id="rId1" w:history="1">
        <w:r w:rsidRPr="00201085">
          <w:rPr>
            <w:rStyle w:val="Hyperlink"/>
          </w:rPr>
          <w:t>Ministru kabineta 20.05.2025. sēdes protokols Nr. 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78F82" w14:textId="77777777" w:rsidR="007A6E1C" w:rsidRDefault="007A6E1C" w:rsidP="007D601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257C0EA" w14:paraId="54CF262A" w14:textId="77777777" w:rsidTr="6257C0EA">
      <w:trPr>
        <w:trHeight w:val="300"/>
      </w:trPr>
      <w:tc>
        <w:tcPr>
          <w:tcW w:w="3005" w:type="dxa"/>
        </w:tcPr>
        <w:p w14:paraId="5A8DFF61" w14:textId="13110D62" w:rsidR="6257C0EA" w:rsidRDefault="6257C0EA" w:rsidP="6257C0EA">
          <w:pPr>
            <w:pStyle w:val="Header"/>
            <w:ind w:left="-115"/>
          </w:pPr>
        </w:p>
      </w:tc>
      <w:tc>
        <w:tcPr>
          <w:tcW w:w="3005" w:type="dxa"/>
        </w:tcPr>
        <w:p w14:paraId="47B13D90" w14:textId="1F75E75F" w:rsidR="6257C0EA" w:rsidRDefault="6257C0EA" w:rsidP="6257C0EA">
          <w:pPr>
            <w:pStyle w:val="Header"/>
            <w:jc w:val="center"/>
          </w:pPr>
        </w:p>
      </w:tc>
      <w:tc>
        <w:tcPr>
          <w:tcW w:w="3005" w:type="dxa"/>
        </w:tcPr>
        <w:p w14:paraId="227FB4DF" w14:textId="3F06FCCC" w:rsidR="6257C0EA" w:rsidRDefault="6257C0EA" w:rsidP="6257C0EA">
          <w:pPr>
            <w:pStyle w:val="Header"/>
            <w:ind w:right="-115"/>
            <w:jc w:val="right"/>
          </w:pPr>
        </w:p>
      </w:tc>
    </w:tr>
  </w:tbl>
  <w:p w14:paraId="2CDDEB52" w14:textId="2E49DB40" w:rsidR="6257C0EA" w:rsidRDefault="6257C0EA" w:rsidP="6257C0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256D2F5E"/>
    <w:multiLevelType w:val="hybridMultilevel"/>
    <w:tmpl w:val="5B88D322"/>
    <w:lvl w:ilvl="0" w:tplc="72521398">
      <w:start w:val="1"/>
      <w:numFmt w:val="bullet"/>
      <w:lvlText w:val=""/>
      <w:lvlJc w:val="left"/>
      <w:pPr>
        <w:ind w:left="720" w:hanging="360"/>
      </w:pPr>
      <w:rPr>
        <w:rFonts w:ascii="Symbol" w:hAnsi="Symbol" w:hint="default"/>
      </w:rPr>
    </w:lvl>
    <w:lvl w:ilvl="1" w:tplc="24E2356E">
      <w:start w:val="1"/>
      <w:numFmt w:val="bullet"/>
      <w:lvlText w:val="o"/>
      <w:lvlJc w:val="left"/>
      <w:pPr>
        <w:ind w:left="1440" w:hanging="360"/>
      </w:pPr>
      <w:rPr>
        <w:rFonts w:ascii="Courier New" w:hAnsi="Courier New" w:hint="default"/>
      </w:rPr>
    </w:lvl>
    <w:lvl w:ilvl="2" w:tplc="4E5A34D8">
      <w:start w:val="1"/>
      <w:numFmt w:val="bullet"/>
      <w:lvlText w:val=""/>
      <w:lvlJc w:val="left"/>
      <w:pPr>
        <w:ind w:left="2160" w:hanging="360"/>
      </w:pPr>
      <w:rPr>
        <w:rFonts w:ascii="Wingdings" w:hAnsi="Wingdings" w:hint="default"/>
      </w:rPr>
    </w:lvl>
    <w:lvl w:ilvl="3" w:tplc="A7E0D34A">
      <w:start w:val="1"/>
      <w:numFmt w:val="bullet"/>
      <w:lvlText w:val=""/>
      <w:lvlJc w:val="left"/>
      <w:pPr>
        <w:ind w:left="2880" w:hanging="360"/>
      </w:pPr>
      <w:rPr>
        <w:rFonts w:ascii="Symbol" w:hAnsi="Symbol" w:hint="default"/>
      </w:rPr>
    </w:lvl>
    <w:lvl w:ilvl="4" w:tplc="699C0CEC">
      <w:start w:val="1"/>
      <w:numFmt w:val="bullet"/>
      <w:lvlText w:val="o"/>
      <w:lvlJc w:val="left"/>
      <w:pPr>
        <w:ind w:left="3600" w:hanging="360"/>
      </w:pPr>
      <w:rPr>
        <w:rFonts w:ascii="Courier New" w:hAnsi="Courier New" w:hint="default"/>
      </w:rPr>
    </w:lvl>
    <w:lvl w:ilvl="5" w:tplc="38DCA724">
      <w:start w:val="1"/>
      <w:numFmt w:val="bullet"/>
      <w:lvlText w:val=""/>
      <w:lvlJc w:val="left"/>
      <w:pPr>
        <w:ind w:left="4320" w:hanging="360"/>
      </w:pPr>
      <w:rPr>
        <w:rFonts w:ascii="Wingdings" w:hAnsi="Wingdings" w:hint="default"/>
      </w:rPr>
    </w:lvl>
    <w:lvl w:ilvl="6" w:tplc="B872A3DE">
      <w:start w:val="1"/>
      <w:numFmt w:val="bullet"/>
      <w:lvlText w:val=""/>
      <w:lvlJc w:val="left"/>
      <w:pPr>
        <w:ind w:left="5040" w:hanging="360"/>
      </w:pPr>
      <w:rPr>
        <w:rFonts w:ascii="Symbol" w:hAnsi="Symbol" w:hint="default"/>
      </w:rPr>
    </w:lvl>
    <w:lvl w:ilvl="7" w:tplc="2A0A16CA">
      <w:start w:val="1"/>
      <w:numFmt w:val="bullet"/>
      <w:lvlText w:val="o"/>
      <w:lvlJc w:val="left"/>
      <w:pPr>
        <w:ind w:left="5760" w:hanging="360"/>
      </w:pPr>
      <w:rPr>
        <w:rFonts w:ascii="Courier New" w:hAnsi="Courier New" w:hint="default"/>
      </w:rPr>
    </w:lvl>
    <w:lvl w:ilvl="8" w:tplc="B41E6C6C">
      <w:start w:val="1"/>
      <w:numFmt w:val="bullet"/>
      <w:lvlText w:val=""/>
      <w:lvlJc w:val="left"/>
      <w:pPr>
        <w:ind w:left="6480" w:hanging="360"/>
      </w:pPr>
      <w:rPr>
        <w:rFonts w:ascii="Wingdings" w:hAnsi="Wingdings" w:hint="default"/>
      </w:rPr>
    </w:lvl>
  </w:abstractNum>
  <w:abstractNum w:abstractNumId="2" w15:restartNumberingAfterBreak="0">
    <w:nsid w:val="2A87EB8E"/>
    <w:multiLevelType w:val="hybridMultilevel"/>
    <w:tmpl w:val="D8A01318"/>
    <w:lvl w:ilvl="0" w:tplc="E2B03384">
      <w:start w:val="1"/>
      <w:numFmt w:val="bullet"/>
      <w:lvlText w:val=""/>
      <w:lvlJc w:val="left"/>
      <w:pPr>
        <w:ind w:left="720" w:hanging="360"/>
      </w:pPr>
      <w:rPr>
        <w:rFonts w:ascii="Symbol" w:hAnsi="Symbol" w:hint="default"/>
      </w:rPr>
    </w:lvl>
    <w:lvl w:ilvl="1" w:tplc="BFAA9108">
      <w:start w:val="1"/>
      <w:numFmt w:val="bullet"/>
      <w:lvlText w:val="o"/>
      <w:lvlJc w:val="left"/>
      <w:pPr>
        <w:ind w:left="1440" w:hanging="360"/>
      </w:pPr>
      <w:rPr>
        <w:rFonts w:ascii="Courier New" w:hAnsi="Courier New" w:hint="default"/>
      </w:rPr>
    </w:lvl>
    <w:lvl w:ilvl="2" w:tplc="7E284CC2">
      <w:start w:val="1"/>
      <w:numFmt w:val="bullet"/>
      <w:lvlText w:val=""/>
      <w:lvlJc w:val="left"/>
      <w:pPr>
        <w:ind w:left="2160" w:hanging="360"/>
      </w:pPr>
      <w:rPr>
        <w:rFonts w:ascii="Wingdings" w:hAnsi="Wingdings" w:hint="default"/>
      </w:rPr>
    </w:lvl>
    <w:lvl w:ilvl="3" w:tplc="46245FE4">
      <w:start w:val="1"/>
      <w:numFmt w:val="bullet"/>
      <w:lvlText w:val=""/>
      <w:lvlJc w:val="left"/>
      <w:pPr>
        <w:ind w:left="2880" w:hanging="360"/>
      </w:pPr>
      <w:rPr>
        <w:rFonts w:ascii="Symbol" w:hAnsi="Symbol" w:hint="default"/>
      </w:rPr>
    </w:lvl>
    <w:lvl w:ilvl="4" w:tplc="2B7C81A2">
      <w:start w:val="1"/>
      <w:numFmt w:val="bullet"/>
      <w:lvlText w:val="o"/>
      <w:lvlJc w:val="left"/>
      <w:pPr>
        <w:ind w:left="3600" w:hanging="360"/>
      </w:pPr>
      <w:rPr>
        <w:rFonts w:ascii="Courier New" w:hAnsi="Courier New" w:hint="default"/>
      </w:rPr>
    </w:lvl>
    <w:lvl w:ilvl="5" w:tplc="A252CE56">
      <w:start w:val="1"/>
      <w:numFmt w:val="bullet"/>
      <w:lvlText w:val=""/>
      <w:lvlJc w:val="left"/>
      <w:pPr>
        <w:ind w:left="4320" w:hanging="360"/>
      </w:pPr>
      <w:rPr>
        <w:rFonts w:ascii="Wingdings" w:hAnsi="Wingdings" w:hint="default"/>
      </w:rPr>
    </w:lvl>
    <w:lvl w:ilvl="6" w:tplc="43A2F136">
      <w:start w:val="1"/>
      <w:numFmt w:val="bullet"/>
      <w:lvlText w:val=""/>
      <w:lvlJc w:val="left"/>
      <w:pPr>
        <w:ind w:left="5040" w:hanging="360"/>
      </w:pPr>
      <w:rPr>
        <w:rFonts w:ascii="Symbol" w:hAnsi="Symbol" w:hint="default"/>
      </w:rPr>
    </w:lvl>
    <w:lvl w:ilvl="7" w:tplc="6FA20C36">
      <w:start w:val="1"/>
      <w:numFmt w:val="bullet"/>
      <w:lvlText w:val="o"/>
      <w:lvlJc w:val="left"/>
      <w:pPr>
        <w:ind w:left="5760" w:hanging="360"/>
      </w:pPr>
      <w:rPr>
        <w:rFonts w:ascii="Courier New" w:hAnsi="Courier New" w:hint="default"/>
      </w:rPr>
    </w:lvl>
    <w:lvl w:ilvl="8" w:tplc="D4BE0326">
      <w:start w:val="1"/>
      <w:numFmt w:val="bullet"/>
      <w:lvlText w:val=""/>
      <w:lvlJc w:val="left"/>
      <w:pPr>
        <w:ind w:left="6480" w:hanging="360"/>
      </w:pPr>
      <w:rPr>
        <w:rFonts w:ascii="Wingdings" w:hAnsi="Wingdings" w:hint="default"/>
      </w:rPr>
    </w:lvl>
  </w:abstractNum>
  <w:abstractNum w:abstractNumId="3" w15:restartNumberingAfterBreak="0">
    <w:nsid w:val="543AD97F"/>
    <w:multiLevelType w:val="hybridMultilevel"/>
    <w:tmpl w:val="EF1A3FC8"/>
    <w:lvl w:ilvl="0" w:tplc="5606B4A8">
      <w:start w:val="1"/>
      <w:numFmt w:val="bullet"/>
      <w:lvlText w:val=""/>
      <w:lvlJc w:val="left"/>
      <w:pPr>
        <w:ind w:left="720" w:hanging="360"/>
      </w:pPr>
      <w:rPr>
        <w:rFonts w:ascii="Symbol" w:hAnsi="Symbol" w:hint="default"/>
      </w:rPr>
    </w:lvl>
    <w:lvl w:ilvl="1" w:tplc="2D5EFB7C">
      <w:start w:val="1"/>
      <w:numFmt w:val="bullet"/>
      <w:lvlText w:val="o"/>
      <w:lvlJc w:val="left"/>
      <w:pPr>
        <w:ind w:left="1440" w:hanging="360"/>
      </w:pPr>
      <w:rPr>
        <w:rFonts w:ascii="Courier New" w:hAnsi="Courier New" w:hint="default"/>
      </w:rPr>
    </w:lvl>
    <w:lvl w:ilvl="2" w:tplc="70EA594A">
      <w:start w:val="1"/>
      <w:numFmt w:val="bullet"/>
      <w:lvlText w:val=""/>
      <w:lvlJc w:val="left"/>
      <w:pPr>
        <w:ind w:left="2160" w:hanging="360"/>
      </w:pPr>
      <w:rPr>
        <w:rFonts w:ascii="Wingdings" w:hAnsi="Wingdings" w:hint="default"/>
      </w:rPr>
    </w:lvl>
    <w:lvl w:ilvl="3" w:tplc="E12CE01A">
      <w:start w:val="1"/>
      <w:numFmt w:val="bullet"/>
      <w:lvlText w:val=""/>
      <w:lvlJc w:val="left"/>
      <w:pPr>
        <w:ind w:left="2880" w:hanging="360"/>
      </w:pPr>
      <w:rPr>
        <w:rFonts w:ascii="Symbol" w:hAnsi="Symbol" w:hint="default"/>
      </w:rPr>
    </w:lvl>
    <w:lvl w:ilvl="4" w:tplc="C65C3280">
      <w:start w:val="1"/>
      <w:numFmt w:val="bullet"/>
      <w:lvlText w:val="o"/>
      <w:lvlJc w:val="left"/>
      <w:pPr>
        <w:ind w:left="3600" w:hanging="360"/>
      </w:pPr>
      <w:rPr>
        <w:rFonts w:ascii="Courier New" w:hAnsi="Courier New" w:hint="default"/>
      </w:rPr>
    </w:lvl>
    <w:lvl w:ilvl="5" w:tplc="C2CA38B4">
      <w:start w:val="1"/>
      <w:numFmt w:val="bullet"/>
      <w:lvlText w:val=""/>
      <w:lvlJc w:val="left"/>
      <w:pPr>
        <w:ind w:left="4320" w:hanging="360"/>
      </w:pPr>
      <w:rPr>
        <w:rFonts w:ascii="Wingdings" w:hAnsi="Wingdings" w:hint="default"/>
      </w:rPr>
    </w:lvl>
    <w:lvl w:ilvl="6" w:tplc="A092B0BA">
      <w:start w:val="1"/>
      <w:numFmt w:val="bullet"/>
      <w:lvlText w:val=""/>
      <w:lvlJc w:val="left"/>
      <w:pPr>
        <w:ind w:left="5040" w:hanging="360"/>
      </w:pPr>
      <w:rPr>
        <w:rFonts w:ascii="Symbol" w:hAnsi="Symbol" w:hint="default"/>
      </w:rPr>
    </w:lvl>
    <w:lvl w:ilvl="7" w:tplc="56D0E296">
      <w:start w:val="1"/>
      <w:numFmt w:val="bullet"/>
      <w:lvlText w:val="o"/>
      <w:lvlJc w:val="left"/>
      <w:pPr>
        <w:ind w:left="5760" w:hanging="360"/>
      </w:pPr>
      <w:rPr>
        <w:rFonts w:ascii="Courier New" w:hAnsi="Courier New" w:hint="default"/>
      </w:rPr>
    </w:lvl>
    <w:lvl w:ilvl="8" w:tplc="2DF0D32A">
      <w:start w:val="1"/>
      <w:numFmt w:val="bullet"/>
      <w:lvlText w:val=""/>
      <w:lvlJc w:val="left"/>
      <w:pPr>
        <w:ind w:left="6480" w:hanging="360"/>
      </w:pPr>
      <w:rPr>
        <w:rFonts w:ascii="Wingdings" w:hAnsi="Wingdings" w:hint="default"/>
      </w:rPr>
    </w:lvl>
  </w:abstractNum>
  <w:abstractNum w:abstractNumId="4" w15:restartNumberingAfterBreak="0">
    <w:nsid w:val="57C354D3"/>
    <w:multiLevelType w:val="hybridMultilevel"/>
    <w:tmpl w:val="0DC0F1B0"/>
    <w:lvl w:ilvl="0" w:tplc="81589C82">
      <w:start w:val="2025"/>
      <w:numFmt w:val="decimal"/>
      <w:lvlText w:val="%1."/>
      <w:lvlJc w:val="left"/>
      <w:pPr>
        <w:ind w:left="720" w:hanging="360"/>
      </w:pPr>
    </w:lvl>
    <w:lvl w:ilvl="1" w:tplc="95DECD58">
      <w:start w:val="1"/>
      <w:numFmt w:val="lowerLetter"/>
      <w:lvlText w:val="%2."/>
      <w:lvlJc w:val="left"/>
      <w:pPr>
        <w:ind w:left="1440" w:hanging="360"/>
      </w:pPr>
    </w:lvl>
    <w:lvl w:ilvl="2" w:tplc="595C7A64">
      <w:start w:val="1"/>
      <w:numFmt w:val="lowerRoman"/>
      <w:lvlText w:val="%3."/>
      <w:lvlJc w:val="right"/>
      <w:pPr>
        <w:ind w:left="2160" w:hanging="180"/>
      </w:pPr>
    </w:lvl>
    <w:lvl w:ilvl="3" w:tplc="B4DAC1E4">
      <w:start w:val="1"/>
      <w:numFmt w:val="decimal"/>
      <w:lvlText w:val="%4."/>
      <w:lvlJc w:val="left"/>
      <w:pPr>
        <w:ind w:left="2880" w:hanging="360"/>
      </w:pPr>
    </w:lvl>
    <w:lvl w:ilvl="4" w:tplc="0194D25C">
      <w:start w:val="1"/>
      <w:numFmt w:val="lowerLetter"/>
      <w:lvlText w:val="%5."/>
      <w:lvlJc w:val="left"/>
      <w:pPr>
        <w:ind w:left="3600" w:hanging="360"/>
      </w:pPr>
    </w:lvl>
    <w:lvl w:ilvl="5" w:tplc="8A847810">
      <w:start w:val="1"/>
      <w:numFmt w:val="lowerRoman"/>
      <w:lvlText w:val="%6."/>
      <w:lvlJc w:val="right"/>
      <w:pPr>
        <w:ind w:left="4320" w:hanging="180"/>
      </w:pPr>
    </w:lvl>
    <w:lvl w:ilvl="6" w:tplc="93A243A4">
      <w:start w:val="1"/>
      <w:numFmt w:val="decimal"/>
      <w:lvlText w:val="%7."/>
      <w:lvlJc w:val="left"/>
      <w:pPr>
        <w:ind w:left="5040" w:hanging="360"/>
      </w:pPr>
    </w:lvl>
    <w:lvl w:ilvl="7" w:tplc="5F40A3F0">
      <w:start w:val="1"/>
      <w:numFmt w:val="lowerLetter"/>
      <w:lvlText w:val="%8."/>
      <w:lvlJc w:val="left"/>
      <w:pPr>
        <w:ind w:left="5760" w:hanging="360"/>
      </w:pPr>
    </w:lvl>
    <w:lvl w:ilvl="8" w:tplc="C31A7382">
      <w:start w:val="1"/>
      <w:numFmt w:val="lowerRoman"/>
      <w:lvlText w:val="%9."/>
      <w:lvlJc w:val="right"/>
      <w:pPr>
        <w:ind w:left="6480" w:hanging="180"/>
      </w:pPr>
    </w:lvl>
  </w:abstractNum>
  <w:abstractNum w:abstractNumId="5" w15:restartNumberingAfterBreak="0">
    <w:nsid w:val="5A1A6434"/>
    <w:multiLevelType w:val="hybridMultilevel"/>
    <w:tmpl w:val="5AD27F30"/>
    <w:lvl w:ilvl="0" w:tplc="C3AAD00E">
      <w:start w:val="1"/>
      <w:numFmt w:val="bullet"/>
      <w:lvlText w:val=""/>
      <w:lvlJc w:val="left"/>
      <w:pPr>
        <w:ind w:left="720" w:hanging="360"/>
      </w:pPr>
      <w:rPr>
        <w:rFonts w:ascii="Symbol" w:hAnsi="Symbol" w:hint="default"/>
      </w:rPr>
    </w:lvl>
    <w:lvl w:ilvl="1" w:tplc="5AF623B4">
      <w:start w:val="1"/>
      <w:numFmt w:val="bullet"/>
      <w:lvlText w:val="o"/>
      <w:lvlJc w:val="left"/>
      <w:pPr>
        <w:ind w:left="1440" w:hanging="360"/>
      </w:pPr>
      <w:rPr>
        <w:rFonts w:ascii="Courier New" w:hAnsi="Courier New" w:hint="default"/>
      </w:rPr>
    </w:lvl>
    <w:lvl w:ilvl="2" w:tplc="07083AFE">
      <w:start w:val="1"/>
      <w:numFmt w:val="bullet"/>
      <w:lvlText w:val=""/>
      <w:lvlJc w:val="left"/>
      <w:pPr>
        <w:ind w:left="2160" w:hanging="360"/>
      </w:pPr>
      <w:rPr>
        <w:rFonts w:ascii="Wingdings" w:hAnsi="Wingdings" w:hint="default"/>
      </w:rPr>
    </w:lvl>
    <w:lvl w:ilvl="3" w:tplc="9B26A776">
      <w:start w:val="1"/>
      <w:numFmt w:val="bullet"/>
      <w:lvlText w:val=""/>
      <w:lvlJc w:val="left"/>
      <w:pPr>
        <w:ind w:left="2880" w:hanging="360"/>
      </w:pPr>
      <w:rPr>
        <w:rFonts w:ascii="Symbol" w:hAnsi="Symbol" w:hint="default"/>
      </w:rPr>
    </w:lvl>
    <w:lvl w:ilvl="4" w:tplc="F95CDA5A">
      <w:start w:val="1"/>
      <w:numFmt w:val="bullet"/>
      <w:lvlText w:val="o"/>
      <w:lvlJc w:val="left"/>
      <w:pPr>
        <w:ind w:left="3600" w:hanging="360"/>
      </w:pPr>
      <w:rPr>
        <w:rFonts w:ascii="Courier New" w:hAnsi="Courier New" w:hint="default"/>
      </w:rPr>
    </w:lvl>
    <w:lvl w:ilvl="5" w:tplc="6C9AE0F6">
      <w:start w:val="1"/>
      <w:numFmt w:val="bullet"/>
      <w:lvlText w:val=""/>
      <w:lvlJc w:val="left"/>
      <w:pPr>
        <w:ind w:left="4320" w:hanging="360"/>
      </w:pPr>
      <w:rPr>
        <w:rFonts w:ascii="Wingdings" w:hAnsi="Wingdings" w:hint="default"/>
      </w:rPr>
    </w:lvl>
    <w:lvl w:ilvl="6" w:tplc="DA5ED5BE">
      <w:start w:val="1"/>
      <w:numFmt w:val="bullet"/>
      <w:lvlText w:val=""/>
      <w:lvlJc w:val="left"/>
      <w:pPr>
        <w:ind w:left="5040" w:hanging="360"/>
      </w:pPr>
      <w:rPr>
        <w:rFonts w:ascii="Symbol" w:hAnsi="Symbol" w:hint="default"/>
      </w:rPr>
    </w:lvl>
    <w:lvl w:ilvl="7" w:tplc="7E3C30B8">
      <w:start w:val="1"/>
      <w:numFmt w:val="bullet"/>
      <w:lvlText w:val="o"/>
      <w:lvlJc w:val="left"/>
      <w:pPr>
        <w:ind w:left="5760" w:hanging="360"/>
      </w:pPr>
      <w:rPr>
        <w:rFonts w:ascii="Courier New" w:hAnsi="Courier New" w:hint="default"/>
      </w:rPr>
    </w:lvl>
    <w:lvl w:ilvl="8" w:tplc="6ECAC54A">
      <w:start w:val="1"/>
      <w:numFmt w:val="bullet"/>
      <w:lvlText w:val=""/>
      <w:lvlJc w:val="left"/>
      <w:pPr>
        <w:ind w:left="6480" w:hanging="360"/>
      </w:pPr>
      <w:rPr>
        <w:rFonts w:ascii="Wingdings" w:hAnsi="Wingdings" w:hint="default"/>
      </w:rPr>
    </w:lvl>
  </w:abstractNum>
  <w:abstractNum w:abstractNumId="6" w15:restartNumberingAfterBreak="0">
    <w:nsid w:val="7415D961"/>
    <w:multiLevelType w:val="hybridMultilevel"/>
    <w:tmpl w:val="F59024DA"/>
    <w:lvl w:ilvl="0" w:tplc="230E4A6A">
      <w:start w:val="1"/>
      <w:numFmt w:val="bullet"/>
      <w:lvlText w:val=""/>
      <w:lvlJc w:val="left"/>
      <w:pPr>
        <w:ind w:left="720" w:hanging="360"/>
      </w:pPr>
      <w:rPr>
        <w:rFonts w:ascii="Symbol" w:hAnsi="Symbol" w:hint="default"/>
      </w:rPr>
    </w:lvl>
    <w:lvl w:ilvl="1" w:tplc="41745DAC">
      <w:start w:val="1"/>
      <w:numFmt w:val="bullet"/>
      <w:lvlText w:val="o"/>
      <w:lvlJc w:val="left"/>
      <w:pPr>
        <w:ind w:left="1440" w:hanging="360"/>
      </w:pPr>
      <w:rPr>
        <w:rFonts w:ascii="Courier New" w:hAnsi="Courier New" w:hint="default"/>
      </w:rPr>
    </w:lvl>
    <w:lvl w:ilvl="2" w:tplc="1C1A957A">
      <w:start w:val="1"/>
      <w:numFmt w:val="bullet"/>
      <w:lvlText w:val=""/>
      <w:lvlJc w:val="left"/>
      <w:pPr>
        <w:ind w:left="2160" w:hanging="360"/>
      </w:pPr>
      <w:rPr>
        <w:rFonts w:ascii="Wingdings" w:hAnsi="Wingdings" w:hint="default"/>
      </w:rPr>
    </w:lvl>
    <w:lvl w:ilvl="3" w:tplc="D42A0B76">
      <w:start w:val="1"/>
      <w:numFmt w:val="bullet"/>
      <w:lvlText w:val=""/>
      <w:lvlJc w:val="left"/>
      <w:pPr>
        <w:ind w:left="2880" w:hanging="360"/>
      </w:pPr>
      <w:rPr>
        <w:rFonts w:ascii="Symbol" w:hAnsi="Symbol" w:hint="default"/>
      </w:rPr>
    </w:lvl>
    <w:lvl w:ilvl="4" w:tplc="15F83352">
      <w:start w:val="1"/>
      <w:numFmt w:val="bullet"/>
      <w:lvlText w:val="o"/>
      <w:lvlJc w:val="left"/>
      <w:pPr>
        <w:ind w:left="3600" w:hanging="360"/>
      </w:pPr>
      <w:rPr>
        <w:rFonts w:ascii="Courier New" w:hAnsi="Courier New" w:hint="default"/>
      </w:rPr>
    </w:lvl>
    <w:lvl w:ilvl="5" w:tplc="5C70D09E">
      <w:start w:val="1"/>
      <w:numFmt w:val="bullet"/>
      <w:lvlText w:val=""/>
      <w:lvlJc w:val="left"/>
      <w:pPr>
        <w:ind w:left="4320" w:hanging="360"/>
      </w:pPr>
      <w:rPr>
        <w:rFonts w:ascii="Wingdings" w:hAnsi="Wingdings" w:hint="default"/>
      </w:rPr>
    </w:lvl>
    <w:lvl w:ilvl="6" w:tplc="E0B28874">
      <w:start w:val="1"/>
      <w:numFmt w:val="bullet"/>
      <w:lvlText w:val=""/>
      <w:lvlJc w:val="left"/>
      <w:pPr>
        <w:ind w:left="5040" w:hanging="360"/>
      </w:pPr>
      <w:rPr>
        <w:rFonts w:ascii="Symbol" w:hAnsi="Symbol" w:hint="default"/>
      </w:rPr>
    </w:lvl>
    <w:lvl w:ilvl="7" w:tplc="64A2FF1E">
      <w:start w:val="1"/>
      <w:numFmt w:val="bullet"/>
      <w:lvlText w:val="o"/>
      <w:lvlJc w:val="left"/>
      <w:pPr>
        <w:ind w:left="5760" w:hanging="360"/>
      </w:pPr>
      <w:rPr>
        <w:rFonts w:ascii="Courier New" w:hAnsi="Courier New" w:hint="default"/>
      </w:rPr>
    </w:lvl>
    <w:lvl w:ilvl="8" w:tplc="CDB6765E">
      <w:start w:val="1"/>
      <w:numFmt w:val="bullet"/>
      <w:lvlText w:val=""/>
      <w:lvlJc w:val="left"/>
      <w:pPr>
        <w:ind w:left="6480" w:hanging="360"/>
      </w:pPr>
      <w:rPr>
        <w:rFonts w:ascii="Wingdings" w:hAnsi="Wingdings" w:hint="default"/>
      </w:rPr>
    </w:lvl>
  </w:abstractNum>
  <w:num w:numId="1" w16cid:durableId="313341139">
    <w:abstractNumId w:val="4"/>
  </w:num>
  <w:num w:numId="2" w16cid:durableId="1266427814">
    <w:abstractNumId w:val="1"/>
  </w:num>
  <w:num w:numId="3" w16cid:durableId="64688641">
    <w:abstractNumId w:val="3"/>
  </w:num>
  <w:num w:numId="4" w16cid:durableId="2027441480">
    <w:abstractNumId w:val="6"/>
  </w:num>
  <w:num w:numId="5" w16cid:durableId="1518738189">
    <w:abstractNumId w:val="5"/>
  </w:num>
  <w:num w:numId="6" w16cid:durableId="199903087">
    <w:abstractNumId w:val="2"/>
  </w:num>
  <w:num w:numId="7" w16cid:durableId="169025314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F53"/>
    <w:rsid w:val="00003FD7"/>
    <w:rsid w:val="0000433B"/>
    <w:rsid w:val="000057D3"/>
    <w:rsid w:val="00005D0D"/>
    <w:rsid w:val="00007BB9"/>
    <w:rsid w:val="0001092C"/>
    <w:rsid w:val="00011928"/>
    <w:rsid w:val="00011C97"/>
    <w:rsid w:val="0001480E"/>
    <w:rsid w:val="00015302"/>
    <w:rsid w:val="0001660E"/>
    <w:rsid w:val="00020588"/>
    <w:rsid w:val="00022E2D"/>
    <w:rsid w:val="00023F99"/>
    <w:rsid w:val="00024C40"/>
    <w:rsid w:val="0002650E"/>
    <w:rsid w:val="00026E5E"/>
    <w:rsid w:val="00026F1A"/>
    <w:rsid w:val="00027886"/>
    <w:rsid w:val="0002794B"/>
    <w:rsid w:val="000324F3"/>
    <w:rsid w:val="00032854"/>
    <w:rsid w:val="00033C29"/>
    <w:rsid w:val="000343B3"/>
    <w:rsid w:val="00034BA0"/>
    <w:rsid w:val="00035623"/>
    <w:rsid w:val="00035867"/>
    <w:rsid w:val="00035C26"/>
    <w:rsid w:val="000365A7"/>
    <w:rsid w:val="0003699E"/>
    <w:rsid w:val="00036DEF"/>
    <w:rsid w:val="00037CC4"/>
    <w:rsid w:val="0004029F"/>
    <w:rsid w:val="00040C78"/>
    <w:rsid w:val="00041817"/>
    <w:rsid w:val="00041E54"/>
    <w:rsid w:val="00042FAD"/>
    <w:rsid w:val="000436BA"/>
    <w:rsid w:val="00044B28"/>
    <w:rsid w:val="00045C26"/>
    <w:rsid w:val="000537B3"/>
    <w:rsid w:val="00054734"/>
    <w:rsid w:val="0006094F"/>
    <w:rsid w:val="00063D40"/>
    <w:rsid w:val="00063DB5"/>
    <w:rsid w:val="0006449B"/>
    <w:rsid w:val="00064AA2"/>
    <w:rsid w:val="00067335"/>
    <w:rsid w:val="000700F4"/>
    <w:rsid w:val="00070BF1"/>
    <w:rsid w:val="00070D6F"/>
    <w:rsid w:val="000727F3"/>
    <w:rsid w:val="00082E3D"/>
    <w:rsid w:val="00085B34"/>
    <w:rsid w:val="00085D1D"/>
    <w:rsid w:val="00085F70"/>
    <w:rsid w:val="00090657"/>
    <w:rsid w:val="00092041"/>
    <w:rsid w:val="00094242"/>
    <w:rsid w:val="0009454C"/>
    <w:rsid w:val="000959E2"/>
    <w:rsid w:val="00095A5E"/>
    <w:rsid w:val="0009611B"/>
    <w:rsid w:val="00096137"/>
    <w:rsid w:val="000970EE"/>
    <w:rsid w:val="000A01D4"/>
    <w:rsid w:val="000A12AB"/>
    <w:rsid w:val="000A1681"/>
    <w:rsid w:val="000A1A02"/>
    <w:rsid w:val="000A2334"/>
    <w:rsid w:val="000A3EB8"/>
    <w:rsid w:val="000A7F7B"/>
    <w:rsid w:val="000B3CA9"/>
    <w:rsid w:val="000B5BF0"/>
    <w:rsid w:val="000B66B5"/>
    <w:rsid w:val="000C0212"/>
    <w:rsid w:val="000C0AB2"/>
    <w:rsid w:val="000C1A20"/>
    <w:rsid w:val="000C21E0"/>
    <w:rsid w:val="000C23CF"/>
    <w:rsid w:val="000C5B71"/>
    <w:rsid w:val="000C6E29"/>
    <w:rsid w:val="000C6E98"/>
    <w:rsid w:val="000C75FC"/>
    <w:rsid w:val="000D0390"/>
    <w:rsid w:val="000D04B9"/>
    <w:rsid w:val="000D0DB8"/>
    <w:rsid w:val="000D32FE"/>
    <w:rsid w:val="000D3776"/>
    <w:rsid w:val="000D521E"/>
    <w:rsid w:val="000D594F"/>
    <w:rsid w:val="000E0986"/>
    <w:rsid w:val="000E49E1"/>
    <w:rsid w:val="000E5CAA"/>
    <w:rsid w:val="000E69B7"/>
    <w:rsid w:val="000E6A41"/>
    <w:rsid w:val="000E7D11"/>
    <w:rsid w:val="000F0CCC"/>
    <w:rsid w:val="000F118F"/>
    <w:rsid w:val="000F20DD"/>
    <w:rsid w:val="000F21F8"/>
    <w:rsid w:val="000F248E"/>
    <w:rsid w:val="000F2C23"/>
    <w:rsid w:val="000F3588"/>
    <w:rsid w:val="000F552A"/>
    <w:rsid w:val="000F5890"/>
    <w:rsid w:val="000F619A"/>
    <w:rsid w:val="00100842"/>
    <w:rsid w:val="0010371F"/>
    <w:rsid w:val="0010374A"/>
    <w:rsid w:val="0010420C"/>
    <w:rsid w:val="00107B04"/>
    <w:rsid w:val="001111E2"/>
    <w:rsid w:val="0011151F"/>
    <w:rsid w:val="00111DA4"/>
    <w:rsid w:val="00112189"/>
    <w:rsid w:val="001127E2"/>
    <w:rsid w:val="00112879"/>
    <w:rsid w:val="0011388A"/>
    <w:rsid w:val="001170D2"/>
    <w:rsid w:val="00120AB1"/>
    <w:rsid w:val="001213EB"/>
    <w:rsid w:val="00122083"/>
    <w:rsid w:val="001223CC"/>
    <w:rsid w:val="0012273E"/>
    <w:rsid w:val="00124169"/>
    <w:rsid w:val="00124C0B"/>
    <w:rsid w:val="001269DC"/>
    <w:rsid w:val="00126DC4"/>
    <w:rsid w:val="00127956"/>
    <w:rsid w:val="00131320"/>
    <w:rsid w:val="0013234D"/>
    <w:rsid w:val="0013507B"/>
    <w:rsid w:val="00135533"/>
    <w:rsid w:val="00136E98"/>
    <w:rsid w:val="00137C7D"/>
    <w:rsid w:val="00140846"/>
    <w:rsid w:val="00144CB8"/>
    <w:rsid w:val="00145446"/>
    <w:rsid w:val="00146086"/>
    <w:rsid w:val="001460E6"/>
    <w:rsid w:val="00150DEB"/>
    <w:rsid w:val="00150DF9"/>
    <w:rsid w:val="001528E8"/>
    <w:rsid w:val="00152D33"/>
    <w:rsid w:val="00152D88"/>
    <w:rsid w:val="00154119"/>
    <w:rsid w:val="001543EC"/>
    <w:rsid w:val="001550AA"/>
    <w:rsid w:val="00160AAA"/>
    <w:rsid w:val="00161453"/>
    <w:rsid w:val="00162AAA"/>
    <w:rsid w:val="00162AC1"/>
    <w:rsid w:val="00162D5D"/>
    <w:rsid w:val="00164079"/>
    <w:rsid w:val="00165A76"/>
    <w:rsid w:val="00165DD8"/>
    <w:rsid w:val="00170DA2"/>
    <w:rsid w:val="00173679"/>
    <w:rsid w:val="001737A9"/>
    <w:rsid w:val="00180C4A"/>
    <w:rsid w:val="001812AD"/>
    <w:rsid w:val="001813BE"/>
    <w:rsid w:val="00185683"/>
    <w:rsid w:val="001914BC"/>
    <w:rsid w:val="00191A59"/>
    <w:rsid w:val="00192473"/>
    <w:rsid w:val="001930D2"/>
    <w:rsid w:val="00193D4F"/>
    <w:rsid w:val="00193E8A"/>
    <w:rsid w:val="00194F33"/>
    <w:rsid w:val="00195105"/>
    <w:rsid w:val="00195652"/>
    <w:rsid w:val="00195664"/>
    <w:rsid w:val="00195A11"/>
    <w:rsid w:val="00196DBB"/>
    <w:rsid w:val="001A00B1"/>
    <w:rsid w:val="001A07C1"/>
    <w:rsid w:val="001A19CC"/>
    <w:rsid w:val="001A3254"/>
    <w:rsid w:val="001A5673"/>
    <w:rsid w:val="001A73D8"/>
    <w:rsid w:val="001B07CE"/>
    <w:rsid w:val="001B08B1"/>
    <w:rsid w:val="001B14A3"/>
    <w:rsid w:val="001B19B1"/>
    <w:rsid w:val="001B1F98"/>
    <w:rsid w:val="001B258B"/>
    <w:rsid w:val="001B573F"/>
    <w:rsid w:val="001B5BB8"/>
    <w:rsid w:val="001B6C5D"/>
    <w:rsid w:val="001C016C"/>
    <w:rsid w:val="001C1B48"/>
    <w:rsid w:val="001C1F48"/>
    <w:rsid w:val="001C2F6E"/>
    <w:rsid w:val="001D0833"/>
    <w:rsid w:val="001D0B86"/>
    <w:rsid w:val="001D193B"/>
    <w:rsid w:val="001D4E6D"/>
    <w:rsid w:val="001D6D90"/>
    <w:rsid w:val="001E536C"/>
    <w:rsid w:val="001E6926"/>
    <w:rsid w:val="001E6E42"/>
    <w:rsid w:val="001E74BA"/>
    <w:rsid w:val="001F092C"/>
    <w:rsid w:val="001F1235"/>
    <w:rsid w:val="001F22E2"/>
    <w:rsid w:val="001F270D"/>
    <w:rsid w:val="001F3147"/>
    <w:rsid w:val="001F34C0"/>
    <w:rsid w:val="001F3F1F"/>
    <w:rsid w:val="001F491C"/>
    <w:rsid w:val="001F754F"/>
    <w:rsid w:val="00200E50"/>
    <w:rsid w:val="00201085"/>
    <w:rsid w:val="00202139"/>
    <w:rsid w:val="0020353A"/>
    <w:rsid w:val="002043A1"/>
    <w:rsid w:val="002064ED"/>
    <w:rsid w:val="00207F01"/>
    <w:rsid w:val="002100D4"/>
    <w:rsid w:val="0021035A"/>
    <w:rsid w:val="00210E26"/>
    <w:rsid w:val="00212C1F"/>
    <w:rsid w:val="0021421A"/>
    <w:rsid w:val="00215297"/>
    <w:rsid w:val="00216F2C"/>
    <w:rsid w:val="0021763D"/>
    <w:rsid w:val="00223127"/>
    <w:rsid w:val="00223319"/>
    <w:rsid w:val="002279B9"/>
    <w:rsid w:val="002315C2"/>
    <w:rsid w:val="00240DF0"/>
    <w:rsid w:val="00241B40"/>
    <w:rsid w:val="00243AD6"/>
    <w:rsid w:val="00244D43"/>
    <w:rsid w:val="002478A4"/>
    <w:rsid w:val="0025131A"/>
    <w:rsid w:val="002519BA"/>
    <w:rsid w:val="00252721"/>
    <w:rsid w:val="00253A02"/>
    <w:rsid w:val="00253ED4"/>
    <w:rsid w:val="00257E32"/>
    <w:rsid w:val="0026010E"/>
    <w:rsid w:val="00260BDF"/>
    <w:rsid w:val="002619E6"/>
    <w:rsid w:val="00267C54"/>
    <w:rsid w:val="002711D0"/>
    <w:rsid w:val="002715FB"/>
    <w:rsid w:val="002727F9"/>
    <w:rsid w:val="00272F8C"/>
    <w:rsid w:val="002730A5"/>
    <w:rsid w:val="00273209"/>
    <w:rsid w:val="00275649"/>
    <w:rsid w:val="00275899"/>
    <w:rsid w:val="00275FDC"/>
    <w:rsid w:val="00277BE3"/>
    <w:rsid w:val="002813AC"/>
    <w:rsid w:val="00283D61"/>
    <w:rsid w:val="00285A7B"/>
    <w:rsid w:val="00285AE8"/>
    <w:rsid w:val="0028686A"/>
    <w:rsid w:val="00287F26"/>
    <w:rsid w:val="002906E3"/>
    <w:rsid w:val="002917F2"/>
    <w:rsid w:val="00292343"/>
    <w:rsid w:val="00295281"/>
    <w:rsid w:val="0029529B"/>
    <w:rsid w:val="00296757"/>
    <w:rsid w:val="0029706F"/>
    <w:rsid w:val="002A14B4"/>
    <w:rsid w:val="002A17C8"/>
    <w:rsid w:val="002A2512"/>
    <w:rsid w:val="002A3A6D"/>
    <w:rsid w:val="002A4D8E"/>
    <w:rsid w:val="002B1F75"/>
    <w:rsid w:val="002B29ED"/>
    <w:rsid w:val="002B32DB"/>
    <w:rsid w:val="002B39A7"/>
    <w:rsid w:val="002B494C"/>
    <w:rsid w:val="002C07FD"/>
    <w:rsid w:val="002C0D39"/>
    <w:rsid w:val="002C1122"/>
    <w:rsid w:val="002C3F27"/>
    <w:rsid w:val="002C474A"/>
    <w:rsid w:val="002C694B"/>
    <w:rsid w:val="002C6AD2"/>
    <w:rsid w:val="002C7DE7"/>
    <w:rsid w:val="002D3843"/>
    <w:rsid w:val="002D50DA"/>
    <w:rsid w:val="002D66EC"/>
    <w:rsid w:val="002D72AF"/>
    <w:rsid w:val="002D793D"/>
    <w:rsid w:val="002E0A6B"/>
    <w:rsid w:val="002E3B49"/>
    <w:rsid w:val="002E51F0"/>
    <w:rsid w:val="002E57CF"/>
    <w:rsid w:val="002E5CDD"/>
    <w:rsid w:val="002E6E40"/>
    <w:rsid w:val="002F0E93"/>
    <w:rsid w:val="002F21C4"/>
    <w:rsid w:val="002F275B"/>
    <w:rsid w:val="002F3FF8"/>
    <w:rsid w:val="002F4834"/>
    <w:rsid w:val="002F52B8"/>
    <w:rsid w:val="002F6B6D"/>
    <w:rsid w:val="002F7DDE"/>
    <w:rsid w:val="00300469"/>
    <w:rsid w:val="00300BA7"/>
    <w:rsid w:val="00303315"/>
    <w:rsid w:val="00303EA8"/>
    <w:rsid w:val="00304CF1"/>
    <w:rsid w:val="00304F0E"/>
    <w:rsid w:val="00306FB7"/>
    <w:rsid w:val="003070C6"/>
    <w:rsid w:val="003100EB"/>
    <w:rsid w:val="00311C6A"/>
    <w:rsid w:val="003134E6"/>
    <w:rsid w:val="00313E84"/>
    <w:rsid w:val="00316F40"/>
    <w:rsid w:val="0031744F"/>
    <w:rsid w:val="003174F5"/>
    <w:rsid w:val="00317FF9"/>
    <w:rsid w:val="00321107"/>
    <w:rsid w:val="00321980"/>
    <w:rsid w:val="003234D5"/>
    <w:rsid w:val="003271E0"/>
    <w:rsid w:val="00327A1B"/>
    <w:rsid w:val="00330869"/>
    <w:rsid w:val="00330D6C"/>
    <w:rsid w:val="003334B4"/>
    <w:rsid w:val="00333AFF"/>
    <w:rsid w:val="00335CCD"/>
    <w:rsid w:val="00335FBE"/>
    <w:rsid w:val="00336C76"/>
    <w:rsid w:val="003405BD"/>
    <w:rsid w:val="00341965"/>
    <w:rsid w:val="003429DC"/>
    <w:rsid w:val="003445D6"/>
    <w:rsid w:val="00345023"/>
    <w:rsid w:val="00345902"/>
    <w:rsid w:val="00345ADB"/>
    <w:rsid w:val="00347983"/>
    <w:rsid w:val="003502F2"/>
    <w:rsid w:val="00352DF4"/>
    <w:rsid w:val="00354DCC"/>
    <w:rsid w:val="00356A39"/>
    <w:rsid w:val="00357E15"/>
    <w:rsid w:val="00360E3C"/>
    <w:rsid w:val="00360ECE"/>
    <w:rsid w:val="00363D74"/>
    <w:rsid w:val="00365B3B"/>
    <w:rsid w:val="00367ABB"/>
    <w:rsid w:val="00371BD5"/>
    <w:rsid w:val="00373961"/>
    <w:rsid w:val="0037476D"/>
    <w:rsid w:val="00376D13"/>
    <w:rsid w:val="0038175E"/>
    <w:rsid w:val="0038255E"/>
    <w:rsid w:val="003833F7"/>
    <w:rsid w:val="00386131"/>
    <w:rsid w:val="00387B76"/>
    <w:rsid w:val="00390C60"/>
    <w:rsid w:val="00391488"/>
    <w:rsid w:val="003923AF"/>
    <w:rsid w:val="00394751"/>
    <w:rsid w:val="00395073"/>
    <w:rsid w:val="003967D8"/>
    <w:rsid w:val="003A230B"/>
    <w:rsid w:val="003A3893"/>
    <w:rsid w:val="003A54E1"/>
    <w:rsid w:val="003A6394"/>
    <w:rsid w:val="003A6DB1"/>
    <w:rsid w:val="003B0A02"/>
    <w:rsid w:val="003B248B"/>
    <w:rsid w:val="003B2A80"/>
    <w:rsid w:val="003B367F"/>
    <w:rsid w:val="003B57C6"/>
    <w:rsid w:val="003B777D"/>
    <w:rsid w:val="003B7A1F"/>
    <w:rsid w:val="003B7F6B"/>
    <w:rsid w:val="003B8CEB"/>
    <w:rsid w:val="003C0D9D"/>
    <w:rsid w:val="003C101E"/>
    <w:rsid w:val="003C174A"/>
    <w:rsid w:val="003C17E7"/>
    <w:rsid w:val="003C433F"/>
    <w:rsid w:val="003C4474"/>
    <w:rsid w:val="003C5EED"/>
    <w:rsid w:val="003C6A75"/>
    <w:rsid w:val="003C6EFA"/>
    <w:rsid w:val="003C7C44"/>
    <w:rsid w:val="003D0B34"/>
    <w:rsid w:val="003D575C"/>
    <w:rsid w:val="003D63FA"/>
    <w:rsid w:val="003D69B5"/>
    <w:rsid w:val="003D69CB"/>
    <w:rsid w:val="003D6D3B"/>
    <w:rsid w:val="003D72BA"/>
    <w:rsid w:val="003E26BE"/>
    <w:rsid w:val="003E2D7E"/>
    <w:rsid w:val="003E4520"/>
    <w:rsid w:val="003E69D4"/>
    <w:rsid w:val="003E7E22"/>
    <w:rsid w:val="003F3D04"/>
    <w:rsid w:val="003F40ED"/>
    <w:rsid w:val="003F68FA"/>
    <w:rsid w:val="003F7F94"/>
    <w:rsid w:val="003F7FA8"/>
    <w:rsid w:val="00400B73"/>
    <w:rsid w:val="0040103C"/>
    <w:rsid w:val="00401694"/>
    <w:rsid w:val="004018AE"/>
    <w:rsid w:val="00401FB2"/>
    <w:rsid w:val="00402979"/>
    <w:rsid w:val="0040314E"/>
    <w:rsid w:val="0040426A"/>
    <w:rsid w:val="00404704"/>
    <w:rsid w:val="00404D97"/>
    <w:rsid w:val="00405E70"/>
    <w:rsid w:val="004066DA"/>
    <w:rsid w:val="004108A7"/>
    <w:rsid w:val="004166BB"/>
    <w:rsid w:val="00422B23"/>
    <w:rsid w:val="00423739"/>
    <w:rsid w:val="00424239"/>
    <w:rsid w:val="00430BFB"/>
    <w:rsid w:val="00431AAD"/>
    <w:rsid w:val="00431F75"/>
    <w:rsid w:val="004327B2"/>
    <w:rsid w:val="00433944"/>
    <w:rsid w:val="00433D6C"/>
    <w:rsid w:val="00434960"/>
    <w:rsid w:val="004363BE"/>
    <w:rsid w:val="00437BB2"/>
    <w:rsid w:val="00443FC6"/>
    <w:rsid w:val="004440B2"/>
    <w:rsid w:val="00446AAA"/>
    <w:rsid w:val="00447D1A"/>
    <w:rsid w:val="00450102"/>
    <w:rsid w:val="0045083B"/>
    <w:rsid w:val="004509E1"/>
    <w:rsid w:val="004520FA"/>
    <w:rsid w:val="00452681"/>
    <w:rsid w:val="00452F97"/>
    <w:rsid w:val="00453631"/>
    <w:rsid w:val="00456224"/>
    <w:rsid w:val="00457B1C"/>
    <w:rsid w:val="00457F64"/>
    <w:rsid w:val="004619C4"/>
    <w:rsid w:val="00461BB1"/>
    <w:rsid w:val="00462EF2"/>
    <w:rsid w:val="00464A6A"/>
    <w:rsid w:val="0046537E"/>
    <w:rsid w:val="004712BD"/>
    <w:rsid w:val="004712DD"/>
    <w:rsid w:val="00473000"/>
    <w:rsid w:val="0047302E"/>
    <w:rsid w:val="004747C0"/>
    <w:rsid w:val="0047563A"/>
    <w:rsid w:val="004857F3"/>
    <w:rsid w:val="004862EA"/>
    <w:rsid w:val="00487718"/>
    <w:rsid w:val="00487AFE"/>
    <w:rsid w:val="004907AE"/>
    <w:rsid w:val="004910DF"/>
    <w:rsid w:val="004916F8"/>
    <w:rsid w:val="00492B12"/>
    <w:rsid w:val="00493336"/>
    <w:rsid w:val="00493A9E"/>
    <w:rsid w:val="00494DF1"/>
    <w:rsid w:val="0049530C"/>
    <w:rsid w:val="00496773"/>
    <w:rsid w:val="00496EDB"/>
    <w:rsid w:val="004A25D2"/>
    <w:rsid w:val="004A2AB4"/>
    <w:rsid w:val="004A2CC1"/>
    <w:rsid w:val="004A421D"/>
    <w:rsid w:val="004A57B8"/>
    <w:rsid w:val="004A5A5F"/>
    <w:rsid w:val="004A6B61"/>
    <w:rsid w:val="004B0699"/>
    <w:rsid w:val="004B0B46"/>
    <w:rsid w:val="004B0BEA"/>
    <w:rsid w:val="004B19BA"/>
    <w:rsid w:val="004B5547"/>
    <w:rsid w:val="004B5F74"/>
    <w:rsid w:val="004B6A5A"/>
    <w:rsid w:val="004B9234"/>
    <w:rsid w:val="004C114C"/>
    <w:rsid w:val="004C1DEF"/>
    <w:rsid w:val="004C6B67"/>
    <w:rsid w:val="004C6B91"/>
    <w:rsid w:val="004C6D00"/>
    <w:rsid w:val="004D303C"/>
    <w:rsid w:val="004D3ABB"/>
    <w:rsid w:val="004D47A2"/>
    <w:rsid w:val="004D63A8"/>
    <w:rsid w:val="004D7082"/>
    <w:rsid w:val="004D7ACB"/>
    <w:rsid w:val="004D7D4E"/>
    <w:rsid w:val="004E09DC"/>
    <w:rsid w:val="004E0FEF"/>
    <w:rsid w:val="004E237B"/>
    <w:rsid w:val="004E27D8"/>
    <w:rsid w:val="004E32F1"/>
    <w:rsid w:val="004E3D95"/>
    <w:rsid w:val="004E547F"/>
    <w:rsid w:val="004E59F7"/>
    <w:rsid w:val="004E6D04"/>
    <w:rsid w:val="004F170E"/>
    <w:rsid w:val="004F4DA5"/>
    <w:rsid w:val="004F5364"/>
    <w:rsid w:val="004F5865"/>
    <w:rsid w:val="004F58E9"/>
    <w:rsid w:val="004F5BD8"/>
    <w:rsid w:val="004F64D3"/>
    <w:rsid w:val="0050067B"/>
    <w:rsid w:val="005012B7"/>
    <w:rsid w:val="00503A25"/>
    <w:rsid w:val="0050460A"/>
    <w:rsid w:val="00505A73"/>
    <w:rsid w:val="00505F4A"/>
    <w:rsid w:val="00507472"/>
    <w:rsid w:val="00514067"/>
    <w:rsid w:val="005141C2"/>
    <w:rsid w:val="00515ED4"/>
    <w:rsid w:val="00521711"/>
    <w:rsid w:val="005252BA"/>
    <w:rsid w:val="00525A27"/>
    <w:rsid w:val="00526AA5"/>
    <w:rsid w:val="00526ED7"/>
    <w:rsid w:val="005273CD"/>
    <w:rsid w:val="00527859"/>
    <w:rsid w:val="005300F9"/>
    <w:rsid w:val="00530139"/>
    <w:rsid w:val="005303E8"/>
    <w:rsid w:val="00532DC4"/>
    <w:rsid w:val="00532E72"/>
    <w:rsid w:val="00534B6A"/>
    <w:rsid w:val="00536F48"/>
    <w:rsid w:val="00540659"/>
    <w:rsid w:val="005410F4"/>
    <w:rsid w:val="00541AF6"/>
    <w:rsid w:val="0054452A"/>
    <w:rsid w:val="00544E4B"/>
    <w:rsid w:val="00545EC2"/>
    <w:rsid w:val="00546146"/>
    <w:rsid w:val="0054641B"/>
    <w:rsid w:val="00546680"/>
    <w:rsid w:val="00552803"/>
    <w:rsid w:val="00552FA8"/>
    <w:rsid w:val="00554095"/>
    <w:rsid w:val="005570A0"/>
    <w:rsid w:val="005575E8"/>
    <w:rsid w:val="00560526"/>
    <w:rsid w:val="00561473"/>
    <w:rsid w:val="00561E9C"/>
    <w:rsid w:val="00562FC8"/>
    <w:rsid w:val="00563A4B"/>
    <w:rsid w:val="00563A96"/>
    <w:rsid w:val="00563EE3"/>
    <w:rsid w:val="00564ED1"/>
    <w:rsid w:val="00570E1F"/>
    <w:rsid w:val="005718A8"/>
    <w:rsid w:val="00573F2A"/>
    <w:rsid w:val="005748EC"/>
    <w:rsid w:val="005756EF"/>
    <w:rsid w:val="0057756D"/>
    <w:rsid w:val="00580A88"/>
    <w:rsid w:val="0058270B"/>
    <w:rsid w:val="0058574F"/>
    <w:rsid w:val="00586935"/>
    <w:rsid w:val="005878DE"/>
    <w:rsid w:val="005951A2"/>
    <w:rsid w:val="005A20E6"/>
    <w:rsid w:val="005A2DB4"/>
    <w:rsid w:val="005A3136"/>
    <w:rsid w:val="005A376B"/>
    <w:rsid w:val="005A46D1"/>
    <w:rsid w:val="005A4929"/>
    <w:rsid w:val="005A5DC7"/>
    <w:rsid w:val="005A742E"/>
    <w:rsid w:val="005B0574"/>
    <w:rsid w:val="005B0953"/>
    <w:rsid w:val="005B3180"/>
    <w:rsid w:val="005B3209"/>
    <w:rsid w:val="005B546A"/>
    <w:rsid w:val="005C0615"/>
    <w:rsid w:val="005C0C78"/>
    <w:rsid w:val="005C2800"/>
    <w:rsid w:val="005C41A3"/>
    <w:rsid w:val="005C4ABC"/>
    <w:rsid w:val="005D0E69"/>
    <w:rsid w:val="005D1123"/>
    <w:rsid w:val="005D28E6"/>
    <w:rsid w:val="005D45C5"/>
    <w:rsid w:val="005D469F"/>
    <w:rsid w:val="005D67CB"/>
    <w:rsid w:val="005D74CF"/>
    <w:rsid w:val="005D7E47"/>
    <w:rsid w:val="005E23EB"/>
    <w:rsid w:val="005E2B5C"/>
    <w:rsid w:val="005E3C0A"/>
    <w:rsid w:val="005E65A4"/>
    <w:rsid w:val="005E72CF"/>
    <w:rsid w:val="005E797D"/>
    <w:rsid w:val="005E79C6"/>
    <w:rsid w:val="005F1D40"/>
    <w:rsid w:val="005F3B9F"/>
    <w:rsid w:val="005F5AE9"/>
    <w:rsid w:val="005F631F"/>
    <w:rsid w:val="005F73AE"/>
    <w:rsid w:val="00600576"/>
    <w:rsid w:val="00600BF2"/>
    <w:rsid w:val="00602BC3"/>
    <w:rsid w:val="00605AF6"/>
    <w:rsid w:val="00606E84"/>
    <w:rsid w:val="0060787E"/>
    <w:rsid w:val="00607A4C"/>
    <w:rsid w:val="00610219"/>
    <w:rsid w:val="006138F4"/>
    <w:rsid w:val="00615408"/>
    <w:rsid w:val="0062016F"/>
    <w:rsid w:val="0062365B"/>
    <w:rsid w:val="00626787"/>
    <w:rsid w:val="00630AB1"/>
    <w:rsid w:val="00630AEC"/>
    <w:rsid w:val="0063242D"/>
    <w:rsid w:val="00634CF9"/>
    <w:rsid w:val="00637397"/>
    <w:rsid w:val="00637E60"/>
    <w:rsid w:val="00643BA1"/>
    <w:rsid w:val="00645B66"/>
    <w:rsid w:val="00645E93"/>
    <w:rsid w:val="006468B8"/>
    <w:rsid w:val="00646E36"/>
    <w:rsid w:val="0064714E"/>
    <w:rsid w:val="00647965"/>
    <w:rsid w:val="00650414"/>
    <w:rsid w:val="00650A88"/>
    <w:rsid w:val="00650AE7"/>
    <w:rsid w:val="00650DC4"/>
    <w:rsid w:val="0065603B"/>
    <w:rsid w:val="006572A7"/>
    <w:rsid w:val="00657A77"/>
    <w:rsid w:val="006621D3"/>
    <w:rsid w:val="006623B7"/>
    <w:rsid w:val="00663E6B"/>
    <w:rsid w:val="0066578F"/>
    <w:rsid w:val="00667A40"/>
    <w:rsid w:val="00667C52"/>
    <w:rsid w:val="00672CB4"/>
    <w:rsid w:val="00673D9C"/>
    <w:rsid w:val="00677A9C"/>
    <w:rsid w:val="00677BA1"/>
    <w:rsid w:val="006818C1"/>
    <w:rsid w:val="00682537"/>
    <w:rsid w:val="00685F75"/>
    <w:rsid w:val="006877EC"/>
    <w:rsid w:val="00691635"/>
    <w:rsid w:val="00692137"/>
    <w:rsid w:val="00692A99"/>
    <w:rsid w:val="00693142"/>
    <w:rsid w:val="00693170"/>
    <w:rsid w:val="006953A8"/>
    <w:rsid w:val="00695AC8"/>
    <w:rsid w:val="00696933"/>
    <w:rsid w:val="006A09CA"/>
    <w:rsid w:val="006A1EED"/>
    <w:rsid w:val="006A2E1A"/>
    <w:rsid w:val="006A2EDD"/>
    <w:rsid w:val="006A3738"/>
    <w:rsid w:val="006A428E"/>
    <w:rsid w:val="006A5CFC"/>
    <w:rsid w:val="006A6275"/>
    <w:rsid w:val="006A6D90"/>
    <w:rsid w:val="006B238C"/>
    <w:rsid w:val="006B2915"/>
    <w:rsid w:val="006B62AF"/>
    <w:rsid w:val="006B6871"/>
    <w:rsid w:val="006C308F"/>
    <w:rsid w:val="006C3136"/>
    <w:rsid w:val="006C417A"/>
    <w:rsid w:val="006C4893"/>
    <w:rsid w:val="006C4B49"/>
    <w:rsid w:val="006C7359"/>
    <w:rsid w:val="006C75A3"/>
    <w:rsid w:val="006C8D11"/>
    <w:rsid w:val="006D22D4"/>
    <w:rsid w:val="006D4A3B"/>
    <w:rsid w:val="006D5AF6"/>
    <w:rsid w:val="006D5ECD"/>
    <w:rsid w:val="006D61CE"/>
    <w:rsid w:val="006E15CF"/>
    <w:rsid w:val="006E4CE4"/>
    <w:rsid w:val="006E68F7"/>
    <w:rsid w:val="006E7A65"/>
    <w:rsid w:val="006E7E70"/>
    <w:rsid w:val="006F261A"/>
    <w:rsid w:val="006F310A"/>
    <w:rsid w:val="006F5DDD"/>
    <w:rsid w:val="006F6630"/>
    <w:rsid w:val="006F6E8F"/>
    <w:rsid w:val="006F704C"/>
    <w:rsid w:val="007012B0"/>
    <w:rsid w:val="007023B8"/>
    <w:rsid w:val="0070381E"/>
    <w:rsid w:val="00703F34"/>
    <w:rsid w:val="00710F3E"/>
    <w:rsid w:val="0071182A"/>
    <w:rsid w:val="00711DCB"/>
    <w:rsid w:val="00715ACC"/>
    <w:rsid w:val="00717F7D"/>
    <w:rsid w:val="007203A5"/>
    <w:rsid w:val="00721E0F"/>
    <w:rsid w:val="0072368C"/>
    <w:rsid w:val="00727532"/>
    <w:rsid w:val="00727E94"/>
    <w:rsid w:val="00733581"/>
    <w:rsid w:val="007339E5"/>
    <w:rsid w:val="00733A1B"/>
    <w:rsid w:val="00735197"/>
    <w:rsid w:val="00736FB3"/>
    <w:rsid w:val="00740315"/>
    <w:rsid w:val="00740A0A"/>
    <w:rsid w:val="00747B93"/>
    <w:rsid w:val="00747DEE"/>
    <w:rsid w:val="00750457"/>
    <w:rsid w:val="00750A68"/>
    <w:rsid w:val="0075443D"/>
    <w:rsid w:val="00754957"/>
    <w:rsid w:val="00754FA8"/>
    <w:rsid w:val="0075586E"/>
    <w:rsid w:val="00756040"/>
    <w:rsid w:val="00756183"/>
    <w:rsid w:val="00757B6E"/>
    <w:rsid w:val="007602F2"/>
    <w:rsid w:val="00760FF7"/>
    <w:rsid w:val="0076115E"/>
    <w:rsid w:val="00763443"/>
    <w:rsid w:val="00763E45"/>
    <w:rsid w:val="00764CE8"/>
    <w:rsid w:val="00765AD6"/>
    <w:rsid w:val="00765FB8"/>
    <w:rsid w:val="00766DEF"/>
    <w:rsid w:val="00771C6D"/>
    <w:rsid w:val="00772737"/>
    <w:rsid w:val="00774596"/>
    <w:rsid w:val="007764F2"/>
    <w:rsid w:val="00780822"/>
    <w:rsid w:val="00782848"/>
    <w:rsid w:val="00784920"/>
    <w:rsid w:val="007857D9"/>
    <w:rsid w:val="00785B9F"/>
    <w:rsid w:val="00785DAE"/>
    <w:rsid w:val="00787454"/>
    <w:rsid w:val="00787E5D"/>
    <w:rsid w:val="00790CE9"/>
    <w:rsid w:val="007925AF"/>
    <w:rsid w:val="00792820"/>
    <w:rsid w:val="00793743"/>
    <w:rsid w:val="00795B13"/>
    <w:rsid w:val="00795FE5"/>
    <w:rsid w:val="007A1B83"/>
    <w:rsid w:val="007A6951"/>
    <w:rsid w:val="007A6E1C"/>
    <w:rsid w:val="007A7C7D"/>
    <w:rsid w:val="007B3486"/>
    <w:rsid w:val="007B40DC"/>
    <w:rsid w:val="007B4AFA"/>
    <w:rsid w:val="007B63D7"/>
    <w:rsid w:val="007B6E0F"/>
    <w:rsid w:val="007C2716"/>
    <w:rsid w:val="007C44E1"/>
    <w:rsid w:val="007C55F1"/>
    <w:rsid w:val="007C5906"/>
    <w:rsid w:val="007D105E"/>
    <w:rsid w:val="007D3DB4"/>
    <w:rsid w:val="007D601B"/>
    <w:rsid w:val="007D6A8A"/>
    <w:rsid w:val="007E0B05"/>
    <w:rsid w:val="007E2B8B"/>
    <w:rsid w:val="007E2F7F"/>
    <w:rsid w:val="007E3FB7"/>
    <w:rsid w:val="007E4C2F"/>
    <w:rsid w:val="007E5147"/>
    <w:rsid w:val="007E63F4"/>
    <w:rsid w:val="007F006A"/>
    <w:rsid w:val="007F23AF"/>
    <w:rsid w:val="007F49CC"/>
    <w:rsid w:val="007F5627"/>
    <w:rsid w:val="007F671E"/>
    <w:rsid w:val="007F70A3"/>
    <w:rsid w:val="00801B4C"/>
    <w:rsid w:val="008044B8"/>
    <w:rsid w:val="00805D15"/>
    <w:rsid w:val="00806112"/>
    <w:rsid w:val="00810BDD"/>
    <w:rsid w:val="008127D0"/>
    <w:rsid w:val="00813E53"/>
    <w:rsid w:val="00816478"/>
    <w:rsid w:val="00816706"/>
    <w:rsid w:val="00820429"/>
    <w:rsid w:val="00823092"/>
    <w:rsid w:val="008231CB"/>
    <w:rsid w:val="00833F99"/>
    <w:rsid w:val="008356F3"/>
    <w:rsid w:val="00835B9B"/>
    <w:rsid w:val="00836101"/>
    <w:rsid w:val="0083757D"/>
    <w:rsid w:val="0084012D"/>
    <w:rsid w:val="008405CE"/>
    <w:rsid w:val="008419E4"/>
    <w:rsid w:val="00841E08"/>
    <w:rsid w:val="00842A01"/>
    <w:rsid w:val="00845A8E"/>
    <w:rsid w:val="008472D0"/>
    <w:rsid w:val="0084E7CA"/>
    <w:rsid w:val="00850054"/>
    <w:rsid w:val="00851DA4"/>
    <w:rsid w:val="00852E58"/>
    <w:rsid w:val="0085333E"/>
    <w:rsid w:val="008555E5"/>
    <w:rsid w:val="00855AD0"/>
    <w:rsid w:val="008566DE"/>
    <w:rsid w:val="0086006D"/>
    <w:rsid w:val="00861687"/>
    <w:rsid w:val="00865B09"/>
    <w:rsid w:val="00865EBE"/>
    <w:rsid w:val="00866CD5"/>
    <w:rsid w:val="0086711F"/>
    <w:rsid w:val="0087029A"/>
    <w:rsid w:val="00871955"/>
    <w:rsid w:val="00872ED4"/>
    <w:rsid w:val="00873A9D"/>
    <w:rsid w:val="00873D21"/>
    <w:rsid w:val="00880B63"/>
    <w:rsid w:val="008823C3"/>
    <w:rsid w:val="00883DE3"/>
    <w:rsid w:val="008842BB"/>
    <w:rsid w:val="008852CF"/>
    <w:rsid w:val="008856DF"/>
    <w:rsid w:val="008903D8"/>
    <w:rsid w:val="00891681"/>
    <w:rsid w:val="00896447"/>
    <w:rsid w:val="008A0B08"/>
    <w:rsid w:val="008A19B1"/>
    <w:rsid w:val="008A29D5"/>
    <w:rsid w:val="008A496A"/>
    <w:rsid w:val="008A4C92"/>
    <w:rsid w:val="008A539E"/>
    <w:rsid w:val="008A59B7"/>
    <w:rsid w:val="008A61FF"/>
    <w:rsid w:val="008B2DDF"/>
    <w:rsid w:val="008B4A4C"/>
    <w:rsid w:val="008B7C85"/>
    <w:rsid w:val="008C15F1"/>
    <w:rsid w:val="008C1944"/>
    <w:rsid w:val="008C2251"/>
    <w:rsid w:val="008C48AE"/>
    <w:rsid w:val="008C57EB"/>
    <w:rsid w:val="008C68CC"/>
    <w:rsid w:val="008C7392"/>
    <w:rsid w:val="008D0C4B"/>
    <w:rsid w:val="008D1415"/>
    <w:rsid w:val="008D3635"/>
    <w:rsid w:val="008D4C8D"/>
    <w:rsid w:val="008D5603"/>
    <w:rsid w:val="008D6C1C"/>
    <w:rsid w:val="008D7AA2"/>
    <w:rsid w:val="008D7CBB"/>
    <w:rsid w:val="008E1614"/>
    <w:rsid w:val="008E1E0D"/>
    <w:rsid w:val="008E1F37"/>
    <w:rsid w:val="008E2967"/>
    <w:rsid w:val="008E2DC4"/>
    <w:rsid w:val="008E5BC6"/>
    <w:rsid w:val="008E666A"/>
    <w:rsid w:val="008F141C"/>
    <w:rsid w:val="008F194D"/>
    <w:rsid w:val="008F2E43"/>
    <w:rsid w:val="008F6AF9"/>
    <w:rsid w:val="008F6C02"/>
    <w:rsid w:val="008F7578"/>
    <w:rsid w:val="009040A6"/>
    <w:rsid w:val="009041FC"/>
    <w:rsid w:val="00906276"/>
    <w:rsid w:val="00906C0D"/>
    <w:rsid w:val="009077E3"/>
    <w:rsid w:val="009130E4"/>
    <w:rsid w:val="00913C6E"/>
    <w:rsid w:val="0091509E"/>
    <w:rsid w:val="009151DF"/>
    <w:rsid w:val="009155FF"/>
    <w:rsid w:val="009176C7"/>
    <w:rsid w:val="00920E3A"/>
    <w:rsid w:val="00920F0E"/>
    <w:rsid w:val="00921427"/>
    <w:rsid w:val="009228F8"/>
    <w:rsid w:val="00922C55"/>
    <w:rsid w:val="009263BE"/>
    <w:rsid w:val="0093039C"/>
    <w:rsid w:val="00933277"/>
    <w:rsid w:val="009411E2"/>
    <w:rsid w:val="009413C7"/>
    <w:rsid w:val="00941F2F"/>
    <w:rsid w:val="00947007"/>
    <w:rsid w:val="009471FA"/>
    <w:rsid w:val="00947A6D"/>
    <w:rsid w:val="00950B5C"/>
    <w:rsid w:val="00951A53"/>
    <w:rsid w:val="00951E8D"/>
    <w:rsid w:val="00954C41"/>
    <w:rsid w:val="0095640F"/>
    <w:rsid w:val="0095764C"/>
    <w:rsid w:val="00957C68"/>
    <w:rsid w:val="00957EA6"/>
    <w:rsid w:val="009600A6"/>
    <w:rsid w:val="00960DD1"/>
    <w:rsid w:val="009632DD"/>
    <w:rsid w:val="00964DC9"/>
    <w:rsid w:val="00972FCE"/>
    <w:rsid w:val="009740D4"/>
    <w:rsid w:val="009776B6"/>
    <w:rsid w:val="00977E4C"/>
    <w:rsid w:val="009807D2"/>
    <w:rsid w:val="00980D39"/>
    <w:rsid w:val="00983E0F"/>
    <w:rsid w:val="009842C6"/>
    <w:rsid w:val="009845AF"/>
    <w:rsid w:val="00985A51"/>
    <w:rsid w:val="009909C6"/>
    <w:rsid w:val="00992619"/>
    <w:rsid w:val="00992790"/>
    <w:rsid w:val="00993329"/>
    <w:rsid w:val="00993962"/>
    <w:rsid w:val="00993CE5"/>
    <w:rsid w:val="0099437B"/>
    <w:rsid w:val="009953AD"/>
    <w:rsid w:val="00995CF3"/>
    <w:rsid w:val="00996F94"/>
    <w:rsid w:val="00997496"/>
    <w:rsid w:val="009A09AB"/>
    <w:rsid w:val="009A2B3C"/>
    <w:rsid w:val="009A72D5"/>
    <w:rsid w:val="009A7520"/>
    <w:rsid w:val="009A7A93"/>
    <w:rsid w:val="009B20B8"/>
    <w:rsid w:val="009B2FDE"/>
    <w:rsid w:val="009B3470"/>
    <w:rsid w:val="009B367D"/>
    <w:rsid w:val="009B3702"/>
    <w:rsid w:val="009B3F3A"/>
    <w:rsid w:val="009B5929"/>
    <w:rsid w:val="009B7186"/>
    <w:rsid w:val="009B7D5E"/>
    <w:rsid w:val="009C03F2"/>
    <w:rsid w:val="009C233C"/>
    <w:rsid w:val="009C3A79"/>
    <w:rsid w:val="009D0CB4"/>
    <w:rsid w:val="009D1C7B"/>
    <w:rsid w:val="009D3648"/>
    <w:rsid w:val="009D4AFC"/>
    <w:rsid w:val="009D5A7C"/>
    <w:rsid w:val="009D6AF5"/>
    <w:rsid w:val="009E0374"/>
    <w:rsid w:val="009E05D2"/>
    <w:rsid w:val="009E0A8E"/>
    <w:rsid w:val="009E15F5"/>
    <w:rsid w:val="009E23AE"/>
    <w:rsid w:val="009E326D"/>
    <w:rsid w:val="009E3C73"/>
    <w:rsid w:val="009E4169"/>
    <w:rsid w:val="009E44E4"/>
    <w:rsid w:val="009E5317"/>
    <w:rsid w:val="009F7C8D"/>
    <w:rsid w:val="00A000AF"/>
    <w:rsid w:val="00A01015"/>
    <w:rsid w:val="00A01962"/>
    <w:rsid w:val="00A01C8B"/>
    <w:rsid w:val="00A05652"/>
    <w:rsid w:val="00A06750"/>
    <w:rsid w:val="00A1405B"/>
    <w:rsid w:val="00A154D2"/>
    <w:rsid w:val="00A15D7C"/>
    <w:rsid w:val="00A17730"/>
    <w:rsid w:val="00A20437"/>
    <w:rsid w:val="00A2507C"/>
    <w:rsid w:val="00A26987"/>
    <w:rsid w:val="00A30750"/>
    <w:rsid w:val="00A319AC"/>
    <w:rsid w:val="00A3331B"/>
    <w:rsid w:val="00A33D2C"/>
    <w:rsid w:val="00A340F5"/>
    <w:rsid w:val="00A34F02"/>
    <w:rsid w:val="00A36213"/>
    <w:rsid w:val="00A36563"/>
    <w:rsid w:val="00A372A4"/>
    <w:rsid w:val="00A42EBE"/>
    <w:rsid w:val="00A434FD"/>
    <w:rsid w:val="00A44188"/>
    <w:rsid w:val="00A45736"/>
    <w:rsid w:val="00A46556"/>
    <w:rsid w:val="00A47871"/>
    <w:rsid w:val="00A50D22"/>
    <w:rsid w:val="00A50E88"/>
    <w:rsid w:val="00A5295F"/>
    <w:rsid w:val="00A52CBB"/>
    <w:rsid w:val="00A53B3C"/>
    <w:rsid w:val="00A5760E"/>
    <w:rsid w:val="00A5785B"/>
    <w:rsid w:val="00A61B90"/>
    <w:rsid w:val="00A61F85"/>
    <w:rsid w:val="00A6280C"/>
    <w:rsid w:val="00A678C8"/>
    <w:rsid w:val="00A67E2E"/>
    <w:rsid w:val="00A71BAC"/>
    <w:rsid w:val="00A71F9D"/>
    <w:rsid w:val="00A72599"/>
    <w:rsid w:val="00A730C9"/>
    <w:rsid w:val="00A74A32"/>
    <w:rsid w:val="00A8044A"/>
    <w:rsid w:val="00A829A1"/>
    <w:rsid w:val="00A82AB4"/>
    <w:rsid w:val="00A91B2B"/>
    <w:rsid w:val="00A93413"/>
    <w:rsid w:val="00A9539B"/>
    <w:rsid w:val="00A96E22"/>
    <w:rsid w:val="00AA12AA"/>
    <w:rsid w:val="00AA18FC"/>
    <w:rsid w:val="00AA41FC"/>
    <w:rsid w:val="00AA559A"/>
    <w:rsid w:val="00AA586C"/>
    <w:rsid w:val="00AA5E73"/>
    <w:rsid w:val="00AA707F"/>
    <w:rsid w:val="00AA7F7F"/>
    <w:rsid w:val="00AB033D"/>
    <w:rsid w:val="00AB0706"/>
    <w:rsid w:val="00AB639D"/>
    <w:rsid w:val="00AB78AD"/>
    <w:rsid w:val="00AB791F"/>
    <w:rsid w:val="00AC02E6"/>
    <w:rsid w:val="00AC19D0"/>
    <w:rsid w:val="00AC267B"/>
    <w:rsid w:val="00AC45D7"/>
    <w:rsid w:val="00AC49B0"/>
    <w:rsid w:val="00AC4E17"/>
    <w:rsid w:val="00AC4E2B"/>
    <w:rsid w:val="00AC4FAD"/>
    <w:rsid w:val="00AC700F"/>
    <w:rsid w:val="00AC7242"/>
    <w:rsid w:val="00AC771B"/>
    <w:rsid w:val="00AD1886"/>
    <w:rsid w:val="00AD4DA3"/>
    <w:rsid w:val="00AD6497"/>
    <w:rsid w:val="00AE03B3"/>
    <w:rsid w:val="00AE062D"/>
    <w:rsid w:val="00AE2D72"/>
    <w:rsid w:val="00AE4857"/>
    <w:rsid w:val="00AE4A72"/>
    <w:rsid w:val="00AE4CF2"/>
    <w:rsid w:val="00AE5B4F"/>
    <w:rsid w:val="00AE6118"/>
    <w:rsid w:val="00AE743C"/>
    <w:rsid w:val="00AF0333"/>
    <w:rsid w:val="00AF21EF"/>
    <w:rsid w:val="00AF2398"/>
    <w:rsid w:val="00AF2D0E"/>
    <w:rsid w:val="00AF4A56"/>
    <w:rsid w:val="00AF4F74"/>
    <w:rsid w:val="00AF554D"/>
    <w:rsid w:val="00AF7E85"/>
    <w:rsid w:val="00B0076D"/>
    <w:rsid w:val="00B00D88"/>
    <w:rsid w:val="00B03700"/>
    <w:rsid w:val="00B055F1"/>
    <w:rsid w:val="00B11607"/>
    <w:rsid w:val="00B15CD8"/>
    <w:rsid w:val="00B23154"/>
    <w:rsid w:val="00B27FBD"/>
    <w:rsid w:val="00B30B16"/>
    <w:rsid w:val="00B312C9"/>
    <w:rsid w:val="00B3655B"/>
    <w:rsid w:val="00B36563"/>
    <w:rsid w:val="00B40D8E"/>
    <w:rsid w:val="00B40FAF"/>
    <w:rsid w:val="00B42CF6"/>
    <w:rsid w:val="00B465EE"/>
    <w:rsid w:val="00B51538"/>
    <w:rsid w:val="00B520AF"/>
    <w:rsid w:val="00B53601"/>
    <w:rsid w:val="00B53A7B"/>
    <w:rsid w:val="00B54621"/>
    <w:rsid w:val="00B5502D"/>
    <w:rsid w:val="00B55FD0"/>
    <w:rsid w:val="00B60308"/>
    <w:rsid w:val="00B61EF7"/>
    <w:rsid w:val="00B63206"/>
    <w:rsid w:val="00B65593"/>
    <w:rsid w:val="00B672D0"/>
    <w:rsid w:val="00B674AC"/>
    <w:rsid w:val="00B67F8D"/>
    <w:rsid w:val="00B708ED"/>
    <w:rsid w:val="00B70E4D"/>
    <w:rsid w:val="00B711BB"/>
    <w:rsid w:val="00B72EED"/>
    <w:rsid w:val="00B76AD2"/>
    <w:rsid w:val="00B77E74"/>
    <w:rsid w:val="00B77F34"/>
    <w:rsid w:val="00B806C9"/>
    <w:rsid w:val="00B80ECC"/>
    <w:rsid w:val="00B80FAC"/>
    <w:rsid w:val="00B810BF"/>
    <w:rsid w:val="00B824EF"/>
    <w:rsid w:val="00B83169"/>
    <w:rsid w:val="00B84E30"/>
    <w:rsid w:val="00B86D3D"/>
    <w:rsid w:val="00B90FAC"/>
    <w:rsid w:val="00B9488C"/>
    <w:rsid w:val="00B95110"/>
    <w:rsid w:val="00B96F1D"/>
    <w:rsid w:val="00B972AD"/>
    <w:rsid w:val="00BA3514"/>
    <w:rsid w:val="00BA402B"/>
    <w:rsid w:val="00BA6AF7"/>
    <w:rsid w:val="00BB5C4F"/>
    <w:rsid w:val="00BB652A"/>
    <w:rsid w:val="00BB7E78"/>
    <w:rsid w:val="00BB7F53"/>
    <w:rsid w:val="00BC0B70"/>
    <w:rsid w:val="00BC228A"/>
    <w:rsid w:val="00BC244E"/>
    <w:rsid w:val="00BC3A07"/>
    <w:rsid w:val="00BC43AB"/>
    <w:rsid w:val="00BC4988"/>
    <w:rsid w:val="00BD0524"/>
    <w:rsid w:val="00BD134B"/>
    <w:rsid w:val="00BD21CC"/>
    <w:rsid w:val="00BD3EAB"/>
    <w:rsid w:val="00BD6F04"/>
    <w:rsid w:val="00BD75DE"/>
    <w:rsid w:val="00BE163A"/>
    <w:rsid w:val="00BE178F"/>
    <w:rsid w:val="00BE4308"/>
    <w:rsid w:val="00BE476A"/>
    <w:rsid w:val="00BE54DD"/>
    <w:rsid w:val="00BE5E56"/>
    <w:rsid w:val="00BE6012"/>
    <w:rsid w:val="00BF2AAF"/>
    <w:rsid w:val="00BF2C23"/>
    <w:rsid w:val="00BF70E7"/>
    <w:rsid w:val="00C044E0"/>
    <w:rsid w:val="00C04F05"/>
    <w:rsid w:val="00C0709E"/>
    <w:rsid w:val="00C112FA"/>
    <w:rsid w:val="00C11EB9"/>
    <w:rsid w:val="00C137A5"/>
    <w:rsid w:val="00C14BCE"/>
    <w:rsid w:val="00C14E48"/>
    <w:rsid w:val="00C1730B"/>
    <w:rsid w:val="00C20167"/>
    <w:rsid w:val="00C206AE"/>
    <w:rsid w:val="00C20BA1"/>
    <w:rsid w:val="00C23E1F"/>
    <w:rsid w:val="00C23F1D"/>
    <w:rsid w:val="00C246C7"/>
    <w:rsid w:val="00C26E97"/>
    <w:rsid w:val="00C30120"/>
    <w:rsid w:val="00C31540"/>
    <w:rsid w:val="00C31BBD"/>
    <w:rsid w:val="00C3314B"/>
    <w:rsid w:val="00C336B3"/>
    <w:rsid w:val="00C34C61"/>
    <w:rsid w:val="00C34F2C"/>
    <w:rsid w:val="00C34F6C"/>
    <w:rsid w:val="00C377D6"/>
    <w:rsid w:val="00C43BA6"/>
    <w:rsid w:val="00C4445E"/>
    <w:rsid w:val="00C45D85"/>
    <w:rsid w:val="00C460C2"/>
    <w:rsid w:val="00C47AEA"/>
    <w:rsid w:val="00C47CB2"/>
    <w:rsid w:val="00C50044"/>
    <w:rsid w:val="00C500AE"/>
    <w:rsid w:val="00C50714"/>
    <w:rsid w:val="00C50988"/>
    <w:rsid w:val="00C52B6B"/>
    <w:rsid w:val="00C5346F"/>
    <w:rsid w:val="00C53888"/>
    <w:rsid w:val="00C540D2"/>
    <w:rsid w:val="00C556B1"/>
    <w:rsid w:val="00C56794"/>
    <w:rsid w:val="00C56B5B"/>
    <w:rsid w:val="00C57944"/>
    <w:rsid w:val="00C57CCA"/>
    <w:rsid w:val="00C62B7E"/>
    <w:rsid w:val="00C63178"/>
    <w:rsid w:val="00C634F3"/>
    <w:rsid w:val="00C66A02"/>
    <w:rsid w:val="00C67876"/>
    <w:rsid w:val="00C67A2E"/>
    <w:rsid w:val="00C70964"/>
    <w:rsid w:val="00C71C9A"/>
    <w:rsid w:val="00C71CEB"/>
    <w:rsid w:val="00C76175"/>
    <w:rsid w:val="00C76C2E"/>
    <w:rsid w:val="00C77843"/>
    <w:rsid w:val="00C83B0E"/>
    <w:rsid w:val="00C85EF2"/>
    <w:rsid w:val="00C862E2"/>
    <w:rsid w:val="00C86510"/>
    <w:rsid w:val="00C86D6C"/>
    <w:rsid w:val="00C87FE4"/>
    <w:rsid w:val="00C90B1D"/>
    <w:rsid w:val="00C915F0"/>
    <w:rsid w:val="00C91965"/>
    <w:rsid w:val="00C923B0"/>
    <w:rsid w:val="00C923F3"/>
    <w:rsid w:val="00C935AB"/>
    <w:rsid w:val="00C939D2"/>
    <w:rsid w:val="00C94935"/>
    <w:rsid w:val="00C963E4"/>
    <w:rsid w:val="00C96E16"/>
    <w:rsid w:val="00CA12C9"/>
    <w:rsid w:val="00CA3C89"/>
    <w:rsid w:val="00CA4D23"/>
    <w:rsid w:val="00CA5093"/>
    <w:rsid w:val="00CA5B3E"/>
    <w:rsid w:val="00CA5D2E"/>
    <w:rsid w:val="00CA60CD"/>
    <w:rsid w:val="00CA67D8"/>
    <w:rsid w:val="00CA6F03"/>
    <w:rsid w:val="00CB118A"/>
    <w:rsid w:val="00CB2215"/>
    <w:rsid w:val="00CB5DEF"/>
    <w:rsid w:val="00CB5ECD"/>
    <w:rsid w:val="00CB7489"/>
    <w:rsid w:val="00CC0BF5"/>
    <w:rsid w:val="00CC120E"/>
    <w:rsid w:val="00CC55DF"/>
    <w:rsid w:val="00CC66DD"/>
    <w:rsid w:val="00CC68F6"/>
    <w:rsid w:val="00CC77C7"/>
    <w:rsid w:val="00CD0CCF"/>
    <w:rsid w:val="00CD1715"/>
    <w:rsid w:val="00CD4707"/>
    <w:rsid w:val="00CD47DC"/>
    <w:rsid w:val="00CD6932"/>
    <w:rsid w:val="00CD72F6"/>
    <w:rsid w:val="00CD7897"/>
    <w:rsid w:val="00CD789F"/>
    <w:rsid w:val="00CD7CC6"/>
    <w:rsid w:val="00CE039C"/>
    <w:rsid w:val="00CE0E8B"/>
    <w:rsid w:val="00CE3F73"/>
    <w:rsid w:val="00CE48E5"/>
    <w:rsid w:val="00CE616C"/>
    <w:rsid w:val="00CE7EF6"/>
    <w:rsid w:val="00CF051D"/>
    <w:rsid w:val="00CF1EDF"/>
    <w:rsid w:val="00CF3967"/>
    <w:rsid w:val="00CF3D26"/>
    <w:rsid w:val="00CF4F11"/>
    <w:rsid w:val="00CF5326"/>
    <w:rsid w:val="00CF718B"/>
    <w:rsid w:val="00D000F3"/>
    <w:rsid w:val="00D1022A"/>
    <w:rsid w:val="00D11583"/>
    <w:rsid w:val="00D12E0E"/>
    <w:rsid w:val="00D141DB"/>
    <w:rsid w:val="00D154C7"/>
    <w:rsid w:val="00D16042"/>
    <w:rsid w:val="00D16986"/>
    <w:rsid w:val="00D2173D"/>
    <w:rsid w:val="00D23410"/>
    <w:rsid w:val="00D2751A"/>
    <w:rsid w:val="00D31740"/>
    <w:rsid w:val="00D32EB6"/>
    <w:rsid w:val="00D35D1C"/>
    <w:rsid w:val="00D36CF2"/>
    <w:rsid w:val="00D37617"/>
    <w:rsid w:val="00D40294"/>
    <w:rsid w:val="00D43DD9"/>
    <w:rsid w:val="00D445D2"/>
    <w:rsid w:val="00D46A09"/>
    <w:rsid w:val="00D5025B"/>
    <w:rsid w:val="00D51169"/>
    <w:rsid w:val="00D517F5"/>
    <w:rsid w:val="00D51834"/>
    <w:rsid w:val="00D53187"/>
    <w:rsid w:val="00D54AA0"/>
    <w:rsid w:val="00D55BFE"/>
    <w:rsid w:val="00D569E1"/>
    <w:rsid w:val="00D572D4"/>
    <w:rsid w:val="00D574F2"/>
    <w:rsid w:val="00D579FF"/>
    <w:rsid w:val="00D601B3"/>
    <w:rsid w:val="00D60401"/>
    <w:rsid w:val="00D61B9E"/>
    <w:rsid w:val="00D6208F"/>
    <w:rsid w:val="00D64A24"/>
    <w:rsid w:val="00D64C7E"/>
    <w:rsid w:val="00D6742D"/>
    <w:rsid w:val="00D67FE8"/>
    <w:rsid w:val="00D70E7D"/>
    <w:rsid w:val="00D71389"/>
    <w:rsid w:val="00D72072"/>
    <w:rsid w:val="00D726EC"/>
    <w:rsid w:val="00D72D7F"/>
    <w:rsid w:val="00D73FDE"/>
    <w:rsid w:val="00D75634"/>
    <w:rsid w:val="00D829FE"/>
    <w:rsid w:val="00D8369C"/>
    <w:rsid w:val="00D84188"/>
    <w:rsid w:val="00D8704C"/>
    <w:rsid w:val="00D90475"/>
    <w:rsid w:val="00D90630"/>
    <w:rsid w:val="00D90DD8"/>
    <w:rsid w:val="00D925AE"/>
    <w:rsid w:val="00D9556D"/>
    <w:rsid w:val="00D974C7"/>
    <w:rsid w:val="00D978A0"/>
    <w:rsid w:val="00D97BCD"/>
    <w:rsid w:val="00DA0940"/>
    <w:rsid w:val="00DA1617"/>
    <w:rsid w:val="00DA2B10"/>
    <w:rsid w:val="00DA33CA"/>
    <w:rsid w:val="00DA4706"/>
    <w:rsid w:val="00DA535C"/>
    <w:rsid w:val="00DA79EA"/>
    <w:rsid w:val="00DB03E0"/>
    <w:rsid w:val="00DB3796"/>
    <w:rsid w:val="00DB3857"/>
    <w:rsid w:val="00DB6322"/>
    <w:rsid w:val="00DC0099"/>
    <w:rsid w:val="00DC26D7"/>
    <w:rsid w:val="00DC2E5B"/>
    <w:rsid w:val="00DC3A9E"/>
    <w:rsid w:val="00DC4C1B"/>
    <w:rsid w:val="00DD2D4B"/>
    <w:rsid w:val="00DD2DF0"/>
    <w:rsid w:val="00DD3BEC"/>
    <w:rsid w:val="00DD7043"/>
    <w:rsid w:val="00DD74D1"/>
    <w:rsid w:val="00DE0EC9"/>
    <w:rsid w:val="00DE2078"/>
    <w:rsid w:val="00DE6C01"/>
    <w:rsid w:val="00DE7D0B"/>
    <w:rsid w:val="00DE7FCC"/>
    <w:rsid w:val="00DF0CB2"/>
    <w:rsid w:val="00DF0CB4"/>
    <w:rsid w:val="00DF1401"/>
    <w:rsid w:val="00DF33B1"/>
    <w:rsid w:val="00DF51D8"/>
    <w:rsid w:val="00DF6E43"/>
    <w:rsid w:val="00DF7521"/>
    <w:rsid w:val="00E00AC7"/>
    <w:rsid w:val="00E011D7"/>
    <w:rsid w:val="00E03284"/>
    <w:rsid w:val="00E0373F"/>
    <w:rsid w:val="00E059A0"/>
    <w:rsid w:val="00E11F5E"/>
    <w:rsid w:val="00E12348"/>
    <w:rsid w:val="00E12985"/>
    <w:rsid w:val="00E13606"/>
    <w:rsid w:val="00E147A6"/>
    <w:rsid w:val="00E153D2"/>
    <w:rsid w:val="00E16B52"/>
    <w:rsid w:val="00E17C41"/>
    <w:rsid w:val="00E2220C"/>
    <w:rsid w:val="00E22DA5"/>
    <w:rsid w:val="00E24AA7"/>
    <w:rsid w:val="00E24D0C"/>
    <w:rsid w:val="00E257E9"/>
    <w:rsid w:val="00E269D0"/>
    <w:rsid w:val="00E272E0"/>
    <w:rsid w:val="00E27F9D"/>
    <w:rsid w:val="00E3363C"/>
    <w:rsid w:val="00E3493D"/>
    <w:rsid w:val="00E34F84"/>
    <w:rsid w:val="00E36C1E"/>
    <w:rsid w:val="00E402D3"/>
    <w:rsid w:val="00E402F6"/>
    <w:rsid w:val="00E40DB6"/>
    <w:rsid w:val="00E41657"/>
    <w:rsid w:val="00E427DB"/>
    <w:rsid w:val="00E51146"/>
    <w:rsid w:val="00E51CA1"/>
    <w:rsid w:val="00E5284E"/>
    <w:rsid w:val="00E52F2A"/>
    <w:rsid w:val="00E5581C"/>
    <w:rsid w:val="00E565DE"/>
    <w:rsid w:val="00E57632"/>
    <w:rsid w:val="00E6341B"/>
    <w:rsid w:val="00E66AA0"/>
    <w:rsid w:val="00E6788E"/>
    <w:rsid w:val="00E700F8"/>
    <w:rsid w:val="00E707C5"/>
    <w:rsid w:val="00E76306"/>
    <w:rsid w:val="00E77AF0"/>
    <w:rsid w:val="00E80D58"/>
    <w:rsid w:val="00E81616"/>
    <w:rsid w:val="00E856D3"/>
    <w:rsid w:val="00E86A0A"/>
    <w:rsid w:val="00E94017"/>
    <w:rsid w:val="00E945DA"/>
    <w:rsid w:val="00E964BC"/>
    <w:rsid w:val="00E965A1"/>
    <w:rsid w:val="00E97BB2"/>
    <w:rsid w:val="00E98BC2"/>
    <w:rsid w:val="00EA30F2"/>
    <w:rsid w:val="00EA48BA"/>
    <w:rsid w:val="00EA608A"/>
    <w:rsid w:val="00EB0426"/>
    <w:rsid w:val="00EB674F"/>
    <w:rsid w:val="00EC0DF7"/>
    <w:rsid w:val="00EC100B"/>
    <w:rsid w:val="00EC12EC"/>
    <w:rsid w:val="00EC2A38"/>
    <w:rsid w:val="00EC4F0D"/>
    <w:rsid w:val="00EC5B97"/>
    <w:rsid w:val="00ED05F0"/>
    <w:rsid w:val="00ED1641"/>
    <w:rsid w:val="00ED3A73"/>
    <w:rsid w:val="00ED44FB"/>
    <w:rsid w:val="00EE02CF"/>
    <w:rsid w:val="00EE0A07"/>
    <w:rsid w:val="00EE1971"/>
    <w:rsid w:val="00EE1FE6"/>
    <w:rsid w:val="00EE25A8"/>
    <w:rsid w:val="00EE2DB8"/>
    <w:rsid w:val="00EE33EB"/>
    <w:rsid w:val="00EE433A"/>
    <w:rsid w:val="00EE4A7F"/>
    <w:rsid w:val="00EE57FE"/>
    <w:rsid w:val="00EE63C5"/>
    <w:rsid w:val="00EE6E6F"/>
    <w:rsid w:val="00EF0120"/>
    <w:rsid w:val="00EF0359"/>
    <w:rsid w:val="00EF0E0E"/>
    <w:rsid w:val="00EF1D56"/>
    <w:rsid w:val="00EF4104"/>
    <w:rsid w:val="00EF4973"/>
    <w:rsid w:val="00F012B5"/>
    <w:rsid w:val="00F039A3"/>
    <w:rsid w:val="00F044A0"/>
    <w:rsid w:val="00F047BC"/>
    <w:rsid w:val="00F04D4C"/>
    <w:rsid w:val="00F05469"/>
    <w:rsid w:val="00F059AB"/>
    <w:rsid w:val="00F05E77"/>
    <w:rsid w:val="00F12BD7"/>
    <w:rsid w:val="00F13CDB"/>
    <w:rsid w:val="00F1505E"/>
    <w:rsid w:val="00F20D6F"/>
    <w:rsid w:val="00F22941"/>
    <w:rsid w:val="00F25B99"/>
    <w:rsid w:val="00F3594A"/>
    <w:rsid w:val="00F3659A"/>
    <w:rsid w:val="00F368A1"/>
    <w:rsid w:val="00F37421"/>
    <w:rsid w:val="00F37952"/>
    <w:rsid w:val="00F41326"/>
    <w:rsid w:val="00F419AB"/>
    <w:rsid w:val="00F41EB1"/>
    <w:rsid w:val="00F424E2"/>
    <w:rsid w:val="00F4451F"/>
    <w:rsid w:val="00F46ACA"/>
    <w:rsid w:val="00F4715B"/>
    <w:rsid w:val="00F50D73"/>
    <w:rsid w:val="00F5271B"/>
    <w:rsid w:val="00F52864"/>
    <w:rsid w:val="00F54633"/>
    <w:rsid w:val="00F548FA"/>
    <w:rsid w:val="00F55552"/>
    <w:rsid w:val="00F571E3"/>
    <w:rsid w:val="00F57AAB"/>
    <w:rsid w:val="00F57E86"/>
    <w:rsid w:val="00F6199B"/>
    <w:rsid w:val="00F627CA"/>
    <w:rsid w:val="00F62E21"/>
    <w:rsid w:val="00F63BDF"/>
    <w:rsid w:val="00F709D4"/>
    <w:rsid w:val="00F7365D"/>
    <w:rsid w:val="00F736C3"/>
    <w:rsid w:val="00F73FB4"/>
    <w:rsid w:val="00F74899"/>
    <w:rsid w:val="00F762CF"/>
    <w:rsid w:val="00F767E8"/>
    <w:rsid w:val="00F768C2"/>
    <w:rsid w:val="00F77CE8"/>
    <w:rsid w:val="00F77D04"/>
    <w:rsid w:val="00F8024E"/>
    <w:rsid w:val="00F82FCA"/>
    <w:rsid w:val="00F84543"/>
    <w:rsid w:val="00F869CD"/>
    <w:rsid w:val="00F93781"/>
    <w:rsid w:val="00F95714"/>
    <w:rsid w:val="00F95F31"/>
    <w:rsid w:val="00F966A5"/>
    <w:rsid w:val="00F9770C"/>
    <w:rsid w:val="00FA134E"/>
    <w:rsid w:val="00FA2064"/>
    <w:rsid w:val="00FA214F"/>
    <w:rsid w:val="00FA21D5"/>
    <w:rsid w:val="00FA33E9"/>
    <w:rsid w:val="00FA3562"/>
    <w:rsid w:val="00FA36A4"/>
    <w:rsid w:val="00FA3EB0"/>
    <w:rsid w:val="00FA5F8B"/>
    <w:rsid w:val="00FA6289"/>
    <w:rsid w:val="00FB0275"/>
    <w:rsid w:val="00FB0630"/>
    <w:rsid w:val="00FB2585"/>
    <w:rsid w:val="00FB3362"/>
    <w:rsid w:val="00FB3928"/>
    <w:rsid w:val="00FB5805"/>
    <w:rsid w:val="00FB5A1E"/>
    <w:rsid w:val="00FB647F"/>
    <w:rsid w:val="00FC01D6"/>
    <w:rsid w:val="00FC289D"/>
    <w:rsid w:val="00FC31BE"/>
    <w:rsid w:val="00FC35D1"/>
    <w:rsid w:val="00FC36AC"/>
    <w:rsid w:val="00FC3ACC"/>
    <w:rsid w:val="00FC624F"/>
    <w:rsid w:val="00FD0530"/>
    <w:rsid w:val="00FD053C"/>
    <w:rsid w:val="00FD0AD7"/>
    <w:rsid w:val="00FD3422"/>
    <w:rsid w:val="00FD6D9B"/>
    <w:rsid w:val="00FE1292"/>
    <w:rsid w:val="00FE21F0"/>
    <w:rsid w:val="00FE2C44"/>
    <w:rsid w:val="00FE5093"/>
    <w:rsid w:val="00FE77BB"/>
    <w:rsid w:val="00FF071F"/>
    <w:rsid w:val="00FF12DB"/>
    <w:rsid w:val="00FF1841"/>
    <w:rsid w:val="00FF1DD6"/>
    <w:rsid w:val="00FF3335"/>
    <w:rsid w:val="00FF59AF"/>
    <w:rsid w:val="00FF77F1"/>
    <w:rsid w:val="010C204A"/>
    <w:rsid w:val="010CAF92"/>
    <w:rsid w:val="012E2ED2"/>
    <w:rsid w:val="0146BD79"/>
    <w:rsid w:val="017C68E4"/>
    <w:rsid w:val="017E39BC"/>
    <w:rsid w:val="0197B264"/>
    <w:rsid w:val="019DE661"/>
    <w:rsid w:val="01A41D2A"/>
    <w:rsid w:val="01A6D7A0"/>
    <w:rsid w:val="01AA910F"/>
    <w:rsid w:val="01AF907B"/>
    <w:rsid w:val="01B73AAD"/>
    <w:rsid w:val="01C00C74"/>
    <w:rsid w:val="01C889FE"/>
    <w:rsid w:val="01D5FBEE"/>
    <w:rsid w:val="01DAE13E"/>
    <w:rsid w:val="01ECFDA0"/>
    <w:rsid w:val="02027E9B"/>
    <w:rsid w:val="022397CC"/>
    <w:rsid w:val="02372FE7"/>
    <w:rsid w:val="0256FBBE"/>
    <w:rsid w:val="025E2ED3"/>
    <w:rsid w:val="026B7072"/>
    <w:rsid w:val="028E965C"/>
    <w:rsid w:val="02C85F60"/>
    <w:rsid w:val="02F2B90E"/>
    <w:rsid w:val="03378655"/>
    <w:rsid w:val="033A4E55"/>
    <w:rsid w:val="034DBCE8"/>
    <w:rsid w:val="03839BCC"/>
    <w:rsid w:val="03AEC156"/>
    <w:rsid w:val="03B2D02E"/>
    <w:rsid w:val="03B7BC08"/>
    <w:rsid w:val="03C7F644"/>
    <w:rsid w:val="03D985E4"/>
    <w:rsid w:val="03F5938A"/>
    <w:rsid w:val="04318EBA"/>
    <w:rsid w:val="0438A30B"/>
    <w:rsid w:val="044A8ABB"/>
    <w:rsid w:val="0492BB5E"/>
    <w:rsid w:val="049FCE3A"/>
    <w:rsid w:val="04AB0710"/>
    <w:rsid w:val="04ACB6BD"/>
    <w:rsid w:val="04AD2955"/>
    <w:rsid w:val="04C02EEB"/>
    <w:rsid w:val="04F8698D"/>
    <w:rsid w:val="052364B3"/>
    <w:rsid w:val="05594C88"/>
    <w:rsid w:val="05ADAFBA"/>
    <w:rsid w:val="060A3C3E"/>
    <w:rsid w:val="0612C66F"/>
    <w:rsid w:val="063CF394"/>
    <w:rsid w:val="06527B53"/>
    <w:rsid w:val="06877830"/>
    <w:rsid w:val="06CE196F"/>
    <w:rsid w:val="06ED295D"/>
    <w:rsid w:val="0701104A"/>
    <w:rsid w:val="07094422"/>
    <w:rsid w:val="0729B568"/>
    <w:rsid w:val="07490ED7"/>
    <w:rsid w:val="0774D644"/>
    <w:rsid w:val="077A11A2"/>
    <w:rsid w:val="078B6B5F"/>
    <w:rsid w:val="07C9DB78"/>
    <w:rsid w:val="07CF47BB"/>
    <w:rsid w:val="0805C24B"/>
    <w:rsid w:val="0811B3FA"/>
    <w:rsid w:val="0814FA7E"/>
    <w:rsid w:val="081C8DDA"/>
    <w:rsid w:val="081F1B4D"/>
    <w:rsid w:val="082FD38A"/>
    <w:rsid w:val="08545DA8"/>
    <w:rsid w:val="08823A9E"/>
    <w:rsid w:val="08862CDB"/>
    <w:rsid w:val="0887673F"/>
    <w:rsid w:val="08936293"/>
    <w:rsid w:val="08B6318D"/>
    <w:rsid w:val="08DE8BAC"/>
    <w:rsid w:val="08FC2990"/>
    <w:rsid w:val="090ED17D"/>
    <w:rsid w:val="096119D2"/>
    <w:rsid w:val="0972DA82"/>
    <w:rsid w:val="0987B5CD"/>
    <w:rsid w:val="09D18C13"/>
    <w:rsid w:val="09D1F7BE"/>
    <w:rsid w:val="09EB3D8B"/>
    <w:rsid w:val="0A7123FE"/>
    <w:rsid w:val="0A918071"/>
    <w:rsid w:val="0A94C73C"/>
    <w:rsid w:val="0A9659CF"/>
    <w:rsid w:val="0AB923F6"/>
    <w:rsid w:val="0AC444C7"/>
    <w:rsid w:val="0ACF949B"/>
    <w:rsid w:val="0AE9F7F3"/>
    <w:rsid w:val="0AF9978F"/>
    <w:rsid w:val="0B001D08"/>
    <w:rsid w:val="0B64C7F0"/>
    <w:rsid w:val="0BD8A997"/>
    <w:rsid w:val="0C4BBF7B"/>
    <w:rsid w:val="0C86E3E5"/>
    <w:rsid w:val="0C89D94F"/>
    <w:rsid w:val="0CDC4AAC"/>
    <w:rsid w:val="0CED2AC1"/>
    <w:rsid w:val="0CFBBB3E"/>
    <w:rsid w:val="0D19A421"/>
    <w:rsid w:val="0D20427B"/>
    <w:rsid w:val="0D627199"/>
    <w:rsid w:val="0D6A0EB4"/>
    <w:rsid w:val="0D8D873A"/>
    <w:rsid w:val="0DC3AABE"/>
    <w:rsid w:val="0DC3BE86"/>
    <w:rsid w:val="0DF5FB67"/>
    <w:rsid w:val="0E02F29A"/>
    <w:rsid w:val="0E15F345"/>
    <w:rsid w:val="0E23AE3F"/>
    <w:rsid w:val="0E2921F6"/>
    <w:rsid w:val="0E46FB1C"/>
    <w:rsid w:val="0EB425CB"/>
    <w:rsid w:val="0EB8CC14"/>
    <w:rsid w:val="0EBB8673"/>
    <w:rsid w:val="0F0B5F94"/>
    <w:rsid w:val="0F622C7A"/>
    <w:rsid w:val="0F96EFE5"/>
    <w:rsid w:val="0F97B5EA"/>
    <w:rsid w:val="0FD23EC0"/>
    <w:rsid w:val="0FDFD6A0"/>
    <w:rsid w:val="0FF1F894"/>
    <w:rsid w:val="10791EEF"/>
    <w:rsid w:val="1084C862"/>
    <w:rsid w:val="10B7DB90"/>
    <w:rsid w:val="1112AEE9"/>
    <w:rsid w:val="11179A3C"/>
    <w:rsid w:val="112F45AB"/>
    <w:rsid w:val="1133238E"/>
    <w:rsid w:val="11BBE092"/>
    <w:rsid w:val="11F1B08B"/>
    <w:rsid w:val="11F91C7F"/>
    <w:rsid w:val="12051FDB"/>
    <w:rsid w:val="123B2AF9"/>
    <w:rsid w:val="125AE232"/>
    <w:rsid w:val="125C26EA"/>
    <w:rsid w:val="126D420F"/>
    <w:rsid w:val="12708C35"/>
    <w:rsid w:val="12A2D0E8"/>
    <w:rsid w:val="1310C09D"/>
    <w:rsid w:val="13222EA9"/>
    <w:rsid w:val="13391D9E"/>
    <w:rsid w:val="1357B0F3"/>
    <w:rsid w:val="1366B66B"/>
    <w:rsid w:val="13BA5AF4"/>
    <w:rsid w:val="13EFD101"/>
    <w:rsid w:val="14228125"/>
    <w:rsid w:val="143CED5E"/>
    <w:rsid w:val="1453709A"/>
    <w:rsid w:val="1455D490"/>
    <w:rsid w:val="14634B5B"/>
    <w:rsid w:val="148F5C5C"/>
    <w:rsid w:val="14974C3E"/>
    <w:rsid w:val="149E74AA"/>
    <w:rsid w:val="14A2DCD0"/>
    <w:rsid w:val="14B1D864"/>
    <w:rsid w:val="14D40877"/>
    <w:rsid w:val="152C2602"/>
    <w:rsid w:val="15CC48ED"/>
    <w:rsid w:val="15E9AFC7"/>
    <w:rsid w:val="160338C8"/>
    <w:rsid w:val="16100B32"/>
    <w:rsid w:val="169E40D6"/>
    <w:rsid w:val="16A209BF"/>
    <w:rsid w:val="16E3CE6F"/>
    <w:rsid w:val="170CCA51"/>
    <w:rsid w:val="17219B62"/>
    <w:rsid w:val="17467C9F"/>
    <w:rsid w:val="175DF21A"/>
    <w:rsid w:val="177D0FCA"/>
    <w:rsid w:val="1786ED93"/>
    <w:rsid w:val="17CACD80"/>
    <w:rsid w:val="17D63E67"/>
    <w:rsid w:val="17E61F2F"/>
    <w:rsid w:val="17EE6274"/>
    <w:rsid w:val="18194FC2"/>
    <w:rsid w:val="1840BB9E"/>
    <w:rsid w:val="185F7645"/>
    <w:rsid w:val="1876BB82"/>
    <w:rsid w:val="18AFA21F"/>
    <w:rsid w:val="18B18324"/>
    <w:rsid w:val="18BC9CEA"/>
    <w:rsid w:val="18D1A161"/>
    <w:rsid w:val="18DB7B62"/>
    <w:rsid w:val="18FBBC2F"/>
    <w:rsid w:val="1918C8AD"/>
    <w:rsid w:val="193AD98A"/>
    <w:rsid w:val="1948CFBD"/>
    <w:rsid w:val="19843BB0"/>
    <w:rsid w:val="1987A975"/>
    <w:rsid w:val="199D4734"/>
    <w:rsid w:val="19AAB1CA"/>
    <w:rsid w:val="19AD80B1"/>
    <w:rsid w:val="19BF4B44"/>
    <w:rsid w:val="19EDF67D"/>
    <w:rsid w:val="19FC6D9D"/>
    <w:rsid w:val="1A06F430"/>
    <w:rsid w:val="1A178BE3"/>
    <w:rsid w:val="1A1BB9BD"/>
    <w:rsid w:val="1A1D6FF0"/>
    <w:rsid w:val="1A317D2B"/>
    <w:rsid w:val="1A47F2D8"/>
    <w:rsid w:val="1A510376"/>
    <w:rsid w:val="1AC19848"/>
    <w:rsid w:val="1AC9C0C3"/>
    <w:rsid w:val="1ADF1256"/>
    <w:rsid w:val="1B31376E"/>
    <w:rsid w:val="1B318E11"/>
    <w:rsid w:val="1B3B535E"/>
    <w:rsid w:val="1B9BEB1B"/>
    <w:rsid w:val="1BB683CE"/>
    <w:rsid w:val="1BBA097E"/>
    <w:rsid w:val="1BC03955"/>
    <w:rsid w:val="1C514BA6"/>
    <w:rsid w:val="1C61B3C9"/>
    <w:rsid w:val="1C80332C"/>
    <w:rsid w:val="1CF98A48"/>
    <w:rsid w:val="1CFCE59D"/>
    <w:rsid w:val="1D09DF8E"/>
    <w:rsid w:val="1D3689BF"/>
    <w:rsid w:val="1D599472"/>
    <w:rsid w:val="1D9ECB76"/>
    <w:rsid w:val="1DB8D74B"/>
    <w:rsid w:val="1E16AE0E"/>
    <w:rsid w:val="1E1E2890"/>
    <w:rsid w:val="1E3A4093"/>
    <w:rsid w:val="1E5794BA"/>
    <w:rsid w:val="1E8A1B38"/>
    <w:rsid w:val="1ED0DEBD"/>
    <w:rsid w:val="1EDB8D32"/>
    <w:rsid w:val="1EE4D2C7"/>
    <w:rsid w:val="1EF94829"/>
    <w:rsid w:val="1F0828A9"/>
    <w:rsid w:val="1F7DEEF6"/>
    <w:rsid w:val="1F9FA3DC"/>
    <w:rsid w:val="1FA39DE1"/>
    <w:rsid w:val="1FBD1F72"/>
    <w:rsid w:val="1FDE22EC"/>
    <w:rsid w:val="1FEC23A8"/>
    <w:rsid w:val="200F2EAA"/>
    <w:rsid w:val="203C13EF"/>
    <w:rsid w:val="2046EE7B"/>
    <w:rsid w:val="2050109E"/>
    <w:rsid w:val="20535FED"/>
    <w:rsid w:val="206F5BF7"/>
    <w:rsid w:val="207EA9EC"/>
    <w:rsid w:val="20AACAD0"/>
    <w:rsid w:val="20C763D7"/>
    <w:rsid w:val="20E8FA8E"/>
    <w:rsid w:val="210A1A26"/>
    <w:rsid w:val="217EDC1F"/>
    <w:rsid w:val="21B933E7"/>
    <w:rsid w:val="21D4468C"/>
    <w:rsid w:val="21FF08A9"/>
    <w:rsid w:val="221940BB"/>
    <w:rsid w:val="22212842"/>
    <w:rsid w:val="2261FCC6"/>
    <w:rsid w:val="22630D21"/>
    <w:rsid w:val="226A1DE4"/>
    <w:rsid w:val="22B02A13"/>
    <w:rsid w:val="22E39EC6"/>
    <w:rsid w:val="2311FC2A"/>
    <w:rsid w:val="23190B42"/>
    <w:rsid w:val="232DDB12"/>
    <w:rsid w:val="2348AA76"/>
    <w:rsid w:val="23592644"/>
    <w:rsid w:val="238027B3"/>
    <w:rsid w:val="238B24A9"/>
    <w:rsid w:val="239677C2"/>
    <w:rsid w:val="23C6D49E"/>
    <w:rsid w:val="23E77A98"/>
    <w:rsid w:val="23EA2E54"/>
    <w:rsid w:val="23ED4CAE"/>
    <w:rsid w:val="243B52C1"/>
    <w:rsid w:val="2444E764"/>
    <w:rsid w:val="2454D519"/>
    <w:rsid w:val="246EBF31"/>
    <w:rsid w:val="2491B2E0"/>
    <w:rsid w:val="2494CB4F"/>
    <w:rsid w:val="2497560A"/>
    <w:rsid w:val="24D33019"/>
    <w:rsid w:val="24F28C29"/>
    <w:rsid w:val="252C67E2"/>
    <w:rsid w:val="253B0CEA"/>
    <w:rsid w:val="25ED09FA"/>
    <w:rsid w:val="261DFBB7"/>
    <w:rsid w:val="262B2CA5"/>
    <w:rsid w:val="2663602A"/>
    <w:rsid w:val="2669FC6C"/>
    <w:rsid w:val="2682989C"/>
    <w:rsid w:val="26964E13"/>
    <w:rsid w:val="2699FF49"/>
    <w:rsid w:val="26A3854F"/>
    <w:rsid w:val="26ECF024"/>
    <w:rsid w:val="27613773"/>
    <w:rsid w:val="278F5E00"/>
    <w:rsid w:val="27F8D154"/>
    <w:rsid w:val="28492F26"/>
    <w:rsid w:val="285E2F3C"/>
    <w:rsid w:val="28B3A807"/>
    <w:rsid w:val="28C00878"/>
    <w:rsid w:val="28DC09FC"/>
    <w:rsid w:val="291BE076"/>
    <w:rsid w:val="2970AF2F"/>
    <w:rsid w:val="29712342"/>
    <w:rsid w:val="2976411C"/>
    <w:rsid w:val="298E352D"/>
    <w:rsid w:val="29953812"/>
    <w:rsid w:val="2A0CB285"/>
    <w:rsid w:val="2A279CD6"/>
    <w:rsid w:val="2A42FB8C"/>
    <w:rsid w:val="2A68D2AF"/>
    <w:rsid w:val="2AA13469"/>
    <w:rsid w:val="2AC76FF7"/>
    <w:rsid w:val="2B0DF814"/>
    <w:rsid w:val="2B173641"/>
    <w:rsid w:val="2B4A3C43"/>
    <w:rsid w:val="2B4E7B21"/>
    <w:rsid w:val="2B509760"/>
    <w:rsid w:val="2B6402E7"/>
    <w:rsid w:val="2B6BD9B0"/>
    <w:rsid w:val="2BD08672"/>
    <w:rsid w:val="2BD3A251"/>
    <w:rsid w:val="2BD992D8"/>
    <w:rsid w:val="2BF565C4"/>
    <w:rsid w:val="2C06178F"/>
    <w:rsid w:val="2C242265"/>
    <w:rsid w:val="2C32FD31"/>
    <w:rsid w:val="2C3C6DF9"/>
    <w:rsid w:val="2C4CD5A5"/>
    <w:rsid w:val="2C798622"/>
    <w:rsid w:val="2C908B9C"/>
    <w:rsid w:val="2CA6A291"/>
    <w:rsid w:val="2CBBB5BA"/>
    <w:rsid w:val="2CC7FF4C"/>
    <w:rsid w:val="2D099972"/>
    <w:rsid w:val="2D5D3055"/>
    <w:rsid w:val="2D755D28"/>
    <w:rsid w:val="2D985569"/>
    <w:rsid w:val="2DBFD39B"/>
    <w:rsid w:val="2DE1CBEB"/>
    <w:rsid w:val="2DF26E3D"/>
    <w:rsid w:val="2DF4C99B"/>
    <w:rsid w:val="2E03190D"/>
    <w:rsid w:val="2E0F25A3"/>
    <w:rsid w:val="2E2030E8"/>
    <w:rsid w:val="2E434022"/>
    <w:rsid w:val="2E758E37"/>
    <w:rsid w:val="2E78E18C"/>
    <w:rsid w:val="2E91C4C9"/>
    <w:rsid w:val="2E97FDDD"/>
    <w:rsid w:val="2EB717AC"/>
    <w:rsid w:val="2F2FFDA8"/>
    <w:rsid w:val="2F3A887E"/>
    <w:rsid w:val="2F3BF3D0"/>
    <w:rsid w:val="2F92B703"/>
    <w:rsid w:val="2FA3EBF5"/>
    <w:rsid w:val="2FEAD0F4"/>
    <w:rsid w:val="30237D4D"/>
    <w:rsid w:val="3053B1DE"/>
    <w:rsid w:val="306E6606"/>
    <w:rsid w:val="30740C5B"/>
    <w:rsid w:val="30ADCDD6"/>
    <w:rsid w:val="30B12ED2"/>
    <w:rsid w:val="30B44F1B"/>
    <w:rsid w:val="30BA63D4"/>
    <w:rsid w:val="30BC1C94"/>
    <w:rsid w:val="30D4DA11"/>
    <w:rsid w:val="30D8D81B"/>
    <w:rsid w:val="31204B91"/>
    <w:rsid w:val="312BD76F"/>
    <w:rsid w:val="3137432E"/>
    <w:rsid w:val="314BD2E5"/>
    <w:rsid w:val="31BD679A"/>
    <w:rsid w:val="31C5423E"/>
    <w:rsid w:val="31D2F5BB"/>
    <w:rsid w:val="321AD057"/>
    <w:rsid w:val="32209F8A"/>
    <w:rsid w:val="3233022B"/>
    <w:rsid w:val="323C57A8"/>
    <w:rsid w:val="3257F0C7"/>
    <w:rsid w:val="32642D56"/>
    <w:rsid w:val="32785348"/>
    <w:rsid w:val="32E82080"/>
    <w:rsid w:val="32E9EA96"/>
    <w:rsid w:val="32FB8793"/>
    <w:rsid w:val="332289E8"/>
    <w:rsid w:val="33382BA3"/>
    <w:rsid w:val="339400AF"/>
    <w:rsid w:val="33A53C18"/>
    <w:rsid w:val="33B171D1"/>
    <w:rsid w:val="33DB7541"/>
    <w:rsid w:val="342582DD"/>
    <w:rsid w:val="34388F29"/>
    <w:rsid w:val="345F41CF"/>
    <w:rsid w:val="349C71E6"/>
    <w:rsid w:val="34D63BF0"/>
    <w:rsid w:val="34EB84D0"/>
    <w:rsid w:val="3515BDB3"/>
    <w:rsid w:val="354204D0"/>
    <w:rsid w:val="354EB3FE"/>
    <w:rsid w:val="356B2D3E"/>
    <w:rsid w:val="358642B3"/>
    <w:rsid w:val="3592A208"/>
    <w:rsid w:val="35ACBACB"/>
    <w:rsid w:val="35C9CF6E"/>
    <w:rsid w:val="35D8F99C"/>
    <w:rsid w:val="35FC9102"/>
    <w:rsid w:val="361AC32C"/>
    <w:rsid w:val="36316E30"/>
    <w:rsid w:val="36534BCB"/>
    <w:rsid w:val="366C1991"/>
    <w:rsid w:val="36A308BD"/>
    <w:rsid w:val="36CDBF40"/>
    <w:rsid w:val="36F572E4"/>
    <w:rsid w:val="36F945C1"/>
    <w:rsid w:val="37497D98"/>
    <w:rsid w:val="374D7E9E"/>
    <w:rsid w:val="375569DD"/>
    <w:rsid w:val="375A5EEE"/>
    <w:rsid w:val="377A7BCC"/>
    <w:rsid w:val="378E9095"/>
    <w:rsid w:val="37A193AE"/>
    <w:rsid w:val="37AD9866"/>
    <w:rsid w:val="37AEB536"/>
    <w:rsid w:val="37B8FAAC"/>
    <w:rsid w:val="37CE139D"/>
    <w:rsid w:val="3817BE8C"/>
    <w:rsid w:val="386C9DDE"/>
    <w:rsid w:val="386CB783"/>
    <w:rsid w:val="389FC81D"/>
    <w:rsid w:val="38AAF89E"/>
    <w:rsid w:val="38B734FD"/>
    <w:rsid w:val="39516103"/>
    <w:rsid w:val="397000DF"/>
    <w:rsid w:val="3977A577"/>
    <w:rsid w:val="397B3A87"/>
    <w:rsid w:val="3985F269"/>
    <w:rsid w:val="39E273D6"/>
    <w:rsid w:val="39EBF924"/>
    <w:rsid w:val="39ED0A02"/>
    <w:rsid w:val="39F39EDD"/>
    <w:rsid w:val="3A166B37"/>
    <w:rsid w:val="3A258863"/>
    <w:rsid w:val="3A4D67E0"/>
    <w:rsid w:val="3A625FE5"/>
    <w:rsid w:val="3A71F79E"/>
    <w:rsid w:val="3A8B1FFB"/>
    <w:rsid w:val="3AB21E31"/>
    <w:rsid w:val="3ACAC93E"/>
    <w:rsid w:val="3AD0C0E9"/>
    <w:rsid w:val="3B28ADC8"/>
    <w:rsid w:val="3B4A4115"/>
    <w:rsid w:val="3B9CED50"/>
    <w:rsid w:val="3BBB99C8"/>
    <w:rsid w:val="3C2FDBF6"/>
    <w:rsid w:val="3CFD973E"/>
    <w:rsid w:val="3D1BBF05"/>
    <w:rsid w:val="3D1F766A"/>
    <w:rsid w:val="3D2A254D"/>
    <w:rsid w:val="3D2D645D"/>
    <w:rsid w:val="3D3B21A7"/>
    <w:rsid w:val="3D481883"/>
    <w:rsid w:val="3D5EBA35"/>
    <w:rsid w:val="3D7D323D"/>
    <w:rsid w:val="3D84866B"/>
    <w:rsid w:val="3D8D2316"/>
    <w:rsid w:val="3D9A2514"/>
    <w:rsid w:val="3E0D3575"/>
    <w:rsid w:val="3E5CF228"/>
    <w:rsid w:val="3E6E52C4"/>
    <w:rsid w:val="3E7F0E83"/>
    <w:rsid w:val="3EA1D872"/>
    <w:rsid w:val="3EE45A17"/>
    <w:rsid w:val="3F228186"/>
    <w:rsid w:val="3F2B88E5"/>
    <w:rsid w:val="3F712FA6"/>
    <w:rsid w:val="3F7F5FC9"/>
    <w:rsid w:val="3FB58CC2"/>
    <w:rsid w:val="3FE9D8AC"/>
    <w:rsid w:val="3FEBEB56"/>
    <w:rsid w:val="4001CE39"/>
    <w:rsid w:val="400EEE86"/>
    <w:rsid w:val="400EFE08"/>
    <w:rsid w:val="402B07B2"/>
    <w:rsid w:val="4036777F"/>
    <w:rsid w:val="4036CF09"/>
    <w:rsid w:val="40560804"/>
    <w:rsid w:val="407162F0"/>
    <w:rsid w:val="4074037C"/>
    <w:rsid w:val="40E7BD9F"/>
    <w:rsid w:val="40F0963A"/>
    <w:rsid w:val="4142FB00"/>
    <w:rsid w:val="414D6C17"/>
    <w:rsid w:val="418E394B"/>
    <w:rsid w:val="41D6F71A"/>
    <w:rsid w:val="41EB16C4"/>
    <w:rsid w:val="42233A83"/>
    <w:rsid w:val="4226E4F0"/>
    <w:rsid w:val="4231B6C2"/>
    <w:rsid w:val="4254C599"/>
    <w:rsid w:val="4278F1DB"/>
    <w:rsid w:val="4287F71E"/>
    <w:rsid w:val="429C41C4"/>
    <w:rsid w:val="42B6B25B"/>
    <w:rsid w:val="4343D4D8"/>
    <w:rsid w:val="43C0215B"/>
    <w:rsid w:val="43D20173"/>
    <w:rsid w:val="43E58BF1"/>
    <w:rsid w:val="43F58ABD"/>
    <w:rsid w:val="441AB485"/>
    <w:rsid w:val="447FEA25"/>
    <w:rsid w:val="44B83BA4"/>
    <w:rsid w:val="44DAC791"/>
    <w:rsid w:val="44EB4334"/>
    <w:rsid w:val="458A70C4"/>
    <w:rsid w:val="458A8017"/>
    <w:rsid w:val="45B3D40E"/>
    <w:rsid w:val="45BF20F8"/>
    <w:rsid w:val="45F65513"/>
    <w:rsid w:val="463FFE09"/>
    <w:rsid w:val="465A1394"/>
    <w:rsid w:val="46B15289"/>
    <w:rsid w:val="46BBCFE8"/>
    <w:rsid w:val="46EC741E"/>
    <w:rsid w:val="46F27498"/>
    <w:rsid w:val="470B69C9"/>
    <w:rsid w:val="472D27B2"/>
    <w:rsid w:val="4741AC8D"/>
    <w:rsid w:val="474B790E"/>
    <w:rsid w:val="4757E5E2"/>
    <w:rsid w:val="475EC368"/>
    <w:rsid w:val="47E5EEA1"/>
    <w:rsid w:val="480EE597"/>
    <w:rsid w:val="481ADE53"/>
    <w:rsid w:val="487DCE85"/>
    <w:rsid w:val="492E7D8F"/>
    <w:rsid w:val="4961097C"/>
    <w:rsid w:val="4989ECDE"/>
    <w:rsid w:val="49AF93A1"/>
    <w:rsid w:val="49BDAB00"/>
    <w:rsid w:val="49E8D9BF"/>
    <w:rsid w:val="4A135569"/>
    <w:rsid w:val="4AD0B417"/>
    <w:rsid w:val="4B6368AC"/>
    <w:rsid w:val="4BC619DB"/>
    <w:rsid w:val="4BE7BCAD"/>
    <w:rsid w:val="4BF81FB1"/>
    <w:rsid w:val="4C1A1DFB"/>
    <w:rsid w:val="4C231A69"/>
    <w:rsid w:val="4C3660B8"/>
    <w:rsid w:val="4C5C51C7"/>
    <w:rsid w:val="4C8DAD31"/>
    <w:rsid w:val="4C8ECC57"/>
    <w:rsid w:val="4CB12704"/>
    <w:rsid w:val="4CF7EDF2"/>
    <w:rsid w:val="4D43D7EF"/>
    <w:rsid w:val="4D4694CD"/>
    <w:rsid w:val="4D5F0696"/>
    <w:rsid w:val="4D7E4569"/>
    <w:rsid w:val="4D86A2F5"/>
    <w:rsid w:val="4DC5E19C"/>
    <w:rsid w:val="4DD40307"/>
    <w:rsid w:val="4DDA0550"/>
    <w:rsid w:val="4DE23B97"/>
    <w:rsid w:val="4E1DE1A5"/>
    <w:rsid w:val="4E94D6F2"/>
    <w:rsid w:val="4EE2798C"/>
    <w:rsid w:val="4F4106DF"/>
    <w:rsid w:val="4F4EA683"/>
    <w:rsid w:val="4F5C90B5"/>
    <w:rsid w:val="4F65B4ED"/>
    <w:rsid w:val="4FD0E8B2"/>
    <w:rsid w:val="4FEE8549"/>
    <w:rsid w:val="4FF499E3"/>
    <w:rsid w:val="501C7209"/>
    <w:rsid w:val="502561F0"/>
    <w:rsid w:val="504A7DC6"/>
    <w:rsid w:val="50562A6E"/>
    <w:rsid w:val="50740730"/>
    <w:rsid w:val="508D2736"/>
    <w:rsid w:val="508F161F"/>
    <w:rsid w:val="50946236"/>
    <w:rsid w:val="50973D2A"/>
    <w:rsid w:val="50A60403"/>
    <w:rsid w:val="510CE23A"/>
    <w:rsid w:val="511DE505"/>
    <w:rsid w:val="5121ED87"/>
    <w:rsid w:val="51386050"/>
    <w:rsid w:val="51BB1C76"/>
    <w:rsid w:val="51E122AE"/>
    <w:rsid w:val="52036A42"/>
    <w:rsid w:val="52788ED3"/>
    <w:rsid w:val="52818672"/>
    <w:rsid w:val="528BF8A2"/>
    <w:rsid w:val="528D2D7B"/>
    <w:rsid w:val="52C117EA"/>
    <w:rsid w:val="52D4F8FD"/>
    <w:rsid w:val="530BE077"/>
    <w:rsid w:val="5310CEFC"/>
    <w:rsid w:val="5313952A"/>
    <w:rsid w:val="5314FB77"/>
    <w:rsid w:val="53222B89"/>
    <w:rsid w:val="532EE170"/>
    <w:rsid w:val="533A751F"/>
    <w:rsid w:val="5352CD09"/>
    <w:rsid w:val="5382B6D9"/>
    <w:rsid w:val="539F88C4"/>
    <w:rsid w:val="53A3D005"/>
    <w:rsid w:val="53D7DA84"/>
    <w:rsid w:val="53E488CD"/>
    <w:rsid w:val="54076077"/>
    <w:rsid w:val="542ABC3A"/>
    <w:rsid w:val="5436DEF2"/>
    <w:rsid w:val="5464CE55"/>
    <w:rsid w:val="54971969"/>
    <w:rsid w:val="5568B0A7"/>
    <w:rsid w:val="557B1FD5"/>
    <w:rsid w:val="5586729A"/>
    <w:rsid w:val="55AE75BC"/>
    <w:rsid w:val="55BE8A38"/>
    <w:rsid w:val="55C54162"/>
    <w:rsid w:val="55EF66EE"/>
    <w:rsid w:val="56258F2B"/>
    <w:rsid w:val="56D93D04"/>
    <w:rsid w:val="56EC3C08"/>
    <w:rsid w:val="570618BB"/>
    <w:rsid w:val="570F312E"/>
    <w:rsid w:val="5723CF0C"/>
    <w:rsid w:val="572DA070"/>
    <w:rsid w:val="5748C04D"/>
    <w:rsid w:val="57D40360"/>
    <w:rsid w:val="57F65ADB"/>
    <w:rsid w:val="5819F9FA"/>
    <w:rsid w:val="584E7541"/>
    <w:rsid w:val="5882D2CC"/>
    <w:rsid w:val="5889CF37"/>
    <w:rsid w:val="58A32941"/>
    <w:rsid w:val="592D7ADD"/>
    <w:rsid w:val="5932F606"/>
    <w:rsid w:val="5935E9ED"/>
    <w:rsid w:val="593A4FC9"/>
    <w:rsid w:val="594F0C3E"/>
    <w:rsid w:val="5950C547"/>
    <w:rsid w:val="595E639F"/>
    <w:rsid w:val="59894244"/>
    <w:rsid w:val="5996B638"/>
    <w:rsid w:val="59E4B02F"/>
    <w:rsid w:val="59E93FE0"/>
    <w:rsid w:val="5A056AF4"/>
    <w:rsid w:val="5A206CBF"/>
    <w:rsid w:val="5A50EC55"/>
    <w:rsid w:val="5A7F5CA9"/>
    <w:rsid w:val="5A8C8FCF"/>
    <w:rsid w:val="5AA7BA77"/>
    <w:rsid w:val="5AAA0081"/>
    <w:rsid w:val="5AD1042A"/>
    <w:rsid w:val="5AD43965"/>
    <w:rsid w:val="5B01712E"/>
    <w:rsid w:val="5B308CE0"/>
    <w:rsid w:val="5B31EF55"/>
    <w:rsid w:val="5B5457D1"/>
    <w:rsid w:val="5B628103"/>
    <w:rsid w:val="5B7F07F8"/>
    <w:rsid w:val="5BAF643B"/>
    <w:rsid w:val="5BB73B9B"/>
    <w:rsid w:val="5BBB9F61"/>
    <w:rsid w:val="5BC031A2"/>
    <w:rsid w:val="5BCFB64F"/>
    <w:rsid w:val="5BD0ADC3"/>
    <w:rsid w:val="5BE8A5D6"/>
    <w:rsid w:val="5C30C917"/>
    <w:rsid w:val="5C43D99C"/>
    <w:rsid w:val="5C7670C9"/>
    <w:rsid w:val="5C94A955"/>
    <w:rsid w:val="5CB0A3A1"/>
    <w:rsid w:val="5CCD1980"/>
    <w:rsid w:val="5CD7AD4A"/>
    <w:rsid w:val="5D35F4ED"/>
    <w:rsid w:val="5D559596"/>
    <w:rsid w:val="5D9E2D5A"/>
    <w:rsid w:val="5E0978D2"/>
    <w:rsid w:val="5E42E03D"/>
    <w:rsid w:val="5E458D18"/>
    <w:rsid w:val="5EBDFBFB"/>
    <w:rsid w:val="5ED29C23"/>
    <w:rsid w:val="5EE3F961"/>
    <w:rsid w:val="5F090844"/>
    <w:rsid w:val="5F163018"/>
    <w:rsid w:val="5F1AADBC"/>
    <w:rsid w:val="5F1BDA1C"/>
    <w:rsid w:val="5F56DE22"/>
    <w:rsid w:val="5F5B739C"/>
    <w:rsid w:val="5F5BCFA8"/>
    <w:rsid w:val="5F6075AF"/>
    <w:rsid w:val="5F8E623A"/>
    <w:rsid w:val="5F9650F4"/>
    <w:rsid w:val="5FA41EF3"/>
    <w:rsid w:val="5FD54EE6"/>
    <w:rsid w:val="5FE6A626"/>
    <w:rsid w:val="60130721"/>
    <w:rsid w:val="602FC085"/>
    <w:rsid w:val="6045CB4C"/>
    <w:rsid w:val="604C4AEB"/>
    <w:rsid w:val="605D1EA5"/>
    <w:rsid w:val="60706EDD"/>
    <w:rsid w:val="6075CF0D"/>
    <w:rsid w:val="60D3F77B"/>
    <w:rsid w:val="60E1D42D"/>
    <w:rsid w:val="60ED9E9E"/>
    <w:rsid w:val="60F2D502"/>
    <w:rsid w:val="60FC8B4D"/>
    <w:rsid w:val="6107FA76"/>
    <w:rsid w:val="61184942"/>
    <w:rsid w:val="61396B9B"/>
    <w:rsid w:val="618603DF"/>
    <w:rsid w:val="61BC5E5C"/>
    <w:rsid w:val="61D10F1A"/>
    <w:rsid w:val="61D8753F"/>
    <w:rsid w:val="61FC2421"/>
    <w:rsid w:val="6257C0EA"/>
    <w:rsid w:val="6264BDB3"/>
    <w:rsid w:val="629DABC1"/>
    <w:rsid w:val="62C6897E"/>
    <w:rsid w:val="6312FE10"/>
    <w:rsid w:val="63C685FC"/>
    <w:rsid w:val="63E6A833"/>
    <w:rsid w:val="64491520"/>
    <w:rsid w:val="647A5FC8"/>
    <w:rsid w:val="649295A0"/>
    <w:rsid w:val="64F13977"/>
    <w:rsid w:val="64F8DBBC"/>
    <w:rsid w:val="65446746"/>
    <w:rsid w:val="65646378"/>
    <w:rsid w:val="65F02B8D"/>
    <w:rsid w:val="65F0CA99"/>
    <w:rsid w:val="65F83AA9"/>
    <w:rsid w:val="663C1235"/>
    <w:rsid w:val="665EB02C"/>
    <w:rsid w:val="6681E869"/>
    <w:rsid w:val="66BB4B46"/>
    <w:rsid w:val="66E8A2BD"/>
    <w:rsid w:val="67094AA0"/>
    <w:rsid w:val="6768FB23"/>
    <w:rsid w:val="677E6685"/>
    <w:rsid w:val="678DF967"/>
    <w:rsid w:val="67B7FD5F"/>
    <w:rsid w:val="67BC4066"/>
    <w:rsid w:val="67BDEFAF"/>
    <w:rsid w:val="67C877BF"/>
    <w:rsid w:val="67D54AD7"/>
    <w:rsid w:val="67ED9574"/>
    <w:rsid w:val="685AC3CE"/>
    <w:rsid w:val="68A2C94A"/>
    <w:rsid w:val="68B9BC22"/>
    <w:rsid w:val="68F3AF7B"/>
    <w:rsid w:val="691E9D66"/>
    <w:rsid w:val="69483097"/>
    <w:rsid w:val="695D8552"/>
    <w:rsid w:val="697EFC28"/>
    <w:rsid w:val="697F733F"/>
    <w:rsid w:val="698CE103"/>
    <w:rsid w:val="69A528C2"/>
    <w:rsid w:val="69AD3F6D"/>
    <w:rsid w:val="69AF0F21"/>
    <w:rsid w:val="69D11A84"/>
    <w:rsid w:val="69DF0732"/>
    <w:rsid w:val="69EF682B"/>
    <w:rsid w:val="69F14A47"/>
    <w:rsid w:val="6A029684"/>
    <w:rsid w:val="6A14AC7F"/>
    <w:rsid w:val="6A26DC29"/>
    <w:rsid w:val="6A419701"/>
    <w:rsid w:val="6A62F173"/>
    <w:rsid w:val="6A6B5A22"/>
    <w:rsid w:val="6A6B61F5"/>
    <w:rsid w:val="6A6BEFD5"/>
    <w:rsid w:val="6A9E725F"/>
    <w:rsid w:val="6AE1AB94"/>
    <w:rsid w:val="6B2BEC98"/>
    <w:rsid w:val="6B2E129E"/>
    <w:rsid w:val="6B500771"/>
    <w:rsid w:val="6B674A51"/>
    <w:rsid w:val="6BA95171"/>
    <w:rsid w:val="6C173C20"/>
    <w:rsid w:val="6C27DE27"/>
    <w:rsid w:val="6C6EEF03"/>
    <w:rsid w:val="6CA5C082"/>
    <w:rsid w:val="6D070395"/>
    <w:rsid w:val="6D163C9B"/>
    <w:rsid w:val="6D2389D8"/>
    <w:rsid w:val="6D405341"/>
    <w:rsid w:val="6DD2F1EF"/>
    <w:rsid w:val="6E43D8B2"/>
    <w:rsid w:val="6E4C1098"/>
    <w:rsid w:val="6E6DF85D"/>
    <w:rsid w:val="6E8CFA4F"/>
    <w:rsid w:val="6EB0253D"/>
    <w:rsid w:val="6EDC23A2"/>
    <w:rsid w:val="6EDFF422"/>
    <w:rsid w:val="6F4278BD"/>
    <w:rsid w:val="6F68A032"/>
    <w:rsid w:val="6FF237E2"/>
    <w:rsid w:val="7021C296"/>
    <w:rsid w:val="70525D84"/>
    <w:rsid w:val="7097C503"/>
    <w:rsid w:val="70B1E8EF"/>
    <w:rsid w:val="7130FEC5"/>
    <w:rsid w:val="71510ECE"/>
    <w:rsid w:val="715631A8"/>
    <w:rsid w:val="71569DC9"/>
    <w:rsid w:val="718D30C9"/>
    <w:rsid w:val="71AA0D53"/>
    <w:rsid w:val="71AEC161"/>
    <w:rsid w:val="71C0AC9D"/>
    <w:rsid w:val="71DB4C49"/>
    <w:rsid w:val="72062C9C"/>
    <w:rsid w:val="723CE7CC"/>
    <w:rsid w:val="72819D22"/>
    <w:rsid w:val="72A463A6"/>
    <w:rsid w:val="72A6AD88"/>
    <w:rsid w:val="72B199BC"/>
    <w:rsid w:val="72B65DCB"/>
    <w:rsid w:val="72B93DA2"/>
    <w:rsid w:val="72C3563D"/>
    <w:rsid w:val="730DDE4B"/>
    <w:rsid w:val="733B7B2B"/>
    <w:rsid w:val="7345B5D6"/>
    <w:rsid w:val="735B6844"/>
    <w:rsid w:val="7364A7EF"/>
    <w:rsid w:val="73723E0C"/>
    <w:rsid w:val="73729B20"/>
    <w:rsid w:val="739E30D6"/>
    <w:rsid w:val="73B18455"/>
    <w:rsid w:val="73CC7237"/>
    <w:rsid w:val="73EAE034"/>
    <w:rsid w:val="7413E9F7"/>
    <w:rsid w:val="7429434B"/>
    <w:rsid w:val="7470E5EE"/>
    <w:rsid w:val="7495BFF0"/>
    <w:rsid w:val="7498EDA5"/>
    <w:rsid w:val="74AEB6C1"/>
    <w:rsid w:val="74C66C4F"/>
    <w:rsid w:val="74FE810A"/>
    <w:rsid w:val="750127D0"/>
    <w:rsid w:val="7512E0F8"/>
    <w:rsid w:val="751A4A6D"/>
    <w:rsid w:val="752086B3"/>
    <w:rsid w:val="755567AF"/>
    <w:rsid w:val="7597EF18"/>
    <w:rsid w:val="75B320E2"/>
    <w:rsid w:val="75B8F08D"/>
    <w:rsid w:val="75BFA331"/>
    <w:rsid w:val="75D69833"/>
    <w:rsid w:val="75E39B41"/>
    <w:rsid w:val="762FB1F7"/>
    <w:rsid w:val="76375581"/>
    <w:rsid w:val="76D3CBA1"/>
    <w:rsid w:val="76D407EF"/>
    <w:rsid w:val="76E06A99"/>
    <w:rsid w:val="77016AA0"/>
    <w:rsid w:val="77212C3D"/>
    <w:rsid w:val="7734A27A"/>
    <w:rsid w:val="7737A35E"/>
    <w:rsid w:val="77515C8A"/>
    <w:rsid w:val="7751ECCF"/>
    <w:rsid w:val="775C4C81"/>
    <w:rsid w:val="77AF35F6"/>
    <w:rsid w:val="77BDB765"/>
    <w:rsid w:val="77CD60B2"/>
    <w:rsid w:val="77FAC5E6"/>
    <w:rsid w:val="78080199"/>
    <w:rsid w:val="781E4750"/>
    <w:rsid w:val="783373E5"/>
    <w:rsid w:val="783FB9B1"/>
    <w:rsid w:val="788894FE"/>
    <w:rsid w:val="789057C5"/>
    <w:rsid w:val="78A9F648"/>
    <w:rsid w:val="78D5EF4A"/>
    <w:rsid w:val="78FDB3B4"/>
    <w:rsid w:val="79366573"/>
    <w:rsid w:val="797BBBC2"/>
    <w:rsid w:val="79881378"/>
    <w:rsid w:val="799C0C32"/>
    <w:rsid w:val="79DB9882"/>
    <w:rsid w:val="79E68631"/>
    <w:rsid w:val="7A0DC8E3"/>
    <w:rsid w:val="7A27686C"/>
    <w:rsid w:val="7A50AD42"/>
    <w:rsid w:val="7A671943"/>
    <w:rsid w:val="7A83B7DB"/>
    <w:rsid w:val="7AB2AA41"/>
    <w:rsid w:val="7AECE4CD"/>
    <w:rsid w:val="7B050174"/>
    <w:rsid w:val="7B925782"/>
    <w:rsid w:val="7B9A32B9"/>
    <w:rsid w:val="7BAC030D"/>
    <w:rsid w:val="7BB8EFAA"/>
    <w:rsid w:val="7BC104B4"/>
    <w:rsid w:val="7C2FEC9C"/>
    <w:rsid w:val="7C486FEA"/>
    <w:rsid w:val="7C51A973"/>
    <w:rsid w:val="7C611FA2"/>
    <w:rsid w:val="7C88B52E"/>
    <w:rsid w:val="7C8A9EB7"/>
    <w:rsid w:val="7C95E5DD"/>
    <w:rsid w:val="7CB2D2ED"/>
    <w:rsid w:val="7CF718A9"/>
    <w:rsid w:val="7CFEF7FA"/>
    <w:rsid w:val="7D265972"/>
    <w:rsid w:val="7DAC9088"/>
    <w:rsid w:val="7DD5CE7A"/>
    <w:rsid w:val="7DD61A7E"/>
    <w:rsid w:val="7DD8BE16"/>
    <w:rsid w:val="7DEFB3C1"/>
    <w:rsid w:val="7E184CFB"/>
    <w:rsid w:val="7E84835A"/>
    <w:rsid w:val="7E8B6EEA"/>
    <w:rsid w:val="7EB8538C"/>
    <w:rsid w:val="7ED74996"/>
    <w:rsid w:val="7F01851E"/>
    <w:rsid w:val="7F08F8B3"/>
    <w:rsid w:val="7F3BF1A2"/>
    <w:rsid w:val="7F817EAF"/>
    <w:rsid w:val="7F9A3943"/>
    <w:rsid w:val="7FD6D898"/>
  </w:rsids>
  <m:mathPr>
    <m:mathFont m:val="Cambria Math"/>
    <m:brkBin m:val="before"/>
    <m:brkBinSub m:val="--"/>
    <m:smallFrac m:val="0"/>
    <m:dispDef/>
    <m:lMargin m:val="0"/>
    <m:rMargin m:val="0"/>
    <m:defJc m:val="centerGroup"/>
    <m:wrapIndent m:val="1440"/>
    <m:intLim m:val="subSup"/>
    <m:naryLim m:val="undOvr"/>
  </m:mathPr>
  <w:themeFontLang w:val="lv-LV"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42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D04"/>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
    <w:qFormat/>
    <w:rsid w:val="00EE43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rsid w:val="00BB7F53"/>
    <w:pPr>
      <w:keepNext/>
      <w:jc w:val="center"/>
      <w:outlineLvl w:val="1"/>
    </w:pPr>
    <w:rPr>
      <w:b/>
      <w:bCs/>
      <w:sz w:val="28"/>
      <w:szCs w:val="28"/>
      <w:lang w:eastAsia="en-US"/>
    </w:rPr>
  </w:style>
  <w:style w:type="paragraph" w:styleId="Heading3">
    <w:name w:val="heading 3"/>
    <w:basedOn w:val="Normal"/>
    <w:next w:val="Normal"/>
    <w:link w:val="Heading3Char"/>
    <w:uiPriority w:val="9"/>
    <w:semiHidden/>
    <w:unhideWhenUsed/>
    <w:qFormat/>
    <w:rsid w:val="000E49E1"/>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E03284"/>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BB7F53"/>
    <w:rPr>
      <w:rFonts w:ascii="Times New Roman" w:eastAsia="Times New Roman" w:hAnsi="Times New Roman" w:cs="Times New Roman"/>
      <w:b/>
      <w:bCs/>
      <w:sz w:val="28"/>
      <w:szCs w:val="28"/>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3"/>
    <w:basedOn w:val="Normal"/>
    <w:link w:val="ListParagraphChar"/>
    <w:uiPriority w:val="34"/>
    <w:qFormat/>
    <w:rsid w:val="003405BD"/>
    <w:pPr>
      <w:ind w:left="720"/>
      <w:contextualSpacing/>
    </w:pPr>
  </w:style>
  <w:style w:type="paragraph" w:styleId="Header">
    <w:name w:val="header"/>
    <w:basedOn w:val="Normal"/>
    <w:link w:val="HeaderChar"/>
    <w:uiPriority w:val="99"/>
    <w:unhideWhenUsed/>
    <w:rsid w:val="003E4520"/>
    <w:pPr>
      <w:tabs>
        <w:tab w:val="center" w:pos="4153"/>
        <w:tab w:val="right" w:pos="8306"/>
      </w:tabs>
    </w:pPr>
  </w:style>
  <w:style w:type="character" w:customStyle="1" w:styleId="HeaderChar">
    <w:name w:val="Header Char"/>
    <w:basedOn w:val="DefaultParagraphFont"/>
    <w:link w:val="Header"/>
    <w:uiPriority w:val="99"/>
    <w:rsid w:val="003E452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3E4520"/>
    <w:pPr>
      <w:tabs>
        <w:tab w:val="center" w:pos="4153"/>
        <w:tab w:val="right" w:pos="8306"/>
      </w:tabs>
    </w:pPr>
  </w:style>
  <w:style w:type="character" w:customStyle="1" w:styleId="FooterChar">
    <w:name w:val="Footer Char"/>
    <w:basedOn w:val="DefaultParagraphFont"/>
    <w:link w:val="Footer"/>
    <w:uiPriority w:val="99"/>
    <w:rsid w:val="003E4520"/>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3E4520"/>
    <w:rPr>
      <w:rFonts w:ascii="Tahoma" w:hAnsi="Tahoma" w:cs="Tahoma"/>
      <w:sz w:val="16"/>
      <w:szCs w:val="16"/>
    </w:rPr>
  </w:style>
  <w:style w:type="character" w:customStyle="1" w:styleId="BalloonTextChar">
    <w:name w:val="Balloon Text Char"/>
    <w:basedOn w:val="DefaultParagraphFont"/>
    <w:link w:val="BalloonText"/>
    <w:uiPriority w:val="99"/>
    <w:semiHidden/>
    <w:rsid w:val="003E4520"/>
    <w:rPr>
      <w:rFonts w:ascii="Tahoma" w:eastAsia="Times New Roman" w:hAnsi="Tahoma" w:cs="Tahoma"/>
      <w:sz w:val="16"/>
      <w:szCs w:val="16"/>
      <w:lang w:eastAsia="lv-LV"/>
    </w:rPr>
  </w:style>
  <w:style w:type="paragraph" w:customStyle="1" w:styleId="Default">
    <w:name w:val="Default"/>
    <w:rsid w:val="00B11607"/>
    <w:pPr>
      <w:autoSpaceDE w:val="0"/>
      <w:autoSpaceDN w:val="0"/>
      <w:adjustRightInd w:val="0"/>
      <w:spacing w:after="0" w:line="240" w:lineRule="auto"/>
    </w:pPr>
    <w:rPr>
      <w:rFonts w:ascii="Times New Roman" w:eastAsia="Times New Roman" w:hAnsi="Times New Roman" w:cs="Times New Roman"/>
      <w:color w:val="000000"/>
      <w:sz w:val="24"/>
      <w:szCs w:val="24"/>
      <w:lang w:val="en-US" w:eastAsia="lv-LV"/>
    </w:rPr>
  </w:style>
  <w:style w:type="character" w:styleId="Hyperlink">
    <w:name w:val="Hyperlink"/>
    <w:basedOn w:val="DefaultParagraphFont"/>
    <w:uiPriority w:val="99"/>
    <w:rsid w:val="00ED3A73"/>
    <w:rPr>
      <w:rFonts w:cs="Times New Roman"/>
      <w:color w:val="0000FF"/>
      <w:u w:val="single"/>
    </w:rPr>
  </w:style>
  <w:style w:type="paragraph" w:styleId="CommentText">
    <w:name w:val="annotation text"/>
    <w:basedOn w:val="Normal"/>
    <w:link w:val="CommentTextChar"/>
    <w:uiPriority w:val="99"/>
    <w:rsid w:val="00ED3A73"/>
    <w:rPr>
      <w:sz w:val="20"/>
      <w:szCs w:val="20"/>
      <w:lang w:val="en-GB" w:eastAsia="en-US"/>
    </w:rPr>
  </w:style>
  <w:style w:type="character" w:customStyle="1" w:styleId="CommentTextChar">
    <w:name w:val="Comment Text Char"/>
    <w:basedOn w:val="DefaultParagraphFont"/>
    <w:link w:val="CommentText"/>
    <w:uiPriority w:val="99"/>
    <w:rsid w:val="00ED3A73"/>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unhideWhenUsed/>
    <w:rsid w:val="00BA402B"/>
    <w:rPr>
      <w:sz w:val="16"/>
      <w:szCs w:val="16"/>
    </w:rPr>
  </w:style>
  <w:style w:type="paragraph" w:styleId="CommentSubject">
    <w:name w:val="annotation subject"/>
    <w:basedOn w:val="CommentText"/>
    <w:next w:val="CommentText"/>
    <w:link w:val="CommentSubjectChar"/>
    <w:uiPriority w:val="99"/>
    <w:semiHidden/>
    <w:unhideWhenUsed/>
    <w:rsid w:val="00BA402B"/>
    <w:rPr>
      <w:b/>
      <w:bCs/>
      <w:lang w:val="lv-LV" w:eastAsia="lv-LV"/>
    </w:rPr>
  </w:style>
  <w:style w:type="character" w:customStyle="1" w:styleId="CommentSubjectChar">
    <w:name w:val="Comment Subject Char"/>
    <w:basedOn w:val="CommentTextChar"/>
    <w:link w:val="CommentSubject"/>
    <w:uiPriority w:val="99"/>
    <w:semiHidden/>
    <w:rsid w:val="00BA402B"/>
    <w:rPr>
      <w:rFonts w:ascii="Times New Roman" w:eastAsia="Times New Roman" w:hAnsi="Times New Roman" w:cs="Times New Roman"/>
      <w:b/>
      <w:bCs/>
      <w:sz w:val="20"/>
      <w:szCs w:val="20"/>
      <w:lang w:val="en-GB" w:eastAsia="lv-LV"/>
    </w:rPr>
  </w:style>
  <w:style w:type="paragraph" w:styleId="FootnoteText">
    <w:name w:val="footnote text"/>
    <w:aliases w:val=" Char,Char,FOOTNOTES,Footnote,Footnote Text Char Char1 Char,Footnote Text Char Char1 Char Char Char,Footnote Text Char1 Char Char Char Char,Footnote Text Char2 Char,Footnote Text Char2 Char Char Char,Fußnote,fn,footnote text,single space"/>
    <w:basedOn w:val="Normal"/>
    <w:link w:val="FootnoteTextChar"/>
    <w:uiPriority w:val="99"/>
    <w:unhideWhenUsed/>
    <w:qFormat/>
    <w:rsid w:val="00BC244E"/>
    <w:rPr>
      <w:sz w:val="20"/>
      <w:szCs w:val="20"/>
    </w:rPr>
  </w:style>
  <w:style w:type="character" w:customStyle="1" w:styleId="FootnoteTextChar">
    <w:name w:val="Footnote Text Char"/>
    <w:aliases w:val=" Char Char,Char Char,FOOTNOTES Char,Footnote Char,Footnote Text Char Char1 Char Char,Footnote Text Char Char1 Char Char Char Char,Footnote Text Char1 Char Char Char Char Char,Footnote Text Char2 Char Char,Fußnote Char,fn Char"/>
    <w:basedOn w:val="DefaultParagraphFont"/>
    <w:link w:val="FootnoteText"/>
    <w:uiPriority w:val="99"/>
    <w:rsid w:val="00BC244E"/>
    <w:rPr>
      <w:rFonts w:ascii="Times New Roman" w:eastAsia="Times New Roman" w:hAnsi="Times New Roman" w:cs="Times New Roman"/>
      <w:sz w:val="20"/>
      <w:szCs w:val="20"/>
      <w:lang w:eastAsia="lv-LV"/>
    </w:rPr>
  </w:style>
  <w:style w:type="character" w:styleId="FootnoteReference">
    <w:name w:val="footnote reference"/>
    <w:aliases w:val="BVI fnr,Footnote Reference Number,Footnote Reference Superscript,Footnote Reference text,Footnote Refernece,Footnote reference number,Footnote sign,Footnote symboFußnotenzeichen,Footnote symbol,SUPERS,Times 10 Point,fr,ftref,note TESI"/>
    <w:basedOn w:val="DefaultParagraphFont"/>
    <w:link w:val="CharCharCharChar"/>
    <w:uiPriority w:val="99"/>
    <w:unhideWhenUsed/>
    <w:qFormat/>
    <w:rsid w:val="00BC244E"/>
    <w:rPr>
      <w:vertAlign w:val="superscript"/>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4108A7"/>
    <w:rPr>
      <w:rFonts w:ascii="Times New Roman" w:eastAsia="Times New Roman" w:hAnsi="Times New Roman" w:cs="Times New Roman"/>
      <w:sz w:val="24"/>
      <w:szCs w:val="24"/>
      <w:lang w:eastAsia="lv-LV"/>
    </w:rPr>
  </w:style>
  <w:style w:type="paragraph" w:styleId="BodyText">
    <w:name w:val="Body Text"/>
    <w:basedOn w:val="Normal"/>
    <w:link w:val="BodyTextChar"/>
    <w:rsid w:val="004108A7"/>
    <w:pPr>
      <w:suppressAutoHyphens/>
      <w:spacing w:after="120"/>
      <w:ind w:firstLine="567"/>
      <w:jc w:val="both"/>
    </w:pPr>
    <w:rPr>
      <w:lang w:val="en-US" w:eastAsia="ar-SA" w:bidi="en-US"/>
    </w:rPr>
  </w:style>
  <w:style w:type="character" w:customStyle="1" w:styleId="BodyTextChar">
    <w:name w:val="Body Text Char"/>
    <w:basedOn w:val="DefaultParagraphFont"/>
    <w:link w:val="BodyText"/>
    <w:rsid w:val="004108A7"/>
    <w:rPr>
      <w:rFonts w:ascii="Times New Roman" w:eastAsia="Times New Roman" w:hAnsi="Times New Roman" w:cs="Times New Roman"/>
      <w:sz w:val="24"/>
      <w:szCs w:val="24"/>
      <w:lang w:val="en-US" w:eastAsia="ar-SA" w:bidi="en-US"/>
    </w:rPr>
  </w:style>
  <w:style w:type="paragraph" w:styleId="NoSpacing">
    <w:name w:val="No Spacing"/>
    <w:aliases w:val="No Spacing1,Normal1,Parastais"/>
    <w:link w:val="NoSpacingChar"/>
    <w:uiPriority w:val="1"/>
    <w:qFormat/>
    <w:rsid w:val="009D4AFC"/>
    <w:pPr>
      <w:spacing w:after="0" w:line="240" w:lineRule="auto"/>
    </w:pPr>
    <w:rPr>
      <w:rFonts w:ascii="Calibri" w:eastAsia="Calibri" w:hAnsi="Calibri" w:cs="Times New Roman"/>
    </w:rPr>
  </w:style>
  <w:style w:type="character" w:customStyle="1" w:styleId="NoSpacingChar">
    <w:name w:val="No Spacing Char"/>
    <w:aliases w:val="No Spacing1 Char,Normal1 Char,Parastais Char"/>
    <w:link w:val="NoSpacing"/>
    <w:uiPriority w:val="1"/>
    <w:rsid w:val="009D4AFC"/>
    <w:rPr>
      <w:rFonts w:ascii="Calibri" w:eastAsia="Calibri" w:hAnsi="Calibri" w:cs="Times New Roman"/>
    </w:rPr>
  </w:style>
  <w:style w:type="character" w:customStyle="1" w:styleId="apple-converted-space">
    <w:name w:val="apple-converted-space"/>
    <w:basedOn w:val="DefaultParagraphFont"/>
    <w:rsid w:val="00F93781"/>
  </w:style>
  <w:style w:type="paragraph" w:customStyle="1" w:styleId="naisf">
    <w:name w:val="naisf"/>
    <w:basedOn w:val="Normal"/>
    <w:rsid w:val="00F93781"/>
    <w:pPr>
      <w:suppressAutoHyphens/>
      <w:autoSpaceDN w:val="0"/>
      <w:spacing w:before="46" w:after="46"/>
      <w:ind w:firstLine="229"/>
      <w:jc w:val="both"/>
      <w:textAlignment w:val="baseline"/>
    </w:pPr>
  </w:style>
  <w:style w:type="paragraph" w:styleId="NormalWeb">
    <w:name w:val="Normal (Web)"/>
    <w:basedOn w:val="Normal"/>
    <w:uiPriority w:val="99"/>
    <w:unhideWhenUsed/>
    <w:rsid w:val="00DE7D0B"/>
    <w:pPr>
      <w:spacing w:before="100" w:beforeAutospacing="1" w:after="100" w:afterAutospacing="1"/>
    </w:pPr>
  </w:style>
  <w:style w:type="character" w:styleId="Strong">
    <w:name w:val="Strong"/>
    <w:basedOn w:val="DefaultParagraphFont"/>
    <w:uiPriority w:val="22"/>
    <w:qFormat/>
    <w:rsid w:val="00C11EB9"/>
    <w:rPr>
      <w:b/>
      <w:bCs/>
    </w:rPr>
  </w:style>
  <w:style w:type="character" w:customStyle="1" w:styleId="st">
    <w:name w:val="st"/>
    <w:basedOn w:val="DefaultParagraphFont"/>
    <w:rsid w:val="00BF70E7"/>
  </w:style>
  <w:style w:type="paragraph" w:customStyle="1" w:styleId="naiskr">
    <w:name w:val="naiskr"/>
    <w:basedOn w:val="Normal"/>
    <w:rsid w:val="009D0CB4"/>
    <w:pPr>
      <w:spacing w:before="100" w:beforeAutospacing="1" w:after="100" w:afterAutospacing="1"/>
    </w:pPr>
    <w:rPr>
      <w:rFonts w:eastAsia="Arial Unicode MS"/>
      <w:lang w:val="en-GB" w:eastAsia="en-US"/>
    </w:rPr>
  </w:style>
  <w:style w:type="paragraph" w:customStyle="1" w:styleId="xmsofootnotetext">
    <w:name w:val="x_msofootnotetext"/>
    <w:basedOn w:val="Normal"/>
    <w:rsid w:val="000C0AB2"/>
    <w:pPr>
      <w:autoSpaceDN w:val="0"/>
      <w:spacing w:before="100" w:after="100"/>
    </w:pPr>
  </w:style>
  <w:style w:type="character" w:customStyle="1" w:styleId="Heading5Char">
    <w:name w:val="Heading 5 Char"/>
    <w:basedOn w:val="DefaultParagraphFont"/>
    <w:link w:val="Heading5"/>
    <w:uiPriority w:val="9"/>
    <w:semiHidden/>
    <w:rsid w:val="00E03284"/>
    <w:rPr>
      <w:rFonts w:asciiTheme="majorHAnsi" w:eastAsiaTheme="majorEastAsia" w:hAnsiTheme="majorHAnsi" w:cstheme="majorBidi"/>
      <w:color w:val="365F91" w:themeColor="accent1" w:themeShade="BF"/>
      <w:sz w:val="24"/>
      <w:szCs w:val="24"/>
      <w:lang w:eastAsia="lv-LV"/>
    </w:rPr>
  </w:style>
  <w:style w:type="paragraph" w:styleId="BodyText2">
    <w:name w:val="Body Text 2"/>
    <w:basedOn w:val="Normal"/>
    <w:link w:val="BodyText2Char"/>
    <w:uiPriority w:val="99"/>
    <w:unhideWhenUsed/>
    <w:rsid w:val="003174F5"/>
    <w:pPr>
      <w:spacing w:after="120" w:line="480" w:lineRule="auto"/>
    </w:pPr>
  </w:style>
  <w:style w:type="character" w:customStyle="1" w:styleId="BodyText2Char">
    <w:name w:val="Body Text 2 Char"/>
    <w:basedOn w:val="DefaultParagraphFont"/>
    <w:link w:val="BodyText2"/>
    <w:uiPriority w:val="99"/>
    <w:rsid w:val="003174F5"/>
    <w:rPr>
      <w:rFonts w:ascii="Times New Roman" w:eastAsia="Times New Roman" w:hAnsi="Times New Roman" w:cs="Times New Roman"/>
      <w:sz w:val="24"/>
      <w:szCs w:val="24"/>
      <w:lang w:eastAsia="lv-LV"/>
    </w:rPr>
  </w:style>
  <w:style w:type="paragraph" w:customStyle="1" w:styleId="naisc">
    <w:name w:val="naisc"/>
    <w:basedOn w:val="Normal"/>
    <w:rsid w:val="003174F5"/>
    <w:pPr>
      <w:spacing w:before="100" w:beforeAutospacing="1" w:after="100" w:afterAutospacing="1"/>
      <w:jc w:val="center"/>
    </w:pPr>
    <w:rPr>
      <w:rFonts w:eastAsia="Arial Unicode MS"/>
      <w:lang w:val="en-GB" w:eastAsia="en-US"/>
    </w:rPr>
  </w:style>
  <w:style w:type="paragraph" w:customStyle="1" w:styleId="CharCharCharChar">
    <w:name w:val="Char Char Char Char"/>
    <w:aliases w:val="Char2"/>
    <w:basedOn w:val="Normal"/>
    <w:next w:val="Normal"/>
    <w:link w:val="FootnoteReference"/>
    <w:uiPriority w:val="99"/>
    <w:rsid w:val="000F3588"/>
    <w:pPr>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customStyle="1" w:styleId="xmsolistparagraph">
    <w:name w:val="x_msolistparagraph"/>
    <w:basedOn w:val="Normal"/>
    <w:rsid w:val="00561E9C"/>
    <w:pPr>
      <w:spacing w:before="100" w:beforeAutospacing="1" w:after="100" w:afterAutospacing="1"/>
    </w:pPr>
  </w:style>
  <w:style w:type="paragraph" w:customStyle="1" w:styleId="xxmsolistparagraph">
    <w:name w:val="x_xmsolistparagraph"/>
    <w:basedOn w:val="Normal"/>
    <w:rsid w:val="00C556B1"/>
    <w:pPr>
      <w:spacing w:before="100" w:beforeAutospacing="1" w:after="100" w:afterAutospacing="1"/>
    </w:pPr>
  </w:style>
  <w:style w:type="paragraph" w:customStyle="1" w:styleId="xmsonormal">
    <w:name w:val="x_msonormal"/>
    <w:basedOn w:val="Normal"/>
    <w:rsid w:val="00514067"/>
    <w:pPr>
      <w:spacing w:before="100" w:beforeAutospacing="1" w:after="100" w:afterAutospacing="1"/>
    </w:pPr>
  </w:style>
  <w:style w:type="paragraph" w:customStyle="1" w:styleId="Text1">
    <w:name w:val="Text 1"/>
    <w:basedOn w:val="Normal"/>
    <w:rsid w:val="004A6B61"/>
    <w:pPr>
      <w:ind w:left="567"/>
    </w:pPr>
    <w:rPr>
      <w:rFonts w:eastAsiaTheme="minorHAnsi"/>
      <w:szCs w:val="22"/>
      <w:lang w:eastAsia="en-US"/>
    </w:rPr>
  </w:style>
  <w:style w:type="character" w:customStyle="1" w:styleId="fontstyle01">
    <w:name w:val="fontstyle01"/>
    <w:basedOn w:val="DefaultParagraphFont"/>
    <w:rsid w:val="001B6C5D"/>
    <w:rPr>
      <w:rFonts w:ascii="Times New Roman" w:hAnsi="Times New Roman" w:cs="Times New Roman" w:hint="default"/>
      <w:b/>
      <w:bCs/>
      <w:i w:val="0"/>
      <w:iCs w:val="0"/>
      <w:color w:val="000000"/>
      <w:sz w:val="24"/>
      <w:szCs w:val="24"/>
    </w:rPr>
  </w:style>
  <w:style w:type="character" w:customStyle="1" w:styleId="fontstyle21">
    <w:name w:val="fontstyle21"/>
    <w:basedOn w:val="DefaultParagraphFont"/>
    <w:rsid w:val="001B6C5D"/>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1B6C5D"/>
    <w:rPr>
      <w:rFonts w:ascii="Times New Roman" w:hAnsi="Times New Roman" w:cs="Times New Roman" w:hint="default"/>
      <w:b w:val="0"/>
      <w:bCs w:val="0"/>
      <w:i/>
      <w:iCs/>
      <w:color w:val="000000"/>
      <w:sz w:val="24"/>
      <w:szCs w:val="24"/>
    </w:rPr>
  </w:style>
  <w:style w:type="paragraph" w:styleId="HTMLPreformatted">
    <w:name w:val="HTML Preformatted"/>
    <w:basedOn w:val="Normal"/>
    <w:link w:val="HTMLPreformattedChar"/>
    <w:uiPriority w:val="99"/>
    <w:unhideWhenUsed/>
    <w:rsid w:val="00667A40"/>
    <w:rPr>
      <w:rFonts w:ascii="Consolas" w:hAnsi="Consolas"/>
      <w:sz w:val="20"/>
      <w:szCs w:val="20"/>
    </w:rPr>
  </w:style>
  <w:style w:type="character" w:customStyle="1" w:styleId="HTMLPreformattedChar">
    <w:name w:val="HTML Preformatted Char"/>
    <w:basedOn w:val="DefaultParagraphFont"/>
    <w:link w:val="HTMLPreformatted"/>
    <w:uiPriority w:val="99"/>
    <w:rsid w:val="00667A40"/>
    <w:rPr>
      <w:rFonts w:ascii="Consolas" w:eastAsia="Times New Roman" w:hAnsi="Consolas" w:cs="Times New Roman"/>
      <w:sz w:val="20"/>
      <w:szCs w:val="20"/>
      <w:lang w:eastAsia="lv-LV"/>
    </w:rPr>
  </w:style>
  <w:style w:type="paragraph" w:styleId="Revision">
    <w:name w:val="Revision"/>
    <w:hidden/>
    <w:uiPriority w:val="99"/>
    <w:semiHidden/>
    <w:rsid w:val="00BE6012"/>
    <w:pPr>
      <w:spacing w:after="0"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uiPriority w:val="9"/>
    <w:semiHidden/>
    <w:rsid w:val="000E49E1"/>
    <w:rPr>
      <w:rFonts w:asciiTheme="majorHAnsi" w:eastAsiaTheme="majorEastAsia" w:hAnsiTheme="majorHAnsi" w:cstheme="majorBidi"/>
      <w:color w:val="243F60" w:themeColor="accent1" w:themeShade="7F"/>
      <w:sz w:val="24"/>
      <w:szCs w:val="24"/>
      <w:lang w:eastAsia="lv-LV"/>
    </w:rPr>
  </w:style>
  <w:style w:type="character" w:customStyle="1" w:styleId="Heading1Char">
    <w:name w:val="Heading 1 Char"/>
    <w:basedOn w:val="DefaultParagraphFont"/>
    <w:link w:val="Heading1"/>
    <w:uiPriority w:val="9"/>
    <w:rsid w:val="00EE433A"/>
    <w:rPr>
      <w:rFonts w:asciiTheme="majorHAnsi" w:eastAsiaTheme="majorEastAsia" w:hAnsiTheme="majorHAnsi" w:cstheme="majorBidi"/>
      <w:color w:val="365F91" w:themeColor="accent1" w:themeShade="BF"/>
      <w:sz w:val="32"/>
      <w:szCs w:val="32"/>
      <w:lang w:eastAsia="lv-LV"/>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F368A1"/>
    <w:pPr>
      <w:spacing w:after="160" w:line="240" w:lineRule="exact"/>
      <w:jc w:val="both"/>
    </w:pPr>
    <w:rPr>
      <w:rFonts w:ascii="Calibri" w:eastAsia="Calibri" w:hAnsi="Calibri"/>
      <w:b/>
      <w:sz w:val="20"/>
      <w:szCs w:val="20"/>
      <w:vertAlign w:val="superscript"/>
    </w:rPr>
  </w:style>
  <w:style w:type="character" w:customStyle="1" w:styleId="normaltextrun">
    <w:name w:val="normaltextrun"/>
    <w:basedOn w:val="DefaultParagraphFont"/>
    <w:rsid w:val="00891681"/>
  </w:style>
  <w:style w:type="paragraph" w:styleId="EndnoteText">
    <w:name w:val="endnote text"/>
    <w:basedOn w:val="Normal"/>
    <w:link w:val="EndnoteTextChar"/>
    <w:uiPriority w:val="99"/>
    <w:semiHidden/>
    <w:unhideWhenUsed/>
    <w:rsid w:val="00626787"/>
    <w:rPr>
      <w:sz w:val="20"/>
      <w:szCs w:val="20"/>
    </w:rPr>
  </w:style>
  <w:style w:type="character" w:customStyle="1" w:styleId="EndnoteTextChar">
    <w:name w:val="Endnote Text Char"/>
    <w:basedOn w:val="DefaultParagraphFont"/>
    <w:link w:val="EndnoteText"/>
    <w:uiPriority w:val="99"/>
    <w:semiHidden/>
    <w:rsid w:val="00626787"/>
    <w:rPr>
      <w:rFonts w:ascii="Times New Roman" w:eastAsia="Times New Roman" w:hAnsi="Times New Roman" w:cs="Times New Roman"/>
      <w:sz w:val="20"/>
      <w:szCs w:val="20"/>
      <w:lang w:eastAsia="lv-LV"/>
    </w:rPr>
  </w:style>
  <w:style w:type="character" w:styleId="EndnoteReference">
    <w:name w:val="endnote reference"/>
    <w:basedOn w:val="DefaultParagraphFont"/>
    <w:uiPriority w:val="99"/>
    <w:semiHidden/>
    <w:unhideWhenUsed/>
    <w:rsid w:val="00626787"/>
    <w:rPr>
      <w:vertAlign w:val="superscript"/>
    </w:rPr>
  </w:style>
  <w:style w:type="paragraph" w:customStyle="1" w:styleId="Pointabc">
    <w:name w:val="Point abc"/>
    <w:basedOn w:val="Normal"/>
    <w:rsid w:val="00196DBB"/>
    <w:pPr>
      <w:numPr>
        <w:ilvl w:val="1"/>
        <w:numId w:val="7"/>
      </w:numPr>
      <w:spacing w:before="200"/>
    </w:pPr>
    <w:rPr>
      <w:rFonts w:eastAsiaTheme="minorHAnsi"/>
      <w:szCs w:val="22"/>
      <w:lang w:val="en-GB" w:eastAsia="en-US"/>
    </w:rPr>
  </w:style>
  <w:style w:type="paragraph" w:customStyle="1" w:styleId="Pointabc1">
    <w:name w:val="Point abc (1)"/>
    <w:basedOn w:val="Normal"/>
    <w:rsid w:val="00196DBB"/>
    <w:pPr>
      <w:numPr>
        <w:ilvl w:val="3"/>
        <w:numId w:val="7"/>
      </w:numPr>
    </w:pPr>
    <w:rPr>
      <w:rFonts w:eastAsiaTheme="minorHAnsi"/>
      <w:szCs w:val="22"/>
      <w:lang w:val="en-GB" w:eastAsia="en-US"/>
    </w:rPr>
  </w:style>
  <w:style w:type="paragraph" w:customStyle="1" w:styleId="Pointabc2">
    <w:name w:val="Point abc (2)"/>
    <w:basedOn w:val="Normal"/>
    <w:rsid w:val="00196DBB"/>
    <w:pPr>
      <w:numPr>
        <w:ilvl w:val="5"/>
        <w:numId w:val="7"/>
      </w:numPr>
    </w:pPr>
    <w:rPr>
      <w:rFonts w:eastAsiaTheme="minorHAnsi"/>
      <w:szCs w:val="22"/>
      <w:lang w:val="en-GB" w:eastAsia="en-US"/>
    </w:rPr>
  </w:style>
  <w:style w:type="paragraph" w:customStyle="1" w:styleId="Pointabc3">
    <w:name w:val="Point abc (3)"/>
    <w:basedOn w:val="Normal"/>
    <w:rsid w:val="00196DBB"/>
    <w:pPr>
      <w:numPr>
        <w:ilvl w:val="7"/>
        <w:numId w:val="7"/>
      </w:numPr>
    </w:pPr>
    <w:rPr>
      <w:rFonts w:eastAsiaTheme="minorHAnsi"/>
      <w:szCs w:val="22"/>
      <w:lang w:val="en-GB" w:eastAsia="en-US"/>
    </w:rPr>
  </w:style>
  <w:style w:type="paragraph" w:customStyle="1" w:styleId="Pointabc4">
    <w:name w:val="Point abc (4)"/>
    <w:basedOn w:val="Normal"/>
    <w:rsid w:val="00196DBB"/>
    <w:pPr>
      <w:numPr>
        <w:ilvl w:val="8"/>
        <w:numId w:val="7"/>
      </w:numPr>
    </w:pPr>
    <w:rPr>
      <w:rFonts w:eastAsiaTheme="minorHAnsi"/>
      <w:szCs w:val="22"/>
      <w:lang w:val="en-GB" w:eastAsia="en-US"/>
    </w:rPr>
  </w:style>
  <w:style w:type="paragraph" w:customStyle="1" w:styleId="Point123">
    <w:name w:val="Point 123"/>
    <w:basedOn w:val="Normal"/>
    <w:rsid w:val="00196DBB"/>
    <w:pPr>
      <w:numPr>
        <w:numId w:val="7"/>
      </w:numPr>
      <w:spacing w:before="200"/>
    </w:pPr>
    <w:rPr>
      <w:rFonts w:eastAsiaTheme="minorHAnsi"/>
      <w:szCs w:val="22"/>
      <w:lang w:val="en-GB" w:eastAsia="en-US"/>
    </w:rPr>
  </w:style>
  <w:style w:type="paragraph" w:customStyle="1" w:styleId="Point1231">
    <w:name w:val="Point 123 (1)"/>
    <w:basedOn w:val="Normal"/>
    <w:rsid w:val="00196DBB"/>
    <w:pPr>
      <w:numPr>
        <w:ilvl w:val="2"/>
        <w:numId w:val="7"/>
      </w:numPr>
    </w:pPr>
    <w:rPr>
      <w:rFonts w:eastAsiaTheme="minorHAnsi"/>
      <w:szCs w:val="22"/>
      <w:lang w:val="en-GB" w:eastAsia="en-US"/>
    </w:rPr>
  </w:style>
  <w:style w:type="paragraph" w:customStyle="1" w:styleId="Point1232">
    <w:name w:val="Point 123 (2)"/>
    <w:basedOn w:val="Normal"/>
    <w:rsid w:val="00196DBB"/>
    <w:pPr>
      <w:numPr>
        <w:ilvl w:val="4"/>
        <w:numId w:val="7"/>
      </w:numPr>
    </w:pPr>
    <w:rPr>
      <w:rFonts w:eastAsiaTheme="minorHAnsi"/>
      <w:szCs w:val="22"/>
      <w:lang w:val="en-GB" w:eastAsia="en-US"/>
    </w:rPr>
  </w:style>
  <w:style w:type="paragraph" w:customStyle="1" w:styleId="Point1233">
    <w:name w:val="Point 123 (3)"/>
    <w:basedOn w:val="Normal"/>
    <w:rsid w:val="00196DBB"/>
    <w:pPr>
      <w:numPr>
        <w:ilvl w:val="6"/>
        <w:numId w:val="7"/>
      </w:numPr>
    </w:pPr>
    <w:rPr>
      <w:rFonts w:eastAsiaTheme="minorHAnsi"/>
      <w:szCs w:val="22"/>
      <w:lang w:val="en-GB" w:eastAsia="en-US"/>
    </w:rPr>
  </w:style>
  <w:style w:type="character" w:customStyle="1" w:styleId="contentpasted0">
    <w:name w:val="contentpasted0"/>
    <w:basedOn w:val="DefaultParagraphFont"/>
    <w:rsid w:val="00437BB2"/>
  </w:style>
  <w:style w:type="character" w:customStyle="1" w:styleId="cf01">
    <w:name w:val="cf01"/>
    <w:basedOn w:val="DefaultParagraphFont"/>
    <w:rsid w:val="006D5ECD"/>
    <w:rPr>
      <w:rFonts w:ascii="Segoe UI" w:hAnsi="Segoe UI" w:cs="Segoe UI" w:hint="default"/>
      <w:color w:val="1F497D"/>
      <w:sz w:val="18"/>
      <w:szCs w:val="18"/>
    </w:rPr>
  </w:style>
  <w:style w:type="paragraph" w:customStyle="1" w:styleId="PointManual">
    <w:name w:val="Point Manual"/>
    <w:basedOn w:val="Normal"/>
    <w:rsid w:val="00B972AD"/>
    <w:pPr>
      <w:spacing w:before="120" w:after="120" w:line="360" w:lineRule="auto"/>
      <w:ind w:left="567" w:hanging="567"/>
    </w:pPr>
    <w:rPr>
      <w:rFonts w:eastAsiaTheme="minorHAnsi"/>
      <w:szCs w:val="22"/>
      <w:lang w:val="en-GB" w:eastAsia="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201085"/>
    <w:rPr>
      <w:color w:val="605E5C"/>
      <w:shd w:val="clear" w:color="auto" w:fill="E1DFDD"/>
    </w:rPr>
  </w:style>
  <w:style w:type="character" w:styleId="FollowedHyperlink">
    <w:name w:val="FollowedHyperlink"/>
    <w:basedOn w:val="DefaultParagraphFont"/>
    <w:uiPriority w:val="99"/>
    <w:semiHidden/>
    <w:unhideWhenUsed/>
    <w:rsid w:val="002010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405424">
      <w:bodyDiv w:val="1"/>
      <w:marLeft w:val="0"/>
      <w:marRight w:val="0"/>
      <w:marTop w:val="0"/>
      <w:marBottom w:val="0"/>
      <w:divBdr>
        <w:top w:val="none" w:sz="0" w:space="0" w:color="auto"/>
        <w:left w:val="none" w:sz="0" w:space="0" w:color="auto"/>
        <w:bottom w:val="none" w:sz="0" w:space="0" w:color="auto"/>
        <w:right w:val="none" w:sz="0" w:space="0" w:color="auto"/>
      </w:divBdr>
    </w:div>
    <w:div w:id="510141177">
      <w:bodyDiv w:val="1"/>
      <w:marLeft w:val="0"/>
      <w:marRight w:val="0"/>
      <w:marTop w:val="0"/>
      <w:marBottom w:val="0"/>
      <w:divBdr>
        <w:top w:val="none" w:sz="0" w:space="0" w:color="auto"/>
        <w:left w:val="none" w:sz="0" w:space="0" w:color="auto"/>
        <w:bottom w:val="none" w:sz="0" w:space="0" w:color="auto"/>
        <w:right w:val="none" w:sz="0" w:space="0" w:color="auto"/>
      </w:divBdr>
    </w:div>
    <w:div w:id="573274236">
      <w:bodyDiv w:val="1"/>
      <w:marLeft w:val="0"/>
      <w:marRight w:val="0"/>
      <w:marTop w:val="0"/>
      <w:marBottom w:val="0"/>
      <w:divBdr>
        <w:top w:val="none" w:sz="0" w:space="0" w:color="auto"/>
        <w:left w:val="none" w:sz="0" w:space="0" w:color="auto"/>
        <w:bottom w:val="none" w:sz="0" w:space="0" w:color="auto"/>
        <w:right w:val="none" w:sz="0" w:space="0" w:color="auto"/>
      </w:divBdr>
    </w:div>
    <w:div w:id="596788306">
      <w:bodyDiv w:val="1"/>
      <w:marLeft w:val="0"/>
      <w:marRight w:val="0"/>
      <w:marTop w:val="0"/>
      <w:marBottom w:val="0"/>
      <w:divBdr>
        <w:top w:val="none" w:sz="0" w:space="0" w:color="auto"/>
        <w:left w:val="none" w:sz="0" w:space="0" w:color="auto"/>
        <w:bottom w:val="none" w:sz="0" w:space="0" w:color="auto"/>
        <w:right w:val="none" w:sz="0" w:space="0" w:color="auto"/>
      </w:divBdr>
    </w:div>
    <w:div w:id="1086881514">
      <w:bodyDiv w:val="1"/>
      <w:marLeft w:val="0"/>
      <w:marRight w:val="0"/>
      <w:marTop w:val="0"/>
      <w:marBottom w:val="0"/>
      <w:divBdr>
        <w:top w:val="none" w:sz="0" w:space="0" w:color="auto"/>
        <w:left w:val="none" w:sz="0" w:space="0" w:color="auto"/>
        <w:bottom w:val="none" w:sz="0" w:space="0" w:color="auto"/>
        <w:right w:val="none" w:sz="0" w:space="0" w:color="auto"/>
      </w:divBdr>
    </w:div>
    <w:div w:id="1130393487">
      <w:bodyDiv w:val="1"/>
      <w:marLeft w:val="0"/>
      <w:marRight w:val="0"/>
      <w:marTop w:val="0"/>
      <w:marBottom w:val="0"/>
      <w:divBdr>
        <w:top w:val="none" w:sz="0" w:space="0" w:color="auto"/>
        <w:left w:val="none" w:sz="0" w:space="0" w:color="auto"/>
        <w:bottom w:val="none" w:sz="0" w:space="0" w:color="auto"/>
        <w:right w:val="none" w:sz="0" w:space="0" w:color="auto"/>
      </w:divBdr>
    </w:div>
    <w:div w:id="1218664789">
      <w:bodyDiv w:val="1"/>
      <w:marLeft w:val="0"/>
      <w:marRight w:val="0"/>
      <w:marTop w:val="0"/>
      <w:marBottom w:val="0"/>
      <w:divBdr>
        <w:top w:val="none" w:sz="0" w:space="0" w:color="auto"/>
        <w:left w:val="none" w:sz="0" w:space="0" w:color="auto"/>
        <w:bottom w:val="none" w:sz="0" w:space="0" w:color="auto"/>
        <w:right w:val="none" w:sz="0" w:space="0" w:color="auto"/>
      </w:divBdr>
    </w:div>
    <w:div w:id="1235310756">
      <w:bodyDiv w:val="1"/>
      <w:marLeft w:val="0"/>
      <w:marRight w:val="0"/>
      <w:marTop w:val="0"/>
      <w:marBottom w:val="0"/>
      <w:divBdr>
        <w:top w:val="none" w:sz="0" w:space="0" w:color="auto"/>
        <w:left w:val="none" w:sz="0" w:space="0" w:color="auto"/>
        <w:bottom w:val="none" w:sz="0" w:space="0" w:color="auto"/>
        <w:right w:val="none" w:sz="0" w:space="0" w:color="auto"/>
      </w:divBdr>
    </w:div>
    <w:div w:id="1345549618">
      <w:bodyDiv w:val="1"/>
      <w:marLeft w:val="0"/>
      <w:marRight w:val="0"/>
      <w:marTop w:val="0"/>
      <w:marBottom w:val="0"/>
      <w:divBdr>
        <w:top w:val="none" w:sz="0" w:space="0" w:color="auto"/>
        <w:left w:val="none" w:sz="0" w:space="0" w:color="auto"/>
        <w:bottom w:val="none" w:sz="0" w:space="0" w:color="auto"/>
        <w:right w:val="none" w:sz="0" w:space="0" w:color="auto"/>
      </w:divBdr>
    </w:div>
    <w:div w:id="1393964392">
      <w:bodyDiv w:val="1"/>
      <w:marLeft w:val="0"/>
      <w:marRight w:val="0"/>
      <w:marTop w:val="0"/>
      <w:marBottom w:val="0"/>
      <w:divBdr>
        <w:top w:val="none" w:sz="0" w:space="0" w:color="auto"/>
        <w:left w:val="none" w:sz="0" w:space="0" w:color="auto"/>
        <w:bottom w:val="none" w:sz="0" w:space="0" w:color="auto"/>
        <w:right w:val="none" w:sz="0" w:space="0" w:color="auto"/>
      </w:divBdr>
    </w:div>
    <w:div w:id="1814831706">
      <w:bodyDiv w:val="1"/>
      <w:marLeft w:val="0"/>
      <w:marRight w:val="0"/>
      <w:marTop w:val="0"/>
      <w:marBottom w:val="0"/>
      <w:divBdr>
        <w:top w:val="none" w:sz="0" w:space="0" w:color="auto"/>
        <w:left w:val="none" w:sz="0" w:space="0" w:color="auto"/>
        <w:bottom w:val="none" w:sz="0" w:space="0" w:color="auto"/>
        <w:right w:val="none" w:sz="0" w:space="0" w:color="auto"/>
      </w:divBdr>
    </w:div>
    <w:div w:id="1893346723">
      <w:bodyDiv w:val="1"/>
      <w:marLeft w:val="0"/>
      <w:marRight w:val="0"/>
      <w:marTop w:val="0"/>
      <w:marBottom w:val="0"/>
      <w:divBdr>
        <w:top w:val="none" w:sz="0" w:space="0" w:color="auto"/>
        <w:left w:val="none" w:sz="0" w:space="0" w:color="auto"/>
        <w:bottom w:val="none" w:sz="0" w:space="0" w:color="auto"/>
        <w:right w:val="none" w:sz="0" w:space="0" w:color="auto"/>
      </w:divBdr>
    </w:div>
    <w:div w:id="20769333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Target="settings.xml" Type="http://schemas.openxmlformats.org/officeDocument/2006/relationships/settings" Id="rId8"/>
   <Relationship Target="footer1.xml" Type="http://schemas.openxmlformats.org/officeDocument/2006/relationships/footer" Id="rId13"/>
   <Relationship Target="../customXml/item3.xml" Type="http://schemas.openxmlformats.org/officeDocument/2006/relationships/customXml" Id="rId3"/>
   <Relationship Target="styles.xml" Type="http://schemas.openxmlformats.org/officeDocument/2006/relationships/styles" Id="rId7"/>
   <Relationship Target="header1.xml" Type="http://schemas.openxmlformats.org/officeDocument/2006/relationships/header"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numbering.xml" Type="http://schemas.openxmlformats.org/officeDocument/2006/relationships/numbering" Id="rId6"/>
   <Relationship Target="endnotes.xml" Type="http://schemas.openxmlformats.org/officeDocument/2006/relationships/endnotes" Id="rId11"/>
   <Relationship Target="../customXml/item5.xml" Type="http://schemas.openxmlformats.org/officeDocument/2006/relationships/customXml" Id="rId5"/>
   <Relationship Target="footer2.xml" Type="http://schemas.openxmlformats.org/officeDocument/2006/relationships/footer" Id="rId15"/>
   <Relationship Target="footnotes.xml" Type="http://schemas.openxmlformats.org/officeDocument/2006/relationships/footnotes" Id="rId10"/>
   <Relationship Target="../customXml/item4.xml" Type="http://schemas.openxmlformats.org/officeDocument/2006/relationships/customXml" Id="rId4"/>
   <Relationship Target="webSettings.xml" Type="http://schemas.openxmlformats.org/officeDocument/2006/relationships/webSettings" Id="rId9"/>
   <Relationship Target="header2.xml" Type="http://schemas.openxmlformats.org/officeDocument/2006/relationships/header" Id="rId14"/>
</Relationships>

</file>

<file path=word/_rels/footnotes.xml.rels><?xml version="1.0" encoding="UTF-8"?>
<Relationships xmlns="http://schemas.openxmlformats.org/package/2006/relationships">
   <Relationship TargetMode="External" Target="https://tapportals.mk.gov.lv/meetings/protocols/8b9380f3-2222-490b-b5cc-eb3594a7f5ea"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Relationships xmlns="http://schemas.openxmlformats.org/package/2006/relationships">
   <Relationship Target="webextension1.xml" Type="http://schemas.microsoft.com/office/2011/relationships/webextension" Id="rId1"/>
</Relationships>

</file>

<file path=word/webextensions/taskpanes.xml><?xml version="1.0" encoding="utf-8"?>
<wetp:taskpanes xmlns:wetp="http://schemas.microsoft.com/office/webextensions/taskpanes/2010/11">
  <wetp:taskpane dockstate="right" row="0" visibility="0" width="52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A5AE893-3502-47F2-99EE-DAED0E329936}">
  <we:reference id="wa200005502" store="lv-LV" storeType="OMEX" version="1.0.0.11"/>
  <we:alternateReferences>
    <we:reference id="WA200005502" store="" storeType="OMEX" version="1.0.0.11"/>
  </we:alternateReferences>
  <we:properties>
    <we:property name="docId" value="&quot;BzfOWVsEQngwsOFzci-Qr&quot;"/>
  </we:properties>
  <we:bindings/>
  <we:snapshot xmlns:r="http://schemas.openxmlformats.org/officeDocument/2006/relationships"/>
</we:webextension>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Izveidot jaunu dokumentu." ma:contentTypeID="0x010100565E4C1F9E538747A5B1335156D5A7D7" ma:contentTypeName="Dokuments" ma:contentTypeScope="" ma:contentTypeVersion="16" ma:versionID="d929074b79e70ba37436016610d58f24">
  <xsd:schema xmlns:xsd="http://www.w3.org/2001/XMLSchema" xmlns:ns2="d5dac9ad-b521-4d72-8066-708ce9cc86db" xmlns:ns3="f0e2846e-65bb-4e52-82e8-99b5fae1689b" xmlns:p="http://schemas.microsoft.com/office/2006/metadata/properties" xmlns:xs="http://www.w3.org/2001/XMLSchema" ma:fieldsID="f1382cc0cdab5df6958f0861b740c832" ma:root="true" ns2:_="" ns3:_="" targetNamespace="http://schemas.microsoft.com/office/2006/metadata/properties">
    <xsd:import namespace="d5dac9ad-b521-4d72-8066-708ce9cc86db"/>
    <xsd:import namespace="f0e2846e-65bb-4e52-82e8-99b5fae1689b"/>
    <xsd:element name="properties">
      <xsd:complexType>
        <xsd:sequence>
          <xsd:element name="documentManagement">
            <xsd:complexType>
              <xsd:all>
                <xsd:element minOccurs="0" ref="ns2:MediaServiceMetadata"/>
                <xsd:element minOccurs="0" ref="ns2:MediaServiceFastMetadata"/>
                <xsd:element minOccurs="0" ref="ns2:MediaServiceAutoKeyPoints"/>
                <xsd:element minOccurs="0" ref="ns2:MediaServiceKeyPoints"/>
                <xsd:element minOccurs="0" ref="ns2:MediaServiceAutoTags"/>
                <xsd:element minOccurs="0" ref="ns2:MediaServiceOCR"/>
                <xsd:element minOccurs="0" ref="ns2:MediaServiceGenerationTime"/>
                <xsd:element minOccurs="0" ref="ns2:MediaServiceEventHashCode"/>
                <xsd:element minOccurs="0" ref="ns3:SharedWithUsers"/>
                <xsd:element minOccurs="0" ref="ns3:SharedWithDetails"/>
                <xsd:element minOccurs="0" ref="ns2:lcf76f155ced4ddcb4097134ff3c332f"/>
                <xsd:element minOccurs="0" ref="ns3:TaxCatchAll"/>
                <xsd:element minOccurs="0" ref="ns2:MediaServiceObjectDetectorVersions"/>
                <xsd:element minOccurs="0" ref="ns2:MediaServiceSearchProperties"/>
                <xsd:element minOccurs="0" ref="ns2:MediaServiceDateTake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5dac9ad-b521-4d72-8066-708ce9cc86db">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AutoKeyPoints" ma:hidden="true" ma:index="10" ma:internalName="MediaServiceAutoKeyPoints" ma:readOnly="true" name="MediaServiceAutoKeyPoints" nillable="true">
      <xsd:simpleType>
        <xsd:restriction base="dms:Note"/>
      </xsd:simpleType>
    </xsd:element>
    <xsd:element ma:displayName="KeyPoints" ma:index="11" ma:internalName="MediaServiceKeyPoints" ma:readOnly="true" name="MediaServiceKeyPoints" nillable="true">
      <xsd:simpleType>
        <xsd:restriction base="dms:Note">
          <xsd:maxLength value="255"/>
        </xsd:restriction>
      </xsd:simpleType>
    </xsd:element>
    <xsd:element ma:displayName="Tags" ma:index="12" ma:internalName="MediaServiceAutoTags" ma:readOnly="true" name="MediaServiceAutoTags" nillable="true">
      <xsd:simpleType>
        <xsd:restriction base="dms:Text"/>
      </xsd:simpleType>
    </xsd:element>
    <xsd:element ma:displayName="Extracted Text" ma:index="13" ma:internalName="MediaServiceOCR" ma:readOnly="true" name="MediaServiceOCR" nillable="true">
      <xsd:simpleType>
        <xsd:restriction base="dms:Note">
          <xsd:maxLength value="255"/>
        </xsd:restriction>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anchorId="fba54fb3-c3e1-fe81-a776-ca4b69148c4d" ma:displayName="Attēlu atzīmes" ma:fieldId="{5cf76f15-5ced-4ddc-b409-7134ff3c332f}" ma:index="19" ma:internalName="lcf76f155ced4ddcb4097134ff3c332f" ma:isKeyword="false" ma:open="true" ma:readOnly="false" ma:sspId="70cde18c-294e-4b99-9172-39c91b031860"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displayName="MediaServiceSearchProperties" ma:hidden="true" ma:index="22" ma:internalName="MediaServiceSearchProperties" ma:readOnly="true" name="MediaServiceSearchProperties" nillable="true">
      <xsd:simpleType>
        <xsd:restriction base="dms:Note"/>
      </xsd:simpleType>
    </xsd:element>
    <xsd:element ma:displayName="MediaServiceDateTaken" ma:hidden="true" ma:index="23" ma:indexed="true" ma:internalName="MediaServiceDateTaken" ma:readOnly="true" name="MediaServiceDateTake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0e2846e-65bb-4e52-82e8-99b5fae1689b">
    <xsd:import namespace="http://schemas.microsoft.com/office/2006/documentManagement/types"/>
    <xsd:import namespace="http://schemas.microsoft.com/office/infopath/2007/PartnerControls"/>
    <xsd:element ma:displayName="Koplietots ar"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17" ma:internalName="SharedWithDetails" ma:readOnly="true" name="SharedWithDetails" nillable="true">
      <xsd:simpleType>
        <xsd:restriction base="dms:Note">
          <xsd:maxLength value="255"/>
        </xsd:restriction>
      </xsd:simpleType>
    </xsd:element>
    <xsd:element ma:displayName="Taxonomy Catch All Column" ma:hidden="true" ma:index="20" ma:internalName="TaxCatchAll" ma:list="{b091adca-0540-42ae-9c52-e8763e8997ad}" ma:showField="CatchAllData" ma:web="f0e2846e-65bb-4e52-82e8-99b5fae1689b"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p:properties xmlns:p="http://schemas.microsoft.com/office/2006/metadata/properties" xmlns:pc="http://schemas.microsoft.com/office/infopath/2007/PartnerControls" xmlns:xsi="http://www.w3.org/2001/XMLSchema-instance">
  <documentManagement>
    <TaxCatchAll xmlns="f0e2846e-65bb-4e52-82e8-99b5fae1689b" xsi:nil="true"/>
    <lcf76f155ced4ddcb4097134ff3c332f xmlns="d5dac9ad-b521-4d72-8066-708ce9cc86db">
      <Terms xmlns="http://schemas.microsoft.com/office/infopath/2007/PartnerControls"/>
    </lcf76f155ced4ddcb4097134ff3c332f>
  </documentManagement>
</p:properties>
</file>

<file path=customXml/item3.xml><?xml version="1.0" encoding="utf-8"?>
<ns26:Sources xmlns:ns26="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ns26:Sources xmlns:ns26="http://schemas.openxmlformats.org/officeDocument/2006/bibliography" SelectedStyle="\APA.XSL" StyleName="APA Fifth Edition"/>
</file>

<file path=customXml/itemProps1.xml><?xml version="1.0" encoding="utf-8"?>
<ds:datastoreItem xmlns:ds="http://schemas.openxmlformats.org/officeDocument/2006/customXml" ds:itemID="{6913BB6A-E597-4983-A41E-E9F3F31C7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ac9ad-b521-4d72-8066-708ce9cc86db"/>
    <ds:schemaRef ds:uri="f0e2846e-65bb-4e52-82e8-99b5fae16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B3C679-E791-4A1B-9CD7-E1D0A8F0B3CE}">
  <ds:schemaRefs>
    <ds:schemaRef ds:uri="http://schemas.microsoft.com/office/2006/metadata/properties"/>
    <ds:schemaRef ds:uri="http://schemas.microsoft.com/office/infopath/2007/PartnerControls"/>
    <ds:schemaRef ds:uri="f0e2846e-65bb-4e52-82e8-99b5fae1689b"/>
    <ds:schemaRef ds:uri="d5dac9ad-b521-4d72-8066-708ce9cc86db"/>
  </ds:schemaRefs>
</ds:datastoreItem>
</file>

<file path=customXml/itemProps3.xml><?xml version="1.0" encoding="utf-8"?>
<ds:datastoreItem xmlns:ds="http://schemas.openxmlformats.org/officeDocument/2006/customXml" ds:itemID="{11EB217A-9C96-495B-AAAA-54076BE858E9}">
  <ds:schemaRefs>
    <ds:schemaRef ds:uri="http://schemas.openxmlformats.org/officeDocument/2006/bibliography"/>
  </ds:schemaRefs>
</ds:datastoreItem>
</file>

<file path=customXml/itemProps4.xml><?xml version="1.0" encoding="utf-8"?>
<ds:datastoreItem xmlns:ds="http://schemas.openxmlformats.org/officeDocument/2006/customXml" ds:itemID="{D4C1CEAB-B186-40C9-B30B-ABB52C9007F4}">
  <ds:schemaRefs>
    <ds:schemaRef ds:uri="http://schemas.microsoft.com/sharepoint/v3/contenttype/forms"/>
  </ds:schemaRefs>
</ds:datastoreItem>
</file>

<file path=customXml/itemProps5.xml><?xml version="1.0" encoding="utf-8"?>
<ds:datastoreItem xmlns:ds="http://schemas.openxmlformats.org/officeDocument/2006/customXml" ds:itemID="{FCB46826-2C21-4F86-8C2E-D6E52411B152}">
  <ds:schemaRefs>
    <ds:schemaRef ds:uri="http://schemas.openxmlformats.org/officeDocument/2006/bibliography"/>
  </ds:schemaRefs>
</ds:datastoreItem>
</file>

<file path=docMetadata/LabelInfo.xml><?xml version="1.0" encoding="utf-8"?>
<clbl:labelList xmlns:clbl="http://schemas.microsoft.com/office/2020/mipLabelMetadata">
  <clbl:label enabled="0" id="{dbc9012d-628b-43d4-b190-8a730f7e1e96}" method="" removed="1" siteId="{dbc9012d-628b-43d4-b190-8a730f7e1e96}"/>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18098</Words>
  <Characters>10316</Characters>
  <Application>Microsoft Office Word</Application>
  <DocSecurity>0</DocSecurity>
  <Lines>85</Lines>
  <Paragraphs>56</Paragraphs>
  <ScaleCrop>false</ScaleCrop>
  <Company/>
  <LinksUpToDate>false</LinksUpToDate>
  <CharactersWithSpaces>28358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2025-06-11T13:04:00Z</dcterms:created>
  <dcterms:modified xsi:type="dcterms:W3CDTF">2025-06-12T11:43:00Z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2" name="ContentTypeId">
    <vt:lpwstr>0x010100565E4C1F9E538747A5B1335156D5A7D7</vt:lpwstr>
  </property>
  <property fmtid="{D5CDD505-2E9C-101B-9397-08002B2CF9AE}" pid="23" name="MediaServiceImageTags">
    <vt:lpwstr/>
  </property>
  <property fmtid="{D5CDD505-2E9C-101B-9397-08002B2CF9AE}" pid="87" name="DISCesvisMeetingDate">
    <vt:lpwstr>2025-06-20</vt:lpwstr>
  </property>
  <property fmtid="{D5CDD505-2E9C-101B-9397-08002B2CF9AE}" pid="88" name="DISCesvisAdditionalMakers">
    <vt:lpwstr>Vecākais referents Artūrs Oto Kivliņš</vt:lpwstr>
  </property>
  <property fmtid="{D5CDD505-2E9C-101B-9397-08002B2CF9AE}" pid="89" name="DIScgiUrl">
    <vt:lpwstr>https://lim.esvis.gov.lv/cs/idcplg</vt:lpwstr>
  </property>
  <property fmtid="{D5CDD505-2E9C-101B-9397-08002B2CF9AE}" pid="90" name="DISdDocName">
    <vt:lpwstr>L552188</vt:lpwstr>
  </property>
  <property fmtid="{D5CDD505-2E9C-101B-9397-08002B2CF9AE}" pid="91" name="DISCesvisAdditionalTutors">
    <vt:lpwstr>Vecākais eksperts Aleksandrs Takašovs, Vecākais referents Artūrs Oto Kivliņš</vt:lpwstr>
  </property>
  <property fmtid="{D5CDD505-2E9C-101B-9397-08002B2CF9AE}" pid="92" name="DISCesvisSigner">
    <vt:lpwstr> Hosams Abu Meri</vt:lpwstr>
  </property>
  <property fmtid="{D5CDD505-2E9C-101B-9397-08002B2CF9AE}" pid="93" name="DISCesvisSafetyLevel">
    <vt:lpwstr>Vispārpieejams</vt:lpwstr>
  </property>
  <property fmtid="{D5CDD505-2E9C-101B-9397-08002B2CF9AE}" pid="94" name="DISTaskPaneUrl">
    <vt:lpwstr>https://lim.esvis.gov.lv/cs/idcplg?ClientControlled=DocMan&amp;coreContentOnly=1&amp;WebdavRequest=1&amp;IdcService=DOC_INFO&amp;dID=635321</vt:lpwstr>
  </property>
  <property fmtid="{D5CDD505-2E9C-101B-9397-08002B2CF9AE}" pid="95" name="DISCesvisTitle">
    <vt:lpwstr>Informatīvais ziņojums par Eiropas Savienības Nodarbinātības, sociālās politikas, veselības un patērētāju lietu ministru padomes 2025. gada 20. jūnija sanāksmē izskatāmajiem Veselības ministrijas kompetences jautājumiem</vt:lpwstr>
  </property>
  <property fmtid="{D5CDD505-2E9C-101B-9397-08002B2CF9AE}" pid="96" name="DISCesvisMinistryOfMinister">
    <vt:lpwstr>wwTemplateNP_MinistryOfMinister(Veselības,)</vt:lpwstr>
  </property>
  <property fmtid="{D5CDD505-2E9C-101B-9397-08002B2CF9AE}" pid="97" name="DISCesvisAuthor">
    <vt:lpwstr>Veselības ministrija</vt:lpwstr>
  </property>
  <property fmtid="{D5CDD505-2E9C-101B-9397-08002B2CF9AE}" pid="98" name="DISCesvisMainMaker">
    <vt:lpwstr>Vecākais referents Artūrs Oto Kivliņš</vt:lpwstr>
  </property>
  <property fmtid="{D5CDD505-2E9C-101B-9397-08002B2CF9AE}" pid="99" name="DISCesvisAdditionalTutorsMail">
    <vt:lpwstr>aleksandrs.takasovs@vm.gov.lv, arturs.oto.kivlins@vm.gov.lv</vt:lpwstr>
  </property>
  <property fmtid="{D5CDD505-2E9C-101B-9397-08002B2CF9AE}" pid="100" name="DISCesvisAdditionalTutorsPhone">
    <vt:lpwstr>67876025</vt:lpwstr>
  </property>
  <property fmtid="{D5CDD505-2E9C-101B-9397-08002B2CF9AE}" pid="101" name="DISidcName">
    <vt:lpwstr>1020404016200</vt:lpwstr>
  </property>
  <property fmtid="{D5CDD505-2E9C-101B-9397-08002B2CF9AE}" pid="102"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3" name="DISCesvisAdditionalMakersMail">
    <vt:lpwstr>arturs.oto.kivlins@vm.gov.lv</vt:lpwstr>
  </property>
  <property fmtid="{D5CDD505-2E9C-101B-9397-08002B2CF9AE}" pid="104" name="DISdUser">
    <vt:lpwstr>weblogic</vt:lpwstr>
  </property>
  <property fmtid="{D5CDD505-2E9C-101B-9397-08002B2CF9AE}" pid="105" name="DISCesvisOrgApprovers">
    <vt:lpwstr>Ārlietu ministrija, Finanšu ministrija, Ekonomikas ministrija</vt:lpwstr>
  </property>
  <property fmtid="{D5CDD505-2E9C-101B-9397-08002B2CF9AE}" pid="106" name="DISdID">
    <vt:lpwstr>635321</vt:lpwstr>
  </property>
  <property fmtid="{D5CDD505-2E9C-101B-9397-08002B2CF9AE}" pid="107" name="DISCesvisMainMakerOrgUnitTitle">
    <vt:lpwstr>Eiropas lietu un starptautiskās sadarbības departaments</vt:lpwstr>
  </property>
</Properties>
</file>