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4CEB" w14:textId="77777777" w:rsidR="00BB5639" w:rsidRPr="00E41E34" w:rsidRDefault="00BB5639" w:rsidP="00BB5639">
      <w:pPr>
        <w:pStyle w:val="Paraststmeklis"/>
        <w:spacing w:before="0" w:beforeAutospacing="0" w:after="0" w:afterAutospacing="0"/>
        <w:jc w:val="center"/>
        <w:rPr>
          <w:rFonts w:ascii="Times New Roman" w:hAnsi="Times New Roman"/>
          <w:b/>
          <w:bCs/>
          <w:sz w:val="24"/>
          <w:szCs w:val="24"/>
          <w:lang w:val="lv-LV" w:eastAsia="lv-LV"/>
        </w:rPr>
      </w:pPr>
      <w:r w:rsidRPr="00E41E34">
        <w:rPr>
          <w:rFonts w:ascii="Times New Roman" w:hAnsi="Times New Roman"/>
          <w:b/>
          <w:sz w:val="24"/>
          <w:szCs w:val="24"/>
          <w:lang w:val="lv-LV"/>
        </w:rPr>
        <w:t xml:space="preserve">Ministru kabineta noteikumu projekta „Grozījumi Ministru kabineta 2014. gada 21. janvāra noteikumos Nr. 45 “Numerācijas pārvaldīšanas kārtība, izveidojot un uzturot numerācijas datubāzi”” </w:t>
      </w:r>
      <w:r w:rsidRPr="00E41E34">
        <w:rPr>
          <w:rFonts w:ascii="Times New Roman" w:hAnsi="Times New Roman"/>
          <w:b/>
          <w:bCs/>
          <w:sz w:val="24"/>
          <w:szCs w:val="24"/>
          <w:lang w:val="lv-LV" w:eastAsia="lv-LV"/>
        </w:rPr>
        <w:t xml:space="preserve">sākotnējās ietekmes novērtējuma </w:t>
      </w:r>
      <w:smartTag w:uri="schemas-tilde-lv/tildestengine" w:element="veidnes">
        <w:smartTagPr>
          <w:attr w:name="id" w:val="-1"/>
          <w:attr w:name="baseform" w:val="ziņojums"/>
          <w:attr w:name="text" w:val="ziņojums"/>
        </w:smartTagPr>
        <w:r w:rsidRPr="00E41E34">
          <w:rPr>
            <w:rFonts w:ascii="Times New Roman" w:hAnsi="Times New Roman"/>
            <w:b/>
            <w:bCs/>
            <w:sz w:val="24"/>
            <w:szCs w:val="24"/>
            <w:lang w:val="lv-LV" w:eastAsia="lv-LV"/>
          </w:rPr>
          <w:t>ziņojums</w:t>
        </w:r>
      </w:smartTag>
      <w:r w:rsidRPr="00E41E34">
        <w:rPr>
          <w:rFonts w:ascii="Times New Roman" w:hAnsi="Times New Roman"/>
          <w:b/>
          <w:bCs/>
          <w:sz w:val="24"/>
          <w:szCs w:val="24"/>
          <w:lang w:val="lv-LV" w:eastAsia="lv-LV"/>
        </w:rPr>
        <w:t xml:space="preserve"> (anotācija)</w:t>
      </w:r>
    </w:p>
    <w:p w14:paraId="08A27917" w14:textId="77777777" w:rsidR="00A618C5" w:rsidRDefault="00A618C5" w:rsidP="00A618C5">
      <w:pPr>
        <w:pStyle w:val="Paraststmeklis"/>
        <w:spacing w:before="0" w:beforeAutospacing="0" w:after="0" w:afterAutospacing="0"/>
        <w:jc w:val="center"/>
        <w:rPr>
          <w:rFonts w:ascii="Times New Roman" w:hAnsi="Times New Roman"/>
          <w:b/>
          <w:bCs/>
          <w:sz w:val="24"/>
          <w:szCs w:val="24"/>
          <w:lang w:val="lv-LV" w:eastAsia="lv-LV"/>
        </w:rPr>
      </w:pPr>
    </w:p>
    <w:p w14:paraId="5C0C2A6A" w14:textId="77777777" w:rsidR="00CA7AF1" w:rsidRDefault="00CA7AF1" w:rsidP="00A618C5">
      <w:pPr>
        <w:pStyle w:val="Paraststmeklis"/>
        <w:spacing w:before="0" w:beforeAutospacing="0" w:after="0" w:afterAutospacing="0"/>
        <w:jc w:val="center"/>
        <w:rPr>
          <w:rFonts w:ascii="Times New Roman" w:hAnsi="Times New Roman"/>
          <w:b/>
          <w:bCs/>
          <w:sz w:val="24"/>
          <w:szCs w:val="24"/>
          <w:lang w:val="lv-LV" w:eastAsia="lv-LV"/>
        </w:rPr>
      </w:pPr>
    </w:p>
    <w:tbl>
      <w:tblPr>
        <w:tblW w:w="49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6119"/>
      </w:tblGrid>
      <w:tr w:rsidR="00CA7AF1" w:rsidRPr="003A3B40" w14:paraId="5245E85F" w14:textId="77777777" w:rsidTr="00A92218">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59C41426" w14:textId="77777777" w:rsidR="00CA7AF1" w:rsidRPr="003A3B40" w:rsidRDefault="00CA7AF1" w:rsidP="00FE3954">
            <w:pPr>
              <w:spacing w:before="100" w:beforeAutospacing="1" w:after="100" w:afterAutospacing="1" w:line="360" w:lineRule="auto"/>
              <w:ind w:firstLine="300"/>
              <w:jc w:val="center"/>
              <w:rPr>
                <w:rFonts w:ascii="Times New Roman" w:hAnsi="Times New Roman"/>
                <w:b/>
                <w:bCs/>
                <w:sz w:val="24"/>
                <w:szCs w:val="24"/>
              </w:rPr>
            </w:pPr>
            <w:r w:rsidRPr="003A3B40">
              <w:rPr>
                <w:rFonts w:ascii="Times New Roman" w:hAnsi="Times New Roman"/>
                <w:b/>
                <w:bCs/>
                <w:sz w:val="24"/>
                <w:szCs w:val="24"/>
              </w:rPr>
              <w:t>Tiesību akta projekta anotācijas kopsavilkums</w:t>
            </w:r>
          </w:p>
        </w:tc>
      </w:tr>
      <w:tr w:rsidR="00CA7AF1" w:rsidRPr="00D565A6" w14:paraId="72D31254" w14:textId="77777777" w:rsidTr="00A92218">
        <w:tc>
          <w:tcPr>
            <w:tcW w:w="1614" w:type="pct"/>
            <w:tcBorders>
              <w:top w:val="single" w:sz="4" w:space="0" w:color="auto"/>
              <w:left w:val="single" w:sz="4" w:space="0" w:color="auto"/>
              <w:bottom w:val="single" w:sz="4" w:space="0" w:color="auto"/>
              <w:right w:val="single" w:sz="4" w:space="0" w:color="auto"/>
            </w:tcBorders>
            <w:shd w:val="clear" w:color="auto" w:fill="auto"/>
          </w:tcPr>
          <w:p w14:paraId="5EF053EF" w14:textId="77777777" w:rsidR="00CA7AF1" w:rsidRPr="00D565A6" w:rsidRDefault="00CA7AF1" w:rsidP="00FE3954">
            <w:pPr>
              <w:spacing w:after="0" w:line="240" w:lineRule="auto"/>
              <w:rPr>
                <w:rFonts w:ascii="Times New Roman" w:hAnsi="Times New Roman"/>
                <w:sz w:val="24"/>
                <w:szCs w:val="24"/>
              </w:rPr>
            </w:pPr>
            <w:r w:rsidRPr="00D565A6">
              <w:rPr>
                <w:rFonts w:ascii="Times New Roman" w:eastAsia="Times New Roman" w:hAnsi="Times New Roman"/>
                <w:sz w:val="24"/>
                <w:szCs w:val="24"/>
                <w:lang w:eastAsia="lv-LV"/>
              </w:rPr>
              <w:t>Mērķis, risinājums un projekta spēkā stāšanās laiks</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22A143A3" w14:textId="4B5DEC0E" w:rsidR="00F9255D" w:rsidRDefault="004129BD" w:rsidP="00BB5639">
            <w:pPr>
              <w:pStyle w:val="naisc"/>
              <w:spacing w:before="0" w:after="0"/>
              <w:jc w:val="both"/>
            </w:pPr>
            <w:r>
              <w:t xml:space="preserve">Aktualizēt </w:t>
            </w:r>
            <w:r w:rsidRPr="00A53249">
              <w:t xml:space="preserve">valsts informācijas sistēmas </w:t>
            </w:r>
            <w:r w:rsidR="0024313F">
              <w:t>n</w:t>
            </w:r>
            <w:r w:rsidRPr="00A53249">
              <w:t>umerācijas datubāze</w:t>
            </w:r>
            <w:r w:rsidR="0024313F">
              <w:t>s</w:t>
            </w:r>
            <w:r>
              <w:t xml:space="preserve"> datu struktūras. </w:t>
            </w:r>
            <w:r w:rsidR="00525866">
              <w:t>Informēt par</w:t>
            </w:r>
            <w:r w:rsidR="00F9255D">
              <w:t xml:space="preserve"> </w:t>
            </w:r>
            <w:r w:rsidR="0024313F">
              <w:t>n</w:t>
            </w:r>
            <w:r w:rsidR="00F9255D" w:rsidRPr="00A53249">
              <w:t>umerācijas datubāze</w:t>
            </w:r>
            <w:r w:rsidR="00F9255D">
              <w:t>s funkciju un</w:t>
            </w:r>
            <w:r w:rsidR="0024313F">
              <w:t>,</w:t>
            </w:r>
            <w:r w:rsidR="00F9255D">
              <w:t xml:space="preserve"> pārraudzības paplašināšanai</w:t>
            </w:r>
            <w:r w:rsidR="0024313F">
              <w:t>,</w:t>
            </w:r>
            <w:r w:rsidR="00F9255D">
              <w:t xml:space="preserve"> nepieciešamo papildu finansējumu no 2022.</w:t>
            </w:r>
            <w:r w:rsidR="00ED5FDB">
              <w:t> </w:t>
            </w:r>
            <w:r w:rsidR="00F9255D">
              <w:t>gada 1.</w:t>
            </w:r>
            <w:r w:rsidR="00ED5FDB">
              <w:t> </w:t>
            </w:r>
            <w:r w:rsidR="00F9255D">
              <w:t>janvāra.</w:t>
            </w:r>
          </w:p>
          <w:p w14:paraId="27729BE3" w14:textId="20EF97DA" w:rsidR="00F9255D" w:rsidRPr="00D565A6" w:rsidRDefault="00F9255D" w:rsidP="00BB5639">
            <w:pPr>
              <w:pStyle w:val="naisc"/>
              <w:spacing w:before="0" w:after="0"/>
              <w:jc w:val="both"/>
            </w:pPr>
          </w:p>
        </w:tc>
      </w:tr>
    </w:tbl>
    <w:p w14:paraId="26730991" w14:textId="77777777" w:rsidR="00CA7AF1" w:rsidRPr="00D565A6" w:rsidRDefault="00CA7AF1" w:rsidP="00A618C5">
      <w:pPr>
        <w:pStyle w:val="Paraststmeklis"/>
        <w:spacing w:before="0" w:beforeAutospacing="0" w:after="0" w:afterAutospacing="0"/>
        <w:jc w:val="center"/>
        <w:rPr>
          <w:rFonts w:ascii="Times New Roman" w:hAnsi="Times New Roman"/>
          <w:b/>
          <w:bCs/>
          <w:sz w:val="24"/>
          <w:szCs w:val="24"/>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A618C5" w:rsidRPr="00D565A6" w14:paraId="6BB104DE" w14:textId="77777777" w:rsidTr="00FE3954">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642CCA1" w14:textId="77777777" w:rsidR="00A618C5" w:rsidRPr="00D565A6" w:rsidRDefault="00A618C5" w:rsidP="00FE3954">
            <w:pPr>
              <w:spacing w:after="0" w:line="240" w:lineRule="auto"/>
              <w:ind w:firstLine="300"/>
              <w:jc w:val="center"/>
              <w:rPr>
                <w:rFonts w:ascii="Times New Roman" w:eastAsia="Times New Roman" w:hAnsi="Times New Roman"/>
                <w:b/>
                <w:bCs/>
                <w:sz w:val="24"/>
                <w:szCs w:val="24"/>
                <w:lang w:eastAsia="lv-LV"/>
              </w:rPr>
            </w:pPr>
            <w:r w:rsidRPr="00D565A6">
              <w:rPr>
                <w:rFonts w:ascii="Times New Roman" w:eastAsia="Times New Roman" w:hAnsi="Times New Roman"/>
                <w:b/>
                <w:bCs/>
                <w:sz w:val="24"/>
                <w:szCs w:val="24"/>
                <w:lang w:eastAsia="lv-LV"/>
              </w:rPr>
              <w:t>I. Tiesību akta projekta izstrādes nepieciešamība</w:t>
            </w:r>
          </w:p>
        </w:tc>
      </w:tr>
      <w:tr w:rsidR="00A618C5" w:rsidRPr="00D565A6" w14:paraId="4A6EDB97" w14:textId="77777777" w:rsidTr="00B95109">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0114A453" w14:textId="77777777" w:rsidR="00A618C5" w:rsidRPr="00D565A6" w:rsidRDefault="00A618C5" w:rsidP="00FE3954">
            <w:pPr>
              <w:spacing w:after="0" w:line="240" w:lineRule="auto"/>
              <w:jc w:val="both"/>
              <w:rPr>
                <w:rFonts w:ascii="Times New Roman" w:eastAsia="Times New Roman" w:hAnsi="Times New Roman"/>
                <w:sz w:val="24"/>
                <w:szCs w:val="24"/>
                <w:lang w:eastAsia="lv-LV"/>
              </w:rPr>
            </w:pPr>
            <w:r w:rsidRPr="00D565A6">
              <w:rPr>
                <w:rFonts w:ascii="Times New Roman" w:eastAsia="Times New Roman" w:hAnsi="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FF0B861" w14:textId="77777777" w:rsidR="00A618C5" w:rsidRPr="00D565A6" w:rsidRDefault="00A618C5" w:rsidP="00FE3954">
            <w:pPr>
              <w:spacing w:after="0" w:line="240" w:lineRule="auto"/>
              <w:jc w:val="both"/>
              <w:rPr>
                <w:rFonts w:ascii="Times New Roman" w:eastAsia="Times New Roman" w:hAnsi="Times New Roman"/>
                <w:sz w:val="24"/>
                <w:szCs w:val="24"/>
                <w:lang w:eastAsia="lv-LV"/>
              </w:rPr>
            </w:pPr>
            <w:r w:rsidRPr="00D565A6">
              <w:rPr>
                <w:rFonts w:ascii="Times New Roman" w:eastAsia="Times New Roman" w:hAnsi="Times New Roman"/>
                <w:sz w:val="24"/>
                <w:szCs w:val="24"/>
                <w:lang w:eastAsia="lv-LV"/>
              </w:rPr>
              <w:t>Pamatojums</w:t>
            </w:r>
          </w:p>
        </w:tc>
        <w:tc>
          <w:tcPr>
            <w:tcW w:w="3361" w:type="pct"/>
            <w:tcBorders>
              <w:top w:val="outset" w:sz="6" w:space="0" w:color="414142"/>
              <w:left w:val="outset" w:sz="6" w:space="0" w:color="414142"/>
              <w:bottom w:val="outset" w:sz="6" w:space="0" w:color="414142"/>
              <w:right w:val="outset" w:sz="6" w:space="0" w:color="414142"/>
            </w:tcBorders>
            <w:hideMark/>
          </w:tcPr>
          <w:p w14:paraId="20DE2BDF" w14:textId="6142EA8D" w:rsidR="004A3CCF" w:rsidRDefault="0024313F" w:rsidP="00503E96">
            <w:pPr>
              <w:pStyle w:val="Standard"/>
              <w:snapToGrid w:val="0"/>
              <w:jc w:val="both"/>
              <w:rPr>
                <w:rFonts w:eastAsia="Times New Roman" w:cs="Times New Roman"/>
                <w:lang w:eastAsia="lv-LV"/>
              </w:rPr>
            </w:pPr>
            <w:r w:rsidRPr="008C40BF">
              <w:rPr>
                <w:bCs/>
              </w:rPr>
              <w:t>Ministru kabineta noteikumu projekt</w:t>
            </w:r>
            <w:r w:rsidR="00FC5F83">
              <w:rPr>
                <w:bCs/>
              </w:rPr>
              <w:t>s</w:t>
            </w:r>
            <w:r w:rsidRPr="008C40BF">
              <w:rPr>
                <w:bCs/>
              </w:rPr>
              <w:t xml:space="preserve"> „Grozījumi Ministru kabineta 2014. gada 21. janvāra noteikumos Nr. 45 “Numerācijas pārvaldīšanas kārtība, izveidojot un uzturot numerācijas datubāzi””</w:t>
            </w:r>
            <w:r>
              <w:rPr>
                <w:bCs/>
              </w:rPr>
              <w:t xml:space="preserve"> </w:t>
            </w:r>
            <w:r>
              <w:rPr>
                <w:rFonts w:eastAsia="Times New Roman" w:cs="Times New Roman"/>
                <w:lang w:eastAsia="lv-LV"/>
              </w:rPr>
              <w:t xml:space="preserve">(turpmāk - </w:t>
            </w:r>
            <w:r w:rsidR="00D565A6" w:rsidRPr="004A12B9">
              <w:rPr>
                <w:rFonts w:eastAsia="Times New Roman" w:cs="Times New Roman"/>
                <w:lang w:eastAsia="lv-LV"/>
              </w:rPr>
              <w:t>Noteikumu projekts</w:t>
            </w:r>
            <w:r>
              <w:rPr>
                <w:rFonts w:eastAsia="Times New Roman" w:cs="Times New Roman"/>
                <w:lang w:eastAsia="lv-LV"/>
              </w:rPr>
              <w:t>)</w:t>
            </w:r>
            <w:r w:rsidR="00D565A6" w:rsidRPr="004A12B9">
              <w:rPr>
                <w:rFonts w:eastAsia="Times New Roman" w:cs="Times New Roman"/>
                <w:lang w:eastAsia="lv-LV"/>
              </w:rPr>
              <w:t xml:space="preserve"> izstrādāts pamatojoties uz</w:t>
            </w:r>
            <w:r w:rsidR="00BB5639">
              <w:rPr>
                <w:rFonts w:eastAsia="Times New Roman" w:cs="Times New Roman"/>
                <w:lang w:eastAsia="lv-LV"/>
              </w:rPr>
              <w:t xml:space="preserve"> </w:t>
            </w:r>
            <w:r w:rsidR="00BB5639" w:rsidRPr="00E41E34">
              <w:rPr>
                <w:rFonts w:cs="Times New Roman"/>
              </w:rPr>
              <w:t xml:space="preserve">Elektronisko sakaru likuma </w:t>
            </w:r>
            <w:r w:rsidR="00BB5639" w:rsidRPr="00E41E34">
              <w:rPr>
                <w:iCs/>
                <w:shd w:val="clear" w:color="auto" w:fill="FEFEFE"/>
              </w:rPr>
              <w:t>7. panta 1. punktu, 19. panta pirmās daļas 14. punktu</w:t>
            </w:r>
            <w:r w:rsidR="00BB5639" w:rsidRPr="00E41E34">
              <w:rPr>
                <w:rStyle w:val="apple-converted-space"/>
                <w:iCs/>
                <w:shd w:val="clear" w:color="auto" w:fill="FEFEFE"/>
              </w:rPr>
              <w:t> </w:t>
            </w:r>
            <w:r w:rsidR="00BB5639" w:rsidRPr="00E41E34">
              <w:rPr>
                <w:iCs/>
                <w:shd w:val="clear" w:color="auto" w:fill="FEFEFE"/>
              </w:rPr>
              <w:t xml:space="preserve">un 55. panta otro </w:t>
            </w:r>
            <w:r w:rsidR="00BB5639" w:rsidRPr="00BF5E21">
              <w:rPr>
                <w:iCs/>
                <w:shd w:val="clear" w:color="auto" w:fill="FEFEFE"/>
              </w:rPr>
              <w:t>daļu</w:t>
            </w:r>
            <w:r w:rsidR="0044326A" w:rsidRPr="00BF5E21">
              <w:rPr>
                <w:iCs/>
                <w:shd w:val="clear" w:color="auto" w:fill="FEFEFE"/>
              </w:rPr>
              <w:t xml:space="preserve"> un </w:t>
            </w:r>
            <w:r w:rsidR="00D36ED6" w:rsidRPr="00BF5E21">
              <w:t>Ministru kabineta 2015. gada 30. jūnija noteikumi Nr. 367 “Nacionālais numerācijas plāns” (turpmāk – Nacionālais numerācijas plāns)</w:t>
            </w:r>
            <w:r w:rsidR="00BB5639" w:rsidRPr="00BF5E21">
              <w:rPr>
                <w:iCs/>
                <w:shd w:val="clear" w:color="auto" w:fill="FEFEFE"/>
              </w:rPr>
              <w:t>.</w:t>
            </w:r>
          </w:p>
          <w:p w14:paraId="24BEE549" w14:textId="054ADE50" w:rsidR="00FB4E1F" w:rsidRPr="00D565A6" w:rsidRDefault="00FB4E1F" w:rsidP="000D6924">
            <w:pPr>
              <w:spacing w:after="0" w:line="240" w:lineRule="auto"/>
              <w:jc w:val="both"/>
              <w:rPr>
                <w:rFonts w:eastAsia="Times New Roman"/>
                <w:lang w:eastAsia="lv-LV"/>
              </w:rPr>
            </w:pPr>
          </w:p>
        </w:tc>
      </w:tr>
      <w:tr w:rsidR="00A618C5" w:rsidRPr="00372D7A" w14:paraId="2820C78E" w14:textId="77777777" w:rsidTr="00B95109">
        <w:trPr>
          <w:trHeight w:val="375"/>
        </w:trPr>
        <w:tc>
          <w:tcPr>
            <w:tcW w:w="250" w:type="pct"/>
            <w:tcBorders>
              <w:top w:val="outset" w:sz="6" w:space="0" w:color="414142"/>
              <w:left w:val="outset" w:sz="6" w:space="0" w:color="414142"/>
              <w:bottom w:val="outset" w:sz="6" w:space="0" w:color="414142"/>
              <w:right w:val="outset" w:sz="6" w:space="0" w:color="414142"/>
            </w:tcBorders>
            <w:hideMark/>
          </w:tcPr>
          <w:p w14:paraId="19EB00EE"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678F7277" w14:textId="199D4C11" w:rsidR="005F2242" w:rsidRPr="005F2242" w:rsidRDefault="00A618C5" w:rsidP="00BF5E21">
            <w:pPr>
              <w:spacing w:after="0" w:line="240" w:lineRule="auto"/>
              <w:ind w:right="119"/>
              <w:jc w:val="both"/>
              <w:rPr>
                <w:rFonts w:ascii="Times New Roman" w:eastAsia="Times New Roman" w:hAnsi="Times New Roman"/>
                <w:sz w:val="24"/>
                <w:szCs w:val="24"/>
                <w:lang w:eastAsia="lv-LV"/>
              </w:rPr>
            </w:pPr>
            <w:r w:rsidRPr="00F36802">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tc>
        <w:tc>
          <w:tcPr>
            <w:tcW w:w="3361" w:type="pct"/>
            <w:tcBorders>
              <w:top w:val="outset" w:sz="6" w:space="0" w:color="414142"/>
              <w:left w:val="outset" w:sz="6" w:space="0" w:color="414142"/>
              <w:bottom w:val="outset" w:sz="6" w:space="0" w:color="414142"/>
              <w:right w:val="outset" w:sz="6" w:space="0" w:color="414142"/>
            </w:tcBorders>
            <w:hideMark/>
          </w:tcPr>
          <w:p w14:paraId="61082FC6" w14:textId="61C773FE" w:rsidR="002902D2" w:rsidRPr="00D16813" w:rsidRDefault="0024313F" w:rsidP="00372D7A">
            <w:pPr>
              <w:spacing w:after="0" w:line="240" w:lineRule="auto"/>
              <w:jc w:val="both"/>
              <w:rPr>
                <w:rFonts w:ascii="Times New Roman" w:hAnsi="Times New Roman"/>
                <w:sz w:val="24"/>
                <w:szCs w:val="24"/>
                <w:shd w:val="clear" w:color="auto" w:fill="FFFFFF"/>
              </w:rPr>
            </w:pPr>
            <w:r w:rsidRPr="00CF0189">
              <w:rPr>
                <w:rFonts w:ascii="Times New Roman" w:hAnsi="Times New Roman"/>
                <w:sz w:val="24"/>
                <w:szCs w:val="24"/>
              </w:rPr>
              <w:t xml:space="preserve">Noteikumu </w:t>
            </w:r>
            <w:r w:rsidR="007C7C92" w:rsidRPr="00CF0189">
              <w:rPr>
                <w:rFonts w:ascii="Times New Roman" w:hAnsi="Times New Roman"/>
                <w:sz w:val="24"/>
                <w:szCs w:val="24"/>
              </w:rPr>
              <w:t xml:space="preserve">projektā </w:t>
            </w:r>
            <w:r w:rsidR="000D6924" w:rsidRPr="00CF0189">
              <w:rPr>
                <w:rFonts w:ascii="Times New Roman" w:hAnsi="Times New Roman"/>
                <w:sz w:val="24"/>
                <w:szCs w:val="24"/>
              </w:rPr>
              <w:t xml:space="preserve">tiek </w:t>
            </w:r>
            <w:r w:rsidR="000A3C03" w:rsidRPr="00CF0189">
              <w:rPr>
                <w:rFonts w:ascii="Times New Roman" w:hAnsi="Times New Roman"/>
                <w:sz w:val="24"/>
                <w:szCs w:val="24"/>
              </w:rPr>
              <w:t>no</w:t>
            </w:r>
            <w:r w:rsidR="000D6924" w:rsidRPr="00CF0189">
              <w:rPr>
                <w:rFonts w:ascii="Times New Roman" w:hAnsi="Times New Roman"/>
                <w:sz w:val="24"/>
                <w:szCs w:val="24"/>
              </w:rPr>
              <w:t>teikti</w:t>
            </w:r>
            <w:r w:rsidR="000A3C03" w:rsidRPr="00CF0189">
              <w:rPr>
                <w:rFonts w:ascii="Times New Roman" w:hAnsi="Times New Roman"/>
                <w:sz w:val="24"/>
                <w:szCs w:val="24"/>
              </w:rPr>
              <w:t xml:space="preserve"> </w:t>
            </w:r>
            <w:r w:rsidR="000D6924" w:rsidRPr="00CF0189">
              <w:rPr>
                <w:rFonts w:ascii="Times New Roman" w:hAnsi="Times New Roman"/>
                <w:sz w:val="24"/>
                <w:szCs w:val="24"/>
              </w:rPr>
              <w:t>jauni</w:t>
            </w:r>
            <w:r w:rsidR="0050175D" w:rsidRPr="00CF0189">
              <w:rPr>
                <w:rFonts w:ascii="Times New Roman" w:hAnsi="Times New Roman"/>
                <w:sz w:val="24"/>
                <w:szCs w:val="24"/>
              </w:rPr>
              <w:t xml:space="preserve"> </w:t>
            </w:r>
            <w:r w:rsidR="000D6924" w:rsidRPr="00CF0189">
              <w:rPr>
                <w:rFonts w:ascii="Times New Roman" w:hAnsi="Times New Roman"/>
                <w:sz w:val="24"/>
                <w:szCs w:val="24"/>
              </w:rPr>
              <w:t xml:space="preserve">numerācijas lietošanas </w:t>
            </w:r>
            <w:r w:rsidR="0050175D" w:rsidRPr="00CF0189">
              <w:rPr>
                <w:rFonts w:ascii="Times New Roman" w:hAnsi="Times New Roman"/>
                <w:sz w:val="24"/>
                <w:szCs w:val="24"/>
              </w:rPr>
              <w:t>datu moduļ</w:t>
            </w:r>
            <w:r w:rsidR="000D6924" w:rsidRPr="00CF0189">
              <w:rPr>
                <w:rFonts w:ascii="Times New Roman" w:hAnsi="Times New Roman"/>
                <w:sz w:val="24"/>
                <w:szCs w:val="24"/>
              </w:rPr>
              <w:t>i</w:t>
            </w:r>
            <w:r w:rsidR="00411480" w:rsidRPr="00CF0189">
              <w:rPr>
                <w:rFonts w:ascii="Times New Roman" w:hAnsi="Times New Roman"/>
                <w:sz w:val="24"/>
                <w:szCs w:val="24"/>
              </w:rPr>
              <w:t xml:space="preserve">, </w:t>
            </w:r>
            <w:r w:rsidR="000D6924" w:rsidRPr="00CF0189">
              <w:rPr>
                <w:rFonts w:ascii="Times New Roman" w:hAnsi="Times New Roman"/>
                <w:sz w:val="24"/>
                <w:szCs w:val="24"/>
              </w:rPr>
              <w:t xml:space="preserve">paplašinot </w:t>
            </w:r>
            <w:r w:rsidR="00F629BF">
              <w:rPr>
                <w:rFonts w:ascii="Times New Roman" w:hAnsi="Times New Roman"/>
                <w:sz w:val="24"/>
                <w:szCs w:val="24"/>
              </w:rPr>
              <w:t xml:space="preserve">kopējo </w:t>
            </w:r>
            <w:r w:rsidR="000D6924" w:rsidRPr="00CF0189">
              <w:rPr>
                <w:rFonts w:ascii="Times New Roman" w:hAnsi="Times New Roman"/>
                <w:sz w:val="24"/>
                <w:szCs w:val="24"/>
              </w:rPr>
              <w:t xml:space="preserve">informācijas </w:t>
            </w:r>
            <w:r w:rsidR="00411480" w:rsidRPr="00CF0189">
              <w:rPr>
                <w:rFonts w:ascii="Times New Roman" w:hAnsi="Times New Roman"/>
                <w:sz w:val="24"/>
                <w:szCs w:val="24"/>
              </w:rPr>
              <w:t>pārraudzīb</w:t>
            </w:r>
            <w:r w:rsidR="000D6924" w:rsidRPr="00CF0189">
              <w:rPr>
                <w:rFonts w:ascii="Times New Roman" w:hAnsi="Times New Roman"/>
                <w:sz w:val="24"/>
                <w:szCs w:val="24"/>
              </w:rPr>
              <w:t>u</w:t>
            </w:r>
            <w:r w:rsidR="0050175D" w:rsidRPr="00CF0189">
              <w:rPr>
                <w:rFonts w:ascii="Times New Roman" w:hAnsi="Times New Roman"/>
                <w:sz w:val="24"/>
                <w:szCs w:val="24"/>
              </w:rPr>
              <w:t xml:space="preserve"> numerācijas resursu </w:t>
            </w:r>
            <w:r w:rsidR="00F629BF">
              <w:rPr>
                <w:rFonts w:ascii="Times New Roman" w:hAnsi="Times New Roman"/>
                <w:sz w:val="24"/>
                <w:szCs w:val="24"/>
              </w:rPr>
              <w:t>administrēšanas procesā</w:t>
            </w:r>
            <w:r w:rsidR="0050175D" w:rsidRPr="00D16813">
              <w:rPr>
                <w:rFonts w:ascii="Times New Roman" w:hAnsi="Times New Roman"/>
                <w:sz w:val="24"/>
                <w:szCs w:val="24"/>
              </w:rPr>
              <w:t xml:space="preserve">. </w:t>
            </w:r>
            <w:r w:rsidR="00D329AB" w:rsidRPr="00D16813">
              <w:rPr>
                <w:rFonts w:ascii="Times New Roman" w:hAnsi="Times New Roman"/>
                <w:sz w:val="24"/>
                <w:szCs w:val="24"/>
              </w:rPr>
              <w:t>Š</w:t>
            </w:r>
            <w:r w:rsidR="00F629BF">
              <w:rPr>
                <w:rFonts w:ascii="Times New Roman" w:hAnsi="Times New Roman"/>
                <w:sz w:val="24"/>
                <w:szCs w:val="24"/>
              </w:rPr>
              <w:t>īs</w:t>
            </w:r>
            <w:r w:rsidR="00D329AB" w:rsidRPr="00D16813">
              <w:rPr>
                <w:rFonts w:ascii="Times New Roman" w:hAnsi="Times New Roman"/>
                <w:sz w:val="24"/>
                <w:szCs w:val="24"/>
              </w:rPr>
              <w:t xml:space="preserve"> izmaiņ</w:t>
            </w:r>
            <w:r w:rsidR="00F629BF">
              <w:rPr>
                <w:rFonts w:ascii="Times New Roman" w:hAnsi="Times New Roman"/>
                <w:sz w:val="24"/>
                <w:szCs w:val="24"/>
              </w:rPr>
              <w:t>as</w:t>
            </w:r>
            <w:r w:rsidR="00D329AB" w:rsidRPr="00D16813">
              <w:rPr>
                <w:rFonts w:ascii="Times New Roman" w:hAnsi="Times New Roman"/>
                <w:sz w:val="24"/>
                <w:szCs w:val="24"/>
              </w:rPr>
              <w:t xml:space="preserve"> </w:t>
            </w:r>
            <w:r w:rsidR="00F629BF">
              <w:rPr>
                <w:rFonts w:ascii="Times New Roman" w:hAnsi="Times New Roman"/>
                <w:sz w:val="24"/>
                <w:szCs w:val="24"/>
              </w:rPr>
              <w:t>pamatojas un t</w:t>
            </w:r>
            <w:r w:rsidR="00EB5D34">
              <w:rPr>
                <w:rFonts w:ascii="Times New Roman" w:hAnsi="Times New Roman"/>
                <w:sz w:val="24"/>
                <w:szCs w:val="24"/>
              </w:rPr>
              <w:t>ās</w:t>
            </w:r>
            <w:r w:rsidR="00D329AB" w:rsidRPr="00D16813">
              <w:rPr>
                <w:rFonts w:ascii="Times New Roman" w:hAnsi="Times New Roman"/>
                <w:sz w:val="24"/>
                <w:szCs w:val="24"/>
              </w:rPr>
              <w:t xml:space="preserve"> nosaka</w:t>
            </w:r>
            <w:r w:rsidR="00D36ED6">
              <w:rPr>
                <w:rFonts w:ascii="Times New Roman" w:hAnsi="Times New Roman"/>
                <w:sz w:val="24"/>
                <w:szCs w:val="24"/>
              </w:rPr>
              <w:t xml:space="preserve"> </w:t>
            </w:r>
            <w:r w:rsidR="00D36ED6" w:rsidRPr="00BF5E21">
              <w:rPr>
                <w:rFonts w:ascii="Times New Roman" w:hAnsi="Times New Roman"/>
                <w:sz w:val="24"/>
                <w:szCs w:val="24"/>
              </w:rPr>
              <w:t>Nacionālais numerācijas plāns</w:t>
            </w:r>
            <w:r w:rsidR="00D329AB" w:rsidRPr="00D16813">
              <w:rPr>
                <w:rFonts w:ascii="Times New Roman" w:hAnsi="Times New Roman"/>
                <w:sz w:val="24"/>
                <w:szCs w:val="24"/>
              </w:rPr>
              <w:t xml:space="preserve"> kas</w:t>
            </w:r>
            <w:r w:rsidR="0050175D" w:rsidRPr="00D16813">
              <w:rPr>
                <w:rFonts w:ascii="Times New Roman" w:hAnsi="Times New Roman"/>
                <w:sz w:val="24"/>
                <w:szCs w:val="24"/>
              </w:rPr>
              <w:t xml:space="preserve"> paredz numerācijas dalījumu starpierīču sakariem</w:t>
            </w:r>
            <w:r w:rsidR="002464F1" w:rsidRPr="00D16813">
              <w:rPr>
                <w:rFonts w:ascii="Times New Roman" w:hAnsi="Times New Roman"/>
                <w:sz w:val="24"/>
                <w:szCs w:val="24"/>
              </w:rPr>
              <w:t xml:space="preserve"> </w:t>
            </w:r>
            <w:proofErr w:type="spellStart"/>
            <w:r w:rsidR="002464F1" w:rsidRPr="00D16813">
              <w:rPr>
                <w:rFonts w:ascii="Times New Roman" w:hAnsi="Times New Roman"/>
                <w:sz w:val="24"/>
                <w:szCs w:val="24"/>
              </w:rPr>
              <w:t>IoT</w:t>
            </w:r>
            <w:proofErr w:type="spellEnd"/>
            <w:r w:rsidR="002464F1" w:rsidRPr="00D16813">
              <w:rPr>
                <w:rFonts w:ascii="Times New Roman" w:hAnsi="Times New Roman"/>
                <w:sz w:val="24"/>
                <w:szCs w:val="24"/>
              </w:rPr>
              <w:t>/M2M</w:t>
            </w:r>
            <w:r w:rsidR="0050175D" w:rsidRPr="00D16813">
              <w:rPr>
                <w:rFonts w:ascii="Times New Roman" w:hAnsi="Times New Roman"/>
                <w:sz w:val="24"/>
                <w:szCs w:val="24"/>
              </w:rPr>
              <w:t xml:space="preserve"> </w:t>
            </w:r>
            <w:r w:rsidR="002464F1" w:rsidRPr="00D16813">
              <w:rPr>
                <w:rFonts w:ascii="Times New Roman" w:hAnsi="Times New Roman"/>
                <w:sz w:val="24"/>
                <w:szCs w:val="24"/>
                <w:shd w:val="clear" w:color="auto" w:fill="FFFFFF"/>
              </w:rPr>
              <w:t>(lietu internets </w:t>
            </w:r>
            <w:proofErr w:type="spellStart"/>
            <w:r w:rsidR="002464F1" w:rsidRPr="00D16813">
              <w:rPr>
                <w:rFonts w:ascii="Times New Roman" w:hAnsi="Times New Roman"/>
                <w:i/>
                <w:iCs/>
                <w:sz w:val="24"/>
                <w:szCs w:val="24"/>
                <w:shd w:val="clear" w:color="auto" w:fill="FFFFFF"/>
              </w:rPr>
              <w:t>IoT</w:t>
            </w:r>
            <w:proofErr w:type="spellEnd"/>
            <w:r w:rsidR="002464F1" w:rsidRPr="00D16813">
              <w:rPr>
                <w:rFonts w:ascii="Times New Roman" w:hAnsi="Times New Roman"/>
                <w:sz w:val="24"/>
                <w:szCs w:val="24"/>
                <w:shd w:val="clear" w:color="auto" w:fill="FFFFFF"/>
              </w:rPr>
              <w:t> jeb </w:t>
            </w:r>
            <w:r w:rsidR="002464F1" w:rsidRPr="00D16813">
              <w:rPr>
                <w:rFonts w:ascii="Times New Roman" w:hAnsi="Times New Roman"/>
                <w:i/>
                <w:iCs/>
                <w:sz w:val="24"/>
                <w:szCs w:val="24"/>
                <w:shd w:val="clear" w:color="auto" w:fill="FFFFFF"/>
              </w:rPr>
              <w:t xml:space="preserve">Internet </w:t>
            </w:r>
            <w:proofErr w:type="spellStart"/>
            <w:r w:rsidR="002464F1" w:rsidRPr="00D16813">
              <w:rPr>
                <w:rFonts w:ascii="Times New Roman" w:hAnsi="Times New Roman"/>
                <w:i/>
                <w:iCs/>
                <w:sz w:val="24"/>
                <w:szCs w:val="24"/>
                <w:shd w:val="clear" w:color="auto" w:fill="FFFFFF"/>
              </w:rPr>
              <w:t>of</w:t>
            </w:r>
            <w:proofErr w:type="spellEnd"/>
            <w:r w:rsidR="002464F1" w:rsidRPr="00D16813">
              <w:rPr>
                <w:rFonts w:ascii="Times New Roman" w:hAnsi="Times New Roman"/>
                <w:i/>
                <w:iCs/>
                <w:sz w:val="24"/>
                <w:szCs w:val="24"/>
                <w:shd w:val="clear" w:color="auto" w:fill="FFFFFF"/>
              </w:rPr>
              <w:t xml:space="preserve"> </w:t>
            </w:r>
            <w:proofErr w:type="spellStart"/>
            <w:r w:rsidR="002464F1" w:rsidRPr="00D16813">
              <w:rPr>
                <w:rFonts w:ascii="Times New Roman" w:hAnsi="Times New Roman"/>
                <w:i/>
                <w:iCs/>
                <w:sz w:val="24"/>
                <w:szCs w:val="24"/>
                <w:shd w:val="clear" w:color="auto" w:fill="FFFFFF"/>
              </w:rPr>
              <w:t>Things</w:t>
            </w:r>
            <w:proofErr w:type="spellEnd"/>
            <w:r w:rsidR="002464F1" w:rsidRPr="00D16813">
              <w:rPr>
                <w:rFonts w:ascii="Times New Roman" w:hAnsi="Times New Roman"/>
                <w:i/>
                <w:iCs/>
                <w:sz w:val="24"/>
                <w:szCs w:val="24"/>
                <w:shd w:val="clear" w:color="auto" w:fill="FFFFFF"/>
              </w:rPr>
              <w:t xml:space="preserve"> </w:t>
            </w:r>
            <w:r w:rsidR="002464F1" w:rsidRPr="00D16813">
              <w:rPr>
                <w:rFonts w:ascii="Times New Roman" w:hAnsi="Times New Roman"/>
                <w:sz w:val="24"/>
                <w:szCs w:val="24"/>
                <w:shd w:val="clear" w:color="auto" w:fill="FFFFFF"/>
              </w:rPr>
              <w:t>un  </w:t>
            </w:r>
            <w:r w:rsidR="002464F1" w:rsidRPr="00D16813">
              <w:rPr>
                <w:rFonts w:ascii="Times New Roman" w:hAnsi="Times New Roman"/>
                <w:i/>
                <w:iCs/>
                <w:sz w:val="24"/>
                <w:szCs w:val="24"/>
                <w:shd w:val="clear" w:color="auto" w:fill="FFFFFF"/>
              </w:rPr>
              <w:t>M2M</w:t>
            </w:r>
            <w:r w:rsidR="002464F1" w:rsidRPr="00D16813">
              <w:rPr>
                <w:rFonts w:ascii="Times New Roman" w:hAnsi="Times New Roman"/>
                <w:sz w:val="24"/>
                <w:szCs w:val="24"/>
                <w:shd w:val="clear" w:color="auto" w:fill="FFFFFF"/>
              </w:rPr>
              <w:t> </w:t>
            </w:r>
            <w:r w:rsidR="002464F1" w:rsidRPr="00D16813">
              <w:rPr>
                <w:rFonts w:ascii="Times New Roman" w:hAnsi="Times New Roman"/>
                <w:i/>
                <w:iCs/>
                <w:sz w:val="24"/>
                <w:szCs w:val="24"/>
                <w:shd w:val="clear" w:color="auto" w:fill="FFFFFF"/>
              </w:rPr>
              <w:t xml:space="preserve"> </w:t>
            </w:r>
            <w:proofErr w:type="spellStart"/>
            <w:r w:rsidR="002464F1" w:rsidRPr="00D16813">
              <w:rPr>
                <w:rFonts w:ascii="Times New Roman" w:hAnsi="Times New Roman"/>
                <w:i/>
                <w:iCs/>
                <w:sz w:val="24"/>
                <w:szCs w:val="24"/>
                <w:shd w:val="clear" w:color="auto" w:fill="FFFFFF"/>
              </w:rPr>
              <w:t>Machine</w:t>
            </w:r>
            <w:proofErr w:type="spellEnd"/>
            <w:r w:rsidR="002464F1" w:rsidRPr="00D16813">
              <w:rPr>
                <w:rFonts w:ascii="Times New Roman" w:hAnsi="Times New Roman"/>
                <w:i/>
                <w:iCs/>
                <w:sz w:val="24"/>
                <w:szCs w:val="24"/>
                <w:shd w:val="clear" w:color="auto" w:fill="FFFFFF"/>
              </w:rPr>
              <w:t xml:space="preserve"> to </w:t>
            </w:r>
            <w:proofErr w:type="spellStart"/>
            <w:r w:rsidR="002464F1" w:rsidRPr="00D16813">
              <w:rPr>
                <w:rFonts w:ascii="Times New Roman" w:hAnsi="Times New Roman"/>
                <w:i/>
                <w:iCs/>
                <w:sz w:val="24"/>
                <w:szCs w:val="24"/>
                <w:shd w:val="clear" w:color="auto" w:fill="FFFFFF"/>
              </w:rPr>
              <w:t>Machine</w:t>
            </w:r>
            <w:proofErr w:type="spellEnd"/>
            <w:r w:rsidR="002464F1" w:rsidRPr="00D16813">
              <w:rPr>
                <w:rFonts w:ascii="Times New Roman" w:hAnsi="Times New Roman"/>
                <w:i/>
                <w:iCs/>
                <w:sz w:val="24"/>
                <w:szCs w:val="24"/>
                <w:shd w:val="clear" w:color="auto" w:fill="FFFFFF"/>
              </w:rPr>
              <w:t xml:space="preserve"> </w:t>
            </w:r>
            <w:proofErr w:type="spellStart"/>
            <w:r w:rsidR="002464F1" w:rsidRPr="00D16813">
              <w:rPr>
                <w:rFonts w:ascii="Times New Roman" w:hAnsi="Times New Roman"/>
                <w:i/>
                <w:iCs/>
                <w:sz w:val="24"/>
                <w:szCs w:val="24"/>
                <w:shd w:val="clear" w:color="auto" w:fill="FFFFFF"/>
              </w:rPr>
              <w:t>communications</w:t>
            </w:r>
            <w:proofErr w:type="spellEnd"/>
            <w:r w:rsidR="002464F1" w:rsidRPr="00D16813">
              <w:rPr>
                <w:rFonts w:ascii="Times New Roman" w:hAnsi="Times New Roman"/>
                <w:sz w:val="24"/>
                <w:szCs w:val="24"/>
                <w:shd w:val="clear" w:color="auto" w:fill="FFFFFF"/>
              </w:rPr>
              <w:t xml:space="preserve">). </w:t>
            </w:r>
            <w:r w:rsidR="008C22C3" w:rsidRPr="00D16813">
              <w:rPr>
                <w:rFonts w:ascii="Times New Roman" w:hAnsi="Times New Roman"/>
                <w:sz w:val="24"/>
                <w:szCs w:val="24"/>
                <w:shd w:val="clear" w:color="auto" w:fill="FFFFFF"/>
              </w:rPr>
              <w:t xml:space="preserve">Savukārt, </w:t>
            </w:r>
            <w:r w:rsidR="002464F1" w:rsidRPr="00D16813">
              <w:rPr>
                <w:rFonts w:ascii="Times New Roman" w:hAnsi="Times New Roman"/>
                <w:sz w:val="24"/>
                <w:szCs w:val="24"/>
              </w:rPr>
              <w:t xml:space="preserve">Ministru kabineta </w:t>
            </w:r>
            <w:r w:rsidR="00C30A85" w:rsidRPr="00D16813">
              <w:rPr>
                <w:rFonts w:ascii="Times New Roman" w:hAnsi="Times New Roman"/>
                <w:sz w:val="24"/>
                <w:szCs w:val="24"/>
                <w:shd w:val="clear" w:color="auto" w:fill="FFFFFF"/>
              </w:rPr>
              <w:t>2020.</w:t>
            </w:r>
            <w:r w:rsidR="008C22C3" w:rsidRPr="00D16813">
              <w:rPr>
                <w:rFonts w:ascii="Times New Roman" w:hAnsi="Times New Roman"/>
                <w:sz w:val="24"/>
                <w:szCs w:val="24"/>
                <w:shd w:val="clear" w:color="auto" w:fill="FFFFFF"/>
              </w:rPr>
              <w:t> </w:t>
            </w:r>
            <w:r w:rsidR="00C30A85" w:rsidRPr="00D16813">
              <w:rPr>
                <w:rFonts w:ascii="Times New Roman" w:hAnsi="Times New Roman"/>
                <w:sz w:val="24"/>
                <w:szCs w:val="24"/>
                <w:shd w:val="clear" w:color="auto" w:fill="FFFFFF"/>
              </w:rPr>
              <w:t>gada 17.</w:t>
            </w:r>
            <w:r w:rsidR="008C22C3" w:rsidRPr="00D16813">
              <w:rPr>
                <w:rFonts w:ascii="Times New Roman" w:hAnsi="Times New Roman"/>
                <w:sz w:val="24"/>
                <w:szCs w:val="24"/>
                <w:shd w:val="clear" w:color="auto" w:fill="FFFFFF"/>
              </w:rPr>
              <w:t> </w:t>
            </w:r>
            <w:r w:rsidR="00C30A85" w:rsidRPr="00D16813">
              <w:rPr>
                <w:rFonts w:ascii="Times New Roman" w:hAnsi="Times New Roman"/>
                <w:sz w:val="24"/>
                <w:szCs w:val="24"/>
                <w:shd w:val="clear" w:color="auto" w:fill="FFFFFF"/>
              </w:rPr>
              <w:t xml:space="preserve">decembra </w:t>
            </w:r>
            <w:r w:rsidR="002464F1" w:rsidRPr="00D16813">
              <w:rPr>
                <w:rFonts w:ascii="Times New Roman" w:hAnsi="Times New Roman"/>
                <w:sz w:val="24"/>
                <w:szCs w:val="24"/>
              </w:rPr>
              <w:t>noteikum</w:t>
            </w:r>
            <w:r w:rsidR="00F629BF">
              <w:rPr>
                <w:rFonts w:ascii="Times New Roman" w:hAnsi="Times New Roman"/>
                <w:sz w:val="24"/>
                <w:szCs w:val="24"/>
              </w:rPr>
              <w:t>i</w:t>
            </w:r>
            <w:r w:rsidR="002464F1" w:rsidRPr="00D16813">
              <w:rPr>
                <w:rFonts w:ascii="Times New Roman" w:hAnsi="Times New Roman"/>
                <w:sz w:val="24"/>
                <w:szCs w:val="24"/>
              </w:rPr>
              <w:t xml:space="preserve"> Nr.828 “Noteikumi par numerācijas lietošanas tiesību ikgadējo valsts nodevu” no</w:t>
            </w:r>
            <w:r w:rsidR="00F629BF">
              <w:rPr>
                <w:rFonts w:ascii="Times New Roman" w:hAnsi="Times New Roman"/>
                <w:sz w:val="24"/>
                <w:szCs w:val="24"/>
              </w:rPr>
              <w:t>saka</w:t>
            </w:r>
            <w:r w:rsidR="002464F1" w:rsidRPr="00D16813">
              <w:rPr>
                <w:rFonts w:ascii="Times New Roman" w:hAnsi="Times New Roman"/>
                <w:sz w:val="24"/>
                <w:szCs w:val="24"/>
              </w:rPr>
              <w:t xml:space="preserve"> </w:t>
            </w:r>
            <w:r w:rsidR="008C22C3" w:rsidRPr="00D16813">
              <w:rPr>
                <w:rFonts w:ascii="Times New Roman" w:hAnsi="Times New Roman"/>
                <w:sz w:val="24"/>
                <w:szCs w:val="24"/>
              </w:rPr>
              <w:t>jaun</w:t>
            </w:r>
            <w:r w:rsidR="00F629BF">
              <w:rPr>
                <w:rFonts w:ascii="Times New Roman" w:hAnsi="Times New Roman"/>
                <w:sz w:val="24"/>
                <w:szCs w:val="24"/>
              </w:rPr>
              <w:t>u</w:t>
            </w:r>
            <w:r w:rsidR="008C22C3" w:rsidRPr="00D16813">
              <w:rPr>
                <w:rFonts w:ascii="Times New Roman" w:hAnsi="Times New Roman"/>
                <w:sz w:val="24"/>
                <w:szCs w:val="24"/>
              </w:rPr>
              <w:t xml:space="preserve"> </w:t>
            </w:r>
            <w:r w:rsidR="00D329AB" w:rsidRPr="00D16813">
              <w:rPr>
                <w:rFonts w:ascii="Times New Roman" w:hAnsi="Times New Roman"/>
                <w:bCs/>
                <w:sz w:val="24"/>
                <w:szCs w:val="24"/>
                <w:lang w:eastAsia="lv-LV"/>
              </w:rPr>
              <w:t xml:space="preserve">numerācijas </w:t>
            </w:r>
            <w:r w:rsidR="00D329AB" w:rsidRPr="00D16813">
              <w:rPr>
                <w:rFonts w:ascii="Times New Roman" w:hAnsi="Times New Roman"/>
                <w:sz w:val="24"/>
                <w:szCs w:val="24"/>
              </w:rPr>
              <w:t>lietošanas tiesību valsts nodevas</w:t>
            </w:r>
            <w:r w:rsidR="00F629BF">
              <w:rPr>
                <w:rFonts w:ascii="Times New Roman" w:hAnsi="Times New Roman"/>
                <w:sz w:val="24"/>
                <w:szCs w:val="24"/>
              </w:rPr>
              <w:t xml:space="preserve"> apmēru</w:t>
            </w:r>
            <w:r w:rsidR="00D329AB" w:rsidRPr="00D16813">
              <w:rPr>
                <w:rFonts w:ascii="Times New Roman" w:hAnsi="Times New Roman"/>
                <w:sz w:val="24"/>
                <w:szCs w:val="24"/>
              </w:rPr>
              <w:t xml:space="preserve"> </w:t>
            </w:r>
            <w:r w:rsidR="00F47DD6" w:rsidRPr="00D16813">
              <w:rPr>
                <w:rFonts w:ascii="Times New Roman" w:hAnsi="Times New Roman"/>
                <w:sz w:val="24"/>
                <w:szCs w:val="24"/>
              </w:rPr>
              <w:t xml:space="preserve">par </w:t>
            </w:r>
            <w:r w:rsidR="00D329AB" w:rsidRPr="00D16813">
              <w:rPr>
                <w:rFonts w:ascii="Times New Roman" w:hAnsi="Times New Roman"/>
                <w:sz w:val="24"/>
                <w:szCs w:val="24"/>
                <w:shd w:val="clear" w:color="auto" w:fill="FFFFFF"/>
              </w:rPr>
              <w:t xml:space="preserve">pakalpojuma numuriem un </w:t>
            </w:r>
            <w:proofErr w:type="spellStart"/>
            <w:r w:rsidR="008C22C3" w:rsidRPr="00D16813">
              <w:rPr>
                <w:rFonts w:ascii="Times New Roman" w:hAnsi="Times New Roman"/>
                <w:sz w:val="24"/>
                <w:szCs w:val="24"/>
              </w:rPr>
              <w:t>IoT</w:t>
            </w:r>
            <w:proofErr w:type="spellEnd"/>
            <w:r w:rsidR="008C22C3" w:rsidRPr="00D16813">
              <w:rPr>
                <w:rFonts w:ascii="Times New Roman" w:hAnsi="Times New Roman"/>
                <w:sz w:val="24"/>
                <w:szCs w:val="24"/>
              </w:rPr>
              <w:t xml:space="preserve">/M2M </w:t>
            </w:r>
            <w:r w:rsidR="00F47DD6" w:rsidRPr="00D16813">
              <w:rPr>
                <w:rFonts w:ascii="Times New Roman" w:hAnsi="Times New Roman"/>
                <w:sz w:val="24"/>
                <w:szCs w:val="24"/>
              </w:rPr>
              <w:t xml:space="preserve">numerācijas resursu izmantošanu </w:t>
            </w:r>
            <w:r w:rsidR="008C22C3" w:rsidRPr="00D16813">
              <w:rPr>
                <w:rFonts w:ascii="Times New Roman" w:hAnsi="Times New Roman"/>
                <w:sz w:val="24"/>
                <w:szCs w:val="24"/>
              </w:rPr>
              <w:t xml:space="preserve">no 2021. gada </w:t>
            </w:r>
            <w:r w:rsidR="008C22C3" w:rsidRPr="00D16813">
              <w:rPr>
                <w:rFonts w:ascii="Times New Roman" w:hAnsi="Times New Roman"/>
                <w:sz w:val="24"/>
                <w:szCs w:val="24"/>
                <w:shd w:val="clear" w:color="auto" w:fill="FFFFFF"/>
              </w:rPr>
              <w:t>1. janvāra</w:t>
            </w:r>
            <w:r w:rsidR="00D329AB" w:rsidRPr="00D16813">
              <w:rPr>
                <w:rFonts w:ascii="Times New Roman" w:hAnsi="Times New Roman"/>
                <w:sz w:val="24"/>
                <w:szCs w:val="24"/>
                <w:shd w:val="clear" w:color="auto" w:fill="FFFFFF"/>
              </w:rPr>
              <w:t>,</w:t>
            </w:r>
            <w:r w:rsidR="008C22C3" w:rsidRPr="00D16813">
              <w:rPr>
                <w:rFonts w:ascii="Times New Roman" w:hAnsi="Times New Roman"/>
                <w:sz w:val="24"/>
                <w:szCs w:val="24"/>
              </w:rPr>
              <w:t xml:space="preserve"> un </w:t>
            </w:r>
            <w:r w:rsidR="008C22C3" w:rsidRPr="00D16813">
              <w:rPr>
                <w:rFonts w:ascii="Times New Roman" w:hAnsi="Times New Roman"/>
                <w:sz w:val="24"/>
                <w:szCs w:val="24"/>
                <w:shd w:val="clear" w:color="auto" w:fill="FFFFFF"/>
              </w:rPr>
              <w:t>nacionālajiem numuriem - publiskā fiksētā telefonu tīkla numuriem un publiskā mobilā telefonu tīkla numuriem no 2022. gada 1. janvāra.</w:t>
            </w:r>
            <w:r w:rsidR="00D329AB" w:rsidRPr="00D16813">
              <w:rPr>
                <w:rFonts w:ascii="Times New Roman" w:hAnsi="Times New Roman"/>
                <w:sz w:val="24"/>
                <w:szCs w:val="24"/>
                <w:shd w:val="clear" w:color="auto" w:fill="FFFFFF"/>
              </w:rPr>
              <w:t xml:space="preserve"> N</w:t>
            </w:r>
            <w:r w:rsidR="00D329AB" w:rsidRPr="00D16813">
              <w:rPr>
                <w:rFonts w:ascii="Times New Roman" w:hAnsi="Times New Roman"/>
                <w:bCs/>
                <w:sz w:val="24"/>
                <w:szCs w:val="24"/>
                <w:lang w:eastAsia="lv-LV"/>
              </w:rPr>
              <w:t xml:space="preserve">umerācijas </w:t>
            </w:r>
            <w:r w:rsidR="00D329AB" w:rsidRPr="00D16813">
              <w:rPr>
                <w:rFonts w:ascii="Times New Roman" w:hAnsi="Times New Roman"/>
                <w:sz w:val="24"/>
                <w:szCs w:val="24"/>
              </w:rPr>
              <w:t xml:space="preserve">lietošanas tiesību valsts nodevu </w:t>
            </w:r>
            <w:r w:rsidR="00F47DD6" w:rsidRPr="00D16813">
              <w:rPr>
                <w:rFonts w:ascii="Times New Roman" w:hAnsi="Times New Roman"/>
                <w:sz w:val="24"/>
                <w:szCs w:val="24"/>
                <w:shd w:val="clear" w:color="auto" w:fill="FFFFFF"/>
              </w:rPr>
              <w:t>aprēķina par katru numuru, uz kuru ir piešķirtas numerācijas lietošanas tiesības.</w:t>
            </w:r>
          </w:p>
          <w:p w14:paraId="659924F6" w14:textId="44AA7F03" w:rsidR="00AE37F8" w:rsidRDefault="00D329AB" w:rsidP="00372D7A">
            <w:pPr>
              <w:spacing w:after="0" w:line="240" w:lineRule="auto"/>
              <w:jc w:val="both"/>
              <w:rPr>
                <w:rFonts w:ascii="Times New Roman" w:hAnsi="Times New Roman"/>
                <w:sz w:val="24"/>
                <w:szCs w:val="24"/>
                <w:shd w:val="clear" w:color="auto" w:fill="FFFFFF"/>
              </w:rPr>
            </w:pPr>
            <w:r w:rsidRPr="00D16813">
              <w:rPr>
                <w:rFonts w:ascii="Times New Roman" w:hAnsi="Times New Roman"/>
                <w:sz w:val="24"/>
                <w:szCs w:val="24"/>
                <w:shd w:val="clear" w:color="auto" w:fill="FFFFFF"/>
              </w:rPr>
              <w:t>Minētā</w:t>
            </w:r>
            <w:r w:rsidR="00F629BF">
              <w:rPr>
                <w:rFonts w:ascii="Times New Roman" w:hAnsi="Times New Roman"/>
                <w:sz w:val="24"/>
                <w:szCs w:val="24"/>
                <w:shd w:val="clear" w:color="auto" w:fill="FFFFFF"/>
              </w:rPr>
              <w:t>s</w:t>
            </w:r>
            <w:r w:rsidRPr="00D16813">
              <w:rPr>
                <w:rFonts w:ascii="Times New Roman" w:hAnsi="Times New Roman"/>
                <w:sz w:val="24"/>
                <w:szCs w:val="24"/>
                <w:shd w:val="clear" w:color="auto" w:fill="FFFFFF"/>
              </w:rPr>
              <w:t xml:space="preserve"> izmaiņ</w:t>
            </w:r>
            <w:r w:rsidR="00F629BF">
              <w:rPr>
                <w:rFonts w:ascii="Times New Roman" w:hAnsi="Times New Roman"/>
                <w:sz w:val="24"/>
                <w:szCs w:val="24"/>
                <w:shd w:val="clear" w:color="auto" w:fill="FFFFFF"/>
              </w:rPr>
              <w:t xml:space="preserve">as, kā </w:t>
            </w:r>
            <w:r w:rsidRPr="00D16813">
              <w:rPr>
                <w:rFonts w:ascii="Times New Roman" w:hAnsi="Times New Roman"/>
                <w:sz w:val="24"/>
                <w:szCs w:val="24"/>
                <w:shd w:val="clear" w:color="auto" w:fill="FFFFFF"/>
              </w:rPr>
              <w:t>numuru</w:t>
            </w:r>
            <w:r w:rsidR="002902D2" w:rsidRPr="00D16813">
              <w:rPr>
                <w:rFonts w:ascii="Times New Roman" w:hAnsi="Times New Roman"/>
                <w:sz w:val="24"/>
                <w:szCs w:val="24"/>
                <w:shd w:val="clear" w:color="auto" w:fill="FFFFFF"/>
              </w:rPr>
              <w:t xml:space="preserve"> resursu izmantošan</w:t>
            </w:r>
            <w:r w:rsidR="00EB5D34">
              <w:rPr>
                <w:rFonts w:ascii="Times New Roman" w:hAnsi="Times New Roman"/>
                <w:sz w:val="24"/>
                <w:szCs w:val="24"/>
                <w:shd w:val="clear" w:color="auto" w:fill="FFFFFF"/>
              </w:rPr>
              <w:t>as administrēšanā</w:t>
            </w:r>
            <w:r w:rsidRPr="00D16813">
              <w:rPr>
                <w:rFonts w:ascii="Times New Roman" w:hAnsi="Times New Roman"/>
                <w:sz w:val="24"/>
                <w:szCs w:val="24"/>
                <w:shd w:val="clear" w:color="auto" w:fill="FFFFFF"/>
              </w:rPr>
              <w:t xml:space="preserve"> </w:t>
            </w:r>
            <w:r w:rsidR="00F629BF">
              <w:rPr>
                <w:rFonts w:ascii="Times New Roman" w:hAnsi="Times New Roman"/>
                <w:sz w:val="24"/>
                <w:szCs w:val="24"/>
                <w:shd w:val="clear" w:color="auto" w:fill="FFFFFF"/>
              </w:rPr>
              <w:t>tā arī</w:t>
            </w:r>
            <w:r w:rsidRPr="00D16813">
              <w:rPr>
                <w:rFonts w:ascii="Times New Roman" w:hAnsi="Times New Roman"/>
                <w:sz w:val="24"/>
                <w:szCs w:val="24"/>
                <w:shd w:val="clear" w:color="auto" w:fill="FFFFFF"/>
              </w:rPr>
              <w:t xml:space="preserve"> </w:t>
            </w:r>
            <w:r w:rsidR="002902D2" w:rsidRPr="00D16813">
              <w:rPr>
                <w:rFonts w:ascii="Times New Roman" w:hAnsi="Times New Roman"/>
                <w:sz w:val="24"/>
                <w:szCs w:val="24"/>
                <w:shd w:val="clear" w:color="auto" w:fill="FFFFFF"/>
              </w:rPr>
              <w:t>n</w:t>
            </w:r>
            <w:r w:rsidR="002902D2" w:rsidRPr="00D16813">
              <w:rPr>
                <w:rFonts w:ascii="Times New Roman" w:hAnsi="Times New Roman"/>
                <w:bCs/>
                <w:sz w:val="24"/>
                <w:szCs w:val="24"/>
                <w:lang w:eastAsia="lv-LV"/>
              </w:rPr>
              <w:t xml:space="preserve">umerācijas </w:t>
            </w:r>
            <w:r w:rsidR="002902D2" w:rsidRPr="00D16813">
              <w:rPr>
                <w:rFonts w:ascii="Times New Roman" w:hAnsi="Times New Roman"/>
                <w:sz w:val="24"/>
                <w:szCs w:val="24"/>
              </w:rPr>
              <w:t xml:space="preserve">lietošanas tiesību valsts nodevas </w:t>
            </w:r>
            <w:r w:rsidR="002902D2" w:rsidRPr="00D16813">
              <w:rPr>
                <w:rFonts w:ascii="Times New Roman" w:hAnsi="Times New Roman"/>
                <w:sz w:val="24"/>
                <w:szCs w:val="24"/>
                <w:shd w:val="clear" w:color="auto" w:fill="FFFFFF"/>
              </w:rPr>
              <w:t>administrē</w:t>
            </w:r>
            <w:r w:rsidR="00EB5D34">
              <w:rPr>
                <w:rFonts w:ascii="Times New Roman" w:hAnsi="Times New Roman"/>
                <w:sz w:val="24"/>
                <w:szCs w:val="24"/>
                <w:shd w:val="clear" w:color="auto" w:fill="FFFFFF"/>
              </w:rPr>
              <w:t xml:space="preserve">šanā, tiek pārraudzītas </w:t>
            </w:r>
            <w:r w:rsidR="007743AB" w:rsidRPr="00D16813">
              <w:rPr>
                <w:rFonts w:ascii="Times New Roman" w:hAnsi="Times New Roman"/>
                <w:sz w:val="24"/>
                <w:szCs w:val="24"/>
                <w:shd w:val="clear" w:color="auto" w:fill="FFFFFF"/>
              </w:rPr>
              <w:t>VAS</w:t>
            </w:r>
            <w:r w:rsidR="00E03238" w:rsidRPr="00D16813">
              <w:rPr>
                <w:rFonts w:ascii="Times New Roman" w:hAnsi="Times New Roman"/>
                <w:sz w:val="24"/>
                <w:szCs w:val="24"/>
                <w:shd w:val="clear" w:color="auto" w:fill="FFFFFF"/>
              </w:rPr>
              <w:t xml:space="preserve"> "Elektroniskie sakari" </w:t>
            </w:r>
            <w:r w:rsidR="002902D2" w:rsidRPr="00D16813">
              <w:rPr>
                <w:rFonts w:ascii="Times New Roman" w:hAnsi="Times New Roman"/>
                <w:sz w:val="24"/>
                <w:szCs w:val="24"/>
                <w:shd w:val="clear" w:color="auto" w:fill="FFFFFF"/>
              </w:rPr>
              <w:t xml:space="preserve">uzturētajā valsts </w:t>
            </w:r>
            <w:r w:rsidR="002902D2" w:rsidRPr="004D379B">
              <w:rPr>
                <w:rFonts w:ascii="Times New Roman" w:hAnsi="Times New Roman"/>
                <w:sz w:val="24"/>
                <w:szCs w:val="24"/>
                <w:shd w:val="clear" w:color="auto" w:fill="FFFFFF"/>
              </w:rPr>
              <w:t>informācijas sistēmā numerācijas datubāz</w:t>
            </w:r>
            <w:r w:rsidR="00EB5D34">
              <w:rPr>
                <w:rFonts w:ascii="Times New Roman" w:hAnsi="Times New Roman"/>
                <w:sz w:val="24"/>
                <w:szCs w:val="24"/>
                <w:shd w:val="clear" w:color="auto" w:fill="FFFFFF"/>
              </w:rPr>
              <w:t>ē</w:t>
            </w:r>
            <w:r w:rsidR="002902D2" w:rsidRPr="004D379B">
              <w:rPr>
                <w:rFonts w:ascii="Times New Roman" w:hAnsi="Times New Roman"/>
                <w:sz w:val="24"/>
                <w:szCs w:val="24"/>
                <w:shd w:val="clear" w:color="auto" w:fill="FFFFFF"/>
              </w:rPr>
              <w:t>.</w:t>
            </w:r>
            <w:r w:rsidR="00B2245F" w:rsidRPr="004D379B">
              <w:rPr>
                <w:rFonts w:ascii="Times New Roman" w:hAnsi="Times New Roman"/>
                <w:sz w:val="24"/>
                <w:szCs w:val="24"/>
                <w:shd w:val="clear" w:color="auto" w:fill="FFFFFF"/>
              </w:rPr>
              <w:t xml:space="preserve"> P</w:t>
            </w:r>
            <w:r w:rsidR="00E03238" w:rsidRPr="004D379B">
              <w:rPr>
                <w:rFonts w:ascii="Times New Roman" w:hAnsi="Times New Roman"/>
                <w:sz w:val="24"/>
                <w:szCs w:val="24"/>
                <w:shd w:val="clear" w:color="auto" w:fill="FFFFFF"/>
              </w:rPr>
              <w:t>amatojoties uz numerācijas datubāzē reģistrēto informāciju</w:t>
            </w:r>
            <w:r w:rsidR="0099573F" w:rsidRPr="004D379B">
              <w:rPr>
                <w:rFonts w:ascii="Times New Roman" w:hAnsi="Times New Roman"/>
                <w:sz w:val="24"/>
                <w:szCs w:val="24"/>
                <w:shd w:val="clear" w:color="auto" w:fill="FFFFFF"/>
              </w:rPr>
              <w:t>,</w:t>
            </w:r>
            <w:r w:rsidR="00E03238" w:rsidRPr="004D379B">
              <w:rPr>
                <w:rFonts w:ascii="Times New Roman" w:hAnsi="Times New Roman"/>
                <w:sz w:val="24"/>
                <w:szCs w:val="24"/>
                <w:shd w:val="clear" w:color="auto" w:fill="FFFFFF"/>
              </w:rPr>
              <w:t xml:space="preserve"> </w:t>
            </w:r>
            <w:r w:rsidR="00B2245F" w:rsidRPr="004D379B">
              <w:rPr>
                <w:rFonts w:ascii="Times New Roman" w:hAnsi="Times New Roman"/>
                <w:sz w:val="24"/>
                <w:szCs w:val="24"/>
                <w:shd w:val="clear" w:color="auto" w:fill="FFFFFF"/>
              </w:rPr>
              <w:t xml:space="preserve">VAS "Elektroniskie sakari" </w:t>
            </w:r>
            <w:r w:rsidR="0099573F" w:rsidRPr="004D379B">
              <w:rPr>
                <w:rFonts w:ascii="Times New Roman" w:hAnsi="Times New Roman"/>
                <w:sz w:val="24"/>
                <w:szCs w:val="24"/>
                <w:shd w:val="clear" w:color="auto" w:fill="FFFFFF"/>
              </w:rPr>
              <w:t xml:space="preserve">reizi ceturksnī informē Valsts ieņēmumu dienestu par </w:t>
            </w:r>
            <w:r w:rsidR="00FD4D72">
              <w:rPr>
                <w:rFonts w:ascii="Times New Roman" w:hAnsi="Times New Roman"/>
                <w:sz w:val="24"/>
                <w:szCs w:val="24"/>
                <w:shd w:val="clear" w:color="auto" w:fill="FFFFFF"/>
              </w:rPr>
              <w:t>n</w:t>
            </w:r>
            <w:r w:rsidR="00FD4D72" w:rsidRPr="00D16813">
              <w:rPr>
                <w:rFonts w:ascii="Times New Roman" w:hAnsi="Times New Roman"/>
                <w:bCs/>
                <w:sz w:val="24"/>
                <w:szCs w:val="24"/>
                <w:lang w:eastAsia="lv-LV"/>
              </w:rPr>
              <w:t xml:space="preserve">umerācijas </w:t>
            </w:r>
            <w:r w:rsidR="00FD4D72" w:rsidRPr="00D16813">
              <w:rPr>
                <w:rFonts w:ascii="Times New Roman" w:hAnsi="Times New Roman"/>
                <w:sz w:val="24"/>
                <w:szCs w:val="24"/>
              </w:rPr>
              <w:t>lietošanas tiesību valsts nodev</w:t>
            </w:r>
            <w:r w:rsidR="00226B19">
              <w:rPr>
                <w:rFonts w:ascii="Times New Roman" w:hAnsi="Times New Roman"/>
                <w:sz w:val="24"/>
                <w:szCs w:val="24"/>
              </w:rPr>
              <w:t>as</w:t>
            </w:r>
            <w:r w:rsidR="00FD4D72" w:rsidRPr="004D379B">
              <w:rPr>
                <w:rFonts w:ascii="Times New Roman" w:hAnsi="Times New Roman"/>
                <w:sz w:val="24"/>
                <w:szCs w:val="24"/>
                <w:shd w:val="clear" w:color="auto" w:fill="FFFFFF"/>
              </w:rPr>
              <w:t xml:space="preserve"> </w:t>
            </w:r>
            <w:r w:rsidR="0099573F" w:rsidRPr="004D379B">
              <w:rPr>
                <w:rFonts w:ascii="Times New Roman" w:hAnsi="Times New Roman"/>
                <w:sz w:val="24"/>
                <w:szCs w:val="24"/>
                <w:shd w:val="clear" w:color="auto" w:fill="FFFFFF"/>
              </w:rPr>
              <w:t>apmēru.</w:t>
            </w:r>
          </w:p>
          <w:p w14:paraId="5BD76BBB" w14:textId="77777777" w:rsidR="00E623CA" w:rsidRPr="004D379B" w:rsidRDefault="00E623CA" w:rsidP="00372D7A">
            <w:pPr>
              <w:spacing w:after="0" w:line="240" w:lineRule="auto"/>
              <w:jc w:val="both"/>
              <w:rPr>
                <w:rFonts w:ascii="Times New Roman" w:hAnsi="Times New Roman"/>
                <w:sz w:val="24"/>
                <w:szCs w:val="24"/>
                <w:shd w:val="clear" w:color="auto" w:fill="FFFFFF"/>
              </w:rPr>
            </w:pPr>
          </w:p>
          <w:p w14:paraId="6C9FBD24" w14:textId="7EC07F52" w:rsidR="00A53294" w:rsidRPr="0044326A" w:rsidRDefault="000B78BA" w:rsidP="0044326A">
            <w:pPr>
              <w:spacing w:line="240" w:lineRule="auto"/>
              <w:jc w:val="both"/>
              <w:rPr>
                <w:rFonts w:ascii="Times New Roman" w:hAnsi="Times New Roman"/>
                <w:sz w:val="24"/>
                <w:szCs w:val="24"/>
              </w:rPr>
            </w:pPr>
            <w:bookmarkStart w:id="0" w:name="_Hlk79577748"/>
            <w:r w:rsidRPr="000B78BA">
              <w:rPr>
                <w:rFonts w:ascii="Times New Roman" w:hAnsi="Times New Roman"/>
                <w:sz w:val="24"/>
                <w:szCs w:val="24"/>
              </w:rPr>
              <w:lastRenderedPageBreak/>
              <w:t xml:space="preserve">Noteikumu projekts nosaka, ka datubāze satur komersanta iesniegtu informāciju par numerācijas izmantošanu, numuru saglabāšanas pakalpojuma rezultātu (noteikumu projekta 1.3. apakšpunkts). Numuru saglabāšanas pakalpojuma rezultāts ir fakts par numuru saglabāšanas pakalpojuma izpildi un tiek administrēts  atbilstoši Sabiedrisko pakalpojumu regulēšanas komisijas </w:t>
            </w:r>
            <w:r w:rsidR="00996452" w:rsidRPr="008A40CD">
              <w:rPr>
                <w:rFonts w:ascii="Times New Roman" w:hAnsi="Times New Roman"/>
                <w:color w:val="000000" w:themeColor="text1"/>
                <w:sz w:val="24"/>
                <w:szCs w:val="24"/>
                <w:lang w:eastAsia="lv-LV"/>
              </w:rPr>
              <w:t xml:space="preserve">(turpmāk - SPRK) </w:t>
            </w:r>
            <w:r w:rsidRPr="000B78BA">
              <w:rPr>
                <w:rFonts w:ascii="Times New Roman" w:hAnsi="Times New Roman"/>
                <w:sz w:val="24"/>
                <w:szCs w:val="24"/>
              </w:rPr>
              <w:t>2015. gada 3. decembra lēmumam Nr.1/19 "Numura saglabāšanas pakalpojuma nodrošināšanas noteikumi" un numerācijas datubāzē fiksētajai informācijai (atbilstoši noteikumu 14.punktam). Šī prasība attiecas uz gadījumiem, ja ir notikusi numuru pārvietošana, kas nozīmē - numuru saglabāšanas pakalpojums ir saņemts.</w:t>
            </w:r>
            <w:r w:rsidR="00C860DA">
              <w:rPr>
                <w:rFonts w:ascii="Times New Roman" w:hAnsi="Times New Roman"/>
                <w:sz w:val="24"/>
                <w:szCs w:val="24"/>
              </w:rPr>
              <w:t xml:space="preserve"> </w:t>
            </w:r>
            <w:r w:rsidRPr="000B78BA">
              <w:rPr>
                <w:rFonts w:ascii="Times New Roman" w:hAnsi="Times New Roman"/>
                <w:sz w:val="24"/>
                <w:szCs w:val="24"/>
              </w:rPr>
              <w:t>Informācija tiek iesniegta</w:t>
            </w:r>
            <w:r w:rsidR="00C860DA">
              <w:rPr>
                <w:rFonts w:ascii="Times New Roman" w:hAnsi="Times New Roman"/>
                <w:sz w:val="24"/>
                <w:szCs w:val="24"/>
              </w:rPr>
              <w:t xml:space="preserve"> </w:t>
            </w:r>
            <w:r w:rsidRPr="000B78BA">
              <w:rPr>
                <w:rFonts w:ascii="Times New Roman" w:hAnsi="Times New Roman"/>
                <w:sz w:val="24"/>
                <w:szCs w:val="24"/>
              </w:rPr>
              <w:t xml:space="preserve">par: </w:t>
            </w:r>
            <w:r w:rsidRPr="000B78BA">
              <w:rPr>
                <w:rFonts w:ascii="Times New Roman" w:hAnsi="Times New Roman"/>
                <w:sz w:val="24"/>
                <w:szCs w:val="24"/>
              </w:rPr>
              <w:br/>
              <w:t>- numur</w:t>
            </w:r>
            <w:r w:rsidR="00C860DA">
              <w:rPr>
                <w:rFonts w:ascii="Times New Roman" w:hAnsi="Times New Roman"/>
                <w:sz w:val="24"/>
                <w:szCs w:val="24"/>
              </w:rPr>
              <w:t>u</w:t>
            </w:r>
            <w:r w:rsidRPr="000B78BA">
              <w:rPr>
                <w:rFonts w:ascii="Times New Roman" w:hAnsi="Times New Roman"/>
                <w:sz w:val="24"/>
                <w:szCs w:val="24"/>
              </w:rPr>
              <w:t xml:space="preserve"> un numura indeks</w:t>
            </w:r>
            <w:r w:rsidR="00C860DA">
              <w:rPr>
                <w:rFonts w:ascii="Times New Roman" w:hAnsi="Times New Roman"/>
                <w:sz w:val="24"/>
                <w:szCs w:val="24"/>
              </w:rPr>
              <w:t>u</w:t>
            </w:r>
            <w:r w:rsidRPr="000B78BA">
              <w:rPr>
                <w:rFonts w:ascii="Times New Roman" w:hAnsi="Times New Roman"/>
                <w:sz w:val="24"/>
                <w:szCs w:val="24"/>
              </w:rPr>
              <w:t xml:space="preserve"> (numura formāts), kurš pakalpojuma ietvaros tiek pārvietots no viena komersanta uz otru; </w:t>
            </w:r>
            <w:r w:rsidRPr="000B78BA">
              <w:rPr>
                <w:rFonts w:ascii="Times New Roman" w:hAnsi="Times New Roman"/>
                <w:sz w:val="24"/>
                <w:szCs w:val="24"/>
              </w:rPr>
              <w:br/>
              <w:t>- komersanta nosaukum</w:t>
            </w:r>
            <w:r w:rsidR="0012051A">
              <w:rPr>
                <w:rFonts w:ascii="Times New Roman" w:hAnsi="Times New Roman"/>
                <w:sz w:val="24"/>
                <w:szCs w:val="24"/>
              </w:rPr>
              <w:t>u</w:t>
            </w:r>
            <w:r w:rsidRPr="000B78BA">
              <w:rPr>
                <w:rFonts w:ascii="Times New Roman" w:hAnsi="Times New Roman"/>
                <w:sz w:val="24"/>
                <w:szCs w:val="24"/>
              </w:rPr>
              <w:t xml:space="preserve">, kurš ir saņēmējs un kurš ir donors; </w:t>
            </w:r>
            <w:r w:rsidRPr="000B78BA">
              <w:rPr>
                <w:rFonts w:ascii="Times New Roman" w:hAnsi="Times New Roman"/>
                <w:sz w:val="24"/>
                <w:szCs w:val="24"/>
              </w:rPr>
              <w:br/>
              <w:t>- datum</w:t>
            </w:r>
            <w:r w:rsidR="0012051A">
              <w:rPr>
                <w:rFonts w:ascii="Times New Roman" w:hAnsi="Times New Roman"/>
                <w:sz w:val="24"/>
                <w:szCs w:val="24"/>
              </w:rPr>
              <w:t>u</w:t>
            </w:r>
            <w:r w:rsidRPr="000B78BA">
              <w:rPr>
                <w:rFonts w:ascii="Times New Roman" w:hAnsi="Times New Roman"/>
                <w:sz w:val="24"/>
                <w:szCs w:val="24"/>
              </w:rPr>
              <w:t>, kad notikusi numura pārvietošana (pakalpojuma saņemšana).</w:t>
            </w:r>
            <w:bookmarkEnd w:id="0"/>
          </w:p>
          <w:p w14:paraId="05C1CF0F" w14:textId="361C33D9" w:rsidR="00CF0189" w:rsidRPr="00CF0189" w:rsidRDefault="00CF0189" w:rsidP="00CA7045">
            <w:pPr>
              <w:spacing w:line="240" w:lineRule="auto"/>
              <w:jc w:val="both"/>
              <w:rPr>
                <w:rFonts w:ascii="Times New Roman" w:hAnsi="Times New Roman"/>
                <w:color w:val="282828"/>
                <w:sz w:val="24"/>
                <w:szCs w:val="24"/>
              </w:rPr>
            </w:pPr>
            <w:r w:rsidRPr="00CF0189">
              <w:rPr>
                <w:rFonts w:ascii="Times New Roman" w:hAnsi="Times New Roman"/>
                <w:sz w:val="24"/>
                <w:szCs w:val="24"/>
              </w:rPr>
              <w:t xml:space="preserve">Jau šobrīd </w:t>
            </w:r>
            <w:r w:rsidR="0086339B">
              <w:rPr>
                <w:rFonts w:ascii="Times New Roman" w:hAnsi="Times New Roman"/>
                <w:sz w:val="24"/>
                <w:szCs w:val="24"/>
              </w:rPr>
              <w:t>attiecīga</w:t>
            </w:r>
            <w:r w:rsidRPr="00CF0189">
              <w:rPr>
                <w:rFonts w:ascii="Times New Roman" w:hAnsi="Times New Roman"/>
                <w:sz w:val="24"/>
                <w:szCs w:val="24"/>
              </w:rPr>
              <w:t xml:space="preserve"> funkcionalitāte </w:t>
            </w:r>
            <w:r w:rsidR="0086339B" w:rsidRPr="00CF0189">
              <w:rPr>
                <w:rFonts w:ascii="Times New Roman" w:hAnsi="Times New Roman"/>
                <w:sz w:val="24"/>
                <w:szCs w:val="24"/>
              </w:rPr>
              <w:t xml:space="preserve">tiek lietota </w:t>
            </w:r>
            <w:r w:rsidR="00AF37E0">
              <w:rPr>
                <w:rFonts w:ascii="Times New Roman" w:hAnsi="Times New Roman"/>
                <w:sz w:val="24"/>
                <w:szCs w:val="24"/>
              </w:rPr>
              <w:t xml:space="preserve">numerācijas datubāzē </w:t>
            </w:r>
            <w:r w:rsidRPr="00CF0189">
              <w:rPr>
                <w:rFonts w:ascii="Times New Roman" w:hAnsi="Times New Roman"/>
                <w:sz w:val="24"/>
                <w:szCs w:val="24"/>
              </w:rPr>
              <w:t>un komersanti š</w:t>
            </w:r>
            <w:r w:rsidR="0086339B">
              <w:rPr>
                <w:rFonts w:ascii="Times New Roman" w:hAnsi="Times New Roman"/>
                <w:sz w:val="24"/>
                <w:szCs w:val="24"/>
              </w:rPr>
              <w:t>ādu</w:t>
            </w:r>
            <w:r w:rsidRPr="00CF0189">
              <w:rPr>
                <w:rFonts w:ascii="Times New Roman" w:hAnsi="Times New Roman"/>
                <w:sz w:val="24"/>
                <w:szCs w:val="24"/>
              </w:rPr>
              <w:t xml:space="preserve"> informāciju iesniedz</w:t>
            </w:r>
            <w:r w:rsidR="00807635">
              <w:rPr>
                <w:rFonts w:ascii="Times New Roman" w:hAnsi="Times New Roman"/>
                <w:sz w:val="24"/>
                <w:szCs w:val="24"/>
              </w:rPr>
              <w:t xml:space="preserve">, </w:t>
            </w:r>
            <w:r w:rsidRPr="00CF0189">
              <w:rPr>
                <w:rFonts w:ascii="Times New Roman" w:hAnsi="Times New Roman"/>
                <w:sz w:val="24"/>
                <w:szCs w:val="24"/>
              </w:rPr>
              <w:t>atbilstoši izmaiņām</w:t>
            </w:r>
            <w:r w:rsidR="00807635">
              <w:rPr>
                <w:rFonts w:ascii="Times New Roman" w:hAnsi="Times New Roman"/>
                <w:sz w:val="24"/>
                <w:szCs w:val="24"/>
              </w:rPr>
              <w:t xml:space="preserve"> </w:t>
            </w:r>
            <w:r w:rsidR="00AF37E0">
              <w:rPr>
                <w:rFonts w:ascii="Times New Roman" w:hAnsi="Times New Roman"/>
                <w:sz w:val="24"/>
                <w:szCs w:val="24"/>
              </w:rPr>
              <w:t>normatīv</w:t>
            </w:r>
            <w:r w:rsidR="0044326A">
              <w:rPr>
                <w:rFonts w:ascii="Times New Roman" w:hAnsi="Times New Roman"/>
                <w:sz w:val="24"/>
                <w:szCs w:val="24"/>
              </w:rPr>
              <w:t>ajos aktos</w:t>
            </w:r>
            <w:r w:rsidR="00AF37E0">
              <w:rPr>
                <w:rFonts w:ascii="Times New Roman" w:hAnsi="Times New Roman"/>
                <w:sz w:val="24"/>
                <w:szCs w:val="24"/>
              </w:rPr>
              <w:t xml:space="preserve"> </w:t>
            </w:r>
            <w:r w:rsidR="00807635">
              <w:rPr>
                <w:rFonts w:ascii="Times New Roman" w:hAnsi="Times New Roman"/>
                <w:sz w:val="24"/>
                <w:szCs w:val="24"/>
              </w:rPr>
              <w:t>no 2021.</w:t>
            </w:r>
            <w:r w:rsidR="000B78BA">
              <w:rPr>
                <w:rFonts w:ascii="Times New Roman" w:hAnsi="Times New Roman"/>
                <w:sz w:val="24"/>
                <w:szCs w:val="24"/>
              </w:rPr>
              <w:t> </w:t>
            </w:r>
            <w:r w:rsidR="00807635">
              <w:rPr>
                <w:rFonts w:ascii="Times New Roman" w:hAnsi="Times New Roman"/>
                <w:sz w:val="24"/>
                <w:szCs w:val="24"/>
              </w:rPr>
              <w:t>gada 1.</w:t>
            </w:r>
            <w:r w:rsidR="000B78BA">
              <w:rPr>
                <w:rFonts w:ascii="Times New Roman" w:hAnsi="Times New Roman"/>
                <w:sz w:val="24"/>
                <w:szCs w:val="24"/>
              </w:rPr>
              <w:t> </w:t>
            </w:r>
            <w:r w:rsidR="00807635">
              <w:rPr>
                <w:rFonts w:ascii="Times New Roman" w:hAnsi="Times New Roman"/>
                <w:sz w:val="24"/>
                <w:szCs w:val="24"/>
              </w:rPr>
              <w:t>janvāra</w:t>
            </w:r>
            <w:r w:rsidRPr="00CF0189">
              <w:rPr>
                <w:rFonts w:ascii="Times New Roman" w:hAnsi="Times New Roman"/>
                <w:sz w:val="24"/>
                <w:szCs w:val="24"/>
              </w:rPr>
              <w:t>.</w:t>
            </w:r>
            <w:r w:rsidR="00EB5D34">
              <w:rPr>
                <w:rFonts w:ascii="Times New Roman" w:hAnsi="Times New Roman"/>
                <w:sz w:val="24"/>
                <w:szCs w:val="24"/>
              </w:rPr>
              <w:t xml:space="preserve"> </w:t>
            </w:r>
            <w:r w:rsidRPr="00CF0189">
              <w:rPr>
                <w:rFonts w:ascii="Times New Roman" w:hAnsi="Times New Roman"/>
                <w:color w:val="282828"/>
                <w:sz w:val="24"/>
                <w:szCs w:val="24"/>
              </w:rPr>
              <w:t>Numuru saglabāšanas pakalpojum</w:t>
            </w:r>
            <w:r w:rsidR="00A50EC6">
              <w:rPr>
                <w:rFonts w:ascii="Times New Roman" w:hAnsi="Times New Roman"/>
                <w:color w:val="282828"/>
                <w:sz w:val="24"/>
                <w:szCs w:val="24"/>
              </w:rPr>
              <w:t>a</w:t>
            </w:r>
            <w:r w:rsidRPr="00CF0189">
              <w:rPr>
                <w:rFonts w:ascii="Times New Roman" w:hAnsi="Times New Roman"/>
                <w:color w:val="282828"/>
                <w:sz w:val="24"/>
                <w:szCs w:val="24"/>
              </w:rPr>
              <w:t xml:space="preserve"> rezultātu par </w:t>
            </w:r>
            <w:proofErr w:type="spellStart"/>
            <w:r w:rsidRPr="00CF0189">
              <w:rPr>
                <w:rFonts w:ascii="Times New Roman" w:hAnsi="Times New Roman"/>
                <w:color w:val="000000"/>
                <w:sz w:val="24"/>
                <w:szCs w:val="24"/>
              </w:rPr>
              <w:t>IoT</w:t>
            </w:r>
            <w:proofErr w:type="spellEnd"/>
            <w:r w:rsidRPr="00CF0189">
              <w:rPr>
                <w:rFonts w:ascii="Times New Roman" w:hAnsi="Times New Roman"/>
                <w:color w:val="000000"/>
                <w:sz w:val="24"/>
                <w:szCs w:val="24"/>
              </w:rPr>
              <w:t xml:space="preserve">/M2M numuriem, līdzīgi kā par mobiliem/fiksētiem numuriem, ir jābūt iespējai reģistrēt </w:t>
            </w:r>
            <w:r w:rsidR="00807635" w:rsidRPr="004D379B">
              <w:rPr>
                <w:rFonts w:ascii="Times New Roman" w:hAnsi="Times New Roman"/>
                <w:sz w:val="24"/>
                <w:szCs w:val="24"/>
                <w:shd w:val="clear" w:color="auto" w:fill="FFFFFF"/>
              </w:rPr>
              <w:t>numerācijas datubāz</w:t>
            </w:r>
            <w:r w:rsidR="00807635">
              <w:rPr>
                <w:rFonts w:ascii="Times New Roman" w:hAnsi="Times New Roman"/>
                <w:sz w:val="24"/>
                <w:szCs w:val="24"/>
                <w:shd w:val="clear" w:color="auto" w:fill="FFFFFF"/>
              </w:rPr>
              <w:t>ē</w:t>
            </w:r>
            <w:r w:rsidRPr="00CF0189">
              <w:rPr>
                <w:rFonts w:ascii="Times New Roman" w:hAnsi="Times New Roman"/>
                <w:color w:val="000000"/>
                <w:sz w:val="24"/>
                <w:szCs w:val="24"/>
              </w:rPr>
              <w:t xml:space="preserve">. Ja tehnoloģiski </w:t>
            </w:r>
            <w:r w:rsidR="008634AD">
              <w:rPr>
                <w:rFonts w:ascii="Times New Roman" w:hAnsi="Times New Roman"/>
                <w:color w:val="000000"/>
                <w:sz w:val="24"/>
                <w:szCs w:val="24"/>
              </w:rPr>
              <w:t>n</w:t>
            </w:r>
            <w:r w:rsidR="008634AD" w:rsidRPr="00CF0189">
              <w:rPr>
                <w:rFonts w:ascii="Times New Roman" w:hAnsi="Times New Roman"/>
                <w:color w:val="282828"/>
                <w:sz w:val="24"/>
                <w:szCs w:val="24"/>
              </w:rPr>
              <w:t xml:space="preserve">umuru saglabāšana </w:t>
            </w:r>
            <w:r w:rsidRPr="00CF0189">
              <w:rPr>
                <w:rFonts w:ascii="Times New Roman" w:hAnsi="Times New Roman"/>
                <w:color w:val="000000"/>
                <w:sz w:val="24"/>
                <w:szCs w:val="24"/>
              </w:rPr>
              <w:t>nav iespējam</w:t>
            </w:r>
            <w:r w:rsidR="008634AD">
              <w:rPr>
                <w:rFonts w:ascii="Times New Roman" w:hAnsi="Times New Roman"/>
                <w:color w:val="000000"/>
                <w:sz w:val="24"/>
                <w:szCs w:val="24"/>
              </w:rPr>
              <w:t>a</w:t>
            </w:r>
            <w:r w:rsidRPr="00CF0189">
              <w:rPr>
                <w:rFonts w:ascii="Times New Roman" w:hAnsi="Times New Roman"/>
                <w:color w:val="000000"/>
                <w:sz w:val="24"/>
                <w:szCs w:val="24"/>
              </w:rPr>
              <w:t xml:space="preserve">, </w:t>
            </w:r>
            <w:r w:rsidR="008634AD">
              <w:rPr>
                <w:rFonts w:ascii="Times New Roman" w:hAnsi="Times New Roman"/>
                <w:color w:val="000000"/>
                <w:sz w:val="24"/>
                <w:szCs w:val="24"/>
              </w:rPr>
              <w:t>kā tas var bū</w:t>
            </w:r>
            <w:r w:rsidR="00AF37E0">
              <w:rPr>
                <w:rFonts w:ascii="Times New Roman" w:hAnsi="Times New Roman"/>
                <w:color w:val="000000"/>
                <w:sz w:val="24"/>
                <w:szCs w:val="24"/>
              </w:rPr>
              <w:t>t</w:t>
            </w:r>
            <w:r w:rsidR="008634AD">
              <w:rPr>
                <w:rFonts w:ascii="Times New Roman" w:hAnsi="Times New Roman"/>
                <w:color w:val="000000"/>
                <w:sz w:val="24"/>
                <w:szCs w:val="24"/>
              </w:rPr>
              <w:t xml:space="preserve"> ar </w:t>
            </w:r>
            <w:r w:rsidRPr="00CF0189">
              <w:rPr>
                <w:rFonts w:ascii="Times New Roman" w:hAnsi="Times New Roman"/>
                <w:color w:val="000000"/>
                <w:sz w:val="24"/>
                <w:szCs w:val="24"/>
              </w:rPr>
              <w:t xml:space="preserve"> </w:t>
            </w:r>
            <w:proofErr w:type="spellStart"/>
            <w:r w:rsidRPr="00CF0189">
              <w:rPr>
                <w:rFonts w:ascii="Times New Roman" w:hAnsi="Times New Roman"/>
                <w:sz w:val="24"/>
                <w:szCs w:val="24"/>
              </w:rPr>
              <w:t>IoT</w:t>
            </w:r>
            <w:proofErr w:type="spellEnd"/>
            <w:r w:rsidRPr="00CF0189">
              <w:rPr>
                <w:rFonts w:ascii="Times New Roman" w:hAnsi="Times New Roman"/>
                <w:sz w:val="24"/>
                <w:szCs w:val="24"/>
              </w:rPr>
              <w:t>/M2M numuriem</w:t>
            </w:r>
            <w:r w:rsidR="008634AD">
              <w:rPr>
                <w:rFonts w:ascii="Times New Roman" w:hAnsi="Times New Roman"/>
                <w:sz w:val="24"/>
                <w:szCs w:val="24"/>
              </w:rPr>
              <w:t>,</w:t>
            </w:r>
            <w:r w:rsidRPr="00CF0189">
              <w:rPr>
                <w:rFonts w:ascii="Times New Roman" w:hAnsi="Times New Roman"/>
                <w:sz w:val="24"/>
                <w:szCs w:val="24"/>
              </w:rPr>
              <w:t xml:space="preserve"> </w:t>
            </w:r>
            <w:r w:rsidR="00A50EC6">
              <w:rPr>
                <w:rFonts w:ascii="Times New Roman" w:hAnsi="Times New Roman"/>
                <w:sz w:val="24"/>
                <w:szCs w:val="24"/>
              </w:rPr>
              <w:t xml:space="preserve">arī </w:t>
            </w:r>
            <w:r w:rsidRPr="00CF0189">
              <w:rPr>
                <w:rFonts w:ascii="Times New Roman" w:hAnsi="Times New Roman"/>
                <w:sz w:val="24"/>
                <w:szCs w:val="24"/>
              </w:rPr>
              <w:t xml:space="preserve">nebūs numuru saglabāšanas pakalpojuma rezultāta un </w:t>
            </w:r>
            <w:r w:rsidR="00A50EC6">
              <w:rPr>
                <w:rFonts w:ascii="Times New Roman" w:hAnsi="Times New Roman"/>
                <w:sz w:val="24"/>
                <w:szCs w:val="24"/>
              </w:rPr>
              <w:t xml:space="preserve">tādā gadījumā </w:t>
            </w:r>
            <w:r w:rsidR="008634AD" w:rsidRPr="00CF0189">
              <w:rPr>
                <w:rFonts w:ascii="Times New Roman" w:hAnsi="Times New Roman"/>
                <w:sz w:val="24"/>
                <w:szCs w:val="24"/>
              </w:rPr>
              <w:t xml:space="preserve">informācija </w:t>
            </w:r>
            <w:r w:rsidR="008634AD">
              <w:rPr>
                <w:rFonts w:ascii="Times New Roman" w:hAnsi="Times New Roman"/>
                <w:sz w:val="24"/>
                <w:szCs w:val="24"/>
              </w:rPr>
              <w:t xml:space="preserve">numerācijas </w:t>
            </w:r>
            <w:r w:rsidR="008634AD" w:rsidRPr="00CF0189">
              <w:rPr>
                <w:rFonts w:ascii="Times New Roman" w:hAnsi="Times New Roman"/>
                <w:sz w:val="24"/>
                <w:szCs w:val="24"/>
              </w:rPr>
              <w:t xml:space="preserve">datubāzē </w:t>
            </w:r>
            <w:r w:rsidR="00807635">
              <w:rPr>
                <w:rFonts w:ascii="Times New Roman" w:hAnsi="Times New Roman"/>
                <w:sz w:val="24"/>
                <w:szCs w:val="24"/>
              </w:rPr>
              <w:t>nav jā</w:t>
            </w:r>
            <w:r w:rsidRPr="00CF0189">
              <w:rPr>
                <w:rFonts w:ascii="Times New Roman" w:hAnsi="Times New Roman"/>
                <w:sz w:val="24"/>
                <w:szCs w:val="24"/>
              </w:rPr>
              <w:t>ievada.</w:t>
            </w:r>
          </w:p>
          <w:p w14:paraId="4942152B" w14:textId="3097EB03" w:rsidR="00F25B0C" w:rsidRPr="00CF0189" w:rsidRDefault="00D16813" w:rsidP="008C515B">
            <w:pPr>
              <w:spacing w:line="240" w:lineRule="auto"/>
              <w:contextualSpacing/>
              <w:jc w:val="both"/>
              <w:rPr>
                <w:rFonts w:ascii="Times New Roman" w:hAnsi="Times New Roman"/>
                <w:sz w:val="24"/>
                <w:szCs w:val="24"/>
                <w:shd w:val="clear" w:color="auto" w:fill="FFFFFF"/>
              </w:rPr>
            </w:pPr>
            <w:r w:rsidRPr="008C515B">
              <w:rPr>
                <w:rFonts w:ascii="Times New Roman" w:hAnsi="Times New Roman"/>
                <w:sz w:val="24"/>
                <w:szCs w:val="24"/>
                <w:shd w:val="clear" w:color="auto" w:fill="FFFFFF"/>
              </w:rPr>
              <w:t>Ņemot vērā aprakstītās izmaiņas n</w:t>
            </w:r>
            <w:r w:rsidR="00F25B0C" w:rsidRPr="008C515B">
              <w:rPr>
                <w:rFonts w:ascii="Times New Roman" w:hAnsi="Times New Roman"/>
                <w:sz w:val="24"/>
                <w:szCs w:val="24"/>
                <w:shd w:val="clear" w:color="auto" w:fill="FFFFFF"/>
              </w:rPr>
              <w:t>umerācijas datubāze</w:t>
            </w:r>
            <w:r w:rsidR="00497A98" w:rsidRPr="008C515B">
              <w:rPr>
                <w:rFonts w:ascii="Times New Roman" w:hAnsi="Times New Roman"/>
                <w:sz w:val="24"/>
                <w:szCs w:val="24"/>
                <w:shd w:val="clear" w:color="auto" w:fill="FFFFFF"/>
              </w:rPr>
              <w:t>s</w:t>
            </w:r>
            <w:r w:rsidR="00F25B0C" w:rsidRPr="008C515B">
              <w:rPr>
                <w:rFonts w:ascii="Times New Roman" w:hAnsi="Times New Roman"/>
                <w:sz w:val="24"/>
                <w:szCs w:val="24"/>
                <w:shd w:val="clear" w:color="auto" w:fill="FFFFFF"/>
              </w:rPr>
              <w:t xml:space="preserve"> administrēšan</w:t>
            </w:r>
            <w:r w:rsidRPr="008C515B">
              <w:rPr>
                <w:rFonts w:ascii="Times New Roman" w:hAnsi="Times New Roman"/>
                <w:sz w:val="24"/>
                <w:szCs w:val="24"/>
                <w:shd w:val="clear" w:color="auto" w:fill="FFFFFF"/>
              </w:rPr>
              <w:t>ā -</w:t>
            </w:r>
            <w:r w:rsidR="00F25B0C" w:rsidRPr="008C515B">
              <w:rPr>
                <w:rFonts w:ascii="Times New Roman" w:eastAsia="Arial Unicode MS" w:hAnsi="Times New Roman"/>
                <w:kern w:val="1"/>
                <w:sz w:val="24"/>
                <w:szCs w:val="24"/>
              </w:rPr>
              <w:t xml:space="preserve"> ieviešot jaunus pārvaldības moduļus valsts nodevas apmēra aprēķināšanai, numerācijas lietošanas tiesību e-pieteikumu administrēšanai un statistikas </w:t>
            </w:r>
            <w:r w:rsidR="00895616" w:rsidRPr="008C515B">
              <w:rPr>
                <w:rFonts w:ascii="Times New Roman" w:eastAsia="Arial Unicode MS" w:hAnsi="Times New Roman"/>
                <w:kern w:val="1"/>
                <w:sz w:val="24"/>
                <w:szCs w:val="24"/>
              </w:rPr>
              <w:t xml:space="preserve">informācijas </w:t>
            </w:r>
            <w:r w:rsidR="00F25B0C" w:rsidRPr="008C515B">
              <w:rPr>
                <w:rFonts w:ascii="Times New Roman" w:eastAsia="Arial Unicode MS" w:hAnsi="Times New Roman"/>
                <w:kern w:val="1"/>
                <w:sz w:val="24"/>
                <w:szCs w:val="24"/>
              </w:rPr>
              <w:t xml:space="preserve"> paplašināšanai, </w:t>
            </w:r>
            <w:r w:rsidR="00895616" w:rsidRPr="008C515B">
              <w:rPr>
                <w:rFonts w:ascii="Times New Roman" w:eastAsia="Arial Unicode MS" w:hAnsi="Times New Roman"/>
                <w:kern w:val="1"/>
                <w:sz w:val="24"/>
                <w:szCs w:val="24"/>
              </w:rPr>
              <w:t xml:space="preserve">ir jāpilnveido datubāzes </w:t>
            </w:r>
            <w:r w:rsidR="00F25B0C" w:rsidRPr="008C515B">
              <w:rPr>
                <w:rFonts w:ascii="Times New Roman" w:eastAsia="Arial Unicode MS" w:hAnsi="Times New Roman"/>
                <w:kern w:val="1"/>
                <w:sz w:val="24"/>
                <w:szCs w:val="24"/>
              </w:rPr>
              <w:t xml:space="preserve"> funkcionalitāt</w:t>
            </w:r>
            <w:r w:rsidR="0099573F" w:rsidRPr="008C515B">
              <w:rPr>
                <w:rFonts w:ascii="Times New Roman" w:eastAsia="Arial Unicode MS" w:hAnsi="Times New Roman"/>
                <w:kern w:val="1"/>
                <w:sz w:val="24"/>
                <w:szCs w:val="24"/>
              </w:rPr>
              <w:t>e</w:t>
            </w:r>
            <w:r w:rsidR="00F25B0C" w:rsidRPr="008C515B">
              <w:rPr>
                <w:rFonts w:ascii="Times New Roman" w:eastAsia="Arial Unicode MS" w:hAnsi="Times New Roman"/>
                <w:kern w:val="1"/>
                <w:sz w:val="24"/>
                <w:szCs w:val="24"/>
              </w:rPr>
              <w:t>. Numerācijas datubāzes uzturēšanai un attīstībai turpmākajos gados būs nepieciešams papildu finansējums</w:t>
            </w:r>
            <w:r w:rsidR="0099573F" w:rsidRPr="008C515B">
              <w:rPr>
                <w:rFonts w:ascii="Times New Roman" w:eastAsia="Arial Unicode MS" w:hAnsi="Times New Roman"/>
                <w:kern w:val="1"/>
                <w:sz w:val="24"/>
                <w:szCs w:val="24"/>
              </w:rPr>
              <w:t xml:space="preserve">, kura </w:t>
            </w:r>
            <w:r w:rsidR="00F25B0C" w:rsidRPr="008C515B">
              <w:rPr>
                <w:rFonts w:ascii="Times New Roman" w:eastAsia="Arial Unicode MS" w:hAnsi="Times New Roman"/>
                <w:kern w:val="1"/>
                <w:sz w:val="24"/>
                <w:szCs w:val="24"/>
              </w:rPr>
              <w:t>aprēķin</w:t>
            </w:r>
            <w:r w:rsidR="0099573F" w:rsidRPr="008C515B">
              <w:rPr>
                <w:rFonts w:ascii="Times New Roman" w:eastAsia="Arial Unicode MS" w:hAnsi="Times New Roman"/>
                <w:kern w:val="1"/>
                <w:sz w:val="24"/>
                <w:szCs w:val="24"/>
              </w:rPr>
              <w:t>s</w:t>
            </w:r>
            <w:r w:rsidR="00383AA1" w:rsidRPr="008C515B">
              <w:rPr>
                <w:rFonts w:ascii="Times New Roman" w:eastAsia="Arial Unicode MS" w:hAnsi="Times New Roman"/>
                <w:kern w:val="1"/>
                <w:sz w:val="24"/>
                <w:szCs w:val="24"/>
              </w:rPr>
              <w:t xml:space="preserve"> </w:t>
            </w:r>
            <w:r w:rsidR="00F97FFE" w:rsidRPr="008C515B">
              <w:rPr>
                <w:rFonts w:ascii="Times New Roman" w:eastAsia="Arial Unicode MS" w:hAnsi="Times New Roman"/>
                <w:kern w:val="1"/>
                <w:sz w:val="24"/>
                <w:szCs w:val="24"/>
              </w:rPr>
              <w:t>uzrādīts</w:t>
            </w:r>
            <w:r w:rsidR="00F25B0C" w:rsidRPr="008C515B">
              <w:rPr>
                <w:rFonts w:ascii="Times New Roman" w:eastAsia="Arial Unicode MS" w:hAnsi="Times New Roman"/>
                <w:kern w:val="1"/>
                <w:sz w:val="24"/>
                <w:szCs w:val="24"/>
              </w:rPr>
              <w:t xml:space="preserve"> </w:t>
            </w:r>
            <w:r w:rsidR="00497A98" w:rsidRPr="008C515B">
              <w:rPr>
                <w:rFonts w:ascii="Times New Roman" w:eastAsia="Arial Unicode MS" w:hAnsi="Times New Roman"/>
                <w:kern w:val="1"/>
                <w:sz w:val="24"/>
                <w:szCs w:val="24"/>
              </w:rPr>
              <w:t xml:space="preserve">šīs anotācijas </w:t>
            </w:r>
            <w:r w:rsidR="00F25B0C" w:rsidRPr="008C515B">
              <w:rPr>
                <w:rFonts w:ascii="Times New Roman" w:eastAsia="Arial Unicode MS" w:hAnsi="Times New Roman"/>
                <w:kern w:val="1"/>
                <w:sz w:val="24"/>
                <w:szCs w:val="24"/>
              </w:rPr>
              <w:t>III sadaļā</w:t>
            </w:r>
            <w:r w:rsidR="008C515B" w:rsidRPr="008C515B">
              <w:rPr>
                <w:rFonts w:ascii="Times New Roman" w:eastAsia="Arial Unicode MS" w:hAnsi="Times New Roman"/>
                <w:kern w:val="1"/>
                <w:sz w:val="24"/>
                <w:szCs w:val="24"/>
              </w:rPr>
              <w:t xml:space="preserve">, kā arī iesniegta </w:t>
            </w:r>
            <w:r w:rsidR="008C515B">
              <w:rPr>
                <w:rFonts w:ascii="Times New Roman" w:eastAsia="Arial Unicode MS" w:hAnsi="Times New Roman"/>
                <w:kern w:val="1"/>
                <w:sz w:val="24"/>
                <w:szCs w:val="24"/>
              </w:rPr>
              <w:t xml:space="preserve">detalizēta </w:t>
            </w:r>
            <w:r w:rsidR="008C515B" w:rsidRPr="008C515B">
              <w:rPr>
                <w:rFonts w:ascii="Times New Roman" w:eastAsia="Arial Unicode MS" w:hAnsi="Times New Roman"/>
                <w:kern w:val="1"/>
                <w:sz w:val="24"/>
                <w:szCs w:val="24"/>
              </w:rPr>
              <w:t xml:space="preserve">informācija </w:t>
            </w:r>
            <w:r w:rsidR="008C515B" w:rsidRPr="008C515B">
              <w:rPr>
                <w:rFonts w:ascii="Times New Roman" w:hAnsi="Times New Roman"/>
                <w:bCs/>
                <w:sz w:val="24"/>
                <w:szCs w:val="24"/>
              </w:rPr>
              <w:t xml:space="preserve">Finanšu ministrijai </w:t>
            </w:r>
            <w:r w:rsidR="008C515B" w:rsidRPr="008C515B">
              <w:rPr>
                <w:rFonts w:ascii="Times New Roman" w:hAnsi="Times New Roman"/>
                <w:bCs/>
                <w:i/>
                <w:iCs/>
                <w:sz w:val="24"/>
                <w:szCs w:val="24"/>
              </w:rPr>
              <w:t>Prioritārā pasākuma pieteikumā</w:t>
            </w:r>
            <w:r w:rsidR="008C515B" w:rsidRPr="008C515B">
              <w:rPr>
                <w:rFonts w:ascii="Times New Roman" w:hAnsi="Times New Roman"/>
                <w:bCs/>
                <w:sz w:val="24"/>
                <w:szCs w:val="24"/>
              </w:rPr>
              <w:t xml:space="preserve"> vidējam termiņam “Numerācijas nodevas ieviešana no 2022. gada - par visiem fiksētā publiskā telefonu tīkla un mobilā publiskā telefonu tīkla numuriem – un valsts nodevas par numerācijas izmantošanu administrēšana.”</w:t>
            </w:r>
            <w:r w:rsidR="008C515B" w:rsidRPr="008C515B">
              <w:rPr>
                <w:rFonts w:ascii="Times New Roman" w:hAnsi="Times New Roman"/>
                <w:b/>
                <w:sz w:val="24"/>
                <w:szCs w:val="24"/>
              </w:rPr>
              <w:t xml:space="preserve"> </w:t>
            </w:r>
          </w:p>
          <w:p w14:paraId="0D65E4DA" w14:textId="77777777" w:rsidR="00F25B0C" w:rsidRPr="00CF0189" w:rsidRDefault="00F25B0C" w:rsidP="00372D7A">
            <w:pPr>
              <w:spacing w:after="0" w:line="240" w:lineRule="auto"/>
              <w:rPr>
                <w:rFonts w:ascii="Times New Roman" w:hAnsi="Times New Roman"/>
                <w:sz w:val="24"/>
                <w:szCs w:val="24"/>
              </w:rPr>
            </w:pPr>
          </w:p>
          <w:p w14:paraId="7A0B8CAD" w14:textId="5C272486" w:rsidR="00BE4544" w:rsidRPr="00CF0189" w:rsidRDefault="00BE4544" w:rsidP="00372D7A">
            <w:pPr>
              <w:pStyle w:val="naisc"/>
              <w:spacing w:before="0" w:after="0"/>
              <w:jc w:val="both"/>
              <w:rPr>
                <w:bCs/>
              </w:rPr>
            </w:pPr>
          </w:p>
        </w:tc>
      </w:tr>
      <w:tr w:rsidR="00A618C5" w:rsidRPr="00FA75B1" w14:paraId="7C09CC08" w14:textId="77777777" w:rsidTr="00B1660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0C944C0F" w14:textId="4893400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30369B24" w14:textId="77777777" w:rsidR="00A618C5" w:rsidRPr="006E3B47" w:rsidRDefault="00CA7AF1" w:rsidP="00FE3954">
            <w:pPr>
              <w:spacing w:after="0" w:line="240" w:lineRule="auto"/>
              <w:jc w:val="both"/>
              <w:rPr>
                <w:rFonts w:ascii="Times New Roman" w:eastAsia="Times New Roman" w:hAnsi="Times New Roman"/>
                <w:sz w:val="24"/>
                <w:szCs w:val="24"/>
                <w:lang w:eastAsia="lv-LV"/>
              </w:rPr>
            </w:pPr>
            <w:r w:rsidRPr="006E3B47">
              <w:rPr>
                <w:rFonts w:ascii="Times New Roman" w:hAnsi="Times New Roman"/>
                <w:sz w:val="24"/>
                <w:szCs w:val="24"/>
              </w:rPr>
              <w:t>Projekta izstrādē iesaistītās institūcijas un publiskas personas kapitālsabiedrības</w:t>
            </w:r>
          </w:p>
        </w:tc>
        <w:tc>
          <w:tcPr>
            <w:tcW w:w="3361" w:type="pct"/>
            <w:tcBorders>
              <w:top w:val="outset" w:sz="6" w:space="0" w:color="414142"/>
              <w:left w:val="outset" w:sz="6" w:space="0" w:color="414142"/>
              <w:bottom w:val="outset" w:sz="6" w:space="0" w:color="414142"/>
              <w:right w:val="outset" w:sz="6" w:space="0" w:color="414142"/>
            </w:tcBorders>
          </w:tcPr>
          <w:p w14:paraId="5E8A5AD7" w14:textId="77777777" w:rsidR="000A5EB6" w:rsidRDefault="000A5EB6" w:rsidP="00B16602">
            <w:pPr>
              <w:spacing w:after="0" w:line="240" w:lineRule="auto"/>
              <w:jc w:val="both"/>
              <w:rPr>
                <w:rFonts w:ascii="Times New Roman" w:hAnsi="Times New Roman"/>
                <w:sz w:val="24"/>
                <w:szCs w:val="24"/>
              </w:rPr>
            </w:pPr>
            <w:r>
              <w:rPr>
                <w:rFonts w:ascii="Times New Roman" w:hAnsi="Times New Roman"/>
                <w:sz w:val="24"/>
                <w:szCs w:val="24"/>
              </w:rPr>
              <w:t>Vides aizsardzības un reģionālās attīstības m</w:t>
            </w:r>
            <w:r w:rsidR="00B16602">
              <w:rPr>
                <w:rFonts w:ascii="Times New Roman" w:hAnsi="Times New Roman"/>
                <w:sz w:val="24"/>
                <w:szCs w:val="24"/>
              </w:rPr>
              <w:t>inistrija</w:t>
            </w:r>
            <w:r>
              <w:rPr>
                <w:rFonts w:ascii="Times New Roman" w:hAnsi="Times New Roman"/>
                <w:sz w:val="24"/>
                <w:szCs w:val="24"/>
              </w:rPr>
              <w:t>;</w:t>
            </w:r>
          </w:p>
          <w:p w14:paraId="34E97A69" w14:textId="7CCBD9F8" w:rsidR="00AA080E" w:rsidRPr="006E3B47" w:rsidRDefault="00B16602" w:rsidP="00B16602">
            <w:pPr>
              <w:spacing w:after="0" w:line="240" w:lineRule="auto"/>
              <w:jc w:val="both"/>
              <w:rPr>
                <w:rFonts w:ascii="Times New Roman" w:hAnsi="Times New Roman"/>
                <w:sz w:val="24"/>
                <w:szCs w:val="24"/>
              </w:rPr>
            </w:pPr>
            <w:r w:rsidRPr="00E41E34">
              <w:rPr>
                <w:rFonts w:ascii="Times New Roman" w:hAnsi="Times New Roman"/>
                <w:sz w:val="24"/>
                <w:szCs w:val="24"/>
              </w:rPr>
              <w:t>VAS „Elektroniskie sakari”</w:t>
            </w:r>
          </w:p>
        </w:tc>
      </w:tr>
      <w:tr w:rsidR="00A618C5" w:rsidRPr="00FA75B1" w14:paraId="442DB4B0" w14:textId="77777777" w:rsidTr="00B95109">
        <w:tc>
          <w:tcPr>
            <w:tcW w:w="250" w:type="pct"/>
            <w:tcBorders>
              <w:top w:val="outset" w:sz="6" w:space="0" w:color="414142"/>
              <w:left w:val="outset" w:sz="6" w:space="0" w:color="414142"/>
              <w:bottom w:val="outset" w:sz="6" w:space="0" w:color="414142"/>
              <w:right w:val="outset" w:sz="6" w:space="0" w:color="414142"/>
            </w:tcBorders>
            <w:hideMark/>
          </w:tcPr>
          <w:p w14:paraId="1EE55076"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E4C7497"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621A7C3" w14:textId="63218FDB" w:rsidR="00A618C5" w:rsidRPr="00FA3933" w:rsidRDefault="00A618C5" w:rsidP="00FE3954">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w:t>
            </w:r>
            <w:r w:rsidR="004C70EC">
              <w:rPr>
                <w:rFonts w:ascii="Times New Roman" w:eastAsia="Times New Roman" w:hAnsi="Times New Roman"/>
                <w:sz w:val="24"/>
                <w:szCs w:val="24"/>
                <w:lang w:eastAsia="lv-LV"/>
              </w:rPr>
              <w:t>.</w:t>
            </w:r>
          </w:p>
        </w:tc>
      </w:tr>
    </w:tbl>
    <w:p w14:paraId="28799D67" w14:textId="77777777" w:rsidR="00AF5950" w:rsidRDefault="00AF5950" w:rsidP="00A618C5">
      <w:pPr>
        <w:spacing w:after="0" w:line="240" w:lineRule="auto"/>
        <w:jc w:val="both"/>
        <w:rPr>
          <w:rFonts w:ascii="Times New Roman" w:eastAsia="Times New Roman" w:hAnsi="Times New Roman"/>
          <w:sz w:val="24"/>
          <w:szCs w:val="24"/>
          <w:lang w:eastAsia="lv-LV"/>
        </w:rPr>
      </w:pPr>
    </w:p>
    <w:p w14:paraId="5C984D9C" w14:textId="77777777" w:rsidR="00AF5950" w:rsidRDefault="00AF5950" w:rsidP="00A618C5">
      <w:pPr>
        <w:spacing w:after="0" w:line="240" w:lineRule="auto"/>
        <w:jc w:val="both"/>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92"/>
        <w:gridCol w:w="3073"/>
        <w:gridCol w:w="5496"/>
      </w:tblGrid>
      <w:tr w:rsidR="00E32052" w:rsidRPr="00E030F4" w14:paraId="72583778" w14:textId="77777777" w:rsidTr="00FE3954">
        <w:tc>
          <w:tcPr>
            <w:tcW w:w="5000" w:type="pct"/>
            <w:gridSpan w:val="3"/>
            <w:tcBorders>
              <w:top w:val="single" w:sz="4" w:space="0" w:color="auto"/>
              <w:left w:val="single" w:sz="4" w:space="0" w:color="auto"/>
              <w:bottom w:val="outset" w:sz="6" w:space="0" w:color="000000"/>
              <w:right w:val="single" w:sz="4" w:space="0" w:color="auto"/>
            </w:tcBorders>
          </w:tcPr>
          <w:p w14:paraId="59E647AA" w14:textId="77777777" w:rsidR="00E32052" w:rsidRPr="00C95ADC" w:rsidRDefault="00E32052" w:rsidP="00FE3954">
            <w:pPr>
              <w:spacing w:before="100" w:beforeAutospacing="1" w:after="100" w:afterAutospacing="1"/>
              <w:jc w:val="center"/>
              <w:rPr>
                <w:rFonts w:ascii="Times New Roman" w:hAnsi="Times New Roman"/>
                <w:b/>
                <w:bCs/>
                <w:sz w:val="24"/>
                <w:szCs w:val="24"/>
              </w:rPr>
            </w:pPr>
            <w:r w:rsidRPr="00C95ADC">
              <w:rPr>
                <w:rFonts w:ascii="Times New Roman" w:hAnsi="Times New Roman"/>
                <w:b/>
                <w:bCs/>
                <w:sz w:val="24"/>
                <w:szCs w:val="24"/>
              </w:rPr>
              <w:t>II. Tiesību akta projekta ietekme uz sabiedrību, tautsaimniecības attīstību un administratīvo slogu</w:t>
            </w:r>
          </w:p>
        </w:tc>
      </w:tr>
      <w:tr w:rsidR="00E32052" w:rsidRPr="00E030F4" w14:paraId="5B58FAE5" w14:textId="77777777" w:rsidTr="00FE3954">
        <w:tc>
          <w:tcPr>
            <w:tcW w:w="271" w:type="pct"/>
            <w:tcBorders>
              <w:top w:val="outset" w:sz="6" w:space="0" w:color="000000"/>
              <w:left w:val="outset" w:sz="6" w:space="0" w:color="000000"/>
              <w:bottom w:val="outset" w:sz="6" w:space="0" w:color="000000"/>
              <w:right w:val="outset" w:sz="6" w:space="0" w:color="000000"/>
            </w:tcBorders>
          </w:tcPr>
          <w:p w14:paraId="3D54FA51"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1.</w:t>
            </w:r>
          </w:p>
        </w:tc>
        <w:tc>
          <w:tcPr>
            <w:tcW w:w="1696" w:type="pct"/>
            <w:tcBorders>
              <w:top w:val="outset" w:sz="6" w:space="0" w:color="000000"/>
              <w:left w:val="outset" w:sz="6" w:space="0" w:color="000000"/>
              <w:bottom w:val="outset" w:sz="6" w:space="0" w:color="000000"/>
              <w:right w:val="outset" w:sz="6" w:space="0" w:color="000000"/>
            </w:tcBorders>
          </w:tcPr>
          <w:p w14:paraId="0013DBDB"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Sabiedrības mērķ</w:t>
            </w:r>
            <w:r w:rsidR="001F63C6">
              <w:rPr>
                <w:rFonts w:ascii="Times New Roman" w:hAnsi="Times New Roman"/>
                <w:sz w:val="24"/>
                <w:szCs w:val="24"/>
              </w:rPr>
              <w:t xml:space="preserve">a </w:t>
            </w:r>
            <w:r w:rsidRPr="00C95ADC">
              <w:rPr>
                <w:rFonts w:ascii="Times New Roman" w:hAnsi="Times New Roman"/>
                <w:sz w:val="24"/>
                <w:szCs w:val="24"/>
              </w:rPr>
              <w:t>grupas, kuras tiesiskais regulējums arī ietekmē vai varētu ietekmēt</w:t>
            </w:r>
          </w:p>
        </w:tc>
        <w:tc>
          <w:tcPr>
            <w:tcW w:w="3033" w:type="pct"/>
            <w:tcBorders>
              <w:top w:val="outset" w:sz="6" w:space="0" w:color="000000"/>
              <w:left w:val="outset" w:sz="6" w:space="0" w:color="000000"/>
              <w:bottom w:val="outset" w:sz="6" w:space="0" w:color="000000"/>
              <w:right w:val="outset" w:sz="6" w:space="0" w:color="000000"/>
            </w:tcBorders>
          </w:tcPr>
          <w:p w14:paraId="14E61FA7" w14:textId="39E1723D" w:rsidR="00AA7875" w:rsidRPr="00AA7875" w:rsidRDefault="007B58FE" w:rsidP="00AA7875">
            <w:pPr>
              <w:spacing w:after="0" w:line="240" w:lineRule="auto"/>
              <w:jc w:val="both"/>
              <w:rPr>
                <w:rFonts w:ascii="Times New Roman" w:hAnsi="Times New Roman"/>
                <w:sz w:val="24"/>
                <w:szCs w:val="24"/>
              </w:rPr>
            </w:pPr>
            <w:r>
              <w:rPr>
                <w:rFonts w:ascii="Times New Roman" w:hAnsi="Times New Roman"/>
                <w:bCs/>
                <w:sz w:val="24"/>
                <w:szCs w:val="24"/>
              </w:rPr>
              <w:t>E</w:t>
            </w:r>
            <w:r w:rsidRPr="00BB6563">
              <w:rPr>
                <w:rFonts w:ascii="Times New Roman" w:eastAsia="Times New Roman" w:hAnsi="Times New Roman"/>
                <w:sz w:val="24"/>
                <w:szCs w:val="24"/>
              </w:rPr>
              <w:t>lektronisko sakaru komersanti</w:t>
            </w:r>
            <w:r w:rsidR="00E220F9">
              <w:rPr>
                <w:rFonts w:ascii="Times New Roman" w:eastAsia="Times New Roman" w:hAnsi="Times New Roman"/>
                <w:sz w:val="24"/>
                <w:szCs w:val="24"/>
              </w:rPr>
              <w:t>,</w:t>
            </w:r>
            <w:r w:rsidR="00AA7875">
              <w:rPr>
                <w:rFonts w:ascii="Times New Roman" w:eastAsia="Times New Roman" w:hAnsi="Times New Roman"/>
                <w:sz w:val="24"/>
                <w:szCs w:val="24"/>
              </w:rPr>
              <w:t xml:space="preserve"> kuri </w:t>
            </w:r>
            <w:r w:rsidR="00E220F9">
              <w:rPr>
                <w:rFonts w:ascii="Times New Roman" w:eastAsia="Times New Roman" w:hAnsi="Times New Roman"/>
                <w:sz w:val="24"/>
                <w:szCs w:val="24"/>
              </w:rPr>
              <w:t xml:space="preserve">izmanto numerācijas datubāzi; </w:t>
            </w:r>
            <w:r w:rsidR="00996452">
              <w:rPr>
                <w:rFonts w:ascii="Times New Roman" w:eastAsia="Times New Roman" w:hAnsi="Times New Roman"/>
                <w:sz w:val="24"/>
                <w:szCs w:val="24"/>
              </w:rPr>
              <w:t>SPRK</w:t>
            </w:r>
          </w:p>
        </w:tc>
      </w:tr>
      <w:tr w:rsidR="00E32052" w:rsidRPr="00E030F4" w14:paraId="1800C3E3" w14:textId="77777777" w:rsidTr="00FE3954">
        <w:tc>
          <w:tcPr>
            <w:tcW w:w="271" w:type="pct"/>
            <w:tcBorders>
              <w:top w:val="outset" w:sz="6" w:space="0" w:color="000000"/>
              <w:left w:val="outset" w:sz="6" w:space="0" w:color="000000"/>
              <w:bottom w:val="outset" w:sz="6" w:space="0" w:color="000000"/>
              <w:right w:val="outset" w:sz="6" w:space="0" w:color="000000"/>
            </w:tcBorders>
          </w:tcPr>
          <w:p w14:paraId="7F9E17A5"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2.</w:t>
            </w:r>
          </w:p>
        </w:tc>
        <w:tc>
          <w:tcPr>
            <w:tcW w:w="1696" w:type="pct"/>
            <w:tcBorders>
              <w:top w:val="outset" w:sz="6" w:space="0" w:color="000000"/>
              <w:left w:val="outset" w:sz="6" w:space="0" w:color="000000"/>
              <w:bottom w:val="outset" w:sz="6" w:space="0" w:color="000000"/>
              <w:right w:val="outset" w:sz="6" w:space="0" w:color="000000"/>
            </w:tcBorders>
          </w:tcPr>
          <w:p w14:paraId="6EFE179D"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Tiesiskā regulējuma ietekme uz tautsaimniecību un administratīvo slogu</w:t>
            </w:r>
          </w:p>
        </w:tc>
        <w:tc>
          <w:tcPr>
            <w:tcW w:w="3033" w:type="pct"/>
            <w:tcBorders>
              <w:top w:val="outset" w:sz="6" w:space="0" w:color="000000"/>
              <w:left w:val="outset" w:sz="6" w:space="0" w:color="000000"/>
              <w:bottom w:val="outset" w:sz="6" w:space="0" w:color="000000"/>
              <w:right w:val="outset" w:sz="6" w:space="0" w:color="000000"/>
            </w:tcBorders>
          </w:tcPr>
          <w:p w14:paraId="479E1E64" w14:textId="18E854F8" w:rsidR="00E32052" w:rsidRPr="00C95ADC" w:rsidRDefault="00497A98" w:rsidP="00E220F9">
            <w:pPr>
              <w:spacing w:line="240" w:lineRule="auto"/>
              <w:jc w:val="both"/>
              <w:rPr>
                <w:rFonts w:ascii="Times New Roman" w:hAnsi="Times New Roman"/>
                <w:sz w:val="24"/>
                <w:szCs w:val="24"/>
              </w:rPr>
            </w:pPr>
            <w:r>
              <w:rPr>
                <w:rFonts w:ascii="Times New Roman" w:hAnsi="Times New Roman"/>
                <w:sz w:val="24"/>
                <w:szCs w:val="24"/>
              </w:rPr>
              <w:t>Noteikumu p</w:t>
            </w:r>
            <w:r w:rsidR="00E32052" w:rsidRPr="00C95ADC">
              <w:rPr>
                <w:rFonts w:ascii="Times New Roman" w:hAnsi="Times New Roman"/>
                <w:sz w:val="24"/>
                <w:szCs w:val="24"/>
              </w:rPr>
              <w:t xml:space="preserve">rojekts nerada papildu ietekmi uz </w:t>
            </w:r>
            <w:r w:rsidR="00AE2379">
              <w:rPr>
                <w:rFonts w:ascii="Times New Roman" w:hAnsi="Times New Roman"/>
                <w:sz w:val="24"/>
                <w:szCs w:val="24"/>
              </w:rPr>
              <w:t xml:space="preserve">tautsaimniecību un </w:t>
            </w:r>
            <w:r w:rsidR="00E32052" w:rsidRPr="00C95ADC">
              <w:rPr>
                <w:rFonts w:ascii="Times New Roman" w:hAnsi="Times New Roman"/>
                <w:sz w:val="24"/>
                <w:szCs w:val="24"/>
              </w:rPr>
              <w:t xml:space="preserve">administratīvo slogu. </w:t>
            </w:r>
          </w:p>
        </w:tc>
      </w:tr>
      <w:tr w:rsidR="00E32052" w:rsidRPr="006C43C8" w14:paraId="5239E1CF" w14:textId="77777777" w:rsidTr="00FE3954">
        <w:trPr>
          <w:trHeight w:val="536"/>
        </w:trPr>
        <w:tc>
          <w:tcPr>
            <w:tcW w:w="271" w:type="pct"/>
            <w:tcBorders>
              <w:top w:val="outset" w:sz="6" w:space="0" w:color="000000"/>
              <w:left w:val="outset" w:sz="6" w:space="0" w:color="000000"/>
              <w:bottom w:val="outset" w:sz="6" w:space="0" w:color="000000"/>
              <w:right w:val="outset" w:sz="6" w:space="0" w:color="000000"/>
            </w:tcBorders>
          </w:tcPr>
          <w:p w14:paraId="7067A1F8"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3.</w:t>
            </w:r>
          </w:p>
        </w:tc>
        <w:tc>
          <w:tcPr>
            <w:tcW w:w="1696" w:type="pct"/>
            <w:tcBorders>
              <w:top w:val="outset" w:sz="6" w:space="0" w:color="000000"/>
              <w:left w:val="outset" w:sz="6" w:space="0" w:color="000000"/>
              <w:bottom w:val="outset" w:sz="6" w:space="0" w:color="000000"/>
              <w:right w:val="outset" w:sz="6" w:space="0" w:color="000000"/>
            </w:tcBorders>
          </w:tcPr>
          <w:p w14:paraId="52BDA45F"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Administratīvo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5057C553" w14:textId="5A2AECCE" w:rsidR="00E32052" w:rsidRPr="006C43C8" w:rsidRDefault="00497A98" w:rsidP="00FE3954">
            <w:pPr>
              <w:spacing w:before="100" w:beforeAutospacing="1" w:after="100" w:afterAutospacing="1"/>
              <w:rPr>
                <w:rFonts w:ascii="Times New Roman" w:hAnsi="Times New Roman"/>
                <w:sz w:val="24"/>
                <w:szCs w:val="24"/>
              </w:rPr>
            </w:pPr>
            <w:r>
              <w:rPr>
                <w:rFonts w:ascii="Times New Roman" w:hAnsi="Times New Roman"/>
                <w:sz w:val="24"/>
                <w:szCs w:val="24"/>
              </w:rPr>
              <w:t>Noteikumu p</w:t>
            </w:r>
            <w:r w:rsidR="00E32052" w:rsidRPr="006C43C8">
              <w:rPr>
                <w:rFonts w:ascii="Times New Roman" w:hAnsi="Times New Roman"/>
                <w:sz w:val="24"/>
                <w:szCs w:val="24"/>
              </w:rPr>
              <w:t>rojekts šo jomu neskar.</w:t>
            </w:r>
          </w:p>
        </w:tc>
      </w:tr>
      <w:tr w:rsidR="00E32052" w:rsidRPr="006C43C8" w14:paraId="1298D8A6" w14:textId="77777777" w:rsidTr="00FE3954">
        <w:tc>
          <w:tcPr>
            <w:tcW w:w="271" w:type="pct"/>
            <w:tcBorders>
              <w:top w:val="outset" w:sz="6" w:space="0" w:color="000000"/>
              <w:left w:val="outset" w:sz="6" w:space="0" w:color="000000"/>
              <w:bottom w:val="outset" w:sz="6" w:space="0" w:color="000000"/>
              <w:right w:val="outset" w:sz="6" w:space="0" w:color="000000"/>
            </w:tcBorders>
          </w:tcPr>
          <w:p w14:paraId="1198A82E"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4.</w:t>
            </w:r>
          </w:p>
        </w:tc>
        <w:tc>
          <w:tcPr>
            <w:tcW w:w="1696" w:type="pct"/>
            <w:tcBorders>
              <w:top w:val="outset" w:sz="6" w:space="0" w:color="000000"/>
              <w:left w:val="outset" w:sz="6" w:space="0" w:color="000000"/>
              <w:bottom w:val="outset" w:sz="6" w:space="0" w:color="000000"/>
              <w:right w:val="outset" w:sz="6" w:space="0" w:color="000000"/>
            </w:tcBorders>
          </w:tcPr>
          <w:p w14:paraId="2878A85B"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Cita informācija</w:t>
            </w:r>
          </w:p>
        </w:tc>
        <w:tc>
          <w:tcPr>
            <w:tcW w:w="3033" w:type="pct"/>
            <w:tcBorders>
              <w:top w:val="outset" w:sz="6" w:space="0" w:color="000000"/>
              <w:left w:val="outset" w:sz="6" w:space="0" w:color="000000"/>
              <w:bottom w:val="outset" w:sz="6" w:space="0" w:color="000000"/>
              <w:right w:val="outset" w:sz="6" w:space="0" w:color="000000"/>
            </w:tcBorders>
          </w:tcPr>
          <w:p w14:paraId="37DF7503" w14:textId="77777777" w:rsidR="00E32052" w:rsidRPr="006C43C8" w:rsidRDefault="00E32052" w:rsidP="00FE3954">
            <w:pPr>
              <w:spacing w:before="100" w:beforeAutospacing="1" w:after="100" w:afterAutospacing="1"/>
              <w:jc w:val="both"/>
              <w:rPr>
                <w:rFonts w:ascii="Times New Roman" w:hAnsi="Times New Roman"/>
                <w:sz w:val="24"/>
                <w:szCs w:val="24"/>
              </w:rPr>
            </w:pPr>
            <w:r w:rsidRPr="006C43C8">
              <w:rPr>
                <w:rFonts w:ascii="Times New Roman" w:hAnsi="Times New Roman"/>
                <w:sz w:val="24"/>
                <w:szCs w:val="24"/>
              </w:rPr>
              <w:t>Nav</w:t>
            </w:r>
          </w:p>
        </w:tc>
      </w:tr>
    </w:tbl>
    <w:p w14:paraId="0CBC02A5" w14:textId="77777777" w:rsidR="00E32052" w:rsidRPr="006C43C8" w:rsidRDefault="00E32052" w:rsidP="00A618C5">
      <w:pPr>
        <w:spacing w:after="0" w:line="240" w:lineRule="auto"/>
        <w:jc w:val="both"/>
        <w:rPr>
          <w:rFonts w:ascii="Times New Roman" w:eastAsia="Times New Roman" w:hAnsi="Times New Roman"/>
          <w:sz w:val="24"/>
          <w:szCs w:val="24"/>
          <w:lang w:eastAsia="lv-LV"/>
        </w:rPr>
      </w:pPr>
    </w:p>
    <w:p w14:paraId="094DDA95" w14:textId="4DF0BA01" w:rsidR="00326E90" w:rsidRDefault="00326E90"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071"/>
        <w:gridCol w:w="966"/>
        <w:gridCol w:w="994"/>
        <w:gridCol w:w="968"/>
        <w:gridCol w:w="994"/>
        <w:gridCol w:w="968"/>
        <w:gridCol w:w="994"/>
        <w:gridCol w:w="1100"/>
      </w:tblGrid>
      <w:tr w:rsidR="00BB5639" w:rsidRPr="00BB5639" w14:paraId="7EE86DA7" w14:textId="77777777" w:rsidTr="00BB5639">
        <w:tc>
          <w:tcPr>
            <w:tcW w:w="0" w:type="auto"/>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1A58B" w14:textId="5E9A80DC" w:rsidR="00FC71F6" w:rsidRPr="00FC71F6" w:rsidRDefault="00BB5639" w:rsidP="00200D78">
            <w:pPr>
              <w:spacing w:before="100" w:beforeAutospacing="1" w:after="0" w:line="240" w:lineRule="auto"/>
              <w:jc w:val="center"/>
              <w:rPr>
                <w:rFonts w:ascii="Times New Roman" w:eastAsia="Times New Roman" w:hAnsi="Times New Roman"/>
                <w:b/>
                <w:bCs/>
                <w:sz w:val="24"/>
                <w:szCs w:val="24"/>
                <w:lang w:eastAsia="lv-LV"/>
              </w:rPr>
            </w:pPr>
            <w:r w:rsidRPr="00BB5639">
              <w:rPr>
                <w:rFonts w:ascii="Times New Roman" w:eastAsia="Times New Roman" w:hAnsi="Times New Roman"/>
                <w:b/>
                <w:bCs/>
                <w:sz w:val="24"/>
                <w:szCs w:val="24"/>
                <w:lang w:eastAsia="lv-LV"/>
              </w:rPr>
              <w:t>III. Tiesību akta projekta ietekme uz valsts budžetu un pašvaldību budžetiem</w:t>
            </w:r>
          </w:p>
        </w:tc>
      </w:tr>
      <w:tr w:rsidR="00BB5639" w:rsidRPr="00BB5639" w14:paraId="3DD2A228" w14:textId="77777777" w:rsidTr="008126F5">
        <w:tc>
          <w:tcPr>
            <w:tcW w:w="11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3ADA8"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Rādītāji</w:t>
            </w:r>
          </w:p>
        </w:tc>
        <w:tc>
          <w:tcPr>
            <w:tcW w:w="110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9E7F7" w14:textId="5AF860E9" w:rsidR="00200D78" w:rsidRPr="00385E62" w:rsidRDefault="00200D78"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385E62">
              <w:rPr>
                <w:rFonts w:ascii="Times New Roman" w:eastAsia="Times New Roman" w:hAnsi="Times New Roman"/>
                <w:sz w:val="24"/>
                <w:szCs w:val="24"/>
                <w:lang w:eastAsia="lv-LV"/>
              </w:rPr>
              <w:t>2021</w:t>
            </w:r>
            <w:r w:rsidR="00385E62" w:rsidRPr="00385E62">
              <w:rPr>
                <w:rFonts w:ascii="Times New Roman" w:eastAsia="Times New Roman" w:hAnsi="Times New Roman"/>
                <w:sz w:val="24"/>
                <w:szCs w:val="24"/>
                <w:lang w:eastAsia="lv-LV"/>
              </w:rPr>
              <w:t>.</w:t>
            </w:r>
            <w:r w:rsidR="00385E62">
              <w:rPr>
                <w:rFonts w:ascii="Times New Roman" w:eastAsia="Times New Roman" w:hAnsi="Times New Roman"/>
                <w:sz w:val="24"/>
                <w:szCs w:val="24"/>
                <w:lang w:eastAsia="lv-LV"/>
              </w:rPr>
              <w:t> </w:t>
            </w:r>
            <w:r w:rsidR="00385E62" w:rsidRPr="00385E62">
              <w:rPr>
                <w:rFonts w:ascii="Times New Roman" w:eastAsia="Times New Roman" w:hAnsi="Times New Roman"/>
                <w:sz w:val="24"/>
                <w:szCs w:val="24"/>
                <w:lang w:eastAsia="lv-LV"/>
              </w:rPr>
              <w:t>gads</w:t>
            </w:r>
          </w:p>
        </w:tc>
        <w:tc>
          <w:tcPr>
            <w:tcW w:w="2721"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4B1B7"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Turpmākie trīs gadi (</w:t>
            </w:r>
            <w:r w:rsidRPr="00BB5639">
              <w:rPr>
                <w:rFonts w:ascii="Times New Roman" w:eastAsia="Times New Roman" w:hAnsi="Times New Roman"/>
                <w:i/>
                <w:iCs/>
                <w:sz w:val="24"/>
                <w:szCs w:val="24"/>
                <w:lang w:eastAsia="lv-LV"/>
              </w:rPr>
              <w:t>euro</w:t>
            </w:r>
            <w:r w:rsidRPr="00BB5639">
              <w:rPr>
                <w:rFonts w:ascii="Times New Roman" w:eastAsia="Times New Roman" w:hAnsi="Times New Roman"/>
                <w:sz w:val="24"/>
                <w:szCs w:val="24"/>
                <w:lang w:eastAsia="lv-LV"/>
              </w:rPr>
              <w:t>)</w:t>
            </w:r>
          </w:p>
        </w:tc>
      </w:tr>
      <w:tr w:rsidR="00BB5639" w:rsidRPr="00BB5639" w14:paraId="60BCA9D6" w14:textId="77777777" w:rsidTr="008126F5">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3A8DA"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110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1A89C"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102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E3459" w14:textId="05AAB08D" w:rsidR="00200D78" w:rsidRPr="00385E62" w:rsidRDefault="00200D78"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385E62">
              <w:rPr>
                <w:rFonts w:ascii="Times New Roman" w:eastAsia="Times New Roman" w:hAnsi="Times New Roman"/>
                <w:sz w:val="24"/>
                <w:szCs w:val="24"/>
                <w:lang w:eastAsia="lv-LV"/>
              </w:rPr>
              <w:t>2022</w:t>
            </w:r>
            <w:r w:rsidR="00385E62" w:rsidRPr="00385E62">
              <w:rPr>
                <w:rFonts w:ascii="Times New Roman" w:eastAsia="Times New Roman" w:hAnsi="Times New Roman"/>
                <w:sz w:val="24"/>
                <w:szCs w:val="24"/>
                <w:lang w:eastAsia="lv-LV"/>
              </w:rPr>
              <w:t>.</w:t>
            </w:r>
            <w:r w:rsidR="00385E62">
              <w:rPr>
                <w:rFonts w:ascii="Times New Roman" w:eastAsia="Times New Roman" w:hAnsi="Times New Roman"/>
                <w:sz w:val="24"/>
                <w:szCs w:val="24"/>
                <w:lang w:eastAsia="lv-LV"/>
              </w:rPr>
              <w:t> </w:t>
            </w:r>
            <w:r w:rsidR="00385E62" w:rsidRPr="00385E62">
              <w:rPr>
                <w:rFonts w:ascii="Times New Roman" w:eastAsia="Times New Roman" w:hAnsi="Times New Roman"/>
                <w:sz w:val="24"/>
                <w:szCs w:val="24"/>
                <w:lang w:eastAsia="lv-LV"/>
              </w:rPr>
              <w:t>gads</w:t>
            </w:r>
          </w:p>
        </w:tc>
        <w:tc>
          <w:tcPr>
            <w:tcW w:w="107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B25B5" w14:textId="43ADC52B" w:rsidR="00200D78" w:rsidRPr="00200D78" w:rsidRDefault="00385E62" w:rsidP="00BB5639">
            <w:pPr>
              <w:spacing w:before="100" w:beforeAutospacing="1" w:after="100" w:afterAutospacing="1" w:line="293" w:lineRule="atLeast"/>
              <w:jc w:val="center"/>
              <w:rPr>
                <w:rFonts w:ascii="Times New Roman" w:eastAsia="Times New Roman" w:hAnsi="Times New Roman"/>
                <w:b/>
                <w:bCs/>
                <w:sz w:val="24"/>
                <w:szCs w:val="24"/>
                <w:lang w:eastAsia="lv-LV"/>
              </w:rPr>
            </w:pPr>
            <w:r w:rsidRPr="00385E62">
              <w:rPr>
                <w:rFonts w:ascii="Times New Roman" w:eastAsia="Times New Roman" w:hAnsi="Times New Roman"/>
                <w:sz w:val="24"/>
                <w:szCs w:val="24"/>
                <w:lang w:eastAsia="lv-LV"/>
              </w:rPr>
              <w:t>202</w:t>
            </w:r>
            <w:r>
              <w:rPr>
                <w:rFonts w:ascii="Times New Roman" w:eastAsia="Times New Roman" w:hAnsi="Times New Roman"/>
                <w:sz w:val="24"/>
                <w:szCs w:val="24"/>
                <w:lang w:eastAsia="lv-LV"/>
              </w:rPr>
              <w:t>3</w:t>
            </w:r>
            <w:r w:rsidRPr="00385E62">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385E62">
              <w:rPr>
                <w:rFonts w:ascii="Times New Roman" w:eastAsia="Times New Roman" w:hAnsi="Times New Roman"/>
                <w:sz w:val="24"/>
                <w:szCs w:val="24"/>
                <w:lang w:eastAsia="lv-LV"/>
              </w:rPr>
              <w:t>gads</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24F65" w14:textId="3520E3B0" w:rsidR="00200D78" w:rsidRPr="00200D78" w:rsidRDefault="00385E62" w:rsidP="00BB5639">
            <w:pPr>
              <w:spacing w:before="100" w:beforeAutospacing="1" w:after="100" w:afterAutospacing="1" w:line="293" w:lineRule="atLeast"/>
              <w:jc w:val="center"/>
              <w:rPr>
                <w:rFonts w:ascii="Times New Roman" w:eastAsia="Times New Roman" w:hAnsi="Times New Roman"/>
                <w:b/>
                <w:bCs/>
                <w:sz w:val="24"/>
                <w:szCs w:val="24"/>
                <w:lang w:eastAsia="lv-LV"/>
              </w:rPr>
            </w:pPr>
            <w:r w:rsidRPr="00385E62">
              <w:rPr>
                <w:rFonts w:ascii="Times New Roman" w:eastAsia="Times New Roman" w:hAnsi="Times New Roman"/>
                <w:sz w:val="24"/>
                <w:szCs w:val="24"/>
                <w:lang w:eastAsia="lv-LV"/>
              </w:rPr>
              <w:t>202</w:t>
            </w:r>
            <w:r>
              <w:rPr>
                <w:rFonts w:ascii="Times New Roman" w:eastAsia="Times New Roman" w:hAnsi="Times New Roman"/>
                <w:sz w:val="24"/>
                <w:szCs w:val="24"/>
                <w:lang w:eastAsia="lv-LV"/>
              </w:rPr>
              <w:t>4</w:t>
            </w:r>
            <w:r w:rsidRPr="00385E62">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385E62">
              <w:rPr>
                <w:rFonts w:ascii="Times New Roman" w:eastAsia="Times New Roman" w:hAnsi="Times New Roman"/>
                <w:sz w:val="24"/>
                <w:szCs w:val="24"/>
                <w:lang w:eastAsia="lv-LV"/>
              </w:rPr>
              <w:t>gads</w:t>
            </w:r>
          </w:p>
        </w:tc>
      </w:tr>
      <w:tr w:rsidR="00CB4BAB" w:rsidRPr="00BB5639" w14:paraId="0483F242" w14:textId="77777777" w:rsidTr="008126F5">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C4FE8"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256F6"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valsts budžetu kārtējam gadam</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F19D9"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izmaiņas kārtējā gadā, salīdzinot ar valsts budžetu kārtējam gadam</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F64B1"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vidēja termiņa budžeta ietvaru</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067905" w14:textId="3F465865" w:rsidR="00BB5639" w:rsidRPr="00BB5639" w:rsidRDefault="00CB4BAB"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CB4BAB">
              <w:rPr>
                <w:rFonts w:ascii="Times New Roman" w:eastAsia="Times New Roman" w:hAnsi="Times New Roman"/>
                <w:sz w:val="24"/>
                <w:szCs w:val="24"/>
                <w:lang w:eastAsia="lv-LV"/>
              </w:rPr>
              <w:t>izmaiņas, salīdzinot ar vidēja termiņa budžeta ietvaru</w:t>
            </w:r>
            <w:r>
              <w:rPr>
                <w:rFonts w:ascii="Times New Roman" w:eastAsia="Times New Roman" w:hAnsi="Times New Roman"/>
                <w:sz w:val="24"/>
                <w:szCs w:val="24"/>
                <w:lang w:eastAsia="lv-LV"/>
              </w:rPr>
              <w:t xml:space="preserve"> </w:t>
            </w:r>
            <w:r w:rsidR="0078528C">
              <w:rPr>
                <w:rFonts w:ascii="Times New Roman" w:eastAsia="Times New Roman" w:hAnsi="Times New Roman"/>
                <w:sz w:val="24"/>
                <w:szCs w:val="24"/>
                <w:lang w:eastAsia="lv-LV"/>
              </w:rPr>
              <w:t>2022</w:t>
            </w:r>
            <w:r>
              <w:rPr>
                <w:rFonts w:ascii="Times New Roman" w:eastAsia="Times New Roman" w:hAnsi="Times New Roman"/>
                <w:sz w:val="24"/>
                <w:szCs w:val="24"/>
                <w:lang w:eastAsia="lv-LV"/>
              </w:rPr>
              <w:t>. gadam</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DA0C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vidēja termiņa budžeta ietvaru</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E4C69" w14:textId="1C92E07A" w:rsidR="00BB5639" w:rsidRPr="00BB5639" w:rsidRDefault="00CB4BAB"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CB4BAB">
              <w:rPr>
                <w:rFonts w:ascii="Times New Roman" w:eastAsia="Times New Roman" w:hAnsi="Times New Roman"/>
                <w:sz w:val="24"/>
                <w:szCs w:val="24"/>
                <w:lang w:eastAsia="lv-LV"/>
              </w:rPr>
              <w:t>izmaiņas, salīdzinot ar vidēja termiņa budžeta ietvaru</w:t>
            </w:r>
            <w:r>
              <w:rPr>
                <w:rFonts w:ascii="Times New Roman" w:eastAsia="Times New Roman" w:hAnsi="Times New Roman"/>
                <w:sz w:val="24"/>
                <w:szCs w:val="24"/>
                <w:lang w:eastAsia="lv-LV"/>
              </w:rPr>
              <w:t xml:space="preserve"> </w:t>
            </w:r>
            <w:r w:rsidR="0078528C">
              <w:rPr>
                <w:rFonts w:ascii="Times New Roman" w:eastAsia="Times New Roman" w:hAnsi="Times New Roman"/>
                <w:sz w:val="24"/>
                <w:szCs w:val="24"/>
                <w:lang w:eastAsia="lv-LV"/>
              </w:rPr>
              <w:t>2023</w:t>
            </w:r>
            <w:r>
              <w:rPr>
                <w:rFonts w:ascii="Times New Roman" w:eastAsia="Times New Roman" w:hAnsi="Times New Roman"/>
                <w:sz w:val="24"/>
                <w:szCs w:val="24"/>
                <w:lang w:eastAsia="lv-LV"/>
              </w:rPr>
              <w:t>. gadam</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628B1" w14:textId="694EE698" w:rsidR="00BB5639" w:rsidRPr="00BB5639" w:rsidRDefault="00CB4BAB" w:rsidP="00CB4BAB">
            <w:pPr>
              <w:spacing w:before="100" w:beforeAutospacing="1" w:after="100" w:afterAutospacing="1" w:line="293" w:lineRule="atLeast"/>
              <w:jc w:val="center"/>
              <w:rPr>
                <w:rFonts w:ascii="Times New Roman" w:eastAsia="Times New Roman" w:hAnsi="Times New Roman"/>
                <w:sz w:val="24"/>
                <w:szCs w:val="24"/>
                <w:lang w:eastAsia="lv-LV"/>
              </w:rPr>
            </w:pPr>
            <w:r w:rsidRPr="00CB4BAB">
              <w:rPr>
                <w:rFonts w:ascii="Times New Roman" w:eastAsia="Times New Roman" w:hAnsi="Times New Roman"/>
                <w:sz w:val="24"/>
                <w:szCs w:val="24"/>
                <w:lang w:eastAsia="lv-LV"/>
              </w:rPr>
              <w:t>izmaiņas, salīdzinot ar vidēja termiņa budžeta ietvaru</w:t>
            </w:r>
            <w:r>
              <w:rPr>
                <w:rFonts w:ascii="Times New Roman" w:eastAsia="Times New Roman" w:hAnsi="Times New Roman"/>
                <w:sz w:val="24"/>
                <w:szCs w:val="24"/>
                <w:lang w:eastAsia="lv-LV"/>
              </w:rPr>
              <w:t xml:space="preserve"> </w:t>
            </w:r>
            <w:r w:rsidR="00CE3BED">
              <w:rPr>
                <w:rFonts w:ascii="Times New Roman" w:eastAsia="Times New Roman" w:hAnsi="Times New Roman"/>
                <w:sz w:val="24"/>
                <w:szCs w:val="24"/>
                <w:lang w:eastAsia="lv-LV"/>
              </w:rPr>
              <w:t>2024</w:t>
            </w:r>
            <w:r>
              <w:rPr>
                <w:rFonts w:ascii="Times New Roman" w:eastAsia="Times New Roman" w:hAnsi="Times New Roman"/>
                <w:sz w:val="24"/>
                <w:szCs w:val="24"/>
                <w:lang w:eastAsia="lv-LV"/>
              </w:rPr>
              <w:t>. gadam</w:t>
            </w:r>
          </w:p>
        </w:tc>
      </w:tr>
      <w:tr w:rsidR="00CB4BAB" w:rsidRPr="00BB5639" w14:paraId="35D3C24E"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18D4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63C61"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72FAD"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CE2E7"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4</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996B5"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7489C"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984F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7</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F51D8"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8</w:t>
            </w:r>
          </w:p>
        </w:tc>
      </w:tr>
      <w:tr w:rsidR="00CB4BAB" w:rsidRPr="00BB5639" w14:paraId="7BA81EBC"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17D20779" w14:textId="77777777" w:rsidR="00BB5639" w:rsidRPr="00643079" w:rsidRDefault="00BB5639" w:rsidP="00BB5639">
            <w:pPr>
              <w:spacing w:after="0" w:line="240" w:lineRule="auto"/>
              <w:rPr>
                <w:rFonts w:ascii="Times New Roman" w:eastAsia="Times New Roman" w:hAnsi="Times New Roman"/>
                <w:sz w:val="24"/>
                <w:szCs w:val="24"/>
                <w:lang w:eastAsia="lv-LV"/>
              </w:rPr>
            </w:pPr>
            <w:r w:rsidRPr="00643079">
              <w:rPr>
                <w:rFonts w:ascii="Times New Roman" w:eastAsia="Times New Roman" w:hAnsi="Times New Roman"/>
                <w:sz w:val="24"/>
                <w:szCs w:val="24"/>
                <w:lang w:eastAsia="lv-LV"/>
              </w:rPr>
              <w:t xml:space="preserve">1. </w:t>
            </w:r>
            <w:r w:rsidRPr="00643079">
              <w:rPr>
                <w:rFonts w:ascii="Times New Roman" w:eastAsia="Times New Roman" w:hAnsi="Times New Roman"/>
                <w:b/>
                <w:bCs/>
                <w:sz w:val="24"/>
                <w:szCs w:val="24"/>
                <w:lang w:eastAsia="lv-LV"/>
              </w:rPr>
              <w:t>Budžeta ieņēmumi</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57E54" w14:textId="22543837" w:rsidR="00BB5639" w:rsidRPr="00BB5639" w:rsidRDefault="00A91829" w:rsidP="00850107">
            <w:pPr>
              <w:spacing w:after="0" w:line="240" w:lineRule="auto"/>
              <w:jc w:val="right"/>
              <w:rPr>
                <w:rFonts w:ascii="Times New Roman" w:eastAsia="Times New Roman" w:hAnsi="Times New Roman"/>
                <w:sz w:val="24"/>
                <w:szCs w:val="24"/>
                <w:lang w:eastAsia="lv-LV"/>
              </w:rPr>
            </w:pPr>
            <w:r w:rsidRPr="00310620">
              <w:rPr>
                <w:rFonts w:ascii="Times New Roman" w:hAnsi="Times New Roman"/>
                <w:lang w:eastAsia="lv-LV"/>
              </w:rPr>
              <w:t>89 237</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7C4066" w14:textId="278B857B" w:rsidR="00BB5639" w:rsidRPr="00BB5639" w:rsidRDefault="00385E6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BF4179" w14:textId="030C2817" w:rsidR="00BB5639" w:rsidRPr="00BB5639" w:rsidRDefault="00A91829" w:rsidP="00850107">
            <w:pPr>
              <w:spacing w:after="0" w:line="240" w:lineRule="auto"/>
              <w:jc w:val="right"/>
              <w:rPr>
                <w:rFonts w:ascii="Times New Roman" w:eastAsia="Times New Roman" w:hAnsi="Times New Roman"/>
                <w:sz w:val="24"/>
                <w:szCs w:val="24"/>
                <w:lang w:eastAsia="lv-LV"/>
              </w:rPr>
            </w:pPr>
            <w:r w:rsidRPr="00310620">
              <w:rPr>
                <w:rFonts w:ascii="Times New Roman" w:hAnsi="Times New Roman"/>
                <w:lang w:eastAsia="lv-LV"/>
              </w:rPr>
              <w:t>89 237</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3FB68C" w14:textId="62AB3E32" w:rsidR="00BB5639" w:rsidRPr="00BB5639" w:rsidRDefault="00385E6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4AC870" w14:textId="0A42A593" w:rsidR="00BB5639" w:rsidRPr="00BB5639" w:rsidRDefault="00A91829" w:rsidP="00850107">
            <w:pPr>
              <w:spacing w:after="0" w:line="240" w:lineRule="auto"/>
              <w:jc w:val="right"/>
              <w:rPr>
                <w:rFonts w:ascii="Times New Roman" w:eastAsia="Times New Roman" w:hAnsi="Times New Roman"/>
                <w:sz w:val="24"/>
                <w:szCs w:val="24"/>
                <w:lang w:eastAsia="lv-LV"/>
              </w:rPr>
            </w:pPr>
            <w:r w:rsidRPr="00310620">
              <w:rPr>
                <w:rFonts w:ascii="Times New Roman" w:hAnsi="Times New Roman"/>
                <w:lang w:eastAsia="lv-LV"/>
              </w:rPr>
              <w:t>89 237</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F857A3" w14:textId="1FC006C2" w:rsidR="00BB5639" w:rsidRPr="00BB5639" w:rsidRDefault="00385E6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46F815" w14:textId="3BFA1A60" w:rsidR="00BB5639" w:rsidRPr="00BB5639" w:rsidRDefault="008126F5" w:rsidP="00850107">
            <w:pPr>
              <w:spacing w:after="0" w:line="240" w:lineRule="auto"/>
              <w:jc w:val="right"/>
              <w:rPr>
                <w:rFonts w:ascii="Times New Roman" w:eastAsia="Times New Roman" w:hAnsi="Times New Roman"/>
                <w:sz w:val="24"/>
                <w:szCs w:val="24"/>
                <w:lang w:eastAsia="lv-LV"/>
              </w:rPr>
            </w:pPr>
            <w:r>
              <w:rPr>
                <w:rFonts w:ascii="Times New Roman" w:hAnsi="Times New Roman"/>
                <w:lang w:eastAsia="lv-LV"/>
              </w:rPr>
              <w:t>0</w:t>
            </w:r>
          </w:p>
        </w:tc>
      </w:tr>
      <w:tr w:rsidR="00CB4BAB" w:rsidRPr="00BB5639" w14:paraId="0DB5F177"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BAFFBB8" w14:textId="77777777" w:rsidR="00BB5639" w:rsidRPr="00643079" w:rsidRDefault="00BB5639" w:rsidP="00BB5639">
            <w:pPr>
              <w:spacing w:after="0" w:line="240" w:lineRule="auto"/>
              <w:rPr>
                <w:rFonts w:ascii="Times New Roman" w:eastAsia="Times New Roman" w:hAnsi="Times New Roman"/>
                <w:sz w:val="24"/>
                <w:szCs w:val="24"/>
                <w:lang w:eastAsia="lv-LV"/>
              </w:rPr>
            </w:pPr>
            <w:r w:rsidRPr="00643079">
              <w:rPr>
                <w:rFonts w:ascii="Times New Roman" w:eastAsia="Times New Roman" w:hAnsi="Times New Roman"/>
                <w:sz w:val="24"/>
                <w:szCs w:val="24"/>
                <w:lang w:eastAsia="lv-LV"/>
              </w:rPr>
              <w:t>1.1. valsts pamatbudžets, tai skaitā ieņēmumi no maksas pakalpojumiem un citi pašu ieņēmumi</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8B190" w14:textId="79E8FD4A"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A91829" w:rsidRPr="00310620">
              <w:rPr>
                <w:rFonts w:ascii="Times New Roman" w:hAnsi="Times New Roman"/>
                <w:lang w:eastAsia="lv-LV"/>
              </w:rPr>
              <w:t>89 237</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0B48F" w14:textId="7E6BBA7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BA439" w14:textId="3BB8F2B5"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A91829" w:rsidRPr="00310620">
              <w:rPr>
                <w:rFonts w:ascii="Times New Roman" w:hAnsi="Times New Roman"/>
                <w:lang w:eastAsia="lv-LV"/>
              </w:rPr>
              <w:t>89 237</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7E31F" w14:textId="22599403"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0C985" w14:textId="7E4C8CB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A91829" w:rsidRPr="00310620">
              <w:rPr>
                <w:rFonts w:ascii="Times New Roman" w:hAnsi="Times New Roman"/>
                <w:lang w:eastAsia="lv-LV"/>
              </w:rPr>
              <w:t>89 237</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FC212" w14:textId="6D5C7DD9"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4DC58" w14:textId="04D2B61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r>
      <w:tr w:rsidR="00CB4BAB" w:rsidRPr="00BB5639" w14:paraId="4C42EF2D"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17FD1F60"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1.2. valsts speciālais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961BE" w14:textId="238A9479"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794E2" w14:textId="166EA17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77A4C" w14:textId="2D349B29"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B6111" w14:textId="56313A53"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7B081" w14:textId="39977877"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B0AD9" w14:textId="02F53FCE"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BF356" w14:textId="159D7BC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CB4BAB" w:rsidRPr="00BB5639" w14:paraId="59660C90"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3EDE6F62"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1.3. pašvaldību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3DADD" w14:textId="55A1849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04F70" w14:textId="3069624A"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45EF8" w14:textId="55EC6FE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C1D7E" w14:textId="6A8D9B2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45CF7" w14:textId="5586F845"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F42AD" w14:textId="35EF50A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9DC39B" w14:textId="38F4D0A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CB4BAB" w:rsidRPr="00BB5639" w14:paraId="3E90F244"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3AFCE8CC" w14:textId="77777777" w:rsidR="008126F5" w:rsidRPr="005E0917" w:rsidRDefault="008126F5" w:rsidP="008126F5">
            <w:pPr>
              <w:spacing w:after="0" w:line="240" w:lineRule="auto"/>
              <w:rPr>
                <w:rFonts w:ascii="Times New Roman" w:eastAsia="Times New Roman" w:hAnsi="Times New Roman"/>
                <w:b/>
                <w:bCs/>
                <w:sz w:val="24"/>
                <w:szCs w:val="24"/>
                <w:lang w:eastAsia="lv-LV"/>
              </w:rPr>
            </w:pPr>
            <w:r w:rsidRPr="005E0917">
              <w:rPr>
                <w:rFonts w:ascii="Times New Roman" w:eastAsia="Times New Roman" w:hAnsi="Times New Roman"/>
                <w:b/>
                <w:bCs/>
                <w:sz w:val="24"/>
                <w:szCs w:val="24"/>
                <w:lang w:eastAsia="lv-LV"/>
              </w:rPr>
              <w:t>2. Budžeta izdevumi</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BB6F3" w14:textId="46B3BA59" w:rsidR="008126F5" w:rsidRPr="00BB5639" w:rsidRDefault="008126F5" w:rsidP="00850107">
            <w:pPr>
              <w:spacing w:after="0" w:line="240" w:lineRule="auto"/>
              <w:jc w:val="right"/>
              <w:rPr>
                <w:rFonts w:ascii="Times New Roman" w:eastAsia="Times New Roman" w:hAnsi="Times New Roman"/>
                <w:sz w:val="24"/>
                <w:szCs w:val="24"/>
                <w:lang w:eastAsia="lv-LV"/>
              </w:rPr>
            </w:pPr>
            <w:r w:rsidRPr="00310620">
              <w:rPr>
                <w:rFonts w:ascii="Times New Roman" w:hAnsi="Times New Roman"/>
                <w:lang w:eastAsia="lv-LV"/>
              </w:rPr>
              <w:t>89 237</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63DC8" w14:textId="7800CCCF"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1CC94B" w14:textId="347BE341"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310620">
              <w:rPr>
                <w:rFonts w:ascii="Times New Roman" w:hAnsi="Times New Roman"/>
                <w:lang w:eastAsia="lv-LV"/>
              </w:rPr>
              <w:t>89 237</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31F76" w14:textId="632D7963"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AA3D9" w14:textId="4FE2D106"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310620">
              <w:rPr>
                <w:rFonts w:ascii="Times New Roman" w:hAnsi="Times New Roman"/>
                <w:lang w:eastAsia="lv-LV"/>
              </w:rPr>
              <w:t>89 237</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C753B" w14:textId="6296AFAB"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A1127" w14:textId="4EBA5ED8"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r>
      <w:tr w:rsidR="00CB4BAB" w:rsidRPr="00BB5639" w14:paraId="640F8E14"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59AAE029" w14:textId="77777777" w:rsidR="008126F5" w:rsidRPr="00BB5639" w:rsidRDefault="008126F5" w:rsidP="008126F5">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2.1. valsts pamatbudžets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66D59" w14:textId="79633330" w:rsidR="008126F5" w:rsidRPr="00310620"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310620">
              <w:rPr>
                <w:rFonts w:ascii="Times New Roman" w:hAnsi="Times New Roman"/>
                <w:lang w:eastAsia="lv-LV"/>
              </w:rPr>
              <w:t>89 237</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DAABF" w14:textId="44C4A608"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C632A" w14:textId="4A23D307"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310620">
              <w:rPr>
                <w:rFonts w:ascii="Times New Roman" w:hAnsi="Times New Roman"/>
                <w:lang w:eastAsia="lv-LV"/>
              </w:rPr>
              <w:t>89 237</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50CCF" w14:textId="579AA24B"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95724" w14:textId="72D4FBAC"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310620">
              <w:rPr>
                <w:rFonts w:ascii="Times New Roman" w:hAnsi="Times New Roman"/>
                <w:lang w:eastAsia="lv-LV"/>
              </w:rPr>
              <w:t>89 237</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60AFF5" w14:textId="59BBA271"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B2678" w14:textId="38930543"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Pr="00242C56">
              <w:rPr>
                <w:rFonts w:ascii="Times New Roman" w:hAnsi="Times New Roman"/>
                <w:sz w:val="24"/>
                <w:szCs w:val="24"/>
              </w:rPr>
              <w:t>28 000</w:t>
            </w:r>
          </w:p>
        </w:tc>
      </w:tr>
      <w:tr w:rsidR="00CB4BAB" w:rsidRPr="00BB5639" w14:paraId="37204641"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43CA6FDB"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lastRenderedPageBreak/>
              <w:t>2.2. valsts speciālais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1EF30" w14:textId="1C41BF27"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1DAFB" w14:textId="214EF6D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AA128" w14:textId="6D5F538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54A6F" w14:textId="7D13D381"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54210" w14:textId="7CA5F31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4536D" w14:textId="056AF97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160EE" w14:textId="73F04049"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CB4BAB" w:rsidRPr="00BB5639" w14:paraId="58F9F7BE"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6C340380"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2.3. pašvaldību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77482D" w14:textId="62DF215C"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8B7CB" w14:textId="250FB58B"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4FD198" w14:textId="66B45748"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88ED0" w14:textId="2F85516E"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B65D5" w14:textId="2891AE7F"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E4C8F" w14:textId="77E0073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BE76B" w14:textId="6880C07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CB4BAB" w:rsidRPr="00BB5639" w14:paraId="2F8AFD32"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8A2283E"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643079">
              <w:rPr>
                <w:rFonts w:ascii="Times New Roman" w:eastAsia="Times New Roman" w:hAnsi="Times New Roman"/>
                <w:sz w:val="24"/>
                <w:szCs w:val="24"/>
                <w:lang w:eastAsia="lv-LV"/>
              </w:rPr>
              <w:t>3. Finansiālā ietekme</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E7B6F" w14:textId="095F574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231E9" w14:textId="3C8714A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AF663F">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1704A" w14:textId="29A32DF5"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DAD02" w14:textId="3394FB78"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eastAsia="Times New Roman" w:hAnsi="Times New Roman"/>
                <w:sz w:val="24"/>
                <w:szCs w:val="24"/>
                <w:lang w:eastAsia="lv-LV"/>
              </w:rPr>
              <w:t>-</w:t>
            </w:r>
            <w:r w:rsidR="009D148C" w:rsidRPr="00242C56">
              <w:rPr>
                <w:rFonts w:ascii="Times New Roman" w:hAnsi="Times New Roman"/>
                <w:sz w:val="24"/>
                <w:szCs w:val="24"/>
              </w:rPr>
              <w:t>28 000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315BE" w14:textId="1341FC84" w:rsidR="00BB5639" w:rsidRPr="00BB5639" w:rsidRDefault="008126F5"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60911" w14:textId="01FF97FA"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eastAsia="Times New Roman" w:hAnsi="Times New Roman"/>
                <w:sz w:val="24"/>
                <w:szCs w:val="24"/>
                <w:lang w:eastAsia="lv-LV"/>
              </w:rPr>
              <w:t>-</w:t>
            </w:r>
            <w:r w:rsidR="009D148C" w:rsidRPr="00242C56">
              <w:rPr>
                <w:rFonts w:ascii="Times New Roman" w:hAnsi="Times New Roman"/>
                <w:sz w:val="24"/>
                <w:szCs w:val="24"/>
              </w:rPr>
              <w:t>28 000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6B283" w14:textId="22AD9122"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eastAsia="Times New Roman" w:hAnsi="Times New Roman"/>
                <w:sz w:val="24"/>
                <w:szCs w:val="24"/>
                <w:lang w:eastAsia="lv-LV"/>
              </w:rPr>
              <w:t>-</w:t>
            </w:r>
            <w:r w:rsidR="008126F5" w:rsidRPr="00242C56">
              <w:rPr>
                <w:rFonts w:ascii="Times New Roman" w:hAnsi="Times New Roman"/>
                <w:sz w:val="24"/>
                <w:szCs w:val="24"/>
              </w:rPr>
              <w:t>28 000</w:t>
            </w:r>
          </w:p>
        </w:tc>
      </w:tr>
      <w:tr w:rsidR="00CB4BAB" w:rsidRPr="00BB5639" w14:paraId="4A153C5E"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220241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3.1. valsts pamatbudžets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506F5" w14:textId="77A595E5"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8A9DE" w14:textId="40B48F51"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AF663F">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9715B" w14:textId="26747C83"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E8362" w14:textId="5DD96D0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eastAsia="Times New Roman" w:hAnsi="Times New Roman"/>
                <w:sz w:val="24"/>
                <w:szCs w:val="24"/>
                <w:lang w:eastAsia="lv-LV"/>
              </w:rPr>
              <w:t>-</w:t>
            </w:r>
            <w:r w:rsidR="008126F5" w:rsidRPr="00242C56">
              <w:rPr>
                <w:rFonts w:ascii="Times New Roman" w:hAnsi="Times New Roman"/>
                <w:sz w:val="24"/>
                <w:szCs w:val="24"/>
              </w:rPr>
              <w:t>28</w:t>
            </w:r>
            <w:r w:rsidR="008126F5">
              <w:rPr>
                <w:rFonts w:ascii="Times New Roman" w:hAnsi="Times New Roman"/>
                <w:sz w:val="24"/>
                <w:szCs w:val="24"/>
              </w:rPr>
              <w:t> </w:t>
            </w:r>
            <w:r w:rsidR="008126F5" w:rsidRPr="00242C56">
              <w:rPr>
                <w:rFonts w:ascii="Times New Roman" w:hAnsi="Times New Roman"/>
                <w:sz w:val="24"/>
                <w:szCs w:val="24"/>
              </w:rPr>
              <w:t>000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2F97B" w14:textId="79398627"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Pr>
                <w:rFonts w:ascii="Times New Roman" w:hAnsi="Times New Roman"/>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9A3FA" w14:textId="2EDC7EBB"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8126F5" w:rsidRPr="00BB5639">
              <w:rPr>
                <w:rFonts w:ascii="Times New Roman" w:eastAsia="Times New Roman" w:hAnsi="Times New Roman"/>
                <w:sz w:val="24"/>
                <w:szCs w:val="24"/>
                <w:lang w:eastAsia="lv-LV"/>
              </w:rPr>
              <w:t> </w:t>
            </w:r>
            <w:r w:rsidR="008126F5">
              <w:rPr>
                <w:rFonts w:ascii="Times New Roman" w:eastAsia="Times New Roman" w:hAnsi="Times New Roman"/>
                <w:sz w:val="24"/>
                <w:szCs w:val="24"/>
                <w:lang w:eastAsia="lv-LV"/>
              </w:rPr>
              <w:t>-</w:t>
            </w:r>
            <w:r w:rsidR="008126F5" w:rsidRPr="00242C56">
              <w:rPr>
                <w:rFonts w:ascii="Times New Roman" w:hAnsi="Times New Roman"/>
                <w:sz w:val="24"/>
                <w:szCs w:val="24"/>
              </w:rPr>
              <w:t>28</w:t>
            </w:r>
            <w:r w:rsidR="008126F5">
              <w:rPr>
                <w:rFonts w:ascii="Times New Roman" w:hAnsi="Times New Roman"/>
                <w:sz w:val="24"/>
                <w:szCs w:val="24"/>
              </w:rPr>
              <w:t> </w:t>
            </w:r>
            <w:r w:rsidR="008126F5" w:rsidRPr="00242C56">
              <w:rPr>
                <w:rFonts w:ascii="Times New Roman" w:hAnsi="Times New Roman"/>
                <w:sz w:val="24"/>
                <w:szCs w:val="24"/>
              </w:rPr>
              <w:t>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45B73" w14:textId="1C03DF7D" w:rsidR="00BB5639" w:rsidRPr="00BB5639" w:rsidRDefault="008126F5"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242C56">
              <w:rPr>
                <w:rFonts w:ascii="Times New Roman" w:hAnsi="Times New Roman"/>
                <w:sz w:val="24"/>
                <w:szCs w:val="24"/>
              </w:rPr>
              <w:t>28 000</w:t>
            </w:r>
          </w:p>
        </w:tc>
      </w:tr>
      <w:tr w:rsidR="00CB4BAB" w:rsidRPr="00BB5639" w14:paraId="06A81867"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2BB9CA13"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3.2. speciālais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8A1246" w14:textId="2E644ACE"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BB2F6" w14:textId="589695CE"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D75AA" w14:textId="23FDD8E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7BC9F" w14:textId="5C77D4D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BECA3" w14:textId="7C2C0BCC"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210FF" w14:textId="40CD81F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2A9C7" w14:textId="26FF366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CB4BAB" w:rsidRPr="00BB5639" w14:paraId="6CC2DCB3"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9BCEA7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3.3. pašvaldību budžets</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C39F6" w14:textId="27D6A8D8"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88515" w14:textId="71182C6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653FE" w14:textId="476B4AC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0F731" w14:textId="7A2056FB"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47C3F5" w14:textId="45B5DF35"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354779" w14:textId="6D40D030"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3D302" w14:textId="6A7FBCC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850107" w:rsidRPr="00BB5639" w14:paraId="1055FBE2"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A99AB3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4. Finanšu līdzekļi papildu izdevumu finansēšanai (kompensējošu izdevumu samazinājumu norāda ar "+" zīmi)</w:t>
            </w:r>
          </w:p>
        </w:tc>
        <w:tc>
          <w:tcPr>
            <w:tcW w:w="56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44A8EA3" w14:textId="5EEDAB71"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B4ED063" w14:textId="5ED6F9B9"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99D699E" w14:textId="783708B8"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46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6E98B6B" w14:textId="725664DD"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6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966A7B" w14:textId="77687362"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1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D7FA5A9" w14:textId="7D1F759A" w:rsidR="00BB5639" w:rsidRPr="00BB5639" w:rsidRDefault="00156632" w:rsidP="0085010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50307FA" w14:textId="3AEF90A7"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r>
      <w:tr w:rsidR="00CB4BAB" w:rsidRPr="00BB5639" w14:paraId="0E6E8B54"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4DACBC88" w14:textId="77777777" w:rsidR="008126F5" w:rsidRPr="00BB5639" w:rsidRDefault="008126F5" w:rsidP="008126F5">
            <w:pPr>
              <w:spacing w:after="0" w:line="240" w:lineRule="auto"/>
              <w:rPr>
                <w:rFonts w:ascii="Times New Roman" w:eastAsia="Times New Roman" w:hAnsi="Times New Roman"/>
                <w:sz w:val="24"/>
                <w:szCs w:val="24"/>
                <w:lang w:eastAsia="lv-LV"/>
              </w:rPr>
            </w:pPr>
            <w:r w:rsidRPr="00643079">
              <w:rPr>
                <w:rFonts w:ascii="Times New Roman" w:eastAsia="Times New Roman" w:hAnsi="Times New Roman"/>
                <w:sz w:val="24"/>
                <w:szCs w:val="24"/>
                <w:lang w:eastAsia="lv-LV"/>
              </w:rPr>
              <w:t>5. Precizēta finansiālā ietekme</w:t>
            </w:r>
          </w:p>
        </w:tc>
        <w:tc>
          <w:tcPr>
            <w:tcW w:w="56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9866B" w14:textId="5BA188AA" w:rsidR="008126F5" w:rsidRPr="00BB5639" w:rsidRDefault="008126F5" w:rsidP="00850107">
            <w:pPr>
              <w:spacing w:after="0" w:line="240" w:lineRule="auto"/>
              <w:jc w:val="center"/>
              <w:rPr>
                <w:rFonts w:ascii="Times New Roman" w:eastAsia="Times New Roman" w:hAnsi="Times New Roman"/>
                <w:sz w:val="24"/>
                <w:szCs w:val="24"/>
                <w:lang w:eastAsia="lv-LV"/>
              </w:rPr>
            </w:pPr>
            <w:r>
              <w:rPr>
                <w:rFonts w:ascii="Times New Roman" w:hAnsi="Times New Roman"/>
                <w:sz w:val="24"/>
                <w:szCs w:val="24"/>
                <w:lang w:eastAsia="lv-LV"/>
              </w:rPr>
              <w:t>X</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6AEFC" w14:textId="4C318504"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c>
          <w:tcPr>
            <w:tcW w:w="56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3B39E" w14:textId="5F04BBD2" w:rsidR="008126F5" w:rsidRPr="00BB5639" w:rsidRDefault="008126F5" w:rsidP="00850107">
            <w:pPr>
              <w:spacing w:after="0" w:line="240" w:lineRule="auto"/>
              <w:jc w:val="center"/>
              <w:rPr>
                <w:rFonts w:ascii="Times New Roman" w:eastAsia="Times New Roman" w:hAnsi="Times New Roman"/>
                <w:sz w:val="24"/>
                <w:szCs w:val="24"/>
                <w:lang w:eastAsia="lv-LV"/>
              </w:rPr>
            </w:pPr>
            <w:r>
              <w:rPr>
                <w:rFonts w:ascii="Times New Roman" w:hAnsi="Times New Roman"/>
                <w:sz w:val="24"/>
                <w:szCs w:val="24"/>
                <w:lang w:eastAsia="lv-LV"/>
              </w:rPr>
              <w:t>X</w:t>
            </w: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E8578" w14:textId="2E060AAD"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w:t>
            </w:r>
            <w:r>
              <w:rPr>
                <w:rFonts w:ascii="Times New Roman" w:hAnsi="Times New Roman"/>
                <w:sz w:val="24"/>
                <w:szCs w:val="24"/>
              </w:rPr>
              <w:t> </w:t>
            </w:r>
            <w:r w:rsidRPr="00242C56">
              <w:rPr>
                <w:rFonts w:ascii="Times New Roman" w:hAnsi="Times New Roman"/>
                <w:sz w:val="24"/>
                <w:szCs w:val="24"/>
              </w:rPr>
              <w:t>000</w:t>
            </w:r>
          </w:p>
        </w:tc>
        <w:tc>
          <w:tcPr>
            <w:tcW w:w="56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3AF7" w14:textId="38D45E33" w:rsidR="008126F5" w:rsidRPr="00BB5639" w:rsidRDefault="008126F5" w:rsidP="00850107">
            <w:pPr>
              <w:spacing w:after="0" w:line="240" w:lineRule="auto"/>
              <w:jc w:val="center"/>
              <w:rPr>
                <w:rFonts w:ascii="Times New Roman" w:eastAsia="Times New Roman" w:hAnsi="Times New Roman"/>
                <w:sz w:val="24"/>
                <w:szCs w:val="24"/>
                <w:lang w:eastAsia="lv-LV"/>
              </w:rPr>
            </w:pPr>
            <w:r>
              <w:rPr>
                <w:rFonts w:ascii="Times New Roman" w:hAnsi="Times New Roman"/>
                <w:sz w:val="24"/>
                <w:szCs w:val="24"/>
                <w:lang w:eastAsia="lv-LV"/>
              </w:rPr>
              <w:t>X</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9DE90" w14:textId="462E8BB7"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w:t>
            </w:r>
            <w:r>
              <w:rPr>
                <w:rFonts w:ascii="Times New Roman" w:hAnsi="Times New Roman"/>
                <w:sz w:val="24"/>
                <w:szCs w:val="24"/>
              </w:rPr>
              <w:t> </w:t>
            </w:r>
            <w:r w:rsidRPr="00242C56">
              <w:rPr>
                <w:rFonts w:ascii="Times New Roman" w:hAnsi="Times New Roman"/>
                <w:sz w:val="24"/>
                <w:szCs w:val="24"/>
              </w:rPr>
              <w:t>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DC0312" w14:textId="02B2C65F"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w:t>
            </w:r>
            <w:r>
              <w:rPr>
                <w:rFonts w:ascii="Times New Roman" w:hAnsi="Times New Roman"/>
                <w:sz w:val="24"/>
                <w:szCs w:val="24"/>
              </w:rPr>
              <w:t> </w:t>
            </w:r>
            <w:r w:rsidRPr="00242C56">
              <w:rPr>
                <w:rFonts w:ascii="Times New Roman" w:hAnsi="Times New Roman"/>
                <w:sz w:val="24"/>
                <w:szCs w:val="24"/>
              </w:rPr>
              <w:t>000</w:t>
            </w:r>
          </w:p>
        </w:tc>
      </w:tr>
      <w:tr w:rsidR="00CB4BAB" w:rsidRPr="00BB5639" w14:paraId="1B754E6F"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41E3DB6D" w14:textId="77777777" w:rsidR="008126F5" w:rsidRPr="00BB5639" w:rsidRDefault="008126F5" w:rsidP="008126F5">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5.1. valsts pamatbudžets</w:t>
            </w:r>
          </w:p>
        </w:tc>
        <w:tc>
          <w:tcPr>
            <w:tcW w:w="56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5AA21" w14:textId="77777777" w:rsidR="008126F5" w:rsidRPr="00BB5639" w:rsidRDefault="008126F5" w:rsidP="00850107">
            <w:pPr>
              <w:spacing w:after="0" w:line="240" w:lineRule="auto"/>
              <w:jc w:val="right"/>
              <w:rPr>
                <w:rFonts w:ascii="Times New Roman" w:eastAsia="Times New Roman" w:hAnsi="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CA369" w14:textId="49E6CEBA" w:rsidR="008126F5" w:rsidRPr="00BB5639" w:rsidRDefault="008126F5" w:rsidP="00850107">
            <w:pPr>
              <w:spacing w:after="0" w:line="240" w:lineRule="auto"/>
              <w:jc w:val="right"/>
              <w:rPr>
                <w:rFonts w:ascii="Times New Roman" w:eastAsia="Times New Roman" w:hAnsi="Times New Roman"/>
                <w:sz w:val="24"/>
                <w:szCs w:val="24"/>
                <w:lang w:eastAsia="lv-LV"/>
              </w:rPr>
            </w:pPr>
            <w:r>
              <w:rPr>
                <w:rFonts w:ascii="Times New Roman" w:hAnsi="Times New Roman"/>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55AA71" w14:textId="77777777" w:rsidR="008126F5" w:rsidRPr="00BB5639" w:rsidRDefault="008126F5" w:rsidP="00850107">
            <w:pPr>
              <w:spacing w:after="0" w:line="240" w:lineRule="auto"/>
              <w:jc w:val="right"/>
              <w:rPr>
                <w:rFonts w:ascii="Times New Roman" w:eastAsia="Times New Roman" w:hAnsi="Times New Roman"/>
                <w:sz w:val="24"/>
                <w:szCs w:val="24"/>
                <w:lang w:eastAsia="lv-LV"/>
              </w:rPr>
            </w:pP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88CD6" w14:textId="2529A41C"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28 000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DB23" w14:textId="77777777" w:rsidR="008126F5" w:rsidRPr="00BB5639" w:rsidRDefault="008126F5" w:rsidP="00850107">
            <w:pPr>
              <w:spacing w:after="0" w:line="240" w:lineRule="auto"/>
              <w:jc w:val="right"/>
              <w:rPr>
                <w:rFonts w:ascii="Times New Roman" w:eastAsia="Times New Roman" w:hAnsi="Times New Roman"/>
                <w:sz w:val="24"/>
                <w:szCs w:val="24"/>
                <w:lang w:eastAsia="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6AF0C" w14:textId="49897F0B"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28 000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63753" w14:textId="3ADB9DAA" w:rsidR="008126F5" w:rsidRPr="00BB5639" w:rsidRDefault="008126F5"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Pr>
                <w:rFonts w:ascii="Times New Roman" w:eastAsia="Times New Roman" w:hAnsi="Times New Roman"/>
                <w:sz w:val="24"/>
                <w:szCs w:val="24"/>
                <w:lang w:eastAsia="lv-LV"/>
              </w:rPr>
              <w:t>-</w:t>
            </w:r>
            <w:r w:rsidRPr="00242C56">
              <w:rPr>
                <w:rFonts w:ascii="Times New Roman" w:hAnsi="Times New Roman"/>
                <w:sz w:val="24"/>
                <w:szCs w:val="24"/>
              </w:rPr>
              <w:t>28 000</w:t>
            </w:r>
          </w:p>
        </w:tc>
      </w:tr>
      <w:tr w:rsidR="00CB4BAB" w:rsidRPr="00BB5639" w14:paraId="1F518909"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E4EC5A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5.2. speciālais budžets</w:t>
            </w:r>
          </w:p>
        </w:tc>
        <w:tc>
          <w:tcPr>
            <w:tcW w:w="56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15C87"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77E2F" w14:textId="1F5D9426"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0B46D"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6B441" w14:textId="64094B5F"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E08C9"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40BCA" w14:textId="539D65FC"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3F7E" w14:textId="585E52A8"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r>
      <w:tr w:rsidR="00CB4BAB" w:rsidRPr="00BB5639" w14:paraId="59F796D2"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1602E3F5"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5.3. pašvaldību budžets</w:t>
            </w:r>
          </w:p>
        </w:tc>
        <w:tc>
          <w:tcPr>
            <w:tcW w:w="56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FDEA3"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CC246" w14:textId="3595D644"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5AD9A"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4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1D34D" w14:textId="5049C35F"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3E93F" w14:textId="77777777" w:rsidR="00BB5639" w:rsidRPr="00BB5639" w:rsidRDefault="00BB5639" w:rsidP="00850107">
            <w:pPr>
              <w:spacing w:after="0" w:line="240" w:lineRule="auto"/>
              <w:jc w:val="right"/>
              <w:rPr>
                <w:rFonts w:ascii="Times New Roman" w:eastAsia="Times New Roman" w:hAnsi="Times New Roman"/>
                <w:sz w:val="24"/>
                <w:szCs w:val="24"/>
                <w:lang w:eastAsia="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7D92D" w14:textId="38D8F718"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6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34B2C" w14:textId="768C168D" w:rsidR="00BB5639" w:rsidRPr="00BB5639" w:rsidRDefault="00BB5639" w:rsidP="00850107">
            <w:pPr>
              <w:spacing w:after="0" w:line="240" w:lineRule="auto"/>
              <w:jc w:val="right"/>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r>
      <w:tr w:rsidR="00BB5639" w:rsidRPr="00BB5639" w14:paraId="43A0D15D"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A61ED34"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 Detalizēts ieņēmumu un izdevumu aprēķins (ja nepieciešams, detalizētu ieņēmumu un izdevumu aprēķinu var pievienot anotācijas pielikumā)</w:t>
            </w:r>
          </w:p>
        </w:tc>
        <w:tc>
          <w:tcPr>
            <w:tcW w:w="3830"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8D129" w14:textId="771A2C90" w:rsidR="00CB7A84" w:rsidRDefault="00AD124C" w:rsidP="00501D5F">
            <w:pPr>
              <w:spacing w:after="0" w:line="240" w:lineRule="auto"/>
              <w:jc w:val="both"/>
              <w:rPr>
                <w:rFonts w:ascii="Times New Roman" w:hAnsi="Times New Roman"/>
                <w:sz w:val="24"/>
                <w:szCs w:val="24"/>
              </w:rPr>
            </w:pPr>
            <w:r w:rsidRPr="00AD124C">
              <w:rPr>
                <w:rFonts w:ascii="Times New Roman" w:hAnsi="Times New Roman"/>
                <w:sz w:val="24"/>
                <w:szCs w:val="24"/>
              </w:rPr>
              <w:t>Numerācijas datubāze ir valsts informācijas sistēma un tai ir būtiska loma nodevas administrēšanas  informācijas kvalitatīvā nodrošināšanā.</w:t>
            </w:r>
            <w:r>
              <w:rPr>
                <w:rFonts w:ascii="Times New Roman" w:hAnsi="Times New Roman"/>
                <w:sz w:val="24"/>
                <w:szCs w:val="24"/>
              </w:rPr>
              <w:t xml:space="preserve"> </w:t>
            </w:r>
            <w:r w:rsidR="00E432AC">
              <w:rPr>
                <w:rFonts w:ascii="Times New Roman" w:hAnsi="Times New Roman"/>
                <w:sz w:val="24"/>
                <w:szCs w:val="24"/>
              </w:rPr>
              <w:t>N</w:t>
            </w:r>
            <w:r w:rsidR="003920F8" w:rsidRPr="008A40CD">
              <w:rPr>
                <w:rFonts w:ascii="Times New Roman" w:hAnsi="Times New Roman"/>
                <w:sz w:val="24"/>
                <w:szCs w:val="24"/>
              </w:rPr>
              <w:t>umerācijas datubāze</w:t>
            </w:r>
            <w:r w:rsidR="00E432AC">
              <w:rPr>
                <w:rFonts w:ascii="Times New Roman" w:hAnsi="Times New Roman"/>
                <w:sz w:val="24"/>
                <w:szCs w:val="24"/>
              </w:rPr>
              <w:t>s uzturēšanai</w:t>
            </w:r>
            <w:r w:rsidR="003920F8" w:rsidRPr="008A40CD">
              <w:rPr>
                <w:rFonts w:ascii="Times New Roman" w:hAnsi="Times New Roman"/>
                <w:sz w:val="24"/>
                <w:szCs w:val="24"/>
              </w:rPr>
              <w:t xml:space="preserve"> no valsts budžeta tiek novirzīti </w:t>
            </w:r>
            <w:r w:rsidR="003920F8" w:rsidRPr="008A40CD">
              <w:rPr>
                <w:rFonts w:ascii="Times New Roman" w:hAnsi="Times New Roman"/>
                <w:sz w:val="24"/>
                <w:szCs w:val="24"/>
                <w:lang w:eastAsia="lv-LV"/>
              </w:rPr>
              <w:t>89</w:t>
            </w:r>
            <w:r w:rsidR="007C06CD" w:rsidRPr="008A40CD">
              <w:rPr>
                <w:rFonts w:ascii="Times New Roman" w:hAnsi="Times New Roman"/>
                <w:sz w:val="24"/>
                <w:szCs w:val="24"/>
                <w:lang w:eastAsia="lv-LV"/>
              </w:rPr>
              <w:t> </w:t>
            </w:r>
            <w:r w:rsidR="003920F8" w:rsidRPr="008A40CD">
              <w:rPr>
                <w:rFonts w:ascii="Times New Roman" w:hAnsi="Times New Roman"/>
                <w:sz w:val="24"/>
                <w:szCs w:val="24"/>
                <w:lang w:eastAsia="lv-LV"/>
              </w:rPr>
              <w:t>237</w:t>
            </w:r>
            <w:r w:rsidR="00497A98" w:rsidRPr="008C40BF">
              <w:rPr>
                <w:rFonts w:ascii="Times New Roman" w:hAnsi="Times New Roman"/>
                <w:i/>
                <w:iCs/>
                <w:sz w:val="24"/>
                <w:szCs w:val="24"/>
                <w:lang w:eastAsia="lv-LV"/>
              </w:rPr>
              <w:t>euro</w:t>
            </w:r>
            <w:r w:rsidR="003920F8" w:rsidRPr="008A40CD">
              <w:rPr>
                <w:rFonts w:ascii="Times New Roman" w:hAnsi="Times New Roman"/>
                <w:sz w:val="24"/>
                <w:szCs w:val="24"/>
                <w:lang w:eastAsia="lv-LV"/>
              </w:rPr>
              <w:t xml:space="preserve"> gadā.</w:t>
            </w:r>
            <w:r w:rsidR="003920F8" w:rsidRPr="008A40CD">
              <w:rPr>
                <w:rFonts w:ascii="Times New Roman" w:hAnsi="Times New Roman"/>
                <w:sz w:val="24"/>
                <w:szCs w:val="24"/>
              </w:rPr>
              <w:t xml:space="preserve"> </w:t>
            </w:r>
            <w:r w:rsidR="003C6FBB" w:rsidRPr="008A40CD">
              <w:rPr>
                <w:rFonts w:ascii="Times New Roman" w:hAnsi="Times New Roman"/>
                <w:sz w:val="24"/>
                <w:szCs w:val="24"/>
              </w:rPr>
              <w:t>No 2022.</w:t>
            </w:r>
            <w:r w:rsidR="007C06CD" w:rsidRPr="008A40CD">
              <w:rPr>
                <w:rFonts w:ascii="Times New Roman" w:hAnsi="Times New Roman"/>
                <w:sz w:val="24"/>
                <w:szCs w:val="24"/>
              </w:rPr>
              <w:t> </w:t>
            </w:r>
            <w:r w:rsidR="003C6FBB" w:rsidRPr="008A40CD">
              <w:rPr>
                <w:rFonts w:ascii="Times New Roman" w:hAnsi="Times New Roman"/>
                <w:sz w:val="24"/>
                <w:szCs w:val="24"/>
              </w:rPr>
              <w:t xml:space="preserve">gada </w:t>
            </w:r>
            <w:r w:rsidR="007C06CD" w:rsidRPr="008A40CD">
              <w:rPr>
                <w:rFonts w:ascii="Times New Roman" w:hAnsi="Times New Roman"/>
                <w:sz w:val="24"/>
                <w:szCs w:val="24"/>
              </w:rPr>
              <w:t>n</w:t>
            </w:r>
            <w:r w:rsidR="00310620" w:rsidRPr="008A40CD">
              <w:rPr>
                <w:rFonts w:ascii="Times New Roman" w:hAnsi="Times New Roman"/>
                <w:sz w:val="24"/>
                <w:szCs w:val="24"/>
              </w:rPr>
              <w:t>umerācijas datubāzes uzturēšana</w:t>
            </w:r>
            <w:r w:rsidR="003C6FBB" w:rsidRPr="008A40CD">
              <w:rPr>
                <w:rFonts w:ascii="Times New Roman" w:hAnsi="Times New Roman"/>
                <w:sz w:val="24"/>
                <w:szCs w:val="24"/>
              </w:rPr>
              <w:t>i</w:t>
            </w:r>
            <w:r w:rsidR="00310620" w:rsidRPr="008A40CD">
              <w:rPr>
                <w:rFonts w:ascii="Times New Roman" w:hAnsi="Times New Roman"/>
                <w:sz w:val="24"/>
                <w:szCs w:val="24"/>
              </w:rPr>
              <w:t xml:space="preserve"> un funkcionalitātes attīstīšana</w:t>
            </w:r>
            <w:r w:rsidR="003C6FBB" w:rsidRPr="008A40CD">
              <w:rPr>
                <w:rFonts w:ascii="Times New Roman" w:hAnsi="Times New Roman"/>
                <w:sz w:val="24"/>
                <w:szCs w:val="24"/>
              </w:rPr>
              <w:t xml:space="preserve">i, ņemot vērā valsts nodevas administrēšanas </w:t>
            </w:r>
            <w:r w:rsidR="00003FEC" w:rsidRPr="008A40CD">
              <w:rPr>
                <w:rFonts w:ascii="Times New Roman" w:hAnsi="Times New Roman"/>
                <w:sz w:val="24"/>
                <w:szCs w:val="24"/>
              </w:rPr>
              <w:t>funkcij</w:t>
            </w:r>
            <w:r w:rsidR="007C06CD" w:rsidRPr="008A40CD">
              <w:rPr>
                <w:rFonts w:ascii="Times New Roman" w:hAnsi="Times New Roman"/>
                <w:sz w:val="24"/>
                <w:szCs w:val="24"/>
              </w:rPr>
              <w:t xml:space="preserve">as </w:t>
            </w:r>
            <w:r w:rsidR="00003FEC" w:rsidRPr="008A40CD">
              <w:rPr>
                <w:rFonts w:ascii="Times New Roman" w:hAnsi="Times New Roman"/>
                <w:sz w:val="24"/>
                <w:szCs w:val="24"/>
              </w:rPr>
              <w:t xml:space="preserve">un </w:t>
            </w:r>
            <w:r w:rsidR="007C06CD" w:rsidRPr="008A40CD">
              <w:rPr>
                <w:rFonts w:ascii="Times New Roman" w:hAnsi="Times New Roman"/>
                <w:sz w:val="24"/>
                <w:szCs w:val="24"/>
              </w:rPr>
              <w:t>nodevas</w:t>
            </w:r>
            <w:r w:rsidR="00003FEC" w:rsidRPr="008A40CD">
              <w:rPr>
                <w:rFonts w:ascii="Times New Roman" w:hAnsi="Times New Roman"/>
                <w:sz w:val="24"/>
                <w:szCs w:val="24"/>
              </w:rPr>
              <w:t xml:space="preserve"> </w:t>
            </w:r>
            <w:r w:rsidR="003C6FBB" w:rsidRPr="008A40CD">
              <w:rPr>
                <w:rFonts w:ascii="Times New Roman" w:hAnsi="Times New Roman"/>
                <w:sz w:val="24"/>
                <w:szCs w:val="24"/>
              </w:rPr>
              <w:t xml:space="preserve">pozīciju </w:t>
            </w:r>
            <w:r w:rsidR="007C06CD" w:rsidRPr="008A40CD">
              <w:rPr>
                <w:rFonts w:ascii="Times New Roman" w:hAnsi="Times New Roman"/>
                <w:sz w:val="24"/>
                <w:szCs w:val="24"/>
              </w:rPr>
              <w:t xml:space="preserve">skaita </w:t>
            </w:r>
            <w:r w:rsidR="003C6FBB" w:rsidRPr="008A40CD">
              <w:rPr>
                <w:rFonts w:ascii="Times New Roman" w:hAnsi="Times New Roman"/>
                <w:sz w:val="24"/>
                <w:szCs w:val="24"/>
              </w:rPr>
              <w:t>p</w:t>
            </w:r>
            <w:r w:rsidR="00003FEC" w:rsidRPr="008A40CD">
              <w:rPr>
                <w:rFonts w:ascii="Times New Roman" w:hAnsi="Times New Roman"/>
                <w:sz w:val="24"/>
                <w:szCs w:val="24"/>
              </w:rPr>
              <w:t>alielināšanos,</w:t>
            </w:r>
            <w:r w:rsidR="003C6FBB" w:rsidRPr="008A40CD">
              <w:rPr>
                <w:rFonts w:ascii="Times New Roman" w:hAnsi="Times New Roman"/>
                <w:sz w:val="24"/>
                <w:szCs w:val="24"/>
              </w:rPr>
              <w:t xml:space="preserve"> </w:t>
            </w:r>
            <w:r w:rsidR="007C06CD" w:rsidRPr="008A40CD">
              <w:rPr>
                <w:rFonts w:ascii="Times New Roman" w:hAnsi="Times New Roman"/>
                <w:sz w:val="24"/>
                <w:szCs w:val="24"/>
              </w:rPr>
              <w:t xml:space="preserve">darba apjoma paplašināšanos, </w:t>
            </w:r>
            <w:r w:rsidR="00CB7A84">
              <w:rPr>
                <w:rFonts w:ascii="Times New Roman" w:hAnsi="Times New Roman"/>
                <w:sz w:val="24"/>
                <w:szCs w:val="24"/>
              </w:rPr>
              <w:t>n</w:t>
            </w:r>
            <w:r w:rsidR="00CB7A84" w:rsidRPr="00AD124C">
              <w:rPr>
                <w:rFonts w:ascii="Times New Roman" w:hAnsi="Times New Roman"/>
                <w:sz w:val="24"/>
                <w:szCs w:val="24"/>
              </w:rPr>
              <w:t>umerācijas datubāzes funkcionalitātes paplašināšana un apstrādājamo datu apjoma pieaugums dažādos šķērsgriezumos palielina datubāzes darbības intensitāti un noslodzi. Šīs izmaiņas tiešā mērā attiecas uz papildus finansējum</w:t>
            </w:r>
            <w:r w:rsidR="00CB7A84">
              <w:rPr>
                <w:rFonts w:ascii="Times New Roman" w:hAnsi="Times New Roman"/>
                <w:sz w:val="24"/>
                <w:szCs w:val="24"/>
              </w:rPr>
              <w:t>a nepieciešamību</w:t>
            </w:r>
            <w:r w:rsidR="00CB7A84" w:rsidRPr="00AD124C">
              <w:rPr>
                <w:rFonts w:ascii="Times New Roman" w:hAnsi="Times New Roman"/>
                <w:sz w:val="24"/>
                <w:szCs w:val="24"/>
              </w:rPr>
              <w:t>.</w:t>
            </w:r>
          </w:p>
          <w:p w14:paraId="422C8C52" w14:textId="77777777" w:rsidR="00996452" w:rsidRDefault="00996452" w:rsidP="00501D5F">
            <w:pPr>
              <w:spacing w:after="0" w:line="240" w:lineRule="auto"/>
              <w:jc w:val="both"/>
              <w:rPr>
                <w:rFonts w:ascii="Times New Roman" w:hAnsi="Times New Roman"/>
                <w:sz w:val="24"/>
                <w:szCs w:val="24"/>
              </w:rPr>
            </w:pPr>
          </w:p>
          <w:p w14:paraId="4636A667" w14:textId="47FAFF23" w:rsidR="008A40CD" w:rsidRPr="008A40CD" w:rsidRDefault="008A40CD" w:rsidP="00501D5F">
            <w:pPr>
              <w:spacing w:after="0" w:line="240" w:lineRule="auto"/>
              <w:jc w:val="both"/>
              <w:rPr>
                <w:rFonts w:ascii="Times New Roman" w:hAnsi="Times New Roman"/>
                <w:noProof/>
                <w:color w:val="000000" w:themeColor="text1"/>
                <w:sz w:val="24"/>
                <w:szCs w:val="24"/>
                <w:lang w:eastAsia="lv-LV"/>
              </w:rPr>
            </w:pPr>
            <w:r w:rsidRPr="008A40CD">
              <w:rPr>
                <w:rFonts w:ascii="Times New Roman" w:hAnsi="Times New Roman"/>
                <w:noProof/>
                <w:color w:val="000000" w:themeColor="text1"/>
                <w:sz w:val="24"/>
                <w:szCs w:val="24"/>
                <w:lang w:eastAsia="lv-LV"/>
              </w:rPr>
              <w:t>Sistēmas funkconalitāti un funkciju paplašināšanu ietekmē šādi faktori:</w:t>
            </w:r>
          </w:p>
          <w:p w14:paraId="50FA434F" w14:textId="586E8903" w:rsidR="008A40CD" w:rsidRPr="008A40CD" w:rsidRDefault="008A40CD" w:rsidP="00501D5F">
            <w:pPr>
              <w:widowControl w:val="0"/>
              <w:suppressAutoHyphens/>
              <w:spacing w:before="120" w:after="0" w:line="240" w:lineRule="auto"/>
              <w:jc w:val="both"/>
              <w:rPr>
                <w:rFonts w:ascii="Times New Roman" w:hAnsi="Times New Roman"/>
                <w:color w:val="000000" w:themeColor="text1"/>
                <w:sz w:val="24"/>
                <w:szCs w:val="24"/>
                <w:lang w:eastAsia="lv-LV"/>
              </w:rPr>
            </w:pPr>
            <w:r w:rsidRPr="008A40CD">
              <w:rPr>
                <w:rFonts w:ascii="Times New Roman" w:hAnsi="Times New Roman"/>
                <w:noProof/>
                <w:color w:val="000000" w:themeColor="text1"/>
                <w:sz w:val="24"/>
                <w:szCs w:val="24"/>
                <w:lang w:eastAsia="lv-LV"/>
              </w:rPr>
              <w:t>1)No 2021.</w:t>
            </w:r>
            <w:r>
              <w:rPr>
                <w:rFonts w:ascii="Times New Roman" w:hAnsi="Times New Roman"/>
                <w:noProof/>
                <w:color w:val="000000" w:themeColor="text1"/>
                <w:sz w:val="24"/>
                <w:szCs w:val="24"/>
                <w:lang w:eastAsia="lv-LV"/>
              </w:rPr>
              <w:t> </w:t>
            </w:r>
            <w:r w:rsidRPr="008A40CD">
              <w:rPr>
                <w:rFonts w:ascii="Times New Roman" w:hAnsi="Times New Roman"/>
                <w:noProof/>
                <w:color w:val="000000" w:themeColor="text1"/>
                <w:sz w:val="24"/>
                <w:szCs w:val="24"/>
                <w:lang w:eastAsia="lv-LV"/>
              </w:rPr>
              <w:t>gada 1.</w:t>
            </w:r>
            <w:r>
              <w:rPr>
                <w:rFonts w:ascii="Times New Roman" w:hAnsi="Times New Roman"/>
                <w:noProof/>
                <w:color w:val="000000" w:themeColor="text1"/>
                <w:sz w:val="24"/>
                <w:szCs w:val="24"/>
                <w:lang w:eastAsia="lv-LV"/>
              </w:rPr>
              <w:t> </w:t>
            </w:r>
            <w:r w:rsidRPr="008A40CD">
              <w:rPr>
                <w:rFonts w:ascii="Times New Roman" w:hAnsi="Times New Roman"/>
                <w:noProof/>
                <w:color w:val="000000" w:themeColor="text1"/>
                <w:sz w:val="24"/>
                <w:szCs w:val="24"/>
                <w:lang w:eastAsia="lv-LV"/>
              </w:rPr>
              <w:t xml:space="preserve">janvāra Nacionālajā numerācijas plānā ir iekļauti IoT/M2M numuri ar numerācijas indeksiem </w:t>
            </w:r>
            <w:r w:rsidRPr="008A40CD">
              <w:rPr>
                <w:rFonts w:ascii="Times New Roman" w:hAnsi="Times New Roman"/>
                <w:color w:val="000000" w:themeColor="text1"/>
                <w:sz w:val="24"/>
                <w:szCs w:val="24"/>
                <w:lang w:eastAsia="lv-LV"/>
              </w:rPr>
              <w:t xml:space="preserve">300 00X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70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71 XXX XXX,72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73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74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kas papildina datubāzi ar 15 miljoniem ierakstu. Datubāzei jānodrošina, ka SPRK var šos numurus piešķirt vai anulēt, norādot numerācijas datubāzē visu numerācijas pārvaldības nodrošināšanai nepieciešamo informāciju, savukārt komersantiem, saskaņā ar </w:t>
            </w:r>
            <w:r w:rsidR="001D2507">
              <w:rPr>
                <w:rFonts w:ascii="Times New Roman" w:hAnsi="Times New Roman"/>
                <w:color w:val="000000" w:themeColor="text1"/>
                <w:sz w:val="24"/>
                <w:szCs w:val="24"/>
                <w:lang w:eastAsia="lv-LV"/>
              </w:rPr>
              <w:t>Noteikumu projektu,</w:t>
            </w:r>
            <w:r w:rsidRPr="008A40CD">
              <w:rPr>
                <w:rFonts w:ascii="Times New Roman" w:eastAsia="Arial Unicode MS" w:hAnsi="Times New Roman"/>
                <w:kern w:val="1"/>
                <w:sz w:val="24"/>
                <w:szCs w:val="24"/>
              </w:rPr>
              <w:t xml:space="preserve"> </w:t>
            </w:r>
            <w:r w:rsidRPr="008A40CD">
              <w:rPr>
                <w:rFonts w:ascii="Times New Roman" w:hAnsi="Times New Roman"/>
                <w:color w:val="000000" w:themeColor="text1"/>
                <w:sz w:val="24"/>
                <w:szCs w:val="24"/>
                <w:lang w:eastAsia="lv-LV"/>
              </w:rPr>
              <w:t xml:space="preserve">jānodrošina atskaišu iesniegšanas iespēja par </w:t>
            </w:r>
            <w:proofErr w:type="spellStart"/>
            <w:r w:rsidRPr="008A40CD">
              <w:rPr>
                <w:rFonts w:ascii="Times New Roman" w:hAnsi="Times New Roman"/>
                <w:color w:val="000000" w:themeColor="text1"/>
                <w:sz w:val="24"/>
                <w:szCs w:val="24"/>
                <w:lang w:eastAsia="lv-LV"/>
              </w:rPr>
              <w:t>IoT</w:t>
            </w:r>
            <w:proofErr w:type="spellEnd"/>
            <w:r w:rsidRPr="008A40CD">
              <w:rPr>
                <w:rFonts w:ascii="Times New Roman" w:hAnsi="Times New Roman"/>
                <w:color w:val="000000" w:themeColor="text1"/>
                <w:sz w:val="24"/>
                <w:szCs w:val="24"/>
                <w:lang w:eastAsia="lv-LV"/>
              </w:rPr>
              <w:t xml:space="preserve"> numerācijas izmantošanu. </w:t>
            </w:r>
          </w:p>
          <w:p w14:paraId="2BF50A89" w14:textId="0C9F7B0A" w:rsidR="008A40CD" w:rsidRPr="008A40CD" w:rsidRDefault="008A40CD" w:rsidP="00501D5F">
            <w:pPr>
              <w:widowControl w:val="0"/>
              <w:suppressAutoHyphens/>
              <w:spacing w:after="0" w:line="240" w:lineRule="auto"/>
              <w:contextualSpacing/>
              <w:jc w:val="both"/>
              <w:rPr>
                <w:rFonts w:ascii="Times New Roman" w:hAnsi="Times New Roman"/>
                <w:color w:val="000000" w:themeColor="text1"/>
                <w:sz w:val="24"/>
                <w:szCs w:val="24"/>
                <w:lang w:eastAsia="lv-LV"/>
              </w:rPr>
            </w:pPr>
            <w:r w:rsidRPr="008A40CD">
              <w:rPr>
                <w:rFonts w:ascii="Times New Roman" w:hAnsi="Times New Roman"/>
                <w:color w:val="000000" w:themeColor="text1"/>
                <w:sz w:val="24"/>
                <w:szCs w:val="24"/>
                <w:lang w:eastAsia="lv-LV"/>
              </w:rPr>
              <w:lastRenderedPageBreak/>
              <w:t xml:space="preserve">2)Numerācijas datubāzē ir izveidota e-vide, lai </w:t>
            </w:r>
            <w:r w:rsidRPr="008A40CD">
              <w:rPr>
                <w:rFonts w:ascii="Times New Roman" w:hAnsi="Times New Roman"/>
                <w:sz w:val="24"/>
                <w:szCs w:val="24"/>
              </w:rPr>
              <w:t xml:space="preserve">elektronisko sakaru komersanti </w:t>
            </w:r>
            <w:r w:rsidRPr="008A40CD">
              <w:rPr>
                <w:rFonts w:ascii="Times New Roman" w:hAnsi="Times New Roman"/>
                <w:color w:val="000000" w:themeColor="text1"/>
                <w:sz w:val="24"/>
                <w:szCs w:val="24"/>
                <w:lang w:eastAsia="lv-LV"/>
              </w:rPr>
              <w:t>SPRK</w:t>
            </w:r>
            <w:r w:rsidRPr="008A40CD">
              <w:rPr>
                <w:rFonts w:ascii="Times New Roman" w:hAnsi="Times New Roman"/>
                <w:sz w:val="24"/>
                <w:szCs w:val="24"/>
              </w:rPr>
              <w:t xml:space="preserve"> varētu iesniegt pieprasījumus par </w:t>
            </w:r>
            <w:r w:rsidRPr="008A40CD">
              <w:rPr>
                <w:rFonts w:ascii="Times New Roman" w:hAnsi="Times New Roman"/>
                <w:sz w:val="24"/>
                <w:szCs w:val="24"/>
                <w:shd w:val="clear" w:color="auto" w:fill="FFFFFF"/>
              </w:rPr>
              <w:t>numerācijas lietošanas tiesību piešķiršanu, pagarināšanu vai anulēšanu</w:t>
            </w:r>
            <w:r w:rsidRPr="008A40CD">
              <w:rPr>
                <w:rFonts w:ascii="Times New Roman" w:hAnsi="Times New Roman"/>
                <w:color w:val="000000" w:themeColor="text1"/>
                <w:sz w:val="24"/>
                <w:szCs w:val="24"/>
                <w:lang w:eastAsia="lv-LV"/>
              </w:rPr>
              <w:t xml:space="preserve"> un </w:t>
            </w:r>
            <w:r w:rsidR="00B00987" w:rsidRPr="008A40CD">
              <w:rPr>
                <w:rFonts w:ascii="Times New Roman" w:hAnsi="Times New Roman"/>
                <w:color w:val="000000" w:themeColor="text1"/>
                <w:sz w:val="24"/>
                <w:szCs w:val="24"/>
                <w:lang w:eastAsia="lv-LV"/>
              </w:rPr>
              <w:t>S</w:t>
            </w:r>
            <w:r w:rsidR="00B00987">
              <w:rPr>
                <w:rFonts w:ascii="Times New Roman" w:hAnsi="Times New Roman"/>
                <w:color w:val="000000" w:themeColor="text1"/>
                <w:sz w:val="24"/>
                <w:szCs w:val="24"/>
                <w:lang w:eastAsia="lv-LV"/>
              </w:rPr>
              <w:t>PR</w:t>
            </w:r>
            <w:r w:rsidR="00B00987" w:rsidRPr="008A40CD">
              <w:rPr>
                <w:rFonts w:ascii="Times New Roman" w:hAnsi="Times New Roman"/>
                <w:color w:val="000000" w:themeColor="text1"/>
                <w:sz w:val="24"/>
                <w:szCs w:val="24"/>
                <w:lang w:eastAsia="lv-LV"/>
              </w:rPr>
              <w:t xml:space="preserve">K </w:t>
            </w:r>
            <w:r w:rsidRPr="008A40CD">
              <w:rPr>
                <w:rFonts w:ascii="Times New Roman" w:hAnsi="Times New Roman"/>
                <w:color w:val="000000" w:themeColor="text1"/>
                <w:sz w:val="24"/>
                <w:szCs w:val="24"/>
                <w:lang w:eastAsia="lv-LV"/>
              </w:rPr>
              <w:t>šos pieprasījumus varētu apstrādāt. Šī jaunā funkcionalitāte pieprasa gan funkcionalitātes darbības uzturēšanu un attīstību, gan jaunu lietotāju lomu uzturēšanu (</w:t>
            </w:r>
            <w:proofErr w:type="spellStart"/>
            <w:r w:rsidRPr="008A40CD">
              <w:rPr>
                <w:rFonts w:ascii="Times New Roman" w:hAnsi="Times New Roman"/>
                <w:color w:val="000000" w:themeColor="text1"/>
                <w:sz w:val="24"/>
                <w:szCs w:val="24"/>
                <w:lang w:eastAsia="lv-LV"/>
              </w:rPr>
              <w:t>paraksttiesīgā</w:t>
            </w:r>
            <w:proofErr w:type="spellEnd"/>
            <w:r w:rsidRPr="008A40CD">
              <w:rPr>
                <w:rFonts w:ascii="Times New Roman" w:hAnsi="Times New Roman"/>
                <w:color w:val="000000" w:themeColor="text1"/>
                <w:sz w:val="24"/>
                <w:szCs w:val="24"/>
                <w:lang w:eastAsia="lv-LV"/>
              </w:rPr>
              <w:t xml:space="preserve"> vai pilnvarotā persona), jaunu lietotāju izveidi, informācijas uzturēšanu par kontaktpersonām, kuri atbild par krāpniecības jautājumu risināšanu u.c. informāciju, kas iekļauta pieprasījumos, bet kas nav bijusi iepriekš numerācijas datubāzē. Ņ</w:t>
            </w:r>
            <w:r w:rsidRPr="008A40CD">
              <w:rPr>
                <w:rFonts w:ascii="Times New Roman" w:hAnsi="Times New Roman"/>
                <w:sz w:val="24"/>
                <w:szCs w:val="24"/>
              </w:rPr>
              <w:t xml:space="preserve">emot vērā valsts nodevas piemērošanu, var prognozēt, ka palielināsies komersantu pieprasījumu skaits, jo komersanti taupot resursus pieprasīs mazāku numerācijas daudzumu, t.i., biežāk to pieprasīs pēc vajadzības. Tas prasīs vairāk pārvaldības darba un datubāzes tehniskās uzturēšanas </w:t>
            </w:r>
            <w:r w:rsidR="001A6ACD" w:rsidRPr="001A6ACD">
              <w:rPr>
                <w:rFonts w:ascii="Times New Roman" w:hAnsi="Times New Roman"/>
                <w:sz w:val="24"/>
                <w:szCs w:val="24"/>
              </w:rPr>
              <w:t>atbalstu</w:t>
            </w:r>
            <w:r w:rsidRPr="001A6ACD">
              <w:rPr>
                <w:rFonts w:ascii="Times New Roman" w:hAnsi="Times New Roman"/>
                <w:sz w:val="24"/>
                <w:szCs w:val="24"/>
              </w:rPr>
              <w:t>.</w:t>
            </w:r>
          </w:p>
          <w:p w14:paraId="1F0E530D" w14:textId="45ADB5AA" w:rsidR="008A40CD" w:rsidRDefault="008A40CD" w:rsidP="007929AA">
            <w:pPr>
              <w:widowControl w:val="0"/>
              <w:suppressAutoHyphens/>
              <w:spacing w:after="0" w:line="240" w:lineRule="auto"/>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w:t>
            </w:r>
            <w:r w:rsidRPr="008A40CD">
              <w:rPr>
                <w:rFonts w:ascii="Times New Roman" w:hAnsi="Times New Roman"/>
                <w:color w:val="000000" w:themeColor="text1"/>
                <w:sz w:val="24"/>
                <w:szCs w:val="24"/>
                <w:lang w:eastAsia="lv-LV"/>
              </w:rPr>
              <w:t>No 2021.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gada 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 xml:space="preserve">janvāra elektronisko sakaru komersantiem papildus līdzšinējai ikgadējai valsts nodevai par numerācijas lietošanas tiesībām (turpmāk – nodeva) par īsajiem kodiem būs jāmaksā nodeva par identifikācijas kodiem, </w:t>
            </w:r>
            <w:proofErr w:type="spellStart"/>
            <w:r w:rsidRPr="008A40CD">
              <w:rPr>
                <w:rFonts w:ascii="Times New Roman" w:hAnsi="Times New Roman"/>
                <w:color w:val="000000" w:themeColor="text1"/>
                <w:sz w:val="24"/>
                <w:szCs w:val="24"/>
                <w:lang w:eastAsia="lv-LV"/>
              </w:rPr>
              <w:t>IoT</w:t>
            </w:r>
            <w:proofErr w:type="spellEnd"/>
            <w:r w:rsidRPr="008A40CD">
              <w:rPr>
                <w:rFonts w:ascii="Times New Roman" w:hAnsi="Times New Roman"/>
                <w:color w:val="000000" w:themeColor="text1"/>
                <w:sz w:val="24"/>
                <w:szCs w:val="24"/>
                <w:lang w:eastAsia="lv-LV"/>
              </w:rPr>
              <w:t>/M2M numuriem, pakalpojumu numuriem, nodrošinot, ka nodevas aprēķinā tiek ņemta vērā informācija par faktisko komersantu, kurš lieto numerācijas resursus, t.i. tiek ņemta vērā informācija par pārvietotajiem numuriem. Ja iepriekšējos gados nodevu maksāja 20 elektronisko sakaru komersanti, tad 2021.gadā nodeva būs jāmaksā jau 41 elektronisko sakaru komersantam, bet 2022.</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gadā - visiem elektronisko sakaru komersantiem, kuriem piešķirtas numerācijas lietošanas tiesības. Nodevas aprēķināšanā, salīdzinot ar iepriekšējo periodu, jāizmanto būtiski vairāk dat</w:t>
            </w:r>
            <w:r w:rsidR="005730BE">
              <w:rPr>
                <w:rFonts w:ascii="Times New Roman" w:hAnsi="Times New Roman"/>
                <w:color w:val="000000" w:themeColor="text1"/>
                <w:sz w:val="24"/>
                <w:szCs w:val="24"/>
                <w:lang w:eastAsia="lv-LV"/>
              </w:rPr>
              <w:t>u</w:t>
            </w:r>
            <w:r w:rsidRPr="008A40CD">
              <w:rPr>
                <w:rFonts w:ascii="Times New Roman" w:hAnsi="Times New Roman"/>
                <w:color w:val="000000" w:themeColor="text1"/>
                <w:sz w:val="24"/>
                <w:szCs w:val="24"/>
                <w:lang w:eastAsia="lv-LV"/>
              </w:rPr>
              <w:t xml:space="preserve">, tās aprēķināšana pārvietoto numuru dēļ </w:t>
            </w:r>
            <w:r w:rsidR="005730BE">
              <w:rPr>
                <w:rFonts w:ascii="Times New Roman" w:hAnsi="Times New Roman"/>
                <w:color w:val="000000" w:themeColor="text1"/>
                <w:sz w:val="24"/>
                <w:szCs w:val="24"/>
                <w:lang w:eastAsia="lv-LV"/>
              </w:rPr>
              <w:t xml:space="preserve">- </w:t>
            </w:r>
            <w:r w:rsidRPr="008A40CD">
              <w:rPr>
                <w:rFonts w:ascii="Times New Roman" w:hAnsi="Times New Roman"/>
                <w:color w:val="000000" w:themeColor="text1"/>
                <w:sz w:val="24"/>
                <w:szCs w:val="24"/>
                <w:lang w:eastAsia="lv-LV"/>
              </w:rPr>
              <w:t xml:space="preserve">kļūs būtiski sarežģītāka. </w:t>
            </w:r>
          </w:p>
          <w:p w14:paraId="626C3EE1" w14:textId="341F0C22" w:rsidR="00312B92" w:rsidRPr="0098477A" w:rsidRDefault="008A40CD" w:rsidP="007929AA">
            <w:pPr>
              <w:widowControl w:val="0"/>
              <w:suppressAutoHyphens/>
              <w:spacing w:after="0" w:line="240" w:lineRule="auto"/>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4) N</w:t>
            </w:r>
            <w:r w:rsidRPr="008A40CD">
              <w:rPr>
                <w:rFonts w:ascii="Times New Roman" w:hAnsi="Times New Roman"/>
                <w:color w:val="000000" w:themeColor="text1"/>
                <w:sz w:val="24"/>
                <w:szCs w:val="24"/>
                <w:lang w:eastAsia="lv-LV"/>
              </w:rPr>
              <w:t xml:space="preserve">o </w:t>
            </w:r>
            <w:r>
              <w:rPr>
                <w:rFonts w:ascii="Times New Roman" w:hAnsi="Times New Roman"/>
                <w:color w:val="000000" w:themeColor="text1"/>
                <w:sz w:val="24"/>
                <w:szCs w:val="24"/>
                <w:lang w:eastAsia="lv-LV"/>
              </w:rPr>
              <w:t>2022. gada</w:t>
            </w:r>
            <w:r w:rsidRPr="008A40CD">
              <w:rPr>
                <w:rFonts w:ascii="Times New Roman" w:hAnsi="Times New Roman"/>
                <w:color w:val="000000" w:themeColor="text1"/>
                <w:sz w:val="24"/>
                <w:szCs w:val="24"/>
                <w:lang w:eastAsia="lv-LV"/>
              </w:rPr>
              <w:t xml:space="preserve"> 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janvāra, nodev</w:t>
            </w:r>
            <w:r w:rsidR="00312B92">
              <w:rPr>
                <w:rFonts w:ascii="Times New Roman" w:hAnsi="Times New Roman"/>
                <w:color w:val="000000" w:themeColor="text1"/>
                <w:sz w:val="24"/>
                <w:szCs w:val="24"/>
                <w:lang w:eastAsia="lv-LV"/>
              </w:rPr>
              <w:t>u būs</w:t>
            </w:r>
            <w:r w:rsidRPr="008A40CD">
              <w:rPr>
                <w:rFonts w:ascii="Times New Roman" w:hAnsi="Times New Roman"/>
                <w:color w:val="000000" w:themeColor="text1"/>
                <w:sz w:val="24"/>
                <w:szCs w:val="24"/>
                <w:lang w:eastAsia="lv-LV"/>
              </w:rPr>
              <w:t xml:space="preserve"> jā</w:t>
            </w:r>
            <w:r w:rsidR="00312B92">
              <w:rPr>
                <w:rFonts w:ascii="Times New Roman" w:hAnsi="Times New Roman"/>
                <w:color w:val="000000" w:themeColor="text1"/>
                <w:sz w:val="24"/>
                <w:szCs w:val="24"/>
                <w:lang w:eastAsia="lv-LV"/>
              </w:rPr>
              <w:t>uz</w:t>
            </w:r>
            <w:r w:rsidRPr="008A40CD">
              <w:rPr>
                <w:rFonts w:ascii="Times New Roman" w:hAnsi="Times New Roman"/>
                <w:color w:val="000000" w:themeColor="text1"/>
                <w:sz w:val="24"/>
                <w:szCs w:val="24"/>
                <w:lang w:eastAsia="lv-LV"/>
              </w:rPr>
              <w:t xml:space="preserve">sāk maksāt par </w:t>
            </w:r>
            <w:r w:rsidRPr="008A40CD">
              <w:rPr>
                <w:rFonts w:ascii="Times New Roman" w:hAnsi="Times New Roman"/>
                <w:sz w:val="24"/>
                <w:szCs w:val="24"/>
                <w:shd w:val="clear" w:color="auto" w:fill="FFFFFF"/>
              </w:rPr>
              <w:t>publiskā fiksētā telefonu tīkla numuriem un publiskā mobilā telefonu tīkla numuriem, kur aktivitāte ar numuru pārvietošanu ir vislielākā. Papildus, j</w:t>
            </w:r>
            <w:r w:rsidRPr="008A40CD">
              <w:rPr>
                <w:rFonts w:ascii="Times New Roman" w:hAnsi="Times New Roman"/>
                <w:color w:val="000000" w:themeColor="text1"/>
                <w:sz w:val="24"/>
                <w:szCs w:val="24"/>
                <w:lang w:eastAsia="lv-LV"/>
              </w:rPr>
              <w:t xml:space="preserve">aunajā nodevas aprēķinā jāņem vērā vēl citi faktori, piemēram, nodevas atvieglojumi uz laiku. Kopumā paredzams, ka aprēķinā tiks izmantoti  vairāk nekā 10 miljonu ieraksti un vairāk kā 10 nosacījumu faktori, kas ir būtiski vairāk nekā </w:t>
            </w:r>
            <w:r w:rsidRPr="0098477A">
              <w:rPr>
                <w:rFonts w:ascii="Times New Roman" w:hAnsi="Times New Roman"/>
                <w:color w:val="000000" w:themeColor="text1"/>
                <w:sz w:val="24"/>
                <w:szCs w:val="24"/>
                <w:lang w:eastAsia="lv-LV"/>
              </w:rPr>
              <w:t xml:space="preserve">līdz šim. </w:t>
            </w:r>
          </w:p>
          <w:p w14:paraId="72A205A1" w14:textId="0BC19EE9" w:rsidR="008A40CD" w:rsidRPr="0098477A" w:rsidRDefault="00312B92" w:rsidP="008A40CD">
            <w:pPr>
              <w:widowControl w:val="0"/>
              <w:suppressAutoHyphens/>
              <w:spacing w:after="120" w:line="240" w:lineRule="auto"/>
              <w:jc w:val="both"/>
              <w:rPr>
                <w:rFonts w:ascii="Times New Roman" w:hAnsi="Times New Roman"/>
                <w:color w:val="000000" w:themeColor="text1"/>
                <w:sz w:val="24"/>
                <w:szCs w:val="24"/>
                <w:lang w:eastAsia="lv-LV"/>
              </w:rPr>
            </w:pPr>
            <w:r w:rsidRPr="0098477A">
              <w:rPr>
                <w:rFonts w:ascii="Times New Roman" w:hAnsi="Times New Roman"/>
                <w:color w:val="000000" w:themeColor="text1"/>
                <w:sz w:val="24"/>
                <w:szCs w:val="24"/>
                <w:lang w:eastAsia="lv-LV"/>
              </w:rPr>
              <w:t>5)</w:t>
            </w:r>
            <w:r w:rsidR="008A40CD" w:rsidRPr="0098477A">
              <w:rPr>
                <w:rFonts w:ascii="Times New Roman" w:hAnsi="Times New Roman"/>
                <w:color w:val="000000" w:themeColor="text1"/>
                <w:sz w:val="24"/>
                <w:szCs w:val="24"/>
                <w:lang w:eastAsia="lv-LV"/>
              </w:rPr>
              <w:t xml:space="preserve">Tā kā </w:t>
            </w:r>
            <w:r w:rsidR="00113B23">
              <w:rPr>
                <w:rFonts w:ascii="Times New Roman" w:hAnsi="Times New Roman"/>
                <w:sz w:val="24"/>
                <w:szCs w:val="24"/>
              </w:rPr>
              <w:t>n</w:t>
            </w:r>
            <w:r w:rsidR="00113B23" w:rsidRPr="0098477A">
              <w:rPr>
                <w:rFonts w:ascii="Times New Roman" w:hAnsi="Times New Roman"/>
                <w:sz w:val="24"/>
                <w:szCs w:val="24"/>
              </w:rPr>
              <w:t xml:space="preserve">umerācijas </w:t>
            </w:r>
            <w:r w:rsidR="008A40CD" w:rsidRPr="0098477A">
              <w:rPr>
                <w:rFonts w:ascii="Times New Roman" w:hAnsi="Times New Roman"/>
                <w:sz w:val="24"/>
                <w:szCs w:val="24"/>
              </w:rPr>
              <w:t xml:space="preserve">datubāze ir primārais datu avots valsts nodevas </w:t>
            </w:r>
            <w:r w:rsidR="005730BE">
              <w:rPr>
                <w:rFonts w:ascii="Times New Roman" w:hAnsi="Times New Roman"/>
                <w:sz w:val="24"/>
                <w:szCs w:val="24"/>
              </w:rPr>
              <w:t>aprēķinam</w:t>
            </w:r>
            <w:r w:rsidR="008A40CD" w:rsidRPr="0098477A">
              <w:rPr>
                <w:rFonts w:ascii="Times New Roman" w:hAnsi="Times New Roman"/>
                <w:sz w:val="24"/>
                <w:szCs w:val="24"/>
              </w:rPr>
              <w:t xml:space="preserve">, valsts nodevas apmēra noteikšanai būtiska būs datubāzes aprēķinu rīku darbības un datubāzē ietvertās informācijas </w:t>
            </w:r>
            <w:r w:rsidR="005730BE">
              <w:rPr>
                <w:rFonts w:ascii="Times New Roman" w:hAnsi="Times New Roman"/>
                <w:sz w:val="24"/>
                <w:szCs w:val="24"/>
              </w:rPr>
              <w:t xml:space="preserve">saturs, </w:t>
            </w:r>
            <w:r w:rsidR="007A4FFC" w:rsidRPr="0098477A">
              <w:rPr>
                <w:rFonts w:ascii="Times New Roman" w:hAnsi="Times New Roman"/>
                <w:sz w:val="24"/>
                <w:szCs w:val="24"/>
              </w:rPr>
              <w:t>korektums, kas</w:t>
            </w:r>
            <w:r w:rsidR="008A40CD" w:rsidRPr="0098477A">
              <w:rPr>
                <w:rFonts w:ascii="Times New Roman" w:hAnsi="Times New Roman"/>
                <w:sz w:val="24"/>
                <w:szCs w:val="24"/>
              </w:rPr>
              <w:t xml:space="preserve"> prasīs vairāk pārvaldības </w:t>
            </w:r>
            <w:r w:rsidR="007A4FFC" w:rsidRPr="0098477A">
              <w:rPr>
                <w:rFonts w:ascii="Times New Roman" w:hAnsi="Times New Roman"/>
                <w:sz w:val="24"/>
                <w:szCs w:val="24"/>
              </w:rPr>
              <w:t>darba</w:t>
            </w:r>
            <w:r w:rsidR="008A40CD" w:rsidRPr="0098477A">
              <w:rPr>
                <w:rFonts w:ascii="Times New Roman" w:hAnsi="Times New Roman"/>
                <w:sz w:val="24"/>
                <w:szCs w:val="24"/>
              </w:rPr>
              <w:t>.</w:t>
            </w:r>
          </w:p>
          <w:p w14:paraId="32D4306D" w14:textId="77777777" w:rsidR="006C3464" w:rsidRDefault="008A40CD" w:rsidP="005B1678">
            <w:pPr>
              <w:widowControl w:val="0"/>
              <w:suppressAutoHyphens/>
              <w:spacing w:after="120" w:line="240" w:lineRule="auto"/>
              <w:jc w:val="both"/>
              <w:rPr>
                <w:rFonts w:ascii="Times New Roman" w:hAnsi="Times New Roman"/>
                <w:sz w:val="24"/>
                <w:szCs w:val="24"/>
                <w:lang w:eastAsia="lv-LV"/>
              </w:rPr>
            </w:pPr>
            <w:r w:rsidRPr="0098477A">
              <w:rPr>
                <w:rFonts w:ascii="Times New Roman" w:hAnsi="Times New Roman"/>
                <w:color w:val="000000" w:themeColor="text1"/>
                <w:sz w:val="24"/>
                <w:szCs w:val="24"/>
                <w:lang w:eastAsia="lv-LV"/>
              </w:rPr>
              <w:t>Ņemot vērā iepriekš aprakstītās izmaiņas</w:t>
            </w:r>
            <w:r w:rsidR="007A4FFC" w:rsidRPr="0098477A">
              <w:rPr>
                <w:rFonts w:ascii="Times New Roman" w:hAnsi="Times New Roman"/>
                <w:color w:val="000000" w:themeColor="text1"/>
                <w:sz w:val="24"/>
                <w:szCs w:val="24"/>
                <w:lang w:eastAsia="lv-LV"/>
              </w:rPr>
              <w:t xml:space="preserve">, </w:t>
            </w:r>
            <w:r w:rsidR="009313CF">
              <w:rPr>
                <w:rFonts w:ascii="Times New Roman" w:hAnsi="Times New Roman"/>
                <w:color w:val="000000" w:themeColor="text1"/>
                <w:sz w:val="24"/>
                <w:szCs w:val="24"/>
                <w:lang w:eastAsia="lv-LV"/>
              </w:rPr>
              <w:t xml:space="preserve">numerācijas </w:t>
            </w:r>
            <w:r w:rsidRPr="0098477A">
              <w:rPr>
                <w:rFonts w:ascii="Times New Roman" w:hAnsi="Times New Roman"/>
                <w:color w:val="000000" w:themeColor="text1"/>
                <w:sz w:val="24"/>
                <w:szCs w:val="24"/>
                <w:lang w:eastAsia="lv-LV"/>
              </w:rPr>
              <w:t xml:space="preserve">datubāzes </w:t>
            </w:r>
            <w:r w:rsidR="00ED1D6E" w:rsidRPr="0098477A">
              <w:rPr>
                <w:rFonts w:ascii="Times New Roman" w:hAnsi="Times New Roman"/>
                <w:color w:val="282828"/>
                <w:sz w:val="24"/>
                <w:szCs w:val="24"/>
              </w:rPr>
              <w:t>sistēmiskās funkcionalitātes darbības</w:t>
            </w:r>
            <w:r w:rsidR="007A4FFC" w:rsidRPr="0098477A">
              <w:rPr>
                <w:rFonts w:ascii="Times New Roman" w:hAnsi="Times New Roman"/>
                <w:color w:val="282828"/>
                <w:sz w:val="24"/>
                <w:szCs w:val="24"/>
              </w:rPr>
              <w:t xml:space="preserve"> paplašināšan</w:t>
            </w:r>
            <w:r w:rsidR="00DB224A">
              <w:rPr>
                <w:rFonts w:ascii="Times New Roman" w:hAnsi="Times New Roman"/>
                <w:color w:val="282828"/>
                <w:sz w:val="24"/>
                <w:szCs w:val="24"/>
              </w:rPr>
              <w:t>ās</w:t>
            </w:r>
            <w:r w:rsidR="007A4FFC" w:rsidRPr="0098477A">
              <w:rPr>
                <w:rFonts w:ascii="Times New Roman" w:hAnsi="Times New Roman"/>
                <w:color w:val="282828"/>
                <w:sz w:val="24"/>
                <w:szCs w:val="24"/>
              </w:rPr>
              <w:t xml:space="preserve"> </w:t>
            </w:r>
            <w:r w:rsidR="00801D3A">
              <w:rPr>
                <w:rFonts w:ascii="Times New Roman" w:hAnsi="Times New Roman"/>
                <w:color w:val="282828"/>
                <w:sz w:val="24"/>
                <w:szCs w:val="24"/>
              </w:rPr>
              <w:t xml:space="preserve">tiek </w:t>
            </w:r>
            <w:r w:rsidR="0098477A" w:rsidRPr="0098477A">
              <w:rPr>
                <w:rFonts w:ascii="Times New Roman" w:hAnsi="Times New Roman"/>
                <w:color w:val="282828"/>
                <w:sz w:val="24"/>
                <w:szCs w:val="24"/>
              </w:rPr>
              <w:t xml:space="preserve">aplēsta ar 30% </w:t>
            </w:r>
            <w:r w:rsidR="008C760D" w:rsidRPr="00A801B5">
              <w:rPr>
                <w:rFonts w:ascii="Times New Roman" w:hAnsi="Times New Roman"/>
                <w:sz w:val="24"/>
                <w:szCs w:val="24"/>
              </w:rPr>
              <w:t xml:space="preserve">pārvaldības </w:t>
            </w:r>
            <w:r w:rsidR="00801D3A">
              <w:rPr>
                <w:rFonts w:ascii="Times New Roman" w:hAnsi="Times New Roman"/>
                <w:sz w:val="24"/>
                <w:szCs w:val="24"/>
              </w:rPr>
              <w:t>resursa</w:t>
            </w:r>
            <w:r w:rsidR="008C760D">
              <w:rPr>
                <w:rFonts w:ascii="Times New Roman" w:hAnsi="Times New Roman"/>
                <w:sz w:val="24"/>
                <w:szCs w:val="24"/>
              </w:rPr>
              <w:t xml:space="preserve"> pieaugumu, tādējādi, v</w:t>
            </w:r>
            <w:r w:rsidR="00E11DA2" w:rsidRPr="008A40CD">
              <w:rPr>
                <w:rFonts w:ascii="Times New Roman" w:hAnsi="Times New Roman"/>
                <w:sz w:val="24"/>
                <w:szCs w:val="24"/>
              </w:rPr>
              <w:t>alsts informācijas sistēmai numerācijas datubāze no valsts budžeta</w:t>
            </w:r>
            <w:r w:rsidR="00E11DA2">
              <w:rPr>
                <w:rFonts w:ascii="Times New Roman" w:hAnsi="Times New Roman"/>
                <w:sz w:val="24"/>
                <w:szCs w:val="24"/>
              </w:rPr>
              <w:t xml:space="preserve"> papildus </w:t>
            </w:r>
            <w:r w:rsidR="002B04A7">
              <w:rPr>
                <w:rFonts w:ascii="Times New Roman" w:hAnsi="Times New Roman"/>
                <w:sz w:val="24"/>
                <w:szCs w:val="24"/>
              </w:rPr>
              <w:t>būtu nepieciešami</w:t>
            </w:r>
            <w:r w:rsidR="00312B92">
              <w:rPr>
                <w:rFonts w:ascii="Times New Roman" w:hAnsi="Times New Roman"/>
                <w:sz w:val="24"/>
                <w:szCs w:val="24"/>
              </w:rPr>
              <w:t xml:space="preserve"> </w:t>
            </w:r>
            <w:r w:rsidR="00310620" w:rsidRPr="00DC0FC8">
              <w:rPr>
                <w:rFonts w:ascii="Times New Roman" w:hAnsi="Times New Roman"/>
                <w:sz w:val="24"/>
                <w:szCs w:val="24"/>
              </w:rPr>
              <w:t xml:space="preserve">28 000 </w:t>
            </w:r>
            <w:r w:rsidR="001F2CE2" w:rsidRPr="00716226">
              <w:rPr>
                <w:rFonts w:ascii="Times New Roman" w:hAnsi="Times New Roman"/>
                <w:i/>
                <w:iCs/>
                <w:sz w:val="24"/>
                <w:szCs w:val="24"/>
                <w:lang w:eastAsia="lv-LV"/>
              </w:rPr>
              <w:t>euro</w:t>
            </w:r>
            <w:r w:rsidR="00310620" w:rsidRPr="00DC0FC8">
              <w:rPr>
                <w:rFonts w:ascii="Times New Roman" w:hAnsi="Times New Roman"/>
                <w:sz w:val="24"/>
                <w:szCs w:val="24"/>
              </w:rPr>
              <w:t xml:space="preserve"> gadā</w:t>
            </w:r>
            <w:r w:rsidR="003C6FBB" w:rsidRPr="008A40CD">
              <w:rPr>
                <w:rFonts w:ascii="Times New Roman" w:hAnsi="Times New Roman"/>
                <w:sz w:val="24"/>
                <w:szCs w:val="24"/>
              </w:rPr>
              <w:t xml:space="preserve">, dotācijai </w:t>
            </w:r>
            <w:r w:rsidR="00E11DA2">
              <w:rPr>
                <w:rFonts w:ascii="Times New Roman" w:hAnsi="Times New Roman"/>
                <w:sz w:val="24"/>
                <w:szCs w:val="24"/>
              </w:rPr>
              <w:t xml:space="preserve">kopumā </w:t>
            </w:r>
            <w:r w:rsidR="003C6FBB" w:rsidRPr="008A40CD">
              <w:rPr>
                <w:rFonts w:ascii="Times New Roman" w:hAnsi="Times New Roman"/>
                <w:sz w:val="24"/>
                <w:szCs w:val="24"/>
              </w:rPr>
              <w:t xml:space="preserve">sasniedzot </w:t>
            </w:r>
            <w:r w:rsidR="003C6FBB" w:rsidRPr="008A40CD">
              <w:rPr>
                <w:rFonts w:ascii="Times New Roman" w:hAnsi="Times New Roman"/>
                <w:sz w:val="24"/>
                <w:szCs w:val="24"/>
                <w:lang w:eastAsia="lv-LV"/>
              </w:rPr>
              <w:t xml:space="preserve">117 237 </w:t>
            </w:r>
            <w:r w:rsidR="002B4E3E" w:rsidRPr="008C40BF">
              <w:rPr>
                <w:rFonts w:ascii="Times New Roman" w:hAnsi="Times New Roman"/>
                <w:i/>
                <w:iCs/>
                <w:sz w:val="24"/>
                <w:szCs w:val="24"/>
                <w:lang w:eastAsia="lv-LV"/>
              </w:rPr>
              <w:t>euro</w:t>
            </w:r>
            <w:r w:rsidR="002B4E3E" w:rsidRPr="008A40CD">
              <w:rPr>
                <w:rFonts w:ascii="Times New Roman" w:hAnsi="Times New Roman"/>
                <w:sz w:val="24"/>
                <w:szCs w:val="24"/>
                <w:lang w:eastAsia="lv-LV"/>
              </w:rPr>
              <w:t xml:space="preserve"> </w:t>
            </w:r>
            <w:r w:rsidR="003C6FBB" w:rsidRPr="008A40CD">
              <w:rPr>
                <w:rFonts w:ascii="Times New Roman" w:hAnsi="Times New Roman"/>
                <w:sz w:val="24"/>
                <w:szCs w:val="24"/>
                <w:lang w:eastAsia="lv-LV"/>
              </w:rPr>
              <w:t>gadā.</w:t>
            </w:r>
            <w:r w:rsidR="002B04A7">
              <w:rPr>
                <w:rFonts w:ascii="Times New Roman" w:hAnsi="Times New Roman"/>
                <w:sz w:val="24"/>
                <w:szCs w:val="24"/>
                <w:lang w:eastAsia="lv-LV"/>
              </w:rPr>
              <w:t xml:space="preserve"> </w:t>
            </w:r>
          </w:p>
          <w:p w14:paraId="40FDE018" w14:textId="350E7A3A" w:rsidR="009B4272" w:rsidRPr="000167BC" w:rsidRDefault="00B13000" w:rsidP="005B1678">
            <w:pPr>
              <w:widowControl w:val="0"/>
              <w:suppressAutoHyphens/>
              <w:spacing w:after="120" w:line="240" w:lineRule="auto"/>
              <w:jc w:val="both"/>
              <w:rPr>
                <w:rFonts w:ascii="Times New Roman" w:eastAsia="Times New Roman" w:hAnsi="Times New Roman"/>
                <w:color w:val="000000"/>
                <w:sz w:val="24"/>
                <w:szCs w:val="24"/>
                <w:lang w:eastAsia="lv-LV"/>
              </w:rPr>
            </w:pPr>
            <w:r w:rsidRPr="008A40CD">
              <w:rPr>
                <w:rFonts w:ascii="Times New Roman" w:eastAsia="Times New Roman" w:hAnsi="Times New Roman"/>
                <w:color w:val="000000"/>
                <w:sz w:val="24"/>
                <w:szCs w:val="24"/>
                <w:lang w:eastAsia="lv-LV"/>
              </w:rPr>
              <w:t>Kārtību, kādā aprēķina ikgadējo valsts nodevu par numerācijas lietošanas tiesībām, nodevas maksāšanas kārtību un nodevas piemērošanas atvieglojumus nosaka Ministru kabineta 2020.</w:t>
            </w:r>
            <w:r w:rsidR="00B7181F" w:rsidRPr="008A40CD">
              <w:rPr>
                <w:rFonts w:ascii="Times New Roman" w:eastAsia="Times New Roman" w:hAnsi="Times New Roman"/>
                <w:color w:val="000000"/>
                <w:sz w:val="24"/>
                <w:szCs w:val="24"/>
                <w:lang w:eastAsia="lv-LV"/>
              </w:rPr>
              <w:t> </w:t>
            </w:r>
            <w:r w:rsidRPr="008A40CD">
              <w:rPr>
                <w:rFonts w:ascii="Times New Roman" w:eastAsia="Times New Roman" w:hAnsi="Times New Roman"/>
                <w:color w:val="000000"/>
                <w:sz w:val="24"/>
                <w:szCs w:val="24"/>
                <w:lang w:eastAsia="lv-LV"/>
              </w:rPr>
              <w:t>gada 17.</w:t>
            </w:r>
            <w:r w:rsidR="00B7181F" w:rsidRPr="008A40CD">
              <w:rPr>
                <w:rFonts w:ascii="Times New Roman" w:eastAsia="Times New Roman" w:hAnsi="Times New Roman"/>
                <w:color w:val="000000"/>
                <w:sz w:val="24"/>
                <w:szCs w:val="24"/>
                <w:lang w:eastAsia="lv-LV"/>
              </w:rPr>
              <w:t> </w:t>
            </w:r>
            <w:r w:rsidRPr="008A40CD">
              <w:rPr>
                <w:rFonts w:ascii="Times New Roman" w:eastAsia="Times New Roman" w:hAnsi="Times New Roman"/>
                <w:color w:val="000000"/>
                <w:sz w:val="24"/>
                <w:szCs w:val="24"/>
                <w:lang w:eastAsia="lv-LV"/>
              </w:rPr>
              <w:t xml:space="preserve">decembra noteikumi Nr.828 “Noteikumi par numerācijas lietošanas tiesību ikgadējo valsts </w:t>
            </w:r>
            <w:r w:rsidRPr="000167BC">
              <w:rPr>
                <w:rFonts w:ascii="Times New Roman" w:eastAsia="Times New Roman" w:hAnsi="Times New Roman"/>
                <w:color w:val="000000"/>
                <w:sz w:val="24"/>
                <w:szCs w:val="24"/>
                <w:lang w:eastAsia="lv-LV"/>
              </w:rPr>
              <w:t xml:space="preserve">nodevu”. Nodevu maksā elektronisko sakaru komersants, kuram ir piešķirtas numerācijas lietošanas tiesības. </w:t>
            </w:r>
          </w:p>
          <w:p w14:paraId="5491B2FF" w14:textId="0D1BBBF0" w:rsidR="00425B11" w:rsidRPr="007462A2" w:rsidRDefault="00425B11" w:rsidP="005B1678">
            <w:pPr>
              <w:widowControl w:val="0"/>
              <w:suppressAutoHyphens/>
              <w:spacing w:after="120" w:line="240" w:lineRule="auto"/>
              <w:jc w:val="both"/>
              <w:rPr>
                <w:rFonts w:ascii="Times New Roman" w:hAnsi="Times New Roman"/>
                <w:sz w:val="24"/>
                <w:szCs w:val="24"/>
              </w:rPr>
            </w:pPr>
            <w:r w:rsidRPr="007462A2">
              <w:rPr>
                <w:rFonts w:ascii="Times New Roman" w:hAnsi="Times New Roman"/>
                <w:sz w:val="24"/>
                <w:szCs w:val="24"/>
              </w:rPr>
              <w:t xml:space="preserve">Prognozes par papildu ieņēmumiem no ikgadējās valsts nodevas par </w:t>
            </w:r>
            <w:r w:rsidRPr="007462A2">
              <w:rPr>
                <w:rFonts w:ascii="Times New Roman" w:hAnsi="Times New Roman"/>
                <w:sz w:val="24"/>
                <w:szCs w:val="24"/>
              </w:rPr>
              <w:lastRenderedPageBreak/>
              <w:t>numerācijas lietošanas tiesībām ir sniegtas Ministru kabineta 2020.gada 17.decembra noteikumu Nr.828 “Noteikumi par numerācijas lietošanas tiesību ikgadējo valsts nodevu” anotācijā.</w:t>
            </w:r>
            <w:r w:rsidR="00850107" w:rsidRPr="007462A2">
              <w:rPr>
                <w:rFonts w:ascii="Times New Roman" w:hAnsi="Times New Roman"/>
                <w:sz w:val="24"/>
                <w:szCs w:val="24"/>
              </w:rPr>
              <w:t xml:space="preserve"> Vienlaikus, ņemot vērā aktuālās prognozes, plānotie ieņēmumi 2022. gadā </w:t>
            </w:r>
            <w:r w:rsidR="00F73342" w:rsidRPr="007462A2">
              <w:rPr>
                <w:rFonts w:ascii="Times New Roman" w:hAnsi="Times New Roman"/>
                <w:sz w:val="24"/>
                <w:szCs w:val="24"/>
              </w:rPr>
              <w:t xml:space="preserve">un turpmāk ik gadu </w:t>
            </w:r>
            <w:r w:rsidR="00850107" w:rsidRPr="007462A2">
              <w:rPr>
                <w:rFonts w:ascii="Times New Roman" w:hAnsi="Times New Roman"/>
                <w:sz w:val="24"/>
                <w:szCs w:val="24"/>
              </w:rPr>
              <w:t>par numerāci</w:t>
            </w:r>
            <w:r w:rsidR="00F73342" w:rsidRPr="007462A2">
              <w:rPr>
                <w:rFonts w:ascii="Times New Roman" w:hAnsi="Times New Roman"/>
                <w:sz w:val="24"/>
                <w:szCs w:val="24"/>
              </w:rPr>
              <w:t>jas nodevu tiek prognozēti ap 51</w:t>
            </w:r>
            <w:r w:rsidR="00850107" w:rsidRPr="007462A2">
              <w:rPr>
                <w:rFonts w:ascii="Times New Roman" w:hAnsi="Times New Roman"/>
                <w:sz w:val="24"/>
                <w:szCs w:val="24"/>
              </w:rPr>
              <w:t xml:space="preserve">0 000 </w:t>
            </w:r>
            <w:r w:rsidR="00850107" w:rsidRPr="007462A2">
              <w:rPr>
                <w:rFonts w:ascii="Times New Roman" w:hAnsi="Times New Roman"/>
                <w:i/>
                <w:sz w:val="24"/>
                <w:szCs w:val="24"/>
              </w:rPr>
              <w:t>euro</w:t>
            </w:r>
            <w:r w:rsidR="00F73342" w:rsidRPr="007462A2">
              <w:rPr>
                <w:rFonts w:ascii="Times New Roman" w:hAnsi="Times New Roman"/>
                <w:sz w:val="24"/>
                <w:szCs w:val="24"/>
              </w:rPr>
              <w:t xml:space="preserve"> (attiecīgi palielinājums pret esošo prognozi ir 347 000 </w:t>
            </w:r>
            <w:r w:rsidR="00F73342" w:rsidRPr="007462A2">
              <w:rPr>
                <w:rFonts w:ascii="Times New Roman" w:hAnsi="Times New Roman"/>
                <w:i/>
                <w:sz w:val="24"/>
                <w:szCs w:val="24"/>
              </w:rPr>
              <w:t>euro</w:t>
            </w:r>
            <w:r w:rsidR="00F73342" w:rsidRPr="007462A2">
              <w:rPr>
                <w:rFonts w:ascii="Times New Roman" w:hAnsi="Times New Roman"/>
                <w:sz w:val="24"/>
                <w:szCs w:val="24"/>
              </w:rPr>
              <w:t>),</w:t>
            </w:r>
            <w:r w:rsidR="00850107" w:rsidRPr="007462A2">
              <w:rPr>
                <w:rFonts w:ascii="Times New Roman" w:hAnsi="Times New Roman"/>
                <w:sz w:val="24"/>
                <w:szCs w:val="24"/>
              </w:rPr>
              <w:t xml:space="preserve"> informācija par aktuālajām </w:t>
            </w:r>
            <w:r w:rsidR="006568DA" w:rsidRPr="007462A2">
              <w:rPr>
                <w:rFonts w:ascii="Times New Roman" w:hAnsi="Times New Roman"/>
                <w:sz w:val="24"/>
                <w:szCs w:val="24"/>
              </w:rPr>
              <w:t xml:space="preserve">minētās nodevas </w:t>
            </w:r>
            <w:r w:rsidR="00850107" w:rsidRPr="007462A2">
              <w:rPr>
                <w:rFonts w:ascii="Times New Roman" w:hAnsi="Times New Roman"/>
                <w:sz w:val="24"/>
                <w:szCs w:val="24"/>
              </w:rPr>
              <w:t>prognozēm iesniegta Finanšu ministrijā.</w:t>
            </w:r>
          </w:p>
          <w:p w14:paraId="0EC23683" w14:textId="68068B35" w:rsidR="00425B11" w:rsidRPr="000167BC" w:rsidRDefault="006568DA" w:rsidP="005B1678">
            <w:pPr>
              <w:widowControl w:val="0"/>
              <w:suppressAutoHyphens/>
              <w:spacing w:after="120" w:line="240" w:lineRule="auto"/>
              <w:jc w:val="both"/>
              <w:rPr>
                <w:rFonts w:ascii="Times New Roman" w:hAnsi="Times New Roman"/>
                <w:sz w:val="24"/>
                <w:szCs w:val="24"/>
              </w:rPr>
            </w:pPr>
            <w:r w:rsidRPr="007462A2">
              <w:rPr>
                <w:rFonts w:ascii="Times New Roman" w:hAnsi="Times New Roman"/>
                <w:sz w:val="24"/>
                <w:szCs w:val="24"/>
              </w:rPr>
              <w:t>Jautājums p</w:t>
            </w:r>
            <w:r w:rsidR="00425B11" w:rsidRPr="007462A2">
              <w:rPr>
                <w:rFonts w:ascii="Times New Roman" w:hAnsi="Times New Roman"/>
                <w:sz w:val="24"/>
                <w:szCs w:val="24"/>
              </w:rPr>
              <w:t xml:space="preserve">ar </w:t>
            </w:r>
            <w:r w:rsidRPr="007462A2">
              <w:rPr>
                <w:rFonts w:ascii="Times New Roman" w:hAnsi="Times New Roman"/>
                <w:sz w:val="24"/>
                <w:szCs w:val="24"/>
              </w:rPr>
              <w:t xml:space="preserve">papildu </w:t>
            </w:r>
            <w:r w:rsidR="00425B11" w:rsidRPr="007462A2">
              <w:rPr>
                <w:rFonts w:ascii="Times New Roman" w:hAnsi="Times New Roman"/>
                <w:sz w:val="24"/>
                <w:szCs w:val="24"/>
              </w:rPr>
              <w:t xml:space="preserve">nodevu ieņēmumu novirzīšanu </w:t>
            </w:r>
            <w:r w:rsidRPr="007462A2">
              <w:rPr>
                <w:rFonts w:ascii="Times New Roman" w:hAnsi="Times New Roman"/>
                <w:sz w:val="24"/>
                <w:szCs w:val="24"/>
              </w:rPr>
              <w:t xml:space="preserve">papildu izdevumiem </w:t>
            </w:r>
            <w:r w:rsidR="00425B11" w:rsidRPr="007462A2">
              <w:rPr>
                <w:rFonts w:ascii="Times New Roman" w:hAnsi="Times New Roman"/>
                <w:sz w:val="24"/>
                <w:szCs w:val="24"/>
              </w:rPr>
              <w:t>numerācijas datubāzes uzturēšanai Vides aizsardzības un reģionālās attīstības ministrija</w:t>
            </w:r>
            <w:r w:rsidRPr="007462A2">
              <w:rPr>
                <w:rFonts w:ascii="Times New Roman" w:hAnsi="Times New Roman"/>
                <w:sz w:val="24"/>
                <w:szCs w:val="24"/>
              </w:rPr>
              <w:t>i</w:t>
            </w:r>
            <w:r w:rsidR="00425B11" w:rsidRPr="007462A2">
              <w:rPr>
                <w:rFonts w:ascii="Times New Roman" w:hAnsi="Times New Roman"/>
                <w:sz w:val="24"/>
                <w:szCs w:val="24"/>
              </w:rPr>
              <w:t xml:space="preserve"> </w:t>
            </w:r>
            <w:r w:rsidRPr="007462A2">
              <w:rPr>
                <w:rFonts w:ascii="Times New Roman" w:hAnsi="Times New Roman"/>
                <w:sz w:val="24"/>
                <w:szCs w:val="24"/>
              </w:rPr>
              <w:t xml:space="preserve">izskatāms Ministru kabinetā kā </w:t>
            </w:r>
            <w:r w:rsidR="00425B11" w:rsidRPr="007462A2">
              <w:rPr>
                <w:rFonts w:ascii="Times New Roman" w:hAnsi="Times New Roman"/>
                <w:sz w:val="24"/>
                <w:szCs w:val="24"/>
              </w:rPr>
              <w:t>fiskāli neitrāl</w:t>
            </w:r>
            <w:r w:rsidRPr="007462A2">
              <w:rPr>
                <w:rFonts w:ascii="Times New Roman" w:hAnsi="Times New Roman"/>
                <w:sz w:val="24"/>
                <w:szCs w:val="24"/>
              </w:rPr>
              <w:t>s</w:t>
            </w:r>
            <w:r w:rsidR="00425B11" w:rsidRPr="007462A2">
              <w:rPr>
                <w:rFonts w:ascii="Times New Roman" w:hAnsi="Times New Roman"/>
                <w:sz w:val="24"/>
                <w:szCs w:val="24"/>
              </w:rPr>
              <w:t xml:space="preserve"> priekšlikum</w:t>
            </w:r>
            <w:r w:rsidRPr="007462A2">
              <w:rPr>
                <w:rFonts w:ascii="Times New Roman" w:hAnsi="Times New Roman"/>
                <w:sz w:val="24"/>
                <w:szCs w:val="24"/>
              </w:rPr>
              <w:t>s</w:t>
            </w:r>
            <w:r w:rsidR="00425B11" w:rsidRPr="007462A2">
              <w:rPr>
                <w:rFonts w:ascii="Times New Roman" w:hAnsi="Times New Roman"/>
                <w:sz w:val="24"/>
                <w:szCs w:val="24"/>
              </w:rPr>
              <w:t xml:space="preserve"> likumprojekta “Par valsts budžetu 2022.gadam” un likumprojekta “Par vidēja termiņa budžeta ietvaru 2022., 2023. un 2024.gadam” sagatavošanas procesā.</w:t>
            </w:r>
            <w:r w:rsidR="00E432AC" w:rsidRPr="000E79A0">
              <w:rPr>
                <w:rFonts w:ascii="Times New Roman" w:hAnsi="Times New Roman"/>
                <w:sz w:val="24"/>
                <w:szCs w:val="24"/>
              </w:rPr>
              <w:t xml:space="preserve"> </w:t>
            </w:r>
          </w:p>
          <w:p w14:paraId="653ABAE2" w14:textId="55050E96" w:rsidR="000167BC" w:rsidRPr="00341092" w:rsidRDefault="000167BC" w:rsidP="006E267C">
            <w:pPr>
              <w:widowControl w:val="0"/>
              <w:suppressAutoHyphens/>
              <w:spacing w:after="0" w:line="240" w:lineRule="auto"/>
              <w:jc w:val="both"/>
              <w:rPr>
                <w:rFonts w:ascii="Times New Roman" w:hAnsi="Times New Roman"/>
                <w:b/>
                <w:sz w:val="24"/>
                <w:szCs w:val="24"/>
              </w:rPr>
            </w:pPr>
            <w:r w:rsidRPr="00341092">
              <w:rPr>
                <w:rFonts w:ascii="Times New Roman" w:hAnsi="Times New Roman"/>
                <w:b/>
                <w:sz w:val="24"/>
                <w:szCs w:val="24"/>
              </w:rPr>
              <w:t>Detalizēti aprēķini:</w:t>
            </w:r>
          </w:p>
          <w:p w14:paraId="7F90382F" w14:textId="03672D1F" w:rsidR="00AD124C" w:rsidRDefault="00CB7A84" w:rsidP="006E267C">
            <w:pPr>
              <w:spacing w:after="0" w:line="240" w:lineRule="auto"/>
              <w:jc w:val="both"/>
              <w:rPr>
                <w:rFonts w:ascii="Times New Roman" w:eastAsia="Times New Roman" w:hAnsi="Times New Roman"/>
                <w:b/>
                <w:bCs/>
                <w:sz w:val="18"/>
                <w:szCs w:val="18"/>
              </w:rPr>
            </w:pPr>
            <w:r>
              <w:rPr>
                <w:rFonts w:ascii="Times New Roman" w:hAnsi="Times New Roman"/>
                <w:sz w:val="24"/>
                <w:szCs w:val="24"/>
              </w:rPr>
              <w:t>Kopējā</w:t>
            </w:r>
            <w:r w:rsidR="00AD124C" w:rsidRPr="00AD124C">
              <w:rPr>
                <w:rFonts w:ascii="Times New Roman" w:hAnsi="Times New Roman"/>
                <w:sz w:val="24"/>
                <w:szCs w:val="24"/>
              </w:rPr>
              <w:t xml:space="preserve"> uzturamo datu apjoma</w:t>
            </w:r>
            <w:r>
              <w:rPr>
                <w:rFonts w:ascii="Times New Roman" w:hAnsi="Times New Roman"/>
                <w:sz w:val="24"/>
                <w:szCs w:val="24"/>
              </w:rPr>
              <w:t xml:space="preserve"> pieauguma dēļ</w:t>
            </w:r>
            <w:r w:rsidR="00AD124C" w:rsidRPr="00AD124C">
              <w:rPr>
                <w:rFonts w:ascii="Times New Roman" w:hAnsi="Times New Roman"/>
                <w:sz w:val="24"/>
                <w:szCs w:val="24"/>
              </w:rPr>
              <w:t>, datubāzes lietošanas intensitātes pieauguma</w:t>
            </w:r>
            <w:r>
              <w:rPr>
                <w:rFonts w:ascii="Times New Roman" w:hAnsi="Times New Roman"/>
                <w:sz w:val="24"/>
                <w:szCs w:val="24"/>
              </w:rPr>
              <w:t xml:space="preserve"> dēļ</w:t>
            </w:r>
            <w:r w:rsidR="00AD124C" w:rsidRPr="00AD124C">
              <w:rPr>
                <w:rFonts w:ascii="Times New Roman" w:hAnsi="Times New Roman"/>
                <w:sz w:val="24"/>
                <w:szCs w:val="24"/>
              </w:rPr>
              <w:t>, pieejamās funkcionalitātes un tās nodrošināšanas sarežģītības dēļ ir nepieciešams finansējuma palielinājums pozīcijās “Personāla izmaksas” un “Numerācijas datubāzes uzturēšanas izdevumi”.</w:t>
            </w:r>
          </w:p>
          <w:p w14:paraId="3E0D66BC" w14:textId="2C048CB0" w:rsidR="00AD124C" w:rsidRPr="00462BD7" w:rsidRDefault="00AD124C" w:rsidP="005B1678">
            <w:pPr>
              <w:widowControl w:val="0"/>
              <w:suppressAutoHyphens/>
              <w:spacing w:after="120" w:line="240" w:lineRule="auto"/>
              <w:jc w:val="both"/>
              <w:rPr>
                <w:rFonts w:ascii="Times New Roman" w:hAnsi="Times New Roman"/>
                <w:bCs/>
                <w:sz w:val="20"/>
                <w:szCs w:val="20"/>
              </w:rPr>
            </w:pPr>
          </w:p>
          <w:tbl>
            <w:tblPr>
              <w:tblStyle w:val="Reatabula"/>
              <w:tblW w:w="0" w:type="auto"/>
              <w:tblLook w:val="04A0" w:firstRow="1" w:lastRow="0" w:firstColumn="1" w:lastColumn="0" w:noHBand="0" w:noVBand="1"/>
            </w:tblPr>
            <w:tblGrid>
              <w:gridCol w:w="2310"/>
              <w:gridCol w:w="1183"/>
              <w:gridCol w:w="1450"/>
              <w:gridCol w:w="1632"/>
            </w:tblGrid>
            <w:tr w:rsidR="001267D1" w:rsidRPr="00462BD7" w14:paraId="37646E8C" w14:textId="77777777" w:rsidTr="006E0AF6">
              <w:tc>
                <w:tcPr>
                  <w:tcW w:w="2310" w:type="dxa"/>
                </w:tcPr>
                <w:p w14:paraId="7545EF08" w14:textId="2DE34E67"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Izdevumu pozīcija</w:t>
                  </w:r>
                </w:p>
              </w:tc>
              <w:tc>
                <w:tcPr>
                  <w:tcW w:w="1134" w:type="dxa"/>
                </w:tcPr>
                <w:p w14:paraId="16EFFE2B" w14:textId="4472E7FA" w:rsidR="001267D1" w:rsidRPr="00462BD7" w:rsidRDefault="00BA5C20" w:rsidP="008126F5">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 xml:space="preserve">Esošais finansējums </w:t>
                  </w:r>
                  <w:r w:rsidR="008126F5">
                    <w:rPr>
                      <w:rFonts w:ascii="Times New Roman" w:hAnsi="Times New Roman"/>
                      <w:bCs/>
                      <w:sz w:val="20"/>
                      <w:szCs w:val="20"/>
                    </w:rPr>
                    <w:t>gadā</w:t>
                  </w:r>
                </w:p>
              </w:tc>
              <w:tc>
                <w:tcPr>
                  <w:tcW w:w="1450" w:type="dxa"/>
                </w:tcPr>
                <w:p w14:paraId="0FF67FA1" w14:textId="60FE2955" w:rsidR="001267D1" w:rsidRPr="00462BD7" w:rsidRDefault="00BA5C20" w:rsidP="008126F5">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 xml:space="preserve">Papildus finansējums </w:t>
                  </w:r>
                  <w:r w:rsidR="008126F5">
                    <w:rPr>
                      <w:rFonts w:ascii="Times New Roman" w:hAnsi="Times New Roman"/>
                      <w:bCs/>
                      <w:sz w:val="20"/>
                      <w:szCs w:val="20"/>
                    </w:rPr>
                    <w:t>gadā</w:t>
                  </w:r>
                </w:p>
              </w:tc>
              <w:tc>
                <w:tcPr>
                  <w:tcW w:w="1632" w:type="dxa"/>
                </w:tcPr>
                <w:p w14:paraId="7E8B0C51" w14:textId="22F56EBC" w:rsidR="001267D1" w:rsidRPr="00462BD7" w:rsidRDefault="008126F5" w:rsidP="008126F5">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F</w:t>
                  </w:r>
                  <w:r w:rsidR="00BA5C20" w:rsidRPr="00462BD7">
                    <w:rPr>
                      <w:rFonts w:ascii="Times New Roman" w:hAnsi="Times New Roman"/>
                      <w:bCs/>
                      <w:sz w:val="20"/>
                      <w:szCs w:val="20"/>
                    </w:rPr>
                    <w:t>inansējums kopā</w:t>
                  </w:r>
                  <w:r>
                    <w:rPr>
                      <w:rFonts w:ascii="Times New Roman" w:hAnsi="Times New Roman"/>
                      <w:bCs/>
                      <w:sz w:val="20"/>
                      <w:szCs w:val="20"/>
                    </w:rPr>
                    <w:t>, gadā</w:t>
                  </w:r>
                </w:p>
              </w:tc>
            </w:tr>
            <w:tr w:rsidR="001267D1" w:rsidRPr="00462BD7" w14:paraId="1F1B99C2" w14:textId="77777777" w:rsidTr="006E0AF6">
              <w:tc>
                <w:tcPr>
                  <w:tcW w:w="2310" w:type="dxa"/>
                </w:tcPr>
                <w:p w14:paraId="22F1B2B9" w14:textId="74446101" w:rsidR="001267D1" w:rsidRPr="00462BD7" w:rsidRDefault="00BA5C20" w:rsidP="005B1678">
                  <w:pPr>
                    <w:widowControl w:val="0"/>
                    <w:suppressAutoHyphens/>
                    <w:spacing w:after="120" w:line="240" w:lineRule="auto"/>
                    <w:jc w:val="both"/>
                    <w:rPr>
                      <w:rFonts w:ascii="Times New Roman" w:hAnsi="Times New Roman"/>
                      <w:b/>
                      <w:sz w:val="20"/>
                      <w:szCs w:val="20"/>
                    </w:rPr>
                  </w:pPr>
                  <w:r w:rsidRPr="00462BD7">
                    <w:rPr>
                      <w:rFonts w:ascii="Times New Roman" w:hAnsi="Times New Roman"/>
                      <w:b/>
                      <w:sz w:val="20"/>
                      <w:szCs w:val="20"/>
                    </w:rPr>
                    <w:t xml:space="preserve">Izdevumi kopā, </w:t>
                  </w:r>
                  <w:proofErr w:type="spellStart"/>
                  <w:r w:rsidRPr="00462BD7">
                    <w:rPr>
                      <w:rFonts w:ascii="Times New Roman" w:hAnsi="Times New Roman"/>
                      <w:b/>
                      <w:sz w:val="20"/>
                      <w:szCs w:val="20"/>
                    </w:rPr>
                    <w:t>Eur</w:t>
                  </w:r>
                  <w:proofErr w:type="spellEnd"/>
                </w:p>
              </w:tc>
              <w:tc>
                <w:tcPr>
                  <w:tcW w:w="1134" w:type="dxa"/>
                </w:tcPr>
                <w:p w14:paraId="2D623016" w14:textId="2662561C" w:rsidR="001267D1" w:rsidRPr="00462BD7" w:rsidRDefault="00BA5C20" w:rsidP="005B1678">
                  <w:pPr>
                    <w:widowControl w:val="0"/>
                    <w:suppressAutoHyphens/>
                    <w:spacing w:after="120" w:line="240" w:lineRule="auto"/>
                    <w:jc w:val="both"/>
                    <w:rPr>
                      <w:rFonts w:ascii="Times New Roman" w:hAnsi="Times New Roman"/>
                      <w:b/>
                      <w:sz w:val="20"/>
                      <w:szCs w:val="20"/>
                    </w:rPr>
                  </w:pPr>
                  <w:r w:rsidRPr="00462BD7">
                    <w:rPr>
                      <w:rFonts w:ascii="Times New Roman" w:hAnsi="Times New Roman"/>
                      <w:b/>
                      <w:sz w:val="20"/>
                      <w:szCs w:val="20"/>
                    </w:rPr>
                    <w:t>89237</w:t>
                  </w:r>
                </w:p>
              </w:tc>
              <w:tc>
                <w:tcPr>
                  <w:tcW w:w="1450" w:type="dxa"/>
                </w:tcPr>
                <w:p w14:paraId="2ADB7D68" w14:textId="527CBF0B" w:rsidR="001267D1" w:rsidRPr="00462BD7" w:rsidRDefault="00BA5C20" w:rsidP="005B1678">
                  <w:pPr>
                    <w:widowControl w:val="0"/>
                    <w:suppressAutoHyphens/>
                    <w:spacing w:after="120" w:line="240" w:lineRule="auto"/>
                    <w:jc w:val="both"/>
                    <w:rPr>
                      <w:rFonts w:ascii="Times New Roman" w:hAnsi="Times New Roman"/>
                      <w:b/>
                      <w:sz w:val="20"/>
                      <w:szCs w:val="20"/>
                    </w:rPr>
                  </w:pPr>
                  <w:r w:rsidRPr="00462BD7">
                    <w:rPr>
                      <w:rFonts w:ascii="Times New Roman" w:hAnsi="Times New Roman"/>
                      <w:b/>
                      <w:sz w:val="20"/>
                      <w:szCs w:val="20"/>
                    </w:rPr>
                    <w:t>28000</w:t>
                  </w:r>
                </w:p>
              </w:tc>
              <w:tc>
                <w:tcPr>
                  <w:tcW w:w="1632" w:type="dxa"/>
                </w:tcPr>
                <w:p w14:paraId="4166C836" w14:textId="06DBA96D" w:rsidR="001267D1" w:rsidRPr="00462BD7" w:rsidRDefault="00BA5C20" w:rsidP="005B1678">
                  <w:pPr>
                    <w:widowControl w:val="0"/>
                    <w:suppressAutoHyphens/>
                    <w:spacing w:after="120" w:line="240" w:lineRule="auto"/>
                    <w:jc w:val="both"/>
                    <w:rPr>
                      <w:rFonts w:ascii="Times New Roman" w:hAnsi="Times New Roman"/>
                      <w:b/>
                      <w:sz w:val="20"/>
                      <w:szCs w:val="20"/>
                    </w:rPr>
                  </w:pPr>
                  <w:r w:rsidRPr="00462BD7">
                    <w:rPr>
                      <w:rFonts w:ascii="Times New Roman" w:hAnsi="Times New Roman"/>
                      <w:b/>
                      <w:sz w:val="20"/>
                      <w:szCs w:val="20"/>
                    </w:rPr>
                    <w:t>117237</w:t>
                  </w:r>
                </w:p>
              </w:tc>
            </w:tr>
            <w:tr w:rsidR="001267D1" w:rsidRPr="00462BD7" w14:paraId="14733A19" w14:textId="77777777" w:rsidTr="006E0AF6">
              <w:tc>
                <w:tcPr>
                  <w:tcW w:w="2310" w:type="dxa"/>
                </w:tcPr>
                <w:p w14:paraId="00E66EAA" w14:textId="245A5642"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1.</w:t>
                  </w:r>
                  <w:r w:rsidR="00BA5C20" w:rsidRPr="00462BD7">
                    <w:rPr>
                      <w:rFonts w:ascii="Times New Roman" w:hAnsi="Times New Roman"/>
                      <w:bCs/>
                      <w:sz w:val="20"/>
                      <w:szCs w:val="20"/>
                    </w:rPr>
                    <w:t xml:space="preserve">Personāla izmaksas, </w:t>
                  </w:r>
                  <w:proofErr w:type="spellStart"/>
                  <w:r w:rsidR="00BA5C20" w:rsidRPr="00462BD7">
                    <w:rPr>
                      <w:rFonts w:ascii="Times New Roman" w:hAnsi="Times New Roman"/>
                      <w:bCs/>
                      <w:sz w:val="20"/>
                      <w:szCs w:val="20"/>
                    </w:rPr>
                    <w:t>Eur</w:t>
                  </w:r>
                  <w:proofErr w:type="spellEnd"/>
                </w:p>
              </w:tc>
              <w:tc>
                <w:tcPr>
                  <w:tcW w:w="1134" w:type="dxa"/>
                </w:tcPr>
                <w:p w14:paraId="2330124D" w14:textId="629AEA0F"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63703</w:t>
                  </w:r>
                </w:p>
              </w:tc>
              <w:tc>
                <w:tcPr>
                  <w:tcW w:w="1450" w:type="dxa"/>
                </w:tcPr>
                <w:p w14:paraId="063AE3B4" w14:textId="5FAB3135"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5739</w:t>
                  </w:r>
                </w:p>
              </w:tc>
              <w:tc>
                <w:tcPr>
                  <w:tcW w:w="1632" w:type="dxa"/>
                </w:tcPr>
                <w:p w14:paraId="1C3E1333" w14:textId="4A19CCCB"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69442</w:t>
                  </w:r>
                </w:p>
              </w:tc>
            </w:tr>
            <w:tr w:rsidR="001267D1" w:rsidRPr="00462BD7" w14:paraId="7BD7567E" w14:textId="77777777" w:rsidTr="006E0AF6">
              <w:tc>
                <w:tcPr>
                  <w:tcW w:w="2310" w:type="dxa"/>
                </w:tcPr>
                <w:p w14:paraId="23889382" w14:textId="7F09ADC2"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1.1.</w:t>
                  </w:r>
                  <w:r w:rsidR="00BA5C20" w:rsidRPr="00462BD7">
                    <w:rPr>
                      <w:rFonts w:ascii="Times New Roman" w:hAnsi="Times New Roman"/>
                      <w:bCs/>
                      <w:sz w:val="20"/>
                      <w:szCs w:val="20"/>
                    </w:rPr>
                    <w:t xml:space="preserve">Atalgojums, </w:t>
                  </w:r>
                  <w:proofErr w:type="spellStart"/>
                  <w:r w:rsidR="00BA5C20" w:rsidRPr="00462BD7">
                    <w:rPr>
                      <w:rFonts w:ascii="Times New Roman" w:hAnsi="Times New Roman"/>
                      <w:bCs/>
                      <w:sz w:val="20"/>
                      <w:szCs w:val="20"/>
                    </w:rPr>
                    <w:t>Eur</w:t>
                  </w:r>
                  <w:proofErr w:type="spellEnd"/>
                </w:p>
              </w:tc>
              <w:tc>
                <w:tcPr>
                  <w:tcW w:w="1134" w:type="dxa"/>
                </w:tcPr>
                <w:p w14:paraId="498FA9D2" w14:textId="42831D15"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41531</w:t>
                  </w:r>
                </w:p>
              </w:tc>
              <w:tc>
                <w:tcPr>
                  <w:tcW w:w="1450" w:type="dxa"/>
                </w:tcPr>
                <w:p w14:paraId="2772B957" w14:textId="65FFB3CF"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5507</w:t>
                  </w:r>
                </w:p>
              </w:tc>
              <w:tc>
                <w:tcPr>
                  <w:tcW w:w="1632" w:type="dxa"/>
                </w:tcPr>
                <w:p w14:paraId="773D0AE1" w14:textId="527D622E"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47038</w:t>
                  </w:r>
                </w:p>
              </w:tc>
            </w:tr>
            <w:tr w:rsidR="001267D1" w:rsidRPr="00462BD7" w14:paraId="042256FF" w14:textId="77777777" w:rsidTr="006E0AF6">
              <w:tc>
                <w:tcPr>
                  <w:tcW w:w="2310" w:type="dxa"/>
                </w:tcPr>
                <w:p w14:paraId="0F1E0A40" w14:textId="3B42DD33"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1.2.</w:t>
                  </w:r>
                  <w:r w:rsidR="00BA5C20" w:rsidRPr="00462BD7">
                    <w:rPr>
                      <w:rFonts w:ascii="Times New Roman" w:hAnsi="Times New Roman"/>
                      <w:bCs/>
                      <w:sz w:val="20"/>
                      <w:szCs w:val="20"/>
                    </w:rPr>
                    <w:t xml:space="preserve">Darba devēja valsts sociālās apdrošināšanas obligātās iemaksas, sociāla rakstura pabalsti, kompensācijas un uzņēmējdarbības riska valsts nodeva, </w:t>
                  </w:r>
                  <w:proofErr w:type="spellStart"/>
                  <w:r w:rsidR="00BA5C20" w:rsidRPr="00462BD7">
                    <w:rPr>
                      <w:rFonts w:ascii="Times New Roman" w:hAnsi="Times New Roman"/>
                      <w:bCs/>
                      <w:sz w:val="20"/>
                      <w:szCs w:val="20"/>
                    </w:rPr>
                    <w:t>Eur</w:t>
                  </w:r>
                  <w:proofErr w:type="spellEnd"/>
                </w:p>
              </w:tc>
              <w:tc>
                <w:tcPr>
                  <w:tcW w:w="1134" w:type="dxa"/>
                </w:tcPr>
                <w:p w14:paraId="0E7BF113" w14:textId="024A6F0F"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21540</w:t>
                  </w:r>
                </w:p>
              </w:tc>
              <w:tc>
                <w:tcPr>
                  <w:tcW w:w="1450" w:type="dxa"/>
                </w:tcPr>
                <w:p w14:paraId="43DC25BE" w14:textId="013F35F4"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152</w:t>
                  </w:r>
                </w:p>
              </w:tc>
              <w:tc>
                <w:tcPr>
                  <w:tcW w:w="1632" w:type="dxa"/>
                </w:tcPr>
                <w:p w14:paraId="6FA0BA92" w14:textId="2F94E2FA"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21692</w:t>
                  </w:r>
                </w:p>
              </w:tc>
            </w:tr>
            <w:tr w:rsidR="001267D1" w:rsidRPr="00462BD7" w14:paraId="7EAF5469" w14:textId="77777777" w:rsidTr="006E0AF6">
              <w:tc>
                <w:tcPr>
                  <w:tcW w:w="2310" w:type="dxa"/>
                </w:tcPr>
                <w:p w14:paraId="3470341A" w14:textId="0D0A5E29"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1.3.</w:t>
                  </w:r>
                  <w:r w:rsidR="00BA5C20" w:rsidRPr="00462BD7">
                    <w:rPr>
                      <w:rFonts w:ascii="Times New Roman" w:hAnsi="Times New Roman"/>
                      <w:bCs/>
                      <w:sz w:val="20"/>
                      <w:szCs w:val="20"/>
                    </w:rPr>
                    <w:t xml:space="preserve">Darbinieku apdrošināšanas izdevumi, </w:t>
                  </w:r>
                  <w:proofErr w:type="spellStart"/>
                  <w:r w:rsidR="00BA5C20" w:rsidRPr="00462BD7">
                    <w:rPr>
                      <w:rFonts w:ascii="Times New Roman" w:hAnsi="Times New Roman"/>
                      <w:bCs/>
                      <w:sz w:val="20"/>
                      <w:szCs w:val="20"/>
                    </w:rPr>
                    <w:t>Eur</w:t>
                  </w:r>
                  <w:proofErr w:type="spellEnd"/>
                </w:p>
              </w:tc>
              <w:tc>
                <w:tcPr>
                  <w:tcW w:w="1134" w:type="dxa"/>
                </w:tcPr>
                <w:p w14:paraId="4F8B9D84" w14:textId="6EDA5595"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632</w:t>
                  </w:r>
                </w:p>
              </w:tc>
              <w:tc>
                <w:tcPr>
                  <w:tcW w:w="1450" w:type="dxa"/>
                </w:tcPr>
                <w:p w14:paraId="3A26A326" w14:textId="55C966C6"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80</w:t>
                  </w:r>
                </w:p>
              </w:tc>
              <w:tc>
                <w:tcPr>
                  <w:tcW w:w="1632" w:type="dxa"/>
                </w:tcPr>
                <w:p w14:paraId="774DCC9B" w14:textId="5A7FD188"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712</w:t>
                  </w:r>
                </w:p>
              </w:tc>
            </w:tr>
            <w:tr w:rsidR="001267D1" w:rsidRPr="00462BD7" w14:paraId="17FF167A" w14:textId="77777777" w:rsidTr="006E0AF6">
              <w:tc>
                <w:tcPr>
                  <w:tcW w:w="2310" w:type="dxa"/>
                </w:tcPr>
                <w:p w14:paraId="274634F6" w14:textId="46FA0CBD"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2.</w:t>
                  </w:r>
                  <w:r w:rsidR="00BA5C20" w:rsidRPr="00462BD7">
                    <w:rPr>
                      <w:rFonts w:ascii="Times New Roman" w:hAnsi="Times New Roman"/>
                      <w:bCs/>
                      <w:sz w:val="20"/>
                      <w:szCs w:val="20"/>
                    </w:rPr>
                    <w:t>Numerācijas datu bāzes tehniskās uzturēšanas un pilnveidošanas izdevumi</w:t>
                  </w:r>
                </w:p>
              </w:tc>
              <w:tc>
                <w:tcPr>
                  <w:tcW w:w="1134" w:type="dxa"/>
                </w:tcPr>
                <w:p w14:paraId="4B6A7BBC" w14:textId="1DC553C4"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13186</w:t>
                  </w:r>
                </w:p>
              </w:tc>
              <w:tc>
                <w:tcPr>
                  <w:tcW w:w="1450" w:type="dxa"/>
                </w:tcPr>
                <w:p w14:paraId="4F19C83E" w14:textId="1334EE9A"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21018</w:t>
                  </w:r>
                </w:p>
              </w:tc>
              <w:tc>
                <w:tcPr>
                  <w:tcW w:w="1632" w:type="dxa"/>
                </w:tcPr>
                <w:p w14:paraId="2B23D069" w14:textId="199293CF"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34204</w:t>
                  </w:r>
                </w:p>
              </w:tc>
            </w:tr>
            <w:tr w:rsidR="001267D1" w:rsidRPr="00462BD7" w14:paraId="370F15AB" w14:textId="77777777" w:rsidTr="006E0AF6">
              <w:tc>
                <w:tcPr>
                  <w:tcW w:w="2310" w:type="dxa"/>
                </w:tcPr>
                <w:p w14:paraId="300E00FE" w14:textId="3E7F046C" w:rsidR="001267D1"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2.1.</w:t>
                  </w:r>
                  <w:r w:rsidR="00BA5C20" w:rsidRPr="00462BD7">
                    <w:rPr>
                      <w:rFonts w:ascii="Times New Roman" w:hAnsi="Times New Roman"/>
                      <w:bCs/>
                      <w:sz w:val="20"/>
                      <w:szCs w:val="20"/>
                    </w:rPr>
                    <w:t xml:space="preserve">Tehniskā uzturēšana, t.sk. e-vide, nodevas modulis, kā arī datu bāzes uzlabojumu ieviešana, </w:t>
                  </w:r>
                  <w:proofErr w:type="spellStart"/>
                  <w:r w:rsidR="00BA5C20" w:rsidRPr="00462BD7">
                    <w:rPr>
                      <w:rFonts w:ascii="Times New Roman" w:hAnsi="Times New Roman"/>
                      <w:bCs/>
                      <w:sz w:val="20"/>
                      <w:szCs w:val="20"/>
                    </w:rPr>
                    <w:t>Eur</w:t>
                  </w:r>
                  <w:proofErr w:type="spellEnd"/>
                </w:p>
              </w:tc>
              <w:tc>
                <w:tcPr>
                  <w:tcW w:w="1134" w:type="dxa"/>
                </w:tcPr>
                <w:p w14:paraId="2448CC5E" w14:textId="0ACE27FA"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10000</w:t>
                  </w:r>
                </w:p>
              </w:tc>
              <w:tc>
                <w:tcPr>
                  <w:tcW w:w="1450" w:type="dxa"/>
                </w:tcPr>
                <w:p w14:paraId="17D4FF8D" w14:textId="1FB3B797"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21000</w:t>
                  </w:r>
                </w:p>
              </w:tc>
              <w:tc>
                <w:tcPr>
                  <w:tcW w:w="1632" w:type="dxa"/>
                </w:tcPr>
                <w:p w14:paraId="615C900C" w14:textId="23898E00" w:rsidR="001267D1"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31000</w:t>
                  </w:r>
                </w:p>
              </w:tc>
            </w:tr>
            <w:tr w:rsidR="00BA5C20" w:rsidRPr="00462BD7" w14:paraId="3438E682" w14:textId="77777777" w:rsidTr="006E0AF6">
              <w:tc>
                <w:tcPr>
                  <w:tcW w:w="2310" w:type="dxa"/>
                </w:tcPr>
                <w:p w14:paraId="2FA1F4F0" w14:textId="03F374C1" w:rsidR="00BA5C20"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2.2.</w:t>
                  </w:r>
                  <w:r w:rsidR="00BA5C20" w:rsidRPr="00462BD7">
                    <w:rPr>
                      <w:rFonts w:ascii="Times New Roman" w:hAnsi="Times New Roman"/>
                      <w:bCs/>
                      <w:sz w:val="20"/>
                      <w:szCs w:val="20"/>
                    </w:rPr>
                    <w:t xml:space="preserve">Informācijas sistēmu drošības pārvaldnieka pakalpojumi, </w:t>
                  </w:r>
                  <w:proofErr w:type="spellStart"/>
                  <w:r w:rsidR="00BA5C20" w:rsidRPr="00462BD7">
                    <w:rPr>
                      <w:rFonts w:ascii="Times New Roman" w:hAnsi="Times New Roman"/>
                      <w:bCs/>
                      <w:sz w:val="20"/>
                      <w:szCs w:val="20"/>
                    </w:rPr>
                    <w:t>Eur</w:t>
                  </w:r>
                  <w:proofErr w:type="spellEnd"/>
                </w:p>
              </w:tc>
              <w:tc>
                <w:tcPr>
                  <w:tcW w:w="1134" w:type="dxa"/>
                </w:tcPr>
                <w:p w14:paraId="733E5541" w14:textId="608157B0" w:rsidR="00BA5C20"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3178</w:t>
                  </w:r>
                </w:p>
              </w:tc>
              <w:tc>
                <w:tcPr>
                  <w:tcW w:w="1450" w:type="dxa"/>
                </w:tcPr>
                <w:p w14:paraId="3959960D" w14:textId="7743E0FA" w:rsidR="00BA5C20"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18</w:t>
                  </w:r>
                </w:p>
              </w:tc>
              <w:tc>
                <w:tcPr>
                  <w:tcW w:w="1632" w:type="dxa"/>
                </w:tcPr>
                <w:p w14:paraId="3CDE38E1" w14:textId="0586B315" w:rsidR="00BA5C20" w:rsidRPr="00462BD7" w:rsidRDefault="00BA5C20"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3196</w:t>
                  </w:r>
                </w:p>
              </w:tc>
            </w:tr>
            <w:tr w:rsidR="00BA5C20" w:rsidRPr="00462BD7" w14:paraId="743CFFF3" w14:textId="77777777" w:rsidTr="006E0AF6">
              <w:tc>
                <w:tcPr>
                  <w:tcW w:w="2310" w:type="dxa"/>
                </w:tcPr>
                <w:p w14:paraId="6C21305D" w14:textId="05FA431F" w:rsidR="00BA5C20"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2.3.</w:t>
                  </w:r>
                  <w:r w:rsidRPr="00462BD7">
                    <w:rPr>
                      <w:rFonts w:ascii="Times New Roman" w:hAnsi="Times New Roman"/>
                      <w:bCs/>
                      <w:sz w:val="20"/>
                      <w:szCs w:val="20"/>
                    </w:rPr>
                    <w:t xml:space="preserve">SSL autorizācijas sertifikāta maksa numerācijas datu bāzei, </w:t>
                  </w:r>
                  <w:proofErr w:type="spellStart"/>
                  <w:r w:rsidRPr="00462BD7">
                    <w:rPr>
                      <w:rFonts w:ascii="Times New Roman" w:hAnsi="Times New Roman"/>
                      <w:bCs/>
                      <w:sz w:val="20"/>
                      <w:szCs w:val="20"/>
                    </w:rPr>
                    <w:lastRenderedPageBreak/>
                    <w:t>Eur</w:t>
                  </w:r>
                  <w:proofErr w:type="spellEnd"/>
                </w:p>
              </w:tc>
              <w:tc>
                <w:tcPr>
                  <w:tcW w:w="1134" w:type="dxa"/>
                </w:tcPr>
                <w:p w14:paraId="5049620C" w14:textId="16B7A5B9" w:rsidR="00BA5C20" w:rsidRPr="00462BD7" w:rsidRDefault="00462BD7"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lastRenderedPageBreak/>
                    <w:t>8</w:t>
                  </w:r>
                </w:p>
              </w:tc>
              <w:tc>
                <w:tcPr>
                  <w:tcW w:w="1450" w:type="dxa"/>
                </w:tcPr>
                <w:p w14:paraId="2A434B24" w14:textId="1E5D59B7" w:rsidR="00BA5C20" w:rsidRPr="00462BD7" w:rsidRDefault="00462BD7"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0</w:t>
                  </w:r>
                </w:p>
              </w:tc>
              <w:tc>
                <w:tcPr>
                  <w:tcW w:w="1632" w:type="dxa"/>
                </w:tcPr>
                <w:p w14:paraId="72A66351" w14:textId="7E477B19" w:rsidR="00BA5C20" w:rsidRPr="00462BD7" w:rsidRDefault="00462BD7"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8</w:t>
                  </w:r>
                </w:p>
              </w:tc>
            </w:tr>
            <w:tr w:rsidR="00BA5C20" w:rsidRPr="00462BD7" w14:paraId="6426C774" w14:textId="77777777" w:rsidTr="006E0AF6">
              <w:tc>
                <w:tcPr>
                  <w:tcW w:w="2310" w:type="dxa"/>
                </w:tcPr>
                <w:p w14:paraId="21F724FE" w14:textId="30224BFA" w:rsidR="00BA5C20"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3.</w:t>
                  </w:r>
                  <w:r>
                    <w:t xml:space="preserve"> </w:t>
                  </w:r>
                  <w:r w:rsidRPr="00462BD7">
                    <w:rPr>
                      <w:rFonts w:ascii="Times New Roman" w:hAnsi="Times New Roman"/>
                      <w:bCs/>
                      <w:sz w:val="20"/>
                      <w:szCs w:val="20"/>
                    </w:rPr>
                    <w:t xml:space="preserve">Preces un pakalpojumi, </w:t>
                  </w:r>
                  <w:proofErr w:type="spellStart"/>
                  <w:r w:rsidRPr="00462BD7">
                    <w:rPr>
                      <w:rFonts w:ascii="Times New Roman" w:hAnsi="Times New Roman"/>
                      <w:bCs/>
                      <w:sz w:val="20"/>
                      <w:szCs w:val="20"/>
                    </w:rPr>
                    <w:t>Eur</w:t>
                  </w:r>
                  <w:proofErr w:type="spellEnd"/>
                </w:p>
              </w:tc>
              <w:tc>
                <w:tcPr>
                  <w:tcW w:w="1134" w:type="dxa"/>
                </w:tcPr>
                <w:p w14:paraId="2152E577" w14:textId="2C5A97CB" w:rsidR="00BA5C20" w:rsidRPr="00462BD7" w:rsidRDefault="00462BD7"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9186</w:t>
                  </w:r>
                </w:p>
              </w:tc>
              <w:tc>
                <w:tcPr>
                  <w:tcW w:w="1450" w:type="dxa"/>
                </w:tcPr>
                <w:p w14:paraId="0439BAC2" w14:textId="6F6DB6C4" w:rsidR="00BA5C20"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573</w:t>
                  </w:r>
                </w:p>
              </w:tc>
              <w:tc>
                <w:tcPr>
                  <w:tcW w:w="1632" w:type="dxa"/>
                </w:tcPr>
                <w:p w14:paraId="35BE649E" w14:textId="56020E3E" w:rsidR="00BA5C20"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9759</w:t>
                  </w:r>
                </w:p>
              </w:tc>
            </w:tr>
            <w:tr w:rsidR="00462BD7" w:rsidRPr="00462BD7" w14:paraId="44B87100" w14:textId="77777777" w:rsidTr="006E0AF6">
              <w:tc>
                <w:tcPr>
                  <w:tcW w:w="2310" w:type="dxa"/>
                </w:tcPr>
                <w:p w14:paraId="15531C78" w14:textId="6CB9591B" w:rsidR="00462BD7"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4.</w:t>
                  </w:r>
                  <w:r>
                    <w:t xml:space="preserve"> </w:t>
                  </w:r>
                  <w:r w:rsidRPr="00462BD7">
                    <w:rPr>
                      <w:rFonts w:ascii="Times New Roman" w:hAnsi="Times New Roman"/>
                      <w:bCs/>
                      <w:sz w:val="20"/>
                      <w:szCs w:val="20"/>
                    </w:rPr>
                    <w:t xml:space="preserve">Pamatkapitāla veidošana (nolietojuma izdevumu atzīšana), </w:t>
                  </w:r>
                  <w:proofErr w:type="spellStart"/>
                  <w:r w:rsidRPr="00462BD7">
                    <w:rPr>
                      <w:rFonts w:ascii="Times New Roman" w:hAnsi="Times New Roman"/>
                      <w:bCs/>
                      <w:sz w:val="20"/>
                      <w:szCs w:val="20"/>
                    </w:rPr>
                    <w:t>Eur</w:t>
                  </w:r>
                  <w:proofErr w:type="spellEnd"/>
                </w:p>
              </w:tc>
              <w:tc>
                <w:tcPr>
                  <w:tcW w:w="1134" w:type="dxa"/>
                </w:tcPr>
                <w:p w14:paraId="3077F200" w14:textId="73C722E8" w:rsidR="00462BD7" w:rsidRPr="00462BD7" w:rsidRDefault="00462BD7" w:rsidP="005B1678">
                  <w:pPr>
                    <w:widowControl w:val="0"/>
                    <w:suppressAutoHyphens/>
                    <w:spacing w:after="120" w:line="240" w:lineRule="auto"/>
                    <w:jc w:val="both"/>
                    <w:rPr>
                      <w:rFonts w:ascii="Times New Roman" w:hAnsi="Times New Roman"/>
                      <w:bCs/>
                      <w:sz w:val="20"/>
                      <w:szCs w:val="20"/>
                    </w:rPr>
                  </w:pPr>
                  <w:r w:rsidRPr="00462BD7">
                    <w:rPr>
                      <w:rFonts w:ascii="Times New Roman" w:hAnsi="Times New Roman"/>
                      <w:bCs/>
                      <w:sz w:val="20"/>
                      <w:szCs w:val="20"/>
                    </w:rPr>
                    <w:t>3162</w:t>
                  </w:r>
                </w:p>
              </w:tc>
              <w:tc>
                <w:tcPr>
                  <w:tcW w:w="1450" w:type="dxa"/>
                </w:tcPr>
                <w:p w14:paraId="048BABA4" w14:textId="4CE97620" w:rsidR="00462BD7"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670</w:t>
                  </w:r>
                </w:p>
              </w:tc>
              <w:tc>
                <w:tcPr>
                  <w:tcW w:w="1632" w:type="dxa"/>
                </w:tcPr>
                <w:p w14:paraId="7D446A8C" w14:textId="557D6080" w:rsidR="00462BD7" w:rsidRPr="00462BD7" w:rsidRDefault="00462BD7" w:rsidP="005B1678">
                  <w:pPr>
                    <w:widowControl w:val="0"/>
                    <w:suppressAutoHyphens/>
                    <w:spacing w:after="120" w:line="240" w:lineRule="auto"/>
                    <w:jc w:val="both"/>
                    <w:rPr>
                      <w:rFonts w:ascii="Times New Roman" w:hAnsi="Times New Roman"/>
                      <w:bCs/>
                      <w:sz w:val="20"/>
                      <w:szCs w:val="20"/>
                    </w:rPr>
                  </w:pPr>
                  <w:r>
                    <w:rPr>
                      <w:rFonts w:ascii="Times New Roman" w:hAnsi="Times New Roman"/>
                      <w:bCs/>
                      <w:sz w:val="20"/>
                      <w:szCs w:val="20"/>
                    </w:rPr>
                    <w:t>3832</w:t>
                  </w:r>
                </w:p>
              </w:tc>
            </w:tr>
          </w:tbl>
          <w:p w14:paraId="572E50A0" w14:textId="12A2DDC7" w:rsidR="000167BC" w:rsidRPr="008A40CD" w:rsidRDefault="006E0AF6" w:rsidP="005B1678">
            <w:pPr>
              <w:widowControl w:val="0"/>
              <w:suppressAutoHyphens/>
              <w:spacing w:after="120" w:line="240" w:lineRule="auto"/>
              <w:jc w:val="both"/>
              <w:rPr>
                <w:rFonts w:ascii="Times New Roman" w:hAnsi="Times New Roman"/>
                <w:color w:val="000000" w:themeColor="text1"/>
                <w:sz w:val="24"/>
                <w:szCs w:val="24"/>
                <w:lang w:eastAsia="lv-LV"/>
              </w:rPr>
            </w:pPr>
            <w:r>
              <w:rPr>
                <w:rFonts w:ascii="Times New Roman" w:hAnsi="Times New Roman"/>
                <w:bCs/>
                <w:sz w:val="24"/>
                <w:szCs w:val="24"/>
              </w:rPr>
              <w:t>*</w:t>
            </w:r>
            <w:r w:rsidR="00D2368D" w:rsidRPr="00D2368D">
              <w:rPr>
                <w:rFonts w:ascii="Times New Roman" w:hAnsi="Times New Roman"/>
                <w:bCs/>
                <w:sz w:val="24"/>
                <w:szCs w:val="24"/>
              </w:rPr>
              <w:t>Aprēķins papildus nepieciešamajam finansējumam</w:t>
            </w:r>
            <w:r w:rsidR="00D2368D">
              <w:rPr>
                <w:rFonts w:ascii="Times New Roman" w:hAnsi="Times New Roman"/>
                <w:bCs/>
                <w:sz w:val="24"/>
                <w:szCs w:val="24"/>
              </w:rPr>
              <w:t xml:space="preserve"> pēc darbinieka slodzes, iesniegts Finanšu ministrijā pie </w:t>
            </w:r>
            <w:r w:rsidR="00D2368D" w:rsidRPr="00D2368D">
              <w:rPr>
                <w:rFonts w:ascii="Times New Roman" w:hAnsi="Times New Roman"/>
                <w:bCs/>
                <w:sz w:val="24"/>
                <w:szCs w:val="24"/>
              </w:rPr>
              <w:t>Prioritārā pasākuma pieteikuma</w:t>
            </w:r>
            <w:r w:rsidR="00D2368D" w:rsidRPr="008C515B">
              <w:rPr>
                <w:rFonts w:ascii="Times New Roman" w:hAnsi="Times New Roman"/>
                <w:bCs/>
                <w:sz w:val="24"/>
                <w:szCs w:val="24"/>
              </w:rPr>
              <w:t xml:space="preserve"> vidējam termiņam</w:t>
            </w:r>
            <w:r w:rsidR="00D2368D">
              <w:rPr>
                <w:rFonts w:ascii="Times New Roman" w:hAnsi="Times New Roman"/>
                <w:bCs/>
                <w:sz w:val="24"/>
                <w:szCs w:val="24"/>
              </w:rPr>
              <w:t>.</w:t>
            </w:r>
          </w:p>
          <w:p w14:paraId="69D5A17B" w14:textId="1D3979AF" w:rsidR="009B4272" w:rsidRPr="008A40CD" w:rsidRDefault="009B4272" w:rsidP="00D02F03">
            <w:pPr>
              <w:spacing w:after="0" w:line="240" w:lineRule="auto"/>
              <w:jc w:val="both"/>
              <w:rPr>
                <w:rFonts w:ascii="Times New Roman" w:eastAsia="Times New Roman" w:hAnsi="Times New Roman"/>
                <w:sz w:val="24"/>
                <w:szCs w:val="24"/>
                <w:lang w:eastAsia="lv-LV"/>
              </w:rPr>
            </w:pPr>
          </w:p>
        </w:tc>
      </w:tr>
      <w:tr w:rsidR="00BB5639" w:rsidRPr="00BB5639" w14:paraId="612D4741"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B8CA2EC"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6.1. detalizēts ieņēmumu aprēķins</w:t>
            </w:r>
          </w:p>
        </w:tc>
        <w:tc>
          <w:tcPr>
            <w:tcW w:w="383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2EBD0" w14:textId="77777777" w:rsidR="00BB5639" w:rsidRPr="00BB5639" w:rsidRDefault="00BB5639" w:rsidP="00BB5639">
            <w:pPr>
              <w:spacing w:after="0" w:line="240" w:lineRule="auto"/>
              <w:rPr>
                <w:rFonts w:ascii="Times New Roman" w:eastAsia="Times New Roman" w:hAnsi="Times New Roman"/>
                <w:sz w:val="24"/>
                <w:szCs w:val="24"/>
                <w:lang w:eastAsia="lv-LV"/>
              </w:rPr>
            </w:pPr>
          </w:p>
        </w:tc>
      </w:tr>
      <w:tr w:rsidR="00BB5639" w:rsidRPr="00BB5639" w14:paraId="446FCABC"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2113676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6.2. detalizēts izdevumu aprēķins</w:t>
            </w:r>
          </w:p>
        </w:tc>
        <w:tc>
          <w:tcPr>
            <w:tcW w:w="383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28548" w14:textId="77777777" w:rsidR="00BB5639" w:rsidRPr="00BB5639" w:rsidRDefault="00BB5639" w:rsidP="00BB5639">
            <w:pPr>
              <w:spacing w:after="0" w:line="240" w:lineRule="auto"/>
              <w:rPr>
                <w:rFonts w:ascii="Times New Roman" w:eastAsia="Times New Roman" w:hAnsi="Times New Roman"/>
                <w:sz w:val="24"/>
                <w:szCs w:val="24"/>
                <w:lang w:eastAsia="lv-LV"/>
              </w:rPr>
            </w:pPr>
          </w:p>
        </w:tc>
      </w:tr>
      <w:tr w:rsidR="00BB5639" w:rsidRPr="00BB5639" w14:paraId="4388566F"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0FC17541"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lastRenderedPageBreak/>
              <w:t>7. Amata vietu skaita izmaiņas</w:t>
            </w:r>
          </w:p>
        </w:tc>
        <w:tc>
          <w:tcPr>
            <w:tcW w:w="383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BBBED39" w14:textId="4FA56BD6" w:rsidR="00BB5639" w:rsidRPr="00BB5639" w:rsidRDefault="00BE3687" w:rsidP="00BB5639">
            <w:pPr>
              <w:spacing w:after="0" w:line="240" w:lineRule="auto"/>
              <w:rPr>
                <w:rFonts w:ascii="Times New Roman" w:eastAsia="Times New Roman" w:hAnsi="Times New Roman"/>
                <w:sz w:val="24"/>
                <w:szCs w:val="24"/>
                <w:lang w:eastAsia="lv-LV"/>
              </w:rPr>
            </w:pPr>
            <w:r>
              <w:rPr>
                <w:rFonts w:ascii="Times New Roman" w:hAnsi="Times New Roman"/>
                <w:sz w:val="24"/>
                <w:szCs w:val="24"/>
              </w:rPr>
              <w:t>Noteikumu p</w:t>
            </w:r>
            <w:r w:rsidR="00385E62">
              <w:rPr>
                <w:rFonts w:ascii="Times New Roman" w:hAnsi="Times New Roman"/>
                <w:sz w:val="24"/>
                <w:szCs w:val="24"/>
              </w:rPr>
              <w:t>rojekts šo jomu neskar.</w:t>
            </w:r>
          </w:p>
        </w:tc>
      </w:tr>
      <w:tr w:rsidR="00BB5639" w:rsidRPr="00BB5639" w14:paraId="1AB5857E" w14:textId="77777777" w:rsidTr="008126F5">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6068B90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8. Cita informācija</w:t>
            </w:r>
          </w:p>
        </w:tc>
        <w:tc>
          <w:tcPr>
            <w:tcW w:w="383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C8F90DF" w14:textId="053D9C23" w:rsidR="00BB5639" w:rsidRPr="00BB5639" w:rsidRDefault="0079194E" w:rsidP="00CC442E">
            <w:pPr>
              <w:widowControl w:val="0"/>
              <w:suppressAutoHyphens/>
              <w:spacing w:after="0" w:line="240" w:lineRule="auto"/>
              <w:jc w:val="both"/>
              <w:rPr>
                <w:rFonts w:ascii="Times New Roman" w:eastAsia="Times New Roman" w:hAnsi="Times New Roman"/>
                <w:sz w:val="24"/>
                <w:szCs w:val="24"/>
                <w:lang w:eastAsia="lv-LV"/>
              </w:rPr>
            </w:pPr>
            <w:r>
              <w:rPr>
                <w:rFonts w:ascii="Times New Roman" w:hAnsi="Times New Roman"/>
                <w:color w:val="000000" w:themeColor="text1"/>
                <w:sz w:val="24"/>
                <w:szCs w:val="24"/>
                <w:lang w:eastAsia="lv-LV"/>
              </w:rPr>
              <w:t>VAS “Elektroniskie sakari” a</w:t>
            </w:r>
            <w:r w:rsidR="00DB224A" w:rsidRPr="008A40CD">
              <w:rPr>
                <w:rFonts w:ascii="Times New Roman" w:hAnsi="Times New Roman"/>
                <w:color w:val="000000" w:themeColor="text1"/>
                <w:sz w:val="24"/>
                <w:szCs w:val="24"/>
                <w:lang w:eastAsia="lv-LV"/>
              </w:rPr>
              <w:t xml:space="preserve">ptaujājot vairākus IT nozares uzņēmumus par potenciālajām datubāzes uzturēšanas un funkcionalitātes attīstības izmaksām, viennozīmīgi tika norādīts, ka </w:t>
            </w:r>
            <w:r w:rsidR="00182349" w:rsidRPr="008A40CD">
              <w:rPr>
                <w:rFonts w:ascii="Times New Roman" w:hAnsi="Times New Roman"/>
                <w:color w:val="000000" w:themeColor="text1"/>
                <w:sz w:val="24"/>
                <w:szCs w:val="24"/>
                <w:lang w:eastAsia="lv-LV"/>
              </w:rPr>
              <w:t>datubāzes uzturēšanas nosacījumi ir kļuvuši sarežģītāki</w:t>
            </w:r>
            <w:r w:rsidR="00182349">
              <w:rPr>
                <w:rFonts w:ascii="Times New Roman" w:hAnsi="Times New Roman"/>
                <w:color w:val="000000" w:themeColor="text1"/>
                <w:sz w:val="24"/>
                <w:szCs w:val="24"/>
                <w:lang w:eastAsia="lv-LV"/>
              </w:rPr>
              <w:t xml:space="preserve">, </w:t>
            </w:r>
            <w:r w:rsidR="00182349" w:rsidRPr="008A40CD">
              <w:rPr>
                <w:rFonts w:ascii="Times New Roman" w:hAnsi="Times New Roman"/>
                <w:color w:val="000000" w:themeColor="text1"/>
                <w:sz w:val="24"/>
                <w:szCs w:val="24"/>
                <w:lang w:eastAsia="lv-LV"/>
              </w:rPr>
              <w:t>pieaudzis</w:t>
            </w:r>
            <w:r w:rsidR="00182349">
              <w:rPr>
                <w:rFonts w:ascii="Times New Roman" w:hAnsi="Times New Roman"/>
                <w:color w:val="000000" w:themeColor="text1"/>
                <w:sz w:val="24"/>
                <w:szCs w:val="24"/>
                <w:lang w:eastAsia="lv-LV"/>
              </w:rPr>
              <w:t xml:space="preserve"> atalgojums</w:t>
            </w:r>
            <w:r w:rsidR="00182349" w:rsidRPr="008A40CD">
              <w:rPr>
                <w:rFonts w:ascii="Times New Roman" w:hAnsi="Times New Roman"/>
                <w:color w:val="000000" w:themeColor="text1"/>
                <w:sz w:val="24"/>
                <w:szCs w:val="24"/>
                <w:lang w:eastAsia="lv-LV"/>
              </w:rPr>
              <w:t xml:space="preserve"> </w:t>
            </w:r>
            <w:r w:rsidR="00DB224A" w:rsidRPr="008A40CD">
              <w:rPr>
                <w:rFonts w:ascii="Times New Roman" w:hAnsi="Times New Roman"/>
                <w:color w:val="000000" w:themeColor="text1"/>
                <w:sz w:val="24"/>
                <w:szCs w:val="24"/>
                <w:lang w:eastAsia="lv-LV"/>
              </w:rPr>
              <w:t xml:space="preserve">IT nozarē, </w:t>
            </w:r>
            <w:r w:rsidR="00CC442E">
              <w:rPr>
                <w:rFonts w:ascii="Times New Roman" w:hAnsi="Times New Roman"/>
                <w:color w:val="000000" w:themeColor="text1"/>
                <w:sz w:val="24"/>
                <w:szCs w:val="24"/>
                <w:lang w:eastAsia="lv-LV"/>
              </w:rPr>
              <w:t>ar ko</w:t>
            </w:r>
            <w:r w:rsidR="00DB224A" w:rsidRPr="008A40CD">
              <w:rPr>
                <w:rFonts w:ascii="Times New Roman" w:hAnsi="Times New Roman"/>
                <w:color w:val="000000" w:themeColor="text1"/>
                <w:sz w:val="24"/>
                <w:szCs w:val="24"/>
                <w:lang w:eastAsia="lv-LV"/>
              </w:rPr>
              <w:t xml:space="preserve"> </w:t>
            </w:r>
            <w:r w:rsidR="007A0B4F">
              <w:rPr>
                <w:rFonts w:ascii="Times New Roman" w:hAnsi="Times New Roman"/>
                <w:color w:val="000000" w:themeColor="text1"/>
                <w:sz w:val="24"/>
                <w:szCs w:val="24"/>
                <w:lang w:eastAsia="lv-LV"/>
              </w:rPr>
              <w:t xml:space="preserve">tiek secināts, ka </w:t>
            </w:r>
            <w:r w:rsidR="00DB224A" w:rsidRPr="008A40CD">
              <w:rPr>
                <w:rFonts w:ascii="Times New Roman" w:hAnsi="Times New Roman"/>
                <w:color w:val="000000" w:themeColor="text1"/>
                <w:sz w:val="24"/>
                <w:szCs w:val="24"/>
                <w:lang w:eastAsia="lv-LV"/>
              </w:rPr>
              <w:t>uzturēšanas izmaksas nav iespējams saglabāt līdzšinējā līmenī</w:t>
            </w:r>
            <w:r w:rsidR="00DB224A">
              <w:rPr>
                <w:rFonts w:ascii="Times New Roman" w:hAnsi="Times New Roman"/>
                <w:color w:val="000000" w:themeColor="text1"/>
                <w:sz w:val="24"/>
                <w:szCs w:val="24"/>
                <w:lang w:eastAsia="lv-LV"/>
              </w:rPr>
              <w:t>.</w:t>
            </w:r>
          </w:p>
        </w:tc>
      </w:tr>
    </w:tbl>
    <w:p w14:paraId="271C8DB5" w14:textId="0D752E53" w:rsidR="00BB5639" w:rsidRDefault="00BB5639" w:rsidP="00326E90">
      <w:pPr>
        <w:spacing w:after="0" w:line="240" w:lineRule="auto"/>
        <w:rPr>
          <w:rFonts w:ascii="Times New Roman" w:eastAsia="Times New Roman" w:hAnsi="Times New Roman"/>
          <w:sz w:val="24"/>
          <w:szCs w:val="24"/>
          <w:lang w:eastAsia="lv-LV"/>
        </w:rPr>
      </w:pPr>
    </w:p>
    <w:p w14:paraId="637EEA43" w14:textId="16EDEA74" w:rsidR="00BB5639" w:rsidRDefault="00BB5639"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92"/>
        <w:gridCol w:w="3073"/>
        <w:gridCol w:w="5496"/>
      </w:tblGrid>
      <w:tr w:rsidR="006C43C8" w:rsidRPr="006C43C8" w14:paraId="16F9EC7E" w14:textId="77777777" w:rsidTr="00FE3954">
        <w:tc>
          <w:tcPr>
            <w:tcW w:w="5000" w:type="pct"/>
            <w:gridSpan w:val="3"/>
            <w:tcBorders>
              <w:top w:val="single" w:sz="4" w:space="0" w:color="auto"/>
              <w:left w:val="single" w:sz="4" w:space="0" w:color="auto"/>
              <w:bottom w:val="outset" w:sz="6" w:space="0" w:color="000000"/>
              <w:right w:val="single" w:sz="4" w:space="0" w:color="auto"/>
            </w:tcBorders>
          </w:tcPr>
          <w:p w14:paraId="0AC732F1" w14:textId="77777777" w:rsidR="006C43C8" w:rsidRPr="006C43C8" w:rsidRDefault="006C43C8" w:rsidP="00FE3954">
            <w:pPr>
              <w:jc w:val="center"/>
              <w:rPr>
                <w:rFonts w:ascii="Times New Roman" w:hAnsi="Times New Roman"/>
                <w:b/>
                <w:sz w:val="24"/>
                <w:szCs w:val="24"/>
              </w:rPr>
            </w:pPr>
            <w:r w:rsidRPr="006C43C8">
              <w:rPr>
                <w:rFonts w:ascii="Times New Roman" w:hAnsi="Times New Roman"/>
                <w:b/>
                <w:sz w:val="24"/>
                <w:szCs w:val="24"/>
              </w:rPr>
              <w:t>IV. Tiesību akta projekta ietekme uz spēkā esošo tiesību normu sistēmu</w:t>
            </w:r>
          </w:p>
        </w:tc>
      </w:tr>
      <w:tr w:rsidR="006C43C8" w:rsidRPr="00FC3F50" w14:paraId="7CE6DAD3" w14:textId="77777777" w:rsidTr="00FE3954">
        <w:tc>
          <w:tcPr>
            <w:tcW w:w="271" w:type="pct"/>
            <w:tcBorders>
              <w:top w:val="outset" w:sz="6" w:space="0" w:color="000000"/>
              <w:left w:val="outset" w:sz="6" w:space="0" w:color="000000"/>
              <w:bottom w:val="outset" w:sz="6" w:space="0" w:color="000000"/>
              <w:right w:val="outset" w:sz="6" w:space="0" w:color="000000"/>
            </w:tcBorders>
          </w:tcPr>
          <w:p w14:paraId="0CF2664F" w14:textId="77777777" w:rsidR="006C43C8" w:rsidRPr="00FC3F50" w:rsidRDefault="006C43C8" w:rsidP="00FE3954">
            <w:pPr>
              <w:jc w:val="both"/>
              <w:rPr>
                <w:rFonts w:ascii="Times New Roman" w:hAnsi="Times New Roman"/>
                <w:sz w:val="24"/>
                <w:szCs w:val="24"/>
              </w:rPr>
            </w:pPr>
            <w:r w:rsidRPr="00FC3F50">
              <w:rPr>
                <w:rFonts w:ascii="Times New Roman" w:hAnsi="Times New Roman"/>
                <w:sz w:val="24"/>
                <w:szCs w:val="24"/>
              </w:rPr>
              <w:t>1.</w:t>
            </w:r>
          </w:p>
        </w:tc>
        <w:tc>
          <w:tcPr>
            <w:tcW w:w="1696" w:type="pct"/>
            <w:tcBorders>
              <w:top w:val="outset" w:sz="6" w:space="0" w:color="000000"/>
              <w:left w:val="outset" w:sz="6" w:space="0" w:color="000000"/>
              <w:bottom w:val="outset" w:sz="6" w:space="0" w:color="000000"/>
              <w:right w:val="outset" w:sz="6" w:space="0" w:color="000000"/>
            </w:tcBorders>
          </w:tcPr>
          <w:p w14:paraId="4A4B9195" w14:textId="77777777" w:rsidR="006C43C8" w:rsidRPr="00FC3F50" w:rsidRDefault="006C43C8" w:rsidP="00FE3954">
            <w:pPr>
              <w:jc w:val="both"/>
              <w:rPr>
                <w:rFonts w:ascii="Times New Roman" w:hAnsi="Times New Roman"/>
                <w:sz w:val="24"/>
                <w:szCs w:val="24"/>
              </w:rPr>
            </w:pPr>
            <w:r w:rsidRPr="00FC3F50">
              <w:rPr>
                <w:rFonts w:ascii="Times New Roman" w:hAnsi="Times New Roman"/>
                <w:sz w:val="24"/>
                <w:szCs w:val="24"/>
              </w:rPr>
              <w:t>Saistītie tiesību aktu projekti</w:t>
            </w:r>
          </w:p>
        </w:tc>
        <w:tc>
          <w:tcPr>
            <w:tcW w:w="3033" w:type="pct"/>
            <w:tcBorders>
              <w:top w:val="outset" w:sz="6" w:space="0" w:color="000000"/>
              <w:left w:val="outset" w:sz="6" w:space="0" w:color="000000"/>
              <w:bottom w:val="outset" w:sz="6" w:space="0" w:color="000000"/>
              <w:right w:val="outset" w:sz="6" w:space="0" w:color="000000"/>
            </w:tcBorders>
          </w:tcPr>
          <w:p w14:paraId="501CD366" w14:textId="7EBED23F" w:rsidR="006C43C8" w:rsidRPr="00FC3F50" w:rsidRDefault="00E220F9" w:rsidP="007C1406">
            <w:pPr>
              <w:spacing w:line="240" w:lineRule="auto"/>
              <w:jc w:val="both"/>
              <w:rPr>
                <w:rFonts w:ascii="Times New Roman" w:hAnsi="Times New Roman"/>
                <w:sz w:val="24"/>
                <w:szCs w:val="24"/>
              </w:rPr>
            </w:pPr>
            <w:r w:rsidRPr="00886766">
              <w:rPr>
                <w:rFonts w:ascii="Times New Roman" w:hAnsi="Times New Roman"/>
                <w:sz w:val="24"/>
                <w:szCs w:val="24"/>
              </w:rPr>
              <w:t xml:space="preserve">VAS “Elektroniskie sakari” uztur numerācijas </w:t>
            </w:r>
            <w:r>
              <w:rPr>
                <w:rFonts w:ascii="Times New Roman" w:hAnsi="Times New Roman"/>
                <w:sz w:val="24"/>
                <w:szCs w:val="24"/>
              </w:rPr>
              <w:t xml:space="preserve">lietošanas uzskaites </w:t>
            </w:r>
            <w:r w:rsidRPr="00886766">
              <w:rPr>
                <w:rFonts w:ascii="Times New Roman" w:hAnsi="Times New Roman"/>
                <w:sz w:val="24"/>
                <w:szCs w:val="24"/>
              </w:rPr>
              <w:t>datubāz</w:t>
            </w:r>
            <w:r>
              <w:rPr>
                <w:rFonts w:ascii="Times New Roman" w:hAnsi="Times New Roman"/>
                <w:sz w:val="24"/>
                <w:szCs w:val="24"/>
              </w:rPr>
              <w:t xml:space="preserve">i valsts informācijas sistēmu, kurā jāveic izmaiņas atbilstoši Nacionālā numerācijas plānā no jauna iedalītajai </w:t>
            </w:r>
            <w:r>
              <w:rPr>
                <w:rFonts w:ascii="Times New Roman" w:hAnsi="Times New Roman"/>
                <w:color w:val="2A2A2A"/>
                <w:sz w:val="24"/>
                <w:szCs w:val="24"/>
                <w:shd w:val="clear" w:color="auto" w:fill="FFFFFF"/>
              </w:rPr>
              <w:t>numerācijai.</w:t>
            </w:r>
          </w:p>
        </w:tc>
      </w:tr>
      <w:tr w:rsidR="006C43C8" w:rsidRPr="006C43C8" w14:paraId="7518670C" w14:textId="77777777" w:rsidTr="00FE3954">
        <w:tc>
          <w:tcPr>
            <w:tcW w:w="271" w:type="pct"/>
            <w:tcBorders>
              <w:top w:val="outset" w:sz="6" w:space="0" w:color="000000"/>
              <w:left w:val="outset" w:sz="6" w:space="0" w:color="000000"/>
              <w:bottom w:val="outset" w:sz="6" w:space="0" w:color="000000"/>
              <w:right w:val="outset" w:sz="6" w:space="0" w:color="000000"/>
            </w:tcBorders>
          </w:tcPr>
          <w:p w14:paraId="3F65CAA3"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2.</w:t>
            </w:r>
          </w:p>
        </w:tc>
        <w:tc>
          <w:tcPr>
            <w:tcW w:w="1696" w:type="pct"/>
            <w:tcBorders>
              <w:top w:val="outset" w:sz="6" w:space="0" w:color="000000"/>
              <w:left w:val="outset" w:sz="6" w:space="0" w:color="000000"/>
              <w:bottom w:val="outset" w:sz="6" w:space="0" w:color="000000"/>
              <w:right w:val="outset" w:sz="6" w:space="0" w:color="000000"/>
            </w:tcBorders>
          </w:tcPr>
          <w:p w14:paraId="3F1B9DF7"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Atbildīgā institūcija</w:t>
            </w:r>
          </w:p>
        </w:tc>
        <w:tc>
          <w:tcPr>
            <w:tcW w:w="3033" w:type="pct"/>
            <w:tcBorders>
              <w:top w:val="outset" w:sz="6" w:space="0" w:color="000000"/>
              <w:left w:val="outset" w:sz="6" w:space="0" w:color="000000"/>
              <w:bottom w:val="outset" w:sz="6" w:space="0" w:color="000000"/>
              <w:right w:val="outset" w:sz="6" w:space="0" w:color="000000"/>
            </w:tcBorders>
          </w:tcPr>
          <w:p w14:paraId="2187E2E6" w14:textId="77777777" w:rsidR="006C43C8" w:rsidRPr="006C43C8" w:rsidRDefault="006C43C8" w:rsidP="00FE3954">
            <w:pPr>
              <w:jc w:val="both"/>
              <w:rPr>
                <w:rFonts w:ascii="Times New Roman" w:hAnsi="Times New Roman"/>
                <w:sz w:val="24"/>
                <w:szCs w:val="24"/>
              </w:rPr>
            </w:pPr>
            <w:r w:rsidRPr="00886766">
              <w:rPr>
                <w:rFonts w:ascii="Times New Roman" w:hAnsi="Times New Roman"/>
                <w:sz w:val="24"/>
                <w:szCs w:val="24"/>
              </w:rPr>
              <w:t>Vides aizsardzības un reģionālās attīstības ministrija.</w:t>
            </w:r>
          </w:p>
        </w:tc>
      </w:tr>
      <w:tr w:rsidR="006C43C8" w:rsidRPr="006C43C8" w14:paraId="2328D3C1" w14:textId="77777777" w:rsidTr="00FE3954">
        <w:trPr>
          <w:trHeight w:val="536"/>
        </w:trPr>
        <w:tc>
          <w:tcPr>
            <w:tcW w:w="271" w:type="pct"/>
            <w:tcBorders>
              <w:top w:val="outset" w:sz="6" w:space="0" w:color="000000"/>
              <w:left w:val="outset" w:sz="6" w:space="0" w:color="000000"/>
              <w:bottom w:val="outset" w:sz="6" w:space="0" w:color="000000"/>
              <w:right w:val="outset" w:sz="6" w:space="0" w:color="000000"/>
            </w:tcBorders>
          </w:tcPr>
          <w:p w14:paraId="44361ADD"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3.</w:t>
            </w:r>
          </w:p>
        </w:tc>
        <w:tc>
          <w:tcPr>
            <w:tcW w:w="1696" w:type="pct"/>
            <w:tcBorders>
              <w:top w:val="outset" w:sz="6" w:space="0" w:color="000000"/>
              <w:left w:val="outset" w:sz="6" w:space="0" w:color="000000"/>
              <w:bottom w:val="outset" w:sz="6" w:space="0" w:color="000000"/>
              <w:right w:val="outset" w:sz="6" w:space="0" w:color="000000"/>
            </w:tcBorders>
          </w:tcPr>
          <w:p w14:paraId="6AB17284"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Cita informācija</w:t>
            </w:r>
          </w:p>
        </w:tc>
        <w:tc>
          <w:tcPr>
            <w:tcW w:w="3033" w:type="pct"/>
            <w:tcBorders>
              <w:top w:val="outset" w:sz="6" w:space="0" w:color="000000"/>
              <w:left w:val="outset" w:sz="6" w:space="0" w:color="000000"/>
              <w:bottom w:val="outset" w:sz="6" w:space="0" w:color="000000"/>
              <w:right w:val="outset" w:sz="6" w:space="0" w:color="000000"/>
            </w:tcBorders>
          </w:tcPr>
          <w:p w14:paraId="348310D0" w14:textId="45001AD0" w:rsidR="006C43C8" w:rsidRPr="008E4188" w:rsidRDefault="00E220F9" w:rsidP="008E4188">
            <w:pPr>
              <w:spacing w:line="240" w:lineRule="auto"/>
              <w:jc w:val="both"/>
              <w:rPr>
                <w:rFonts w:ascii="Times New Roman" w:hAnsi="Times New Roman"/>
                <w:sz w:val="24"/>
                <w:szCs w:val="24"/>
              </w:rPr>
            </w:pPr>
            <w:r>
              <w:rPr>
                <w:rFonts w:ascii="Times New Roman" w:hAnsi="Times New Roman"/>
                <w:sz w:val="24"/>
                <w:szCs w:val="24"/>
              </w:rPr>
              <w:t>Nav.</w:t>
            </w:r>
          </w:p>
        </w:tc>
      </w:tr>
    </w:tbl>
    <w:p w14:paraId="705064EF" w14:textId="77777777" w:rsidR="006C43C8" w:rsidRPr="006C43C8" w:rsidRDefault="006C43C8"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061"/>
      </w:tblGrid>
      <w:tr w:rsidR="00326E90" w:rsidRPr="009C4B61" w14:paraId="5C07FA39" w14:textId="77777777" w:rsidTr="00FE3954">
        <w:tc>
          <w:tcPr>
            <w:tcW w:w="5000" w:type="pct"/>
            <w:tcBorders>
              <w:top w:val="single" w:sz="4" w:space="0" w:color="auto"/>
              <w:left w:val="single" w:sz="4" w:space="0" w:color="auto"/>
              <w:bottom w:val="outset" w:sz="6" w:space="0" w:color="000000"/>
              <w:right w:val="single" w:sz="4" w:space="0" w:color="auto"/>
            </w:tcBorders>
          </w:tcPr>
          <w:p w14:paraId="573D0C26" w14:textId="77777777" w:rsidR="00326E90" w:rsidRPr="009C4B61" w:rsidRDefault="00326E90" w:rsidP="00FE3954">
            <w:pPr>
              <w:spacing w:before="100" w:beforeAutospacing="1" w:after="100" w:afterAutospacing="1"/>
              <w:jc w:val="center"/>
              <w:rPr>
                <w:rFonts w:ascii="Times New Roman" w:hAnsi="Times New Roman"/>
                <w:b/>
                <w:bCs/>
                <w:sz w:val="24"/>
                <w:szCs w:val="24"/>
              </w:rPr>
            </w:pPr>
            <w:r w:rsidRPr="009C4B61">
              <w:rPr>
                <w:rFonts w:ascii="Times New Roman" w:hAnsi="Times New Roman"/>
                <w:b/>
                <w:bCs/>
                <w:sz w:val="24"/>
                <w:szCs w:val="24"/>
              </w:rPr>
              <w:t>V. Tiesību akta projekta atbilstība Latvijas Republikas starptautiskajām saistībām</w:t>
            </w:r>
          </w:p>
        </w:tc>
      </w:tr>
      <w:tr w:rsidR="00326E90" w:rsidRPr="009C4B61" w14:paraId="4F5FD34F" w14:textId="77777777" w:rsidTr="00FE3954">
        <w:tc>
          <w:tcPr>
            <w:tcW w:w="5000" w:type="pct"/>
            <w:tcBorders>
              <w:top w:val="single" w:sz="4" w:space="0" w:color="auto"/>
              <w:left w:val="single" w:sz="4" w:space="0" w:color="auto"/>
              <w:bottom w:val="outset" w:sz="6" w:space="0" w:color="000000"/>
              <w:right w:val="single" w:sz="4" w:space="0" w:color="auto"/>
            </w:tcBorders>
          </w:tcPr>
          <w:p w14:paraId="3917568B" w14:textId="1826D380" w:rsidR="00326E90" w:rsidRPr="009C4B61" w:rsidRDefault="007F5E69" w:rsidP="00FE3954">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Noteikumu p</w:t>
            </w:r>
            <w:r w:rsidR="00326E90" w:rsidRPr="009C4B61">
              <w:rPr>
                <w:rFonts w:ascii="Times New Roman" w:hAnsi="Times New Roman"/>
                <w:bCs/>
                <w:sz w:val="24"/>
                <w:szCs w:val="24"/>
              </w:rPr>
              <w:t>rojekts šo jomu neskar.</w:t>
            </w:r>
          </w:p>
        </w:tc>
      </w:tr>
    </w:tbl>
    <w:p w14:paraId="2A3A5C1C" w14:textId="77777777" w:rsidR="00326E90" w:rsidRDefault="00326E90" w:rsidP="00D02F03">
      <w:pPr>
        <w:spacing w:after="0" w:line="240" w:lineRule="auto"/>
        <w:jc w:val="center"/>
        <w:rPr>
          <w:rFonts w:ascii="Times New Roman" w:eastAsia="Times New Roman" w:hAnsi="Times New Roman"/>
          <w:sz w:val="24"/>
          <w:szCs w:val="24"/>
          <w:lang w:eastAsia="lv-LV"/>
        </w:rPr>
      </w:pPr>
    </w:p>
    <w:tbl>
      <w:tblPr>
        <w:tblW w:w="498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6"/>
        <w:gridCol w:w="2627"/>
        <w:gridCol w:w="5963"/>
      </w:tblGrid>
      <w:tr w:rsidR="00A618C5" w:rsidRPr="00FA75B1" w14:paraId="5901658E" w14:textId="77777777" w:rsidTr="00E579C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EC72EB" w14:textId="77777777" w:rsidR="00A618C5" w:rsidRPr="00FA3933" w:rsidRDefault="00A618C5" w:rsidP="00FE3954">
            <w:pPr>
              <w:spacing w:after="0" w:line="240" w:lineRule="auto"/>
              <w:ind w:firstLine="300"/>
              <w:jc w:val="center"/>
              <w:rPr>
                <w:rFonts w:ascii="Times New Roman" w:eastAsia="Times New Roman" w:hAnsi="Times New Roman"/>
                <w:b/>
                <w:bCs/>
                <w:sz w:val="24"/>
                <w:szCs w:val="24"/>
                <w:lang w:eastAsia="lv-LV"/>
              </w:rPr>
            </w:pPr>
            <w:r w:rsidRPr="00FA3933">
              <w:rPr>
                <w:rFonts w:ascii="Times New Roman" w:eastAsia="Times New Roman" w:hAnsi="Times New Roman"/>
                <w:b/>
                <w:bCs/>
                <w:sz w:val="24"/>
                <w:szCs w:val="24"/>
                <w:lang w:eastAsia="lv-LV"/>
              </w:rPr>
              <w:t>VI. Sabiedrības līdzdalība un komunikācijas aktivitātes</w:t>
            </w:r>
          </w:p>
        </w:tc>
      </w:tr>
      <w:tr w:rsidR="00A618C5" w:rsidRPr="00FA75B1" w14:paraId="1379260A" w14:textId="77777777" w:rsidTr="00326E90">
        <w:trPr>
          <w:trHeight w:val="540"/>
        </w:trPr>
        <w:tc>
          <w:tcPr>
            <w:tcW w:w="242" w:type="pct"/>
            <w:tcBorders>
              <w:top w:val="outset" w:sz="6" w:space="0" w:color="414142"/>
              <w:left w:val="outset" w:sz="6" w:space="0" w:color="414142"/>
              <w:bottom w:val="outset" w:sz="6" w:space="0" w:color="414142"/>
              <w:right w:val="outset" w:sz="6" w:space="0" w:color="414142"/>
            </w:tcBorders>
            <w:hideMark/>
          </w:tcPr>
          <w:p w14:paraId="25A1DDAB"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1.</w:t>
            </w:r>
          </w:p>
        </w:tc>
        <w:tc>
          <w:tcPr>
            <w:tcW w:w="1455" w:type="pct"/>
            <w:tcBorders>
              <w:top w:val="outset" w:sz="6" w:space="0" w:color="414142"/>
              <w:left w:val="outset" w:sz="6" w:space="0" w:color="414142"/>
              <w:bottom w:val="outset" w:sz="6" w:space="0" w:color="414142"/>
              <w:right w:val="outset" w:sz="6" w:space="0" w:color="414142"/>
            </w:tcBorders>
            <w:hideMark/>
          </w:tcPr>
          <w:p w14:paraId="4DC19DDF" w14:textId="77777777" w:rsidR="00A618C5" w:rsidRPr="00204C81" w:rsidRDefault="00A618C5" w:rsidP="00715454">
            <w:pPr>
              <w:spacing w:after="0" w:line="240" w:lineRule="auto"/>
              <w:ind w:right="27"/>
              <w:jc w:val="both"/>
              <w:rPr>
                <w:rFonts w:ascii="Times New Roman" w:eastAsia="Times New Roman" w:hAnsi="Times New Roman"/>
                <w:sz w:val="24"/>
                <w:szCs w:val="24"/>
                <w:lang w:eastAsia="lv-LV"/>
              </w:rPr>
            </w:pPr>
            <w:r w:rsidRPr="00204C81">
              <w:rPr>
                <w:rFonts w:ascii="Times New Roman" w:eastAsia="Times New Roman" w:hAnsi="Times New Roman"/>
                <w:sz w:val="24"/>
                <w:szCs w:val="24"/>
                <w:lang w:eastAsia="lv-LV"/>
              </w:rPr>
              <w:t>Plānotās sabiedrības līdzdalības un komunikācijas aktivitātes saistībā ar projektu</w:t>
            </w:r>
          </w:p>
        </w:tc>
        <w:tc>
          <w:tcPr>
            <w:tcW w:w="3303" w:type="pct"/>
            <w:tcBorders>
              <w:top w:val="outset" w:sz="6" w:space="0" w:color="414142"/>
              <w:left w:val="outset" w:sz="6" w:space="0" w:color="414142"/>
              <w:bottom w:val="outset" w:sz="6" w:space="0" w:color="414142"/>
              <w:right w:val="outset" w:sz="6" w:space="0" w:color="414142"/>
            </w:tcBorders>
            <w:hideMark/>
          </w:tcPr>
          <w:p w14:paraId="798C9C96" w14:textId="77777777" w:rsidR="00716637" w:rsidRDefault="00CF6597" w:rsidP="007E2A82">
            <w:pPr>
              <w:spacing w:after="0" w:line="240" w:lineRule="auto"/>
              <w:jc w:val="both"/>
              <w:rPr>
                <w:rFonts w:ascii="Times New Roman" w:hAnsi="Times New Roman"/>
                <w:iCs/>
                <w:sz w:val="24"/>
                <w:szCs w:val="24"/>
              </w:rPr>
            </w:pPr>
            <w:r w:rsidRPr="00204C81">
              <w:rPr>
                <w:rFonts w:ascii="Times New Roman" w:hAnsi="Times New Roman"/>
                <w:iCs/>
                <w:sz w:val="24"/>
                <w:szCs w:val="24"/>
              </w:rPr>
              <w:t>Saskaņā ar Ministru kabineta 2009.</w:t>
            </w:r>
            <w:r w:rsidR="00272B83" w:rsidRPr="00204C81">
              <w:rPr>
                <w:rFonts w:ascii="Times New Roman" w:hAnsi="Times New Roman"/>
                <w:iCs/>
                <w:sz w:val="24"/>
                <w:szCs w:val="24"/>
              </w:rPr>
              <w:t xml:space="preserve"> </w:t>
            </w:r>
            <w:r w:rsidRPr="00204C81">
              <w:rPr>
                <w:rFonts w:ascii="Times New Roman" w:hAnsi="Times New Roman"/>
                <w:iCs/>
                <w:sz w:val="24"/>
                <w:szCs w:val="24"/>
              </w:rPr>
              <w:t>gada 25.</w:t>
            </w:r>
            <w:r w:rsidR="00272B83" w:rsidRPr="00204C81">
              <w:rPr>
                <w:rFonts w:ascii="Times New Roman" w:hAnsi="Times New Roman"/>
                <w:iCs/>
                <w:sz w:val="24"/>
                <w:szCs w:val="24"/>
              </w:rPr>
              <w:t xml:space="preserve"> </w:t>
            </w:r>
            <w:r w:rsidRPr="00204C81">
              <w:rPr>
                <w:rFonts w:ascii="Times New Roman" w:hAnsi="Times New Roman"/>
                <w:iCs/>
                <w:sz w:val="24"/>
                <w:szCs w:val="24"/>
              </w:rPr>
              <w:t>augusta noteikumu Nr.</w:t>
            </w:r>
            <w:r w:rsidR="00272B83" w:rsidRPr="00204C81">
              <w:rPr>
                <w:rFonts w:ascii="Times New Roman" w:hAnsi="Times New Roman"/>
                <w:iCs/>
                <w:sz w:val="24"/>
                <w:szCs w:val="24"/>
              </w:rPr>
              <w:t xml:space="preserve"> </w:t>
            </w:r>
            <w:r w:rsidRPr="00204C81">
              <w:rPr>
                <w:rFonts w:ascii="Times New Roman" w:hAnsi="Times New Roman"/>
                <w:iCs/>
                <w:sz w:val="24"/>
                <w:szCs w:val="24"/>
              </w:rPr>
              <w:t>970 „Sabiedrības līdzdalības kārtība attīstības plānošanas procesā” 7.4.1.</w:t>
            </w:r>
            <w:r w:rsidR="00272B83" w:rsidRPr="00204C81">
              <w:rPr>
                <w:rFonts w:ascii="Times New Roman" w:hAnsi="Times New Roman"/>
                <w:iCs/>
                <w:sz w:val="24"/>
                <w:szCs w:val="24"/>
              </w:rPr>
              <w:t xml:space="preserve"> </w:t>
            </w:r>
            <w:r w:rsidRPr="00204C81">
              <w:rPr>
                <w:rFonts w:ascii="Times New Roman" w:hAnsi="Times New Roman"/>
                <w:iCs/>
                <w:sz w:val="24"/>
                <w:szCs w:val="24"/>
              </w:rPr>
              <w:t>apakšpunktu sabiedrības pārstāvji ir aicināti līdzdarboties, r</w:t>
            </w:r>
            <w:r w:rsidR="00653D99" w:rsidRPr="00204C81">
              <w:rPr>
                <w:rFonts w:ascii="Times New Roman" w:hAnsi="Times New Roman"/>
                <w:iCs/>
                <w:sz w:val="24"/>
                <w:szCs w:val="24"/>
              </w:rPr>
              <w:t>akstiski sniedzot viedokli par n</w:t>
            </w:r>
            <w:r w:rsidRPr="00204C81">
              <w:rPr>
                <w:rFonts w:ascii="Times New Roman" w:hAnsi="Times New Roman"/>
                <w:iCs/>
                <w:sz w:val="24"/>
                <w:szCs w:val="24"/>
              </w:rPr>
              <w:t xml:space="preserve">oteikumu projektu tā izstrādes stadijā. Sabiedrības pārstāvji ir informēti par iespēju līdzdarboties, publicējot paziņojumu par līdzdalības procesu </w:t>
            </w:r>
            <w:r w:rsidR="00204C81" w:rsidRPr="00204C81">
              <w:rPr>
                <w:rFonts w:ascii="Times New Roman" w:hAnsi="Times New Roman"/>
                <w:iCs/>
                <w:sz w:val="24"/>
                <w:szCs w:val="24"/>
              </w:rPr>
              <w:t xml:space="preserve">Vides aizsardzības un reģionālās attīstības ministrijas </w:t>
            </w:r>
            <w:r w:rsidRPr="00204C81">
              <w:rPr>
                <w:rFonts w:ascii="Times New Roman" w:hAnsi="Times New Roman"/>
                <w:iCs/>
                <w:sz w:val="24"/>
                <w:szCs w:val="24"/>
              </w:rPr>
              <w:t>tīmekļa vietnē.</w:t>
            </w:r>
          </w:p>
          <w:p w14:paraId="79497E24" w14:textId="3E19A99C" w:rsidR="005B333C" w:rsidRPr="00204C81" w:rsidRDefault="005B333C" w:rsidP="007E2A82">
            <w:pPr>
              <w:spacing w:after="0" w:line="240" w:lineRule="auto"/>
              <w:jc w:val="both"/>
              <w:rPr>
                <w:rFonts w:ascii="Times New Roman" w:eastAsia="Times New Roman" w:hAnsi="Times New Roman"/>
                <w:sz w:val="24"/>
                <w:szCs w:val="24"/>
                <w:lang w:eastAsia="lv-LV"/>
              </w:rPr>
            </w:pPr>
          </w:p>
        </w:tc>
      </w:tr>
      <w:tr w:rsidR="00A618C5" w:rsidRPr="00FA75B1" w14:paraId="4DEC72BA" w14:textId="77777777" w:rsidTr="00326E90">
        <w:trPr>
          <w:trHeight w:val="330"/>
        </w:trPr>
        <w:tc>
          <w:tcPr>
            <w:tcW w:w="242" w:type="pct"/>
            <w:tcBorders>
              <w:top w:val="outset" w:sz="6" w:space="0" w:color="414142"/>
              <w:left w:val="outset" w:sz="6" w:space="0" w:color="414142"/>
              <w:bottom w:val="outset" w:sz="6" w:space="0" w:color="414142"/>
              <w:right w:val="outset" w:sz="6" w:space="0" w:color="414142"/>
            </w:tcBorders>
            <w:hideMark/>
          </w:tcPr>
          <w:p w14:paraId="29B503F5" w14:textId="14635E73"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lastRenderedPageBreak/>
              <w:t>2.</w:t>
            </w:r>
          </w:p>
        </w:tc>
        <w:tc>
          <w:tcPr>
            <w:tcW w:w="1455" w:type="pct"/>
            <w:tcBorders>
              <w:top w:val="outset" w:sz="6" w:space="0" w:color="414142"/>
              <w:left w:val="outset" w:sz="6" w:space="0" w:color="414142"/>
              <w:bottom w:val="outset" w:sz="6" w:space="0" w:color="414142"/>
              <w:right w:val="outset" w:sz="6" w:space="0" w:color="414142"/>
            </w:tcBorders>
            <w:hideMark/>
          </w:tcPr>
          <w:p w14:paraId="20659BEE" w14:textId="77777777" w:rsidR="00A618C5" w:rsidRPr="00204C81" w:rsidRDefault="00A618C5" w:rsidP="00FE3954">
            <w:pPr>
              <w:spacing w:after="0" w:line="240" w:lineRule="auto"/>
              <w:jc w:val="both"/>
              <w:rPr>
                <w:rFonts w:ascii="Times New Roman" w:eastAsia="Times New Roman" w:hAnsi="Times New Roman"/>
                <w:sz w:val="24"/>
                <w:szCs w:val="24"/>
                <w:lang w:eastAsia="lv-LV"/>
              </w:rPr>
            </w:pPr>
            <w:r w:rsidRPr="00204C81">
              <w:rPr>
                <w:rFonts w:ascii="Times New Roman" w:eastAsia="Times New Roman" w:hAnsi="Times New Roman"/>
                <w:sz w:val="24"/>
                <w:szCs w:val="24"/>
                <w:lang w:eastAsia="lv-LV"/>
              </w:rPr>
              <w:t>Sabiedrības līdzdalība projekta izstrādē</w:t>
            </w:r>
          </w:p>
        </w:tc>
        <w:tc>
          <w:tcPr>
            <w:tcW w:w="3303" w:type="pct"/>
            <w:tcBorders>
              <w:top w:val="outset" w:sz="6" w:space="0" w:color="414142"/>
              <w:left w:val="outset" w:sz="6" w:space="0" w:color="414142"/>
              <w:bottom w:val="outset" w:sz="6" w:space="0" w:color="414142"/>
              <w:right w:val="outset" w:sz="6" w:space="0" w:color="414142"/>
            </w:tcBorders>
            <w:hideMark/>
          </w:tcPr>
          <w:p w14:paraId="751BCFB3" w14:textId="24F39D28" w:rsidR="003D47D4" w:rsidRPr="0023689B" w:rsidRDefault="003D47D4" w:rsidP="003D47D4">
            <w:pPr>
              <w:spacing w:after="0" w:line="240" w:lineRule="auto"/>
              <w:jc w:val="both"/>
              <w:rPr>
                <w:rFonts w:ascii="Times New Roman" w:eastAsia="Times New Roman" w:hAnsi="Times New Roman"/>
                <w:sz w:val="24"/>
                <w:szCs w:val="24"/>
              </w:rPr>
            </w:pPr>
            <w:r w:rsidRPr="0023689B">
              <w:rPr>
                <w:rFonts w:ascii="Times New Roman" w:eastAsia="Times New Roman" w:hAnsi="Times New Roman"/>
                <w:sz w:val="24"/>
                <w:szCs w:val="24"/>
              </w:rPr>
              <w:t>Lai nodrošinātu sabiedrības līdzdalību, noteikumu projekts 20</w:t>
            </w:r>
            <w:r>
              <w:rPr>
                <w:rFonts w:ascii="Times New Roman" w:eastAsia="Times New Roman" w:hAnsi="Times New Roman"/>
                <w:sz w:val="24"/>
                <w:szCs w:val="24"/>
              </w:rPr>
              <w:t>2</w:t>
            </w:r>
            <w:r w:rsidR="00624C18">
              <w:rPr>
                <w:rFonts w:ascii="Times New Roman" w:eastAsia="Times New Roman" w:hAnsi="Times New Roman"/>
                <w:sz w:val="24"/>
                <w:szCs w:val="24"/>
              </w:rPr>
              <w:t>1</w:t>
            </w:r>
            <w:r w:rsidRPr="0023689B">
              <w:rPr>
                <w:rFonts w:ascii="Times New Roman" w:eastAsia="Times New Roman" w:hAnsi="Times New Roman"/>
                <w:sz w:val="24"/>
                <w:szCs w:val="24"/>
              </w:rPr>
              <w:t xml:space="preserve">. gada </w:t>
            </w:r>
            <w:r w:rsidR="004F4A3B">
              <w:rPr>
                <w:rFonts w:ascii="Times New Roman" w:eastAsia="Times New Roman" w:hAnsi="Times New Roman"/>
                <w:sz w:val="24"/>
                <w:szCs w:val="24"/>
              </w:rPr>
              <w:t>aprīlī</w:t>
            </w:r>
            <w:r w:rsidRPr="0023689B">
              <w:rPr>
                <w:rFonts w:ascii="Times New Roman" w:eastAsia="Times New Roman" w:hAnsi="Times New Roman"/>
                <w:sz w:val="24"/>
                <w:szCs w:val="24"/>
              </w:rPr>
              <w:t xml:space="preserve"> publicēts </w:t>
            </w:r>
            <w:r w:rsidRPr="0023689B">
              <w:rPr>
                <w:rFonts w:ascii="Times New Roman" w:hAnsi="Times New Roman"/>
                <w:bCs/>
                <w:sz w:val="24"/>
                <w:szCs w:val="24"/>
              </w:rPr>
              <w:t>Vides aizsardzības un reģionālās attīstības</w:t>
            </w:r>
            <w:r w:rsidRPr="0023689B">
              <w:rPr>
                <w:rFonts w:ascii="Times New Roman" w:eastAsia="Times New Roman" w:hAnsi="Times New Roman"/>
                <w:sz w:val="24"/>
                <w:szCs w:val="24"/>
              </w:rPr>
              <w:t xml:space="preserve"> ministrijas tīmekļvietnē </w:t>
            </w:r>
            <w:hyperlink r:id="rId8" w:history="1">
              <w:r w:rsidRPr="0023689B">
                <w:rPr>
                  <w:rStyle w:val="Hipersaite"/>
                  <w:rFonts w:ascii="Times New Roman" w:eastAsia="Times New Roman" w:hAnsi="Times New Roman"/>
                  <w:sz w:val="24"/>
                  <w:szCs w:val="24"/>
                </w:rPr>
                <w:t>www.varam.gov.lv</w:t>
              </w:r>
            </w:hyperlink>
            <w:r w:rsidRPr="0023689B">
              <w:rPr>
                <w:rFonts w:ascii="Times New Roman" w:eastAsia="Times New Roman" w:hAnsi="Times New Roman"/>
                <w:sz w:val="24"/>
                <w:szCs w:val="24"/>
              </w:rPr>
              <w:t>.</w:t>
            </w:r>
          </w:p>
          <w:p w14:paraId="46FC08DA" w14:textId="77777777" w:rsidR="00CA7AF1" w:rsidRPr="00204C81" w:rsidRDefault="00CA7AF1" w:rsidP="003D47D4">
            <w:pPr>
              <w:spacing w:after="0" w:line="240" w:lineRule="auto"/>
              <w:jc w:val="both"/>
              <w:rPr>
                <w:rFonts w:ascii="Times New Roman" w:eastAsia="Times New Roman" w:hAnsi="Times New Roman"/>
                <w:sz w:val="24"/>
                <w:szCs w:val="24"/>
                <w:lang w:eastAsia="lv-LV"/>
              </w:rPr>
            </w:pPr>
          </w:p>
        </w:tc>
      </w:tr>
      <w:tr w:rsidR="00A618C5" w:rsidRPr="00FA75B1" w14:paraId="5397F917" w14:textId="77777777" w:rsidTr="00326E90">
        <w:trPr>
          <w:trHeight w:val="465"/>
        </w:trPr>
        <w:tc>
          <w:tcPr>
            <w:tcW w:w="242" w:type="pct"/>
            <w:tcBorders>
              <w:top w:val="outset" w:sz="6" w:space="0" w:color="414142"/>
              <w:left w:val="outset" w:sz="6" w:space="0" w:color="414142"/>
              <w:bottom w:val="outset" w:sz="6" w:space="0" w:color="414142"/>
              <w:right w:val="outset" w:sz="6" w:space="0" w:color="414142"/>
            </w:tcBorders>
            <w:hideMark/>
          </w:tcPr>
          <w:p w14:paraId="02FA3A1E"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3.</w:t>
            </w:r>
          </w:p>
        </w:tc>
        <w:tc>
          <w:tcPr>
            <w:tcW w:w="1455" w:type="pct"/>
            <w:tcBorders>
              <w:top w:val="outset" w:sz="6" w:space="0" w:color="414142"/>
              <w:left w:val="outset" w:sz="6" w:space="0" w:color="414142"/>
              <w:bottom w:val="outset" w:sz="6" w:space="0" w:color="414142"/>
              <w:right w:val="outset" w:sz="6" w:space="0" w:color="414142"/>
            </w:tcBorders>
            <w:hideMark/>
          </w:tcPr>
          <w:p w14:paraId="54943DA1" w14:textId="77777777" w:rsidR="00A618C5" w:rsidRPr="00204C81" w:rsidRDefault="00A618C5" w:rsidP="00FE3954">
            <w:pPr>
              <w:spacing w:after="0" w:line="240" w:lineRule="auto"/>
              <w:jc w:val="both"/>
              <w:rPr>
                <w:rFonts w:ascii="Times New Roman" w:eastAsia="Times New Roman" w:hAnsi="Times New Roman"/>
                <w:sz w:val="24"/>
                <w:szCs w:val="24"/>
                <w:lang w:eastAsia="lv-LV"/>
              </w:rPr>
            </w:pPr>
            <w:r w:rsidRPr="00270C70">
              <w:rPr>
                <w:rFonts w:ascii="Times New Roman" w:eastAsia="Times New Roman" w:hAnsi="Times New Roman"/>
                <w:sz w:val="24"/>
                <w:szCs w:val="24"/>
                <w:lang w:eastAsia="lv-LV"/>
              </w:rPr>
              <w:t>Sabiedrības līdzdalības rezultāti</w:t>
            </w:r>
          </w:p>
        </w:tc>
        <w:tc>
          <w:tcPr>
            <w:tcW w:w="3303" w:type="pct"/>
            <w:tcBorders>
              <w:top w:val="outset" w:sz="6" w:space="0" w:color="414142"/>
              <w:left w:val="outset" w:sz="6" w:space="0" w:color="414142"/>
              <w:bottom w:val="outset" w:sz="6" w:space="0" w:color="414142"/>
              <w:right w:val="outset" w:sz="6" w:space="0" w:color="414142"/>
            </w:tcBorders>
            <w:hideMark/>
          </w:tcPr>
          <w:p w14:paraId="560D3430" w14:textId="238B2304" w:rsidR="00062CE9" w:rsidRPr="00204C81" w:rsidRDefault="001B1A0B" w:rsidP="00624C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Papildu priekšlikumi </w:t>
            </w:r>
            <w:r w:rsidR="00467656">
              <w:rPr>
                <w:rFonts w:ascii="Times New Roman" w:eastAsia="Times New Roman" w:hAnsi="Times New Roman"/>
                <w:sz w:val="24"/>
                <w:szCs w:val="24"/>
                <w:lang w:eastAsia="lv-LV"/>
              </w:rPr>
              <w:t xml:space="preserve">netika </w:t>
            </w:r>
            <w:r>
              <w:rPr>
                <w:rFonts w:ascii="Times New Roman" w:eastAsia="Times New Roman" w:hAnsi="Times New Roman"/>
                <w:sz w:val="24"/>
                <w:szCs w:val="24"/>
                <w:lang w:eastAsia="lv-LV"/>
              </w:rPr>
              <w:t>iesniegti</w:t>
            </w:r>
            <w:r w:rsidR="00467656">
              <w:rPr>
                <w:rFonts w:ascii="Times New Roman" w:eastAsia="Times New Roman" w:hAnsi="Times New Roman"/>
                <w:sz w:val="24"/>
                <w:szCs w:val="24"/>
                <w:lang w:eastAsia="lv-LV"/>
              </w:rPr>
              <w:t>.</w:t>
            </w:r>
          </w:p>
        </w:tc>
      </w:tr>
      <w:tr w:rsidR="00A618C5" w:rsidRPr="00FA75B1" w14:paraId="19526E14" w14:textId="77777777" w:rsidTr="00326E90">
        <w:trPr>
          <w:trHeight w:val="35"/>
        </w:trPr>
        <w:tc>
          <w:tcPr>
            <w:tcW w:w="242" w:type="pct"/>
            <w:tcBorders>
              <w:top w:val="outset" w:sz="6" w:space="0" w:color="414142"/>
              <w:left w:val="outset" w:sz="6" w:space="0" w:color="414142"/>
              <w:bottom w:val="outset" w:sz="6" w:space="0" w:color="414142"/>
              <w:right w:val="outset" w:sz="6" w:space="0" w:color="414142"/>
            </w:tcBorders>
            <w:hideMark/>
          </w:tcPr>
          <w:p w14:paraId="083BD787"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4.</w:t>
            </w:r>
          </w:p>
        </w:tc>
        <w:tc>
          <w:tcPr>
            <w:tcW w:w="1455" w:type="pct"/>
            <w:tcBorders>
              <w:top w:val="outset" w:sz="6" w:space="0" w:color="414142"/>
              <w:left w:val="outset" w:sz="6" w:space="0" w:color="414142"/>
              <w:bottom w:val="outset" w:sz="6" w:space="0" w:color="414142"/>
              <w:right w:val="outset" w:sz="6" w:space="0" w:color="414142"/>
            </w:tcBorders>
            <w:hideMark/>
          </w:tcPr>
          <w:p w14:paraId="7AC8064B"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3303" w:type="pct"/>
            <w:tcBorders>
              <w:top w:val="outset" w:sz="6" w:space="0" w:color="414142"/>
              <w:left w:val="outset" w:sz="6" w:space="0" w:color="414142"/>
              <w:bottom w:val="outset" w:sz="6" w:space="0" w:color="414142"/>
              <w:right w:val="outset" w:sz="6" w:space="0" w:color="414142"/>
            </w:tcBorders>
            <w:hideMark/>
          </w:tcPr>
          <w:p w14:paraId="66A66A8C"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Nav</w:t>
            </w:r>
          </w:p>
        </w:tc>
      </w:tr>
    </w:tbl>
    <w:p w14:paraId="0A55BA5A" w14:textId="77777777" w:rsidR="00A618C5" w:rsidRDefault="00A618C5" w:rsidP="00A618C5">
      <w:pPr>
        <w:spacing w:after="0" w:line="240" w:lineRule="auto"/>
        <w:jc w:val="both"/>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441"/>
        <w:gridCol w:w="5161"/>
      </w:tblGrid>
      <w:tr w:rsidR="00A618C5" w:rsidRPr="00FA75B1" w14:paraId="070F845D" w14:textId="77777777" w:rsidTr="00FE3954">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5DAD44E" w14:textId="77777777" w:rsidR="00A618C5" w:rsidRPr="00FA3933" w:rsidRDefault="00A618C5" w:rsidP="00FE3954">
            <w:pPr>
              <w:spacing w:after="0" w:line="240" w:lineRule="auto"/>
              <w:ind w:firstLine="300"/>
              <w:jc w:val="center"/>
              <w:rPr>
                <w:rFonts w:ascii="Times New Roman" w:eastAsia="Times New Roman" w:hAnsi="Times New Roman"/>
                <w:b/>
                <w:bCs/>
                <w:sz w:val="24"/>
                <w:szCs w:val="24"/>
                <w:lang w:eastAsia="lv-LV"/>
              </w:rPr>
            </w:pPr>
            <w:r w:rsidRPr="00FA3933">
              <w:rPr>
                <w:rFonts w:ascii="Times New Roman" w:eastAsia="Times New Roman" w:hAnsi="Times New Roman"/>
                <w:b/>
                <w:bCs/>
                <w:sz w:val="24"/>
                <w:szCs w:val="24"/>
                <w:lang w:eastAsia="lv-LV"/>
              </w:rPr>
              <w:t>VII. Tiesību akta projekta izpildes nodrošināšana un tās ietekme uz institūcijām</w:t>
            </w:r>
          </w:p>
        </w:tc>
      </w:tr>
      <w:tr w:rsidR="00A618C5" w:rsidRPr="00FA75B1" w14:paraId="561306D7" w14:textId="77777777" w:rsidTr="00AA007D">
        <w:trPr>
          <w:trHeight w:val="463"/>
        </w:trPr>
        <w:tc>
          <w:tcPr>
            <w:tcW w:w="250" w:type="pct"/>
            <w:tcBorders>
              <w:top w:val="outset" w:sz="6" w:space="0" w:color="414142"/>
              <w:left w:val="outset" w:sz="6" w:space="0" w:color="414142"/>
              <w:bottom w:val="outset" w:sz="6" w:space="0" w:color="414142"/>
              <w:right w:val="outset" w:sz="6" w:space="0" w:color="414142"/>
            </w:tcBorders>
            <w:hideMark/>
          </w:tcPr>
          <w:p w14:paraId="795596F5"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638D3787" w14:textId="77777777" w:rsidR="00A618C5" w:rsidRPr="00356E4A" w:rsidRDefault="00A618C5" w:rsidP="00FE3954">
            <w:pPr>
              <w:spacing w:after="0" w:line="240" w:lineRule="auto"/>
              <w:jc w:val="both"/>
              <w:rPr>
                <w:rFonts w:ascii="Times New Roman" w:eastAsia="Times New Roman" w:hAnsi="Times New Roman"/>
                <w:sz w:val="24"/>
                <w:szCs w:val="24"/>
                <w:lang w:eastAsia="lv-LV"/>
              </w:rPr>
            </w:pPr>
            <w:r w:rsidRPr="00356E4A">
              <w:rPr>
                <w:rFonts w:ascii="Times New Roman" w:eastAsia="Times New Roman" w:hAnsi="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tcPr>
          <w:p w14:paraId="3B982011" w14:textId="6443FD06" w:rsidR="00A618C5" w:rsidRPr="00356E4A" w:rsidRDefault="0015178F" w:rsidP="00204C81">
            <w:pPr>
              <w:spacing w:after="0" w:line="240" w:lineRule="auto"/>
              <w:jc w:val="both"/>
              <w:rPr>
                <w:rFonts w:ascii="Times New Roman" w:hAnsi="Times New Roman"/>
                <w:sz w:val="24"/>
                <w:szCs w:val="24"/>
              </w:rPr>
            </w:pPr>
            <w:r w:rsidRPr="00E41E34">
              <w:rPr>
                <w:rFonts w:ascii="Times New Roman" w:hAnsi="Times New Roman"/>
                <w:sz w:val="24"/>
                <w:szCs w:val="24"/>
              </w:rPr>
              <w:t xml:space="preserve">VAS </w:t>
            </w:r>
            <w:r w:rsidRPr="00E41E34">
              <w:rPr>
                <w:rFonts w:ascii="Times New Roman" w:eastAsia="Times New Roman" w:hAnsi="Times New Roman"/>
                <w:sz w:val="24"/>
                <w:szCs w:val="24"/>
                <w:lang w:eastAsia="lv-LV"/>
              </w:rPr>
              <w:t>„</w:t>
            </w:r>
            <w:r w:rsidRPr="00E41E34">
              <w:rPr>
                <w:rFonts w:ascii="Times New Roman" w:hAnsi="Times New Roman"/>
                <w:sz w:val="24"/>
                <w:szCs w:val="24"/>
              </w:rPr>
              <w:t>Elektroniskie sakari”</w:t>
            </w:r>
          </w:p>
        </w:tc>
      </w:tr>
      <w:tr w:rsidR="00A618C5" w:rsidRPr="00FA75B1" w14:paraId="228A206A" w14:textId="77777777" w:rsidTr="00C95ADC">
        <w:trPr>
          <w:trHeight w:val="2365"/>
        </w:trPr>
        <w:tc>
          <w:tcPr>
            <w:tcW w:w="250" w:type="pct"/>
            <w:tcBorders>
              <w:top w:val="outset" w:sz="6" w:space="0" w:color="414142"/>
              <w:left w:val="outset" w:sz="6" w:space="0" w:color="414142"/>
              <w:bottom w:val="outset" w:sz="6" w:space="0" w:color="414142"/>
              <w:right w:val="outset" w:sz="6" w:space="0" w:color="414142"/>
            </w:tcBorders>
            <w:hideMark/>
          </w:tcPr>
          <w:p w14:paraId="32FA37B4"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4437C6D0"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 xml:space="preserve">Projekta izpildes ietekme uz pārvaldes funkcijām un institucionālo struktūru. </w:t>
            </w:r>
          </w:p>
          <w:p w14:paraId="2AD2EBE9" w14:textId="77777777" w:rsidR="00A618C5" w:rsidRPr="00FA3933" w:rsidRDefault="00A618C5" w:rsidP="00FE3954">
            <w:pPr>
              <w:spacing w:after="0" w:line="240" w:lineRule="auto"/>
              <w:ind w:firstLine="300"/>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78B11505" w14:textId="77777777" w:rsidR="00CF6597" w:rsidRPr="00E32052" w:rsidRDefault="00715454" w:rsidP="002268EE">
            <w:pPr>
              <w:shd w:val="clear" w:color="auto" w:fill="FFFFFF"/>
              <w:spacing w:line="240" w:lineRule="auto"/>
              <w:ind w:left="57" w:right="57"/>
              <w:jc w:val="both"/>
              <w:rPr>
                <w:rFonts w:ascii="Times New Roman" w:hAnsi="Times New Roman"/>
                <w:bCs/>
                <w:sz w:val="24"/>
                <w:szCs w:val="24"/>
              </w:rPr>
            </w:pPr>
            <w:r w:rsidRPr="006C0776">
              <w:rPr>
                <w:rFonts w:ascii="Times New Roman" w:hAnsi="Times New Roman"/>
                <w:bCs/>
                <w:sz w:val="24"/>
                <w:szCs w:val="24"/>
              </w:rPr>
              <w:t>Noteikumu projekta īstenošana tiks veikta esošo cilvēkresursu ietvaros.</w:t>
            </w:r>
            <w:r w:rsidR="00CF6597">
              <w:rPr>
                <w:rFonts w:ascii="Times New Roman" w:hAnsi="Times New Roman"/>
                <w:bCs/>
                <w:sz w:val="24"/>
                <w:szCs w:val="24"/>
              </w:rPr>
              <w:t xml:space="preserve"> </w:t>
            </w:r>
            <w:r w:rsidR="006F5A92" w:rsidRPr="00E32052">
              <w:rPr>
                <w:rFonts w:ascii="Times New Roman" w:hAnsi="Times New Roman"/>
                <w:bCs/>
                <w:sz w:val="24"/>
                <w:szCs w:val="24"/>
              </w:rPr>
              <w:t>Noteikumu projekts neparedz jaunu institūciju izveidi, likvidāciju vai reorganizāciju.</w:t>
            </w:r>
          </w:p>
          <w:p w14:paraId="3C8056AE" w14:textId="77777777" w:rsidR="006F5A92" w:rsidRDefault="006F5A92" w:rsidP="00C95ADC">
            <w:pPr>
              <w:pStyle w:val="naisnod"/>
              <w:spacing w:before="0" w:after="0"/>
              <w:ind w:left="57" w:right="57"/>
              <w:jc w:val="both"/>
            </w:pPr>
            <w:r w:rsidRPr="00E32052">
              <w:rPr>
                <w:rFonts w:eastAsia="Calibri"/>
                <w:b w:val="0"/>
                <w:lang w:eastAsia="en-US"/>
              </w:rPr>
              <w:t>Noteikumu projekts neietekmē iesaistīto institūciju funkcijas un uzdevumus.</w:t>
            </w:r>
          </w:p>
        </w:tc>
      </w:tr>
      <w:tr w:rsidR="00A618C5" w:rsidRPr="00FA75B1" w14:paraId="5D5C38EA" w14:textId="77777777" w:rsidTr="00FE3954">
        <w:trPr>
          <w:trHeight w:val="218"/>
        </w:trPr>
        <w:tc>
          <w:tcPr>
            <w:tcW w:w="250" w:type="pct"/>
            <w:tcBorders>
              <w:top w:val="outset" w:sz="6" w:space="0" w:color="414142"/>
              <w:left w:val="outset" w:sz="6" w:space="0" w:color="414142"/>
              <w:bottom w:val="outset" w:sz="6" w:space="0" w:color="414142"/>
              <w:right w:val="outset" w:sz="6" w:space="0" w:color="414142"/>
            </w:tcBorders>
            <w:hideMark/>
          </w:tcPr>
          <w:p w14:paraId="280A35C3"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2ABD369C"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37E4BE10" w14:textId="77777777" w:rsidR="00A618C5" w:rsidRPr="00FA3933" w:rsidRDefault="00A618C5" w:rsidP="00FE3954">
            <w:pPr>
              <w:spacing w:after="0" w:line="240" w:lineRule="auto"/>
              <w:ind w:firstLine="43"/>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 xml:space="preserve">Nav </w:t>
            </w:r>
          </w:p>
        </w:tc>
      </w:tr>
    </w:tbl>
    <w:p w14:paraId="36003F53" w14:textId="77777777" w:rsidR="00A618C5" w:rsidRDefault="00A618C5" w:rsidP="00A618C5">
      <w:pPr>
        <w:spacing w:after="0" w:line="240" w:lineRule="auto"/>
        <w:jc w:val="both"/>
        <w:rPr>
          <w:rFonts w:ascii="Times New Roman" w:hAnsi="Times New Roman"/>
          <w:sz w:val="24"/>
          <w:szCs w:val="24"/>
        </w:rPr>
      </w:pPr>
    </w:p>
    <w:p w14:paraId="428A3695" w14:textId="77777777" w:rsidR="00A618C5" w:rsidRPr="00E377EA" w:rsidRDefault="00A618C5" w:rsidP="00A618C5">
      <w:pPr>
        <w:tabs>
          <w:tab w:val="left" w:pos="7230"/>
          <w:tab w:val="right" w:pos="8789"/>
        </w:tabs>
        <w:spacing w:after="0" w:line="240" w:lineRule="auto"/>
        <w:ind w:right="-143"/>
        <w:jc w:val="both"/>
        <w:rPr>
          <w:rFonts w:ascii="Times New Roman" w:hAnsi="Times New Roman"/>
          <w:sz w:val="24"/>
          <w:szCs w:val="24"/>
        </w:rPr>
      </w:pPr>
    </w:p>
    <w:p w14:paraId="4B5CCD64" w14:textId="77777777" w:rsidR="00086AD6" w:rsidRPr="002E616E" w:rsidRDefault="00086AD6" w:rsidP="00A2239A">
      <w:pPr>
        <w:tabs>
          <w:tab w:val="left" w:pos="6804"/>
        </w:tabs>
        <w:spacing w:after="0"/>
        <w:rPr>
          <w:rFonts w:ascii="Times New Roman" w:hAnsi="Times New Roman"/>
          <w:sz w:val="24"/>
          <w:szCs w:val="24"/>
        </w:rPr>
      </w:pPr>
      <w:r w:rsidRPr="002E616E">
        <w:rPr>
          <w:rFonts w:ascii="Times New Roman" w:hAnsi="Times New Roman"/>
          <w:sz w:val="24"/>
          <w:szCs w:val="24"/>
        </w:rPr>
        <w:t xml:space="preserve">Vides aizsardzības un </w:t>
      </w:r>
    </w:p>
    <w:p w14:paraId="4240584F" w14:textId="2FB5674F" w:rsidR="00086AD6" w:rsidRPr="002E616E" w:rsidRDefault="00086AD6" w:rsidP="00A2239A">
      <w:pPr>
        <w:tabs>
          <w:tab w:val="left" w:pos="6804"/>
        </w:tabs>
        <w:spacing w:after="0"/>
        <w:rPr>
          <w:rFonts w:ascii="Times New Roman" w:hAnsi="Times New Roman"/>
          <w:sz w:val="24"/>
          <w:szCs w:val="24"/>
        </w:rPr>
      </w:pPr>
      <w:r w:rsidRPr="002E616E">
        <w:rPr>
          <w:rFonts w:ascii="Times New Roman" w:hAnsi="Times New Roman"/>
          <w:sz w:val="24"/>
          <w:szCs w:val="24"/>
        </w:rPr>
        <w:t>reģionālās attīstības ministrs</w:t>
      </w:r>
      <w:r w:rsidRPr="002E616E">
        <w:rPr>
          <w:rFonts w:ascii="Times New Roman" w:hAnsi="Times New Roman"/>
          <w:sz w:val="24"/>
          <w:szCs w:val="24"/>
        </w:rPr>
        <w:tab/>
      </w:r>
      <w:r w:rsidR="0015178F">
        <w:rPr>
          <w:rFonts w:ascii="Times New Roman" w:hAnsi="Times New Roman"/>
          <w:sz w:val="24"/>
          <w:szCs w:val="24"/>
        </w:rPr>
        <w:t>A.</w:t>
      </w:r>
      <w:r w:rsidR="00270F4A">
        <w:rPr>
          <w:rFonts w:ascii="Times New Roman" w:hAnsi="Times New Roman"/>
          <w:sz w:val="24"/>
          <w:szCs w:val="24"/>
        </w:rPr>
        <w:t xml:space="preserve"> T. </w:t>
      </w:r>
      <w:proofErr w:type="spellStart"/>
      <w:r w:rsidR="0015178F">
        <w:rPr>
          <w:rFonts w:ascii="Times New Roman" w:hAnsi="Times New Roman"/>
          <w:sz w:val="24"/>
          <w:szCs w:val="24"/>
        </w:rPr>
        <w:t>Plešs</w:t>
      </w:r>
      <w:proofErr w:type="spellEnd"/>
    </w:p>
    <w:p w14:paraId="3988A684" w14:textId="77777777" w:rsidR="00A618C5" w:rsidRDefault="00A618C5" w:rsidP="00A618C5">
      <w:pPr>
        <w:spacing w:after="0" w:line="240" w:lineRule="auto"/>
        <w:jc w:val="both"/>
        <w:rPr>
          <w:rFonts w:ascii="Times New Roman" w:hAnsi="Times New Roman"/>
          <w:sz w:val="24"/>
          <w:szCs w:val="24"/>
        </w:rPr>
      </w:pPr>
    </w:p>
    <w:p w14:paraId="4A68EB4C" w14:textId="77777777" w:rsidR="00ED1C92" w:rsidRDefault="00E377EA" w:rsidP="00E377EA">
      <w:pPr>
        <w:spacing w:after="0" w:line="240" w:lineRule="auto"/>
        <w:jc w:val="both"/>
        <w:rPr>
          <w:rFonts w:ascii="Times New Roman" w:hAnsi="Times New Roman"/>
          <w:sz w:val="20"/>
          <w:szCs w:val="24"/>
          <w:lang w:eastAsia="lv-LV" w:bidi="lo-LA"/>
        </w:rPr>
      </w:pPr>
      <w:r>
        <w:rPr>
          <w:rFonts w:ascii="Times New Roman" w:hAnsi="Times New Roman"/>
          <w:sz w:val="20"/>
          <w:szCs w:val="24"/>
          <w:lang w:eastAsia="lv-LV" w:bidi="lo-LA"/>
        </w:rPr>
        <w:t>Vāvere</w:t>
      </w:r>
      <w:r w:rsidR="00ED1C92">
        <w:rPr>
          <w:rFonts w:ascii="Times New Roman" w:hAnsi="Times New Roman"/>
          <w:sz w:val="20"/>
          <w:szCs w:val="24"/>
          <w:lang w:eastAsia="lv-LV" w:bidi="lo-LA"/>
        </w:rPr>
        <w:t xml:space="preserve">, </w:t>
      </w:r>
      <w:r>
        <w:rPr>
          <w:rFonts w:ascii="Times New Roman" w:hAnsi="Times New Roman"/>
          <w:sz w:val="20"/>
          <w:szCs w:val="24"/>
          <w:lang w:eastAsia="lv-LV" w:bidi="lo-LA"/>
        </w:rPr>
        <w:t>67026936</w:t>
      </w:r>
    </w:p>
    <w:p w14:paraId="3617982E" w14:textId="77777777" w:rsidR="00000023" w:rsidRPr="00FF046C" w:rsidRDefault="00BF5E21" w:rsidP="00A2239A">
      <w:pPr>
        <w:spacing w:after="0" w:line="240" w:lineRule="auto"/>
        <w:jc w:val="both"/>
      </w:pPr>
      <w:hyperlink r:id="rId9" w:history="1">
        <w:r w:rsidR="00E377EA" w:rsidRPr="00AD2468">
          <w:rPr>
            <w:rStyle w:val="Hipersaite"/>
            <w:rFonts w:ascii="Times New Roman" w:hAnsi="Times New Roman"/>
            <w:sz w:val="20"/>
            <w:szCs w:val="24"/>
            <w:lang w:eastAsia="lv-LV" w:bidi="lo-LA"/>
          </w:rPr>
          <w:t>Aija.Vavere@varam.gov.lv</w:t>
        </w:r>
      </w:hyperlink>
      <w:r w:rsidR="00E377EA" w:rsidRPr="00FA3933">
        <w:rPr>
          <w:rFonts w:ascii="Times New Roman" w:hAnsi="Times New Roman"/>
          <w:sz w:val="20"/>
          <w:szCs w:val="24"/>
          <w:lang w:eastAsia="lv-LV" w:bidi="lo-LA"/>
        </w:rPr>
        <w:t xml:space="preserve"> </w:t>
      </w:r>
    </w:p>
    <w:sectPr w:rsidR="00000023" w:rsidRPr="00FF046C" w:rsidSect="00FE39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A2E62" w14:textId="77777777" w:rsidR="00B775B3" w:rsidRDefault="00B775B3">
      <w:pPr>
        <w:spacing w:after="0" w:line="240" w:lineRule="auto"/>
      </w:pPr>
      <w:r>
        <w:separator/>
      </w:r>
    </w:p>
  </w:endnote>
  <w:endnote w:type="continuationSeparator" w:id="0">
    <w:p w14:paraId="20E88D2B" w14:textId="77777777" w:rsidR="00B775B3" w:rsidRDefault="00B77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838B" w14:textId="73B731F7" w:rsidR="00521D7A" w:rsidRPr="00540475" w:rsidRDefault="00521D7A" w:rsidP="00FE3954">
    <w:pPr>
      <w:pStyle w:val="Kjene"/>
      <w:jc w:val="both"/>
      <w:rPr>
        <w:rFonts w:ascii="Times New Roman" w:hAnsi="Times New Roman"/>
        <w:sz w:val="20"/>
        <w:szCs w:val="20"/>
      </w:rPr>
    </w:pPr>
    <w:r>
      <w:rPr>
        <w:rFonts w:ascii="Times New Roman" w:hAnsi="Times New Roman"/>
        <w:noProof/>
        <w:sz w:val="20"/>
        <w:szCs w:val="20"/>
      </w:rPr>
      <w:fldChar w:fldCharType="begin"/>
    </w:r>
    <w:r>
      <w:rPr>
        <w:rFonts w:ascii="Times New Roman" w:hAnsi="Times New Roman"/>
        <w:noProof/>
        <w:sz w:val="20"/>
        <w:szCs w:val="20"/>
      </w:rPr>
      <w:instrText xml:space="preserve"> FILENAME   \* MERGEFORMAT </w:instrText>
    </w:r>
    <w:r>
      <w:rPr>
        <w:rFonts w:ascii="Times New Roman" w:hAnsi="Times New Roman"/>
        <w:noProof/>
        <w:sz w:val="20"/>
        <w:szCs w:val="20"/>
      </w:rPr>
      <w:fldChar w:fldCharType="separate"/>
    </w:r>
    <w:r w:rsidR="004A60B2">
      <w:rPr>
        <w:rFonts w:ascii="Times New Roman" w:hAnsi="Times New Roman"/>
        <w:noProof/>
        <w:sz w:val="20"/>
        <w:szCs w:val="20"/>
      </w:rPr>
      <w:t>VARAManot_050821_NumerDatubāze</w:t>
    </w:r>
    <w:r>
      <w:rPr>
        <w:rFonts w:ascii="Times New Roman" w:hAnsi="Times New Roman"/>
        <w:noProof/>
        <w:sz w:val="20"/>
        <w:szCs w:val="20"/>
      </w:rPr>
      <w:fldChar w:fldCharType="end"/>
    </w:r>
    <w:r w:rsidRPr="00586989">
      <w:rPr>
        <w:rFonts w:ascii="Times New Roman" w:hAnsi="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E31F" w14:textId="16428612" w:rsidR="00521D7A" w:rsidRPr="00540475" w:rsidRDefault="00521D7A" w:rsidP="0025704B">
    <w:pPr>
      <w:pStyle w:val="Kjene"/>
      <w:jc w:val="both"/>
      <w:rPr>
        <w:rFonts w:ascii="Times New Roman" w:hAnsi="Times New Roman"/>
        <w:sz w:val="20"/>
        <w:szCs w:val="20"/>
      </w:rPr>
    </w:pPr>
    <w:r>
      <w:rPr>
        <w:rFonts w:ascii="Times New Roman" w:hAnsi="Times New Roman"/>
        <w:noProof/>
        <w:sz w:val="20"/>
        <w:szCs w:val="20"/>
      </w:rPr>
      <w:fldChar w:fldCharType="begin"/>
    </w:r>
    <w:r>
      <w:rPr>
        <w:rFonts w:ascii="Times New Roman" w:hAnsi="Times New Roman"/>
        <w:noProof/>
        <w:sz w:val="20"/>
        <w:szCs w:val="20"/>
      </w:rPr>
      <w:instrText xml:space="preserve"> FILENAME   \* MERGEFORMAT </w:instrText>
    </w:r>
    <w:r>
      <w:rPr>
        <w:rFonts w:ascii="Times New Roman" w:hAnsi="Times New Roman"/>
        <w:noProof/>
        <w:sz w:val="20"/>
        <w:szCs w:val="20"/>
      </w:rPr>
      <w:fldChar w:fldCharType="separate"/>
    </w:r>
    <w:r w:rsidR="00D75F4C">
      <w:rPr>
        <w:rFonts w:ascii="Times New Roman" w:hAnsi="Times New Roman"/>
        <w:noProof/>
        <w:sz w:val="20"/>
        <w:szCs w:val="20"/>
      </w:rPr>
      <w:t>VARAManot_050821_NumerDatubāze</w:t>
    </w:r>
    <w:r>
      <w:rPr>
        <w:rFonts w:ascii="Times New Roman" w:hAnsi="Times New Roman"/>
        <w:noProof/>
        <w:sz w:val="20"/>
        <w:szCs w:val="20"/>
      </w:rPr>
      <w:fldChar w:fldCharType="end"/>
    </w:r>
    <w:r w:rsidRPr="00586989">
      <w:rPr>
        <w:rFonts w:ascii="Times New Roman" w:hAnsi="Times New Roman"/>
        <w:sz w:val="20"/>
        <w:szCs w:val="20"/>
      </w:rPr>
      <w:t xml:space="preserve">; </w:t>
    </w:r>
  </w:p>
  <w:p w14:paraId="7A2118F0" w14:textId="77777777" w:rsidR="00521D7A" w:rsidRPr="0025704B" w:rsidRDefault="00521D7A" w:rsidP="002570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FF07" w14:textId="77777777" w:rsidR="00B775B3" w:rsidRDefault="00B775B3">
      <w:pPr>
        <w:spacing w:after="0" w:line="240" w:lineRule="auto"/>
      </w:pPr>
      <w:r>
        <w:separator/>
      </w:r>
    </w:p>
  </w:footnote>
  <w:footnote w:type="continuationSeparator" w:id="0">
    <w:p w14:paraId="6ECCA277" w14:textId="77777777" w:rsidR="00B775B3" w:rsidRDefault="00B77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5B3F" w14:textId="7C14C417" w:rsidR="00521D7A" w:rsidRPr="00540475" w:rsidRDefault="00521D7A" w:rsidP="00FE3954">
    <w:pPr>
      <w:pStyle w:val="Galvene"/>
      <w:jc w:val="center"/>
      <w:rPr>
        <w:rFonts w:ascii="Times New Roman" w:hAnsi="Times New Roman"/>
        <w:sz w:val="24"/>
        <w:szCs w:val="24"/>
      </w:rPr>
    </w:pPr>
    <w:r w:rsidRPr="004D15A9">
      <w:rPr>
        <w:rFonts w:ascii="Times New Roman" w:hAnsi="Times New Roman"/>
        <w:sz w:val="24"/>
        <w:szCs w:val="24"/>
      </w:rPr>
      <w:fldChar w:fldCharType="begin"/>
    </w:r>
    <w:r w:rsidRPr="004D15A9">
      <w:rPr>
        <w:rFonts w:ascii="Times New Roman" w:hAnsi="Times New Roman"/>
        <w:sz w:val="24"/>
        <w:szCs w:val="24"/>
      </w:rPr>
      <w:instrText>PAGE   \* MERGEFORMAT</w:instrText>
    </w:r>
    <w:r w:rsidRPr="004D15A9">
      <w:rPr>
        <w:rFonts w:ascii="Times New Roman" w:hAnsi="Times New Roman"/>
        <w:sz w:val="24"/>
        <w:szCs w:val="24"/>
      </w:rPr>
      <w:fldChar w:fldCharType="separate"/>
    </w:r>
    <w:r w:rsidR="00F73342">
      <w:rPr>
        <w:rFonts w:ascii="Times New Roman" w:hAnsi="Times New Roman"/>
        <w:noProof/>
        <w:sz w:val="24"/>
        <w:szCs w:val="24"/>
      </w:rPr>
      <w:t>6</w:t>
    </w:r>
    <w:r w:rsidRPr="004D15A9">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2057"/>
    <w:multiLevelType w:val="hybridMultilevel"/>
    <w:tmpl w:val="CEECF2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0911D3"/>
    <w:multiLevelType w:val="hybridMultilevel"/>
    <w:tmpl w:val="42369B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1">
    <w:nsid w:val="48B92B4D"/>
    <w:multiLevelType w:val="hybridMultilevel"/>
    <w:tmpl w:val="13D425D2"/>
    <w:lvl w:ilvl="0" w:tplc="2978463C">
      <w:start w:val="1"/>
      <w:numFmt w:val="decimal"/>
      <w:lvlText w:val="%1)"/>
      <w:lvlJc w:val="left"/>
      <w:pPr>
        <w:ind w:left="720" w:hanging="360"/>
      </w:pPr>
      <w:rPr>
        <w:rFonts w:cs="Times New Roman" w:hint="default"/>
      </w:rPr>
    </w:lvl>
    <w:lvl w:ilvl="1" w:tplc="E9C48262" w:tentative="1">
      <w:start w:val="1"/>
      <w:numFmt w:val="lowerLetter"/>
      <w:lvlText w:val="%2."/>
      <w:lvlJc w:val="left"/>
      <w:pPr>
        <w:ind w:left="1440" w:hanging="360"/>
      </w:pPr>
    </w:lvl>
    <w:lvl w:ilvl="2" w:tplc="843C5D1A" w:tentative="1">
      <w:start w:val="1"/>
      <w:numFmt w:val="lowerRoman"/>
      <w:lvlText w:val="%3."/>
      <w:lvlJc w:val="right"/>
      <w:pPr>
        <w:ind w:left="2160" w:hanging="180"/>
      </w:pPr>
    </w:lvl>
    <w:lvl w:ilvl="3" w:tplc="228EEFD6" w:tentative="1">
      <w:start w:val="1"/>
      <w:numFmt w:val="decimal"/>
      <w:lvlText w:val="%4."/>
      <w:lvlJc w:val="left"/>
      <w:pPr>
        <w:ind w:left="2880" w:hanging="360"/>
      </w:pPr>
    </w:lvl>
    <w:lvl w:ilvl="4" w:tplc="6ED41B16" w:tentative="1">
      <w:start w:val="1"/>
      <w:numFmt w:val="lowerLetter"/>
      <w:lvlText w:val="%5."/>
      <w:lvlJc w:val="left"/>
      <w:pPr>
        <w:ind w:left="3600" w:hanging="360"/>
      </w:pPr>
    </w:lvl>
    <w:lvl w:ilvl="5" w:tplc="61EC0592" w:tentative="1">
      <w:start w:val="1"/>
      <w:numFmt w:val="lowerRoman"/>
      <w:lvlText w:val="%6."/>
      <w:lvlJc w:val="right"/>
      <w:pPr>
        <w:ind w:left="4320" w:hanging="180"/>
      </w:pPr>
    </w:lvl>
    <w:lvl w:ilvl="6" w:tplc="2242C778" w:tentative="1">
      <w:start w:val="1"/>
      <w:numFmt w:val="decimal"/>
      <w:lvlText w:val="%7."/>
      <w:lvlJc w:val="left"/>
      <w:pPr>
        <w:ind w:left="5040" w:hanging="360"/>
      </w:pPr>
    </w:lvl>
    <w:lvl w:ilvl="7" w:tplc="C440402E" w:tentative="1">
      <w:start w:val="1"/>
      <w:numFmt w:val="lowerLetter"/>
      <w:lvlText w:val="%8."/>
      <w:lvlJc w:val="left"/>
      <w:pPr>
        <w:ind w:left="5760" w:hanging="360"/>
      </w:pPr>
    </w:lvl>
    <w:lvl w:ilvl="8" w:tplc="AC000EB4" w:tentative="1">
      <w:start w:val="1"/>
      <w:numFmt w:val="lowerRoman"/>
      <w:lvlText w:val="%9."/>
      <w:lvlJc w:val="right"/>
      <w:pPr>
        <w:ind w:left="6480" w:hanging="180"/>
      </w:pPr>
    </w:lvl>
  </w:abstractNum>
  <w:abstractNum w:abstractNumId="3" w15:restartNumberingAfterBreak="1">
    <w:nsid w:val="4FD157AF"/>
    <w:multiLevelType w:val="hybridMultilevel"/>
    <w:tmpl w:val="5EC2A44C"/>
    <w:lvl w:ilvl="0" w:tplc="89A4B86C">
      <w:start w:val="1"/>
      <w:numFmt w:val="bullet"/>
      <w:lvlText w:val=""/>
      <w:lvlJc w:val="left"/>
      <w:pPr>
        <w:ind w:left="1440" w:hanging="360"/>
      </w:pPr>
      <w:rPr>
        <w:rFonts w:ascii="Symbol" w:hAnsi="Symbol" w:hint="default"/>
      </w:rPr>
    </w:lvl>
    <w:lvl w:ilvl="1" w:tplc="9528AD6A" w:tentative="1">
      <w:start w:val="1"/>
      <w:numFmt w:val="bullet"/>
      <w:lvlText w:val="o"/>
      <w:lvlJc w:val="left"/>
      <w:pPr>
        <w:ind w:left="2160" w:hanging="360"/>
      </w:pPr>
      <w:rPr>
        <w:rFonts w:ascii="Courier New" w:hAnsi="Courier New" w:cs="Courier New" w:hint="default"/>
      </w:rPr>
    </w:lvl>
    <w:lvl w:ilvl="2" w:tplc="32CC4798" w:tentative="1">
      <w:start w:val="1"/>
      <w:numFmt w:val="bullet"/>
      <w:lvlText w:val=""/>
      <w:lvlJc w:val="left"/>
      <w:pPr>
        <w:ind w:left="2880" w:hanging="360"/>
      </w:pPr>
      <w:rPr>
        <w:rFonts w:ascii="Wingdings" w:hAnsi="Wingdings" w:hint="default"/>
      </w:rPr>
    </w:lvl>
    <w:lvl w:ilvl="3" w:tplc="0A76BE5C" w:tentative="1">
      <w:start w:val="1"/>
      <w:numFmt w:val="bullet"/>
      <w:lvlText w:val=""/>
      <w:lvlJc w:val="left"/>
      <w:pPr>
        <w:ind w:left="3600" w:hanging="360"/>
      </w:pPr>
      <w:rPr>
        <w:rFonts w:ascii="Symbol" w:hAnsi="Symbol" w:hint="default"/>
      </w:rPr>
    </w:lvl>
    <w:lvl w:ilvl="4" w:tplc="891ECE0E" w:tentative="1">
      <w:start w:val="1"/>
      <w:numFmt w:val="bullet"/>
      <w:lvlText w:val="o"/>
      <w:lvlJc w:val="left"/>
      <w:pPr>
        <w:ind w:left="4320" w:hanging="360"/>
      </w:pPr>
      <w:rPr>
        <w:rFonts w:ascii="Courier New" w:hAnsi="Courier New" w:cs="Courier New" w:hint="default"/>
      </w:rPr>
    </w:lvl>
    <w:lvl w:ilvl="5" w:tplc="93080282" w:tentative="1">
      <w:start w:val="1"/>
      <w:numFmt w:val="bullet"/>
      <w:lvlText w:val=""/>
      <w:lvlJc w:val="left"/>
      <w:pPr>
        <w:ind w:left="5040" w:hanging="360"/>
      </w:pPr>
      <w:rPr>
        <w:rFonts w:ascii="Wingdings" w:hAnsi="Wingdings" w:hint="default"/>
      </w:rPr>
    </w:lvl>
    <w:lvl w:ilvl="6" w:tplc="7396B848" w:tentative="1">
      <w:start w:val="1"/>
      <w:numFmt w:val="bullet"/>
      <w:lvlText w:val=""/>
      <w:lvlJc w:val="left"/>
      <w:pPr>
        <w:ind w:left="5760" w:hanging="360"/>
      </w:pPr>
      <w:rPr>
        <w:rFonts w:ascii="Symbol" w:hAnsi="Symbol" w:hint="default"/>
      </w:rPr>
    </w:lvl>
    <w:lvl w:ilvl="7" w:tplc="57442CB6" w:tentative="1">
      <w:start w:val="1"/>
      <w:numFmt w:val="bullet"/>
      <w:lvlText w:val="o"/>
      <w:lvlJc w:val="left"/>
      <w:pPr>
        <w:ind w:left="6480" w:hanging="360"/>
      </w:pPr>
      <w:rPr>
        <w:rFonts w:ascii="Courier New" w:hAnsi="Courier New" w:cs="Courier New" w:hint="default"/>
      </w:rPr>
    </w:lvl>
    <w:lvl w:ilvl="8" w:tplc="A97220D6" w:tentative="1">
      <w:start w:val="1"/>
      <w:numFmt w:val="bullet"/>
      <w:lvlText w:val=""/>
      <w:lvlJc w:val="left"/>
      <w:pPr>
        <w:ind w:left="7200" w:hanging="360"/>
      </w:pPr>
      <w:rPr>
        <w:rFonts w:ascii="Wingdings" w:hAnsi="Wingdings" w:hint="default"/>
      </w:rPr>
    </w:lvl>
  </w:abstractNum>
  <w:abstractNum w:abstractNumId="4" w15:restartNumberingAfterBreak="0">
    <w:nsid w:val="6A4F313F"/>
    <w:multiLevelType w:val="hybridMultilevel"/>
    <w:tmpl w:val="92D6BDB2"/>
    <w:lvl w:ilvl="0" w:tplc="804EC588">
      <w:numFmt w:val="bullet"/>
      <w:lvlText w:val="-"/>
      <w:lvlJc w:val="left"/>
      <w:pPr>
        <w:ind w:left="420" w:hanging="360"/>
      </w:pPr>
      <w:rPr>
        <w:rFonts w:ascii="Trebuchet MS" w:eastAsia="Calibri" w:hAnsi="Trebuchet MS"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5" w15:restartNumberingAfterBreak="1">
    <w:nsid w:val="7517382B"/>
    <w:multiLevelType w:val="hybridMultilevel"/>
    <w:tmpl w:val="F53245E8"/>
    <w:lvl w:ilvl="0" w:tplc="46D84DB0">
      <w:start w:val="1"/>
      <w:numFmt w:val="bullet"/>
      <w:lvlText w:val=""/>
      <w:lvlJc w:val="left"/>
      <w:pPr>
        <w:ind w:left="720" w:hanging="360"/>
      </w:pPr>
      <w:rPr>
        <w:rFonts w:ascii="Symbol" w:hAnsi="Symbol" w:hint="default"/>
      </w:rPr>
    </w:lvl>
    <w:lvl w:ilvl="1" w:tplc="E77E7A04">
      <w:start w:val="1"/>
      <w:numFmt w:val="lowerLetter"/>
      <w:lvlText w:val="%2."/>
      <w:lvlJc w:val="left"/>
      <w:pPr>
        <w:ind w:left="1440" w:hanging="360"/>
      </w:pPr>
    </w:lvl>
    <w:lvl w:ilvl="2" w:tplc="584E3126">
      <w:start w:val="1"/>
      <w:numFmt w:val="lowerRoman"/>
      <w:lvlText w:val="%3."/>
      <w:lvlJc w:val="right"/>
      <w:pPr>
        <w:ind w:left="2160" w:hanging="180"/>
      </w:pPr>
    </w:lvl>
    <w:lvl w:ilvl="3" w:tplc="FFDAF2B8" w:tentative="1">
      <w:start w:val="1"/>
      <w:numFmt w:val="decimal"/>
      <w:lvlText w:val="%4."/>
      <w:lvlJc w:val="left"/>
      <w:pPr>
        <w:ind w:left="2880" w:hanging="360"/>
      </w:pPr>
    </w:lvl>
    <w:lvl w:ilvl="4" w:tplc="1ECA7BE0" w:tentative="1">
      <w:start w:val="1"/>
      <w:numFmt w:val="lowerLetter"/>
      <w:lvlText w:val="%5."/>
      <w:lvlJc w:val="left"/>
      <w:pPr>
        <w:ind w:left="3600" w:hanging="360"/>
      </w:pPr>
    </w:lvl>
    <w:lvl w:ilvl="5" w:tplc="B9FCAFAE" w:tentative="1">
      <w:start w:val="1"/>
      <w:numFmt w:val="lowerRoman"/>
      <w:lvlText w:val="%6."/>
      <w:lvlJc w:val="right"/>
      <w:pPr>
        <w:ind w:left="4320" w:hanging="180"/>
      </w:pPr>
    </w:lvl>
    <w:lvl w:ilvl="6" w:tplc="29C4CD4A" w:tentative="1">
      <w:start w:val="1"/>
      <w:numFmt w:val="decimal"/>
      <w:lvlText w:val="%7."/>
      <w:lvlJc w:val="left"/>
      <w:pPr>
        <w:ind w:left="5040" w:hanging="360"/>
      </w:pPr>
    </w:lvl>
    <w:lvl w:ilvl="7" w:tplc="40FEC58A" w:tentative="1">
      <w:start w:val="1"/>
      <w:numFmt w:val="lowerLetter"/>
      <w:lvlText w:val="%8."/>
      <w:lvlJc w:val="left"/>
      <w:pPr>
        <w:ind w:left="5760" w:hanging="360"/>
      </w:pPr>
    </w:lvl>
    <w:lvl w:ilvl="8" w:tplc="E9E23162"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203"/>
    <w:rsid w:val="00000023"/>
    <w:rsid w:val="000003BB"/>
    <w:rsid w:val="00003FEC"/>
    <w:rsid w:val="00005170"/>
    <w:rsid w:val="0000692E"/>
    <w:rsid w:val="00010FD9"/>
    <w:rsid w:val="0001101E"/>
    <w:rsid w:val="00015102"/>
    <w:rsid w:val="00015FC6"/>
    <w:rsid w:val="000167BC"/>
    <w:rsid w:val="0002089E"/>
    <w:rsid w:val="000238CB"/>
    <w:rsid w:val="000248BA"/>
    <w:rsid w:val="000338E3"/>
    <w:rsid w:val="00033E16"/>
    <w:rsid w:val="00045FAB"/>
    <w:rsid w:val="00050DD4"/>
    <w:rsid w:val="00051D6D"/>
    <w:rsid w:val="00051E94"/>
    <w:rsid w:val="0005292D"/>
    <w:rsid w:val="00055CFA"/>
    <w:rsid w:val="00062CE9"/>
    <w:rsid w:val="00064635"/>
    <w:rsid w:val="0006514A"/>
    <w:rsid w:val="00067D60"/>
    <w:rsid w:val="00067F1D"/>
    <w:rsid w:val="00072312"/>
    <w:rsid w:val="000736D9"/>
    <w:rsid w:val="00080C28"/>
    <w:rsid w:val="0008131B"/>
    <w:rsid w:val="0008489A"/>
    <w:rsid w:val="00086AD6"/>
    <w:rsid w:val="00091DFB"/>
    <w:rsid w:val="0009269F"/>
    <w:rsid w:val="00097EFA"/>
    <w:rsid w:val="000A3C03"/>
    <w:rsid w:val="000A5EB6"/>
    <w:rsid w:val="000A6DBA"/>
    <w:rsid w:val="000B00C3"/>
    <w:rsid w:val="000B4A2F"/>
    <w:rsid w:val="000B6EB4"/>
    <w:rsid w:val="000B78BA"/>
    <w:rsid w:val="000C33BC"/>
    <w:rsid w:val="000C48B9"/>
    <w:rsid w:val="000D35FD"/>
    <w:rsid w:val="000D6924"/>
    <w:rsid w:val="000D770A"/>
    <w:rsid w:val="000E19A0"/>
    <w:rsid w:val="000E41E4"/>
    <w:rsid w:val="000E79A0"/>
    <w:rsid w:val="000F4A1E"/>
    <w:rsid w:val="00102620"/>
    <w:rsid w:val="00103DE6"/>
    <w:rsid w:val="00113B23"/>
    <w:rsid w:val="00117ACA"/>
    <w:rsid w:val="0012051A"/>
    <w:rsid w:val="00123CDB"/>
    <w:rsid w:val="00125495"/>
    <w:rsid w:val="001267D1"/>
    <w:rsid w:val="00132594"/>
    <w:rsid w:val="0013433C"/>
    <w:rsid w:val="001369B6"/>
    <w:rsid w:val="00141E6F"/>
    <w:rsid w:val="00143FB9"/>
    <w:rsid w:val="0015178F"/>
    <w:rsid w:val="00156632"/>
    <w:rsid w:val="00160719"/>
    <w:rsid w:val="00163669"/>
    <w:rsid w:val="00167D23"/>
    <w:rsid w:val="00175B79"/>
    <w:rsid w:val="00182349"/>
    <w:rsid w:val="00186589"/>
    <w:rsid w:val="00195CFF"/>
    <w:rsid w:val="00195E23"/>
    <w:rsid w:val="001A1731"/>
    <w:rsid w:val="001A6ACD"/>
    <w:rsid w:val="001B1A0B"/>
    <w:rsid w:val="001B6131"/>
    <w:rsid w:val="001C5419"/>
    <w:rsid w:val="001C553F"/>
    <w:rsid w:val="001C5930"/>
    <w:rsid w:val="001D2507"/>
    <w:rsid w:val="001D3622"/>
    <w:rsid w:val="001D368F"/>
    <w:rsid w:val="001F2CE2"/>
    <w:rsid w:val="001F63C6"/>
    <w:rsid w:val="002005CB"/>
    <w:rsid w:val="00200D78"/>
    <w:rsid w:val="00204C81"/>
    <w:rsid w:val="00207FD3"/>
    <w:rsid w:val="00211FB3"/>
    <w:rsid w:val="00220767"/>
    <w:rsid w:val="00222A03"/>
    <w:rsid w:val="002241C1"/>
    <w:rsid w:val="0022429E"/>
    <w:rsid w:val="0022453D"/>
    <w:rsid w:val="002268EE"/>
    <w:rsid w:val="00226B19"/>
    <w:rsid w:val="00242C56"/>
    <w:rsid w:val="0024313F"/>
    <w:rsid w:val="0024399F"/>
    <w:rsid w:val="002456E4"/>
    <w:rsid w:val="002464F1"/>
    <w:rsid w:val="00252505"/>
    <w:rsid w:val="0025704B"/>
    <w:rsid w:val="00260901"/>
    <w:rsid w:val="0026338F"/>
    <w:rsid w:val="0026561B"/>
    <w:rsid w:val="00270C70"/>
    <w:rsid w:val="00270F4A"/>
    <w:rsid w:val="0027168F"/>
    <w:rsid w:val="00272B83"/>
    <w:rsid w:val="00273E34"/>
    <w:rsid w:val="002802B1"/>
    <w:rsid w:val="00286E88"/>
    <w:rsid w:val="002902D2"/>
    <w:rsid w:val="00292D6E"/>
    <w:rsid w:val="002A23C0"/>
    <w:rsid w:val="002A4243"/>
    <w:rsid w:val="002A624B"/>
    <w:rsid w:val="002B04A7"/>
    <w:rsid w:val="002B4848"/>
    <w:rsid w:val="002B4E3E"/>
    <w:rsid w:val="002C41C6"/>
    <w:rsid w:val="002C7B72"/>
    <w:rsid w:val="002D0256"/>
    <w:rsid w:val="002D036E"/>
    <w:rsid w:val="002D23E9"/>
    <w:rsid w:val="002D282B"/>
    <w:rsid w:val="002D3253"/>
    <w:rsid w:val="002E6E59"/>
    <w:rsid w:val="002F0A07"/>
    <w:rsid w:val="00300382"/>
    <w:rsid w:val="003016D3"/>
    <w:rsid w:val="003036B2"/>
    <w:rsid w:val="00305DBA"/>
    <w:rsid w:val="00310463"/>
    <w:rsid w:val="00310620"/>
    <w:rsid w:val="0031265B"/>
    <w:rsid w:val="00312B92"/>
    <w:rsid w:val="00326E90"/>
    <w:rsid w:val="00327D0A"/>
    <w:rsid w:val="003342E7"/>
    <w:rsid w:val="00341092"/>
    <w:rsid w:val="00343CB2"/>
    <w:rsid w:val="00344BEA"/>
    <w:rsid w:val="00345A42"/>
    <w:rsid w:val="00345D7A"/>
    <w:rsid w:val="00356E4A"/>
    <w:rsid w:val="003573BD"/>
    <w:rsid w:val="003638F8"/>
    <w:rsid w:val="003659E0"/>
    <w:rsid w:val="00372D7A"/>
    <w:rsid w:val="00376C37"/>
    <w:rsid w:val="00383AA1"/>
    <w:rsid w:val="00385E62"/>
    <w:rsid w:val="0038600B"/>
    <w:rsid w:val="003874AC"/>
    <w:rsid w:val="00387D76"/>
    <w:rsid w:val="003920F8"/>
    <w:rsid w:val="0039260B"/>
    <w:rsid w:val="003A0D07"/>
    <w:rsid w:val="003B0627"/>
    <w:rsid w:val="003B521B"/>
    <w:rsid w:val="003B710A"/>
    <w:rsid w:val="003C0DCF"/>
    <w:rsid w:val="003C13A0"/>
    <w:rsid w:val="003C24D7"/>
    <w:rsid w:val="003C6FBB"/>
    <w:rsid w:val="003D4747"/>
    <w:rsid w:val="003D47D4"/>
    <w:rsid w:val="003D5F5F"/>
    <w:rsid w:val="003D7AFC"/>
    <w:rsid w:val="003F0072"/>
    <w:rsid w:val="003F0D07"/>
    <w:rsid w:val="003F5634"/>
    <w:rsid w:val="00402B65"/>
    <w:rsid w:val="00404C76"/>
    <w:rsid w:val="00411480"/>
    <w:rsid w:val="00411EA9"/>
    <w:rsid w:val="004129BD"/>
    <w:rsid w:val="00414983"/>
    <w:rsid w:val="004165D5"/>
    <w:rsid w:val="00417408"/>
    <w:rsid w:val="004201A1"/>
    <w:rsid w:val="00420791"/>
    <w:rsid w:val="00425B11"/>
    <w:rsid w:val="004270D6"/>
    <w:rsid w:val="00434DA8"/>
    <w:rsid w:val="0044326A"/>
    <w:rsid w:val="0045003E"/>
    <w:rsid w:val="004503F8"/>
    <w:rsid w:val="004559BA"/>
    <w:rsid w:val="004562B0"/>
    <w:rsid w:val="00457615"/>
    <w:rsid w:val="00462BD7"/>
    <w:rsid w:val="00467656"/>
    <w:rsid w:val="00475CFB"/>
    <w:rsid w:val="00476B5A"/>
    <w:rsid w:val="00477994"/>
    <w:rsid w:val="00477A40"/>
    <w:rsid w:val="00496423"/>
    <w:rsid w:val="004969E9"/>
    <w:rsid w:val="00497A98"/>
    <w:rsid w:val="004A12B9"/>
    <w:rsid w:val="004A3CCF"/>
    <w:rsid w:val="004A60B2"/>
    <w:rsid w:val="004C4240"/>
    <w:rsid w:val="004C70EC"/>
    <w:rsid w:val="004D379B"/>
    <w:rsid w:val="004E3DA2"/>
    <w:rsid w:val="004E6DDE"/>
    <w:rsid w:val="004F209F"/>
    <w:rsid w:val="004F23E5"/>
    <w:rsid w:val="004F2B39"/>
    <w:rsid w:val="004F4873"/>
    <w:rsid w:val="004F4A3B"/>
    <w:rsid w:val="00500563"/>
    <w:rsid w:val="0050175D"/>
    <w:rsid w:val="00501D5F"/>
    <w:rsid w:val="00502BE6"/>
    <w:rsid w:val="00503454"/>
    <w:rsid w:val="00503E96"/>
    <w:rsid w:val="00505524"/>
    <w:rsid w:val="00510A4D"/>
    <w:rsid w:val="005163FD"/>
    <w:rsid w:val="005213BA"/>
    <w:rsid w:val="00521D7A"/>
    <w:rsid w:val="00522052"/>
    <w:rsid w:val="00524EB8"/>
    <w:rsid w:val="00525866"/>
    <w:rsid w:val="00527246"/>
    <w:rsid w:val="00527E3B"/>
    <w:rsid w:val="005307F1"/>
    <w:rsid w:val="00536AA7"/>
    <w:rsid w:val="00537480"/>
    <w:rsid w:val="005505D1"/>
    <w:rsid w:val="00562236"/>
    <w:rsid w:val="00562BB2"/>
    <w:rsid w:val="005665E8"/>
    <w:rsid w:val="005730BE"/>
    <w:rsid w:val="00573F53"/>
    <w:rsid w:val="00582752"/>
    <w:rsid w:val="00583017"/>
    <w:rsid w:val="00585EAC"/>
    <w:rsid w:val="00586BA1"/>
    <w:rsid w:val="005912C8"/>
    <w:rsid w:val="005B1678"/>
    <w:rsid w:val="005B32F2"/>
    <w:rsid w:val="005B333C"/>
    <w:rsid w:val="005B3FA3"/>
    <w:rsid w:val="005B5630"/>
    <w:rsid w:val="005C287C"/>
    <w:rsid w:val="005C3C8C"/>
    <w:rsid w:val="005D23B4"/>
    <w:rsid w:val="005D2845"/>
    <w:rsid w:val="005E0130"/>
    <w:rsid w:val="005E0917"/>
    <w:rsid w:val="005E1536"/>
    <w:rsid w:val="005E1F66"/>
    <w:rsid w:val="005E264E"/>
    <w:rsid w:val="005E2FE2"/>
    <w:rsid w:val="005E5947"/>
    <w:rsid w:val="005E6316"/>
    <w:rsid w:val="005F2242"/>
    <w:rsid w:val="005F2EC3"/>
    <w:rsid w:val="00615C93"/>
    <w:rsid w:val="006174B3"/>
    <w:rsid w:val="00622369"/>
    <w:rsid w:val="00624C18"/>
    <w:rsid w:val="00630B85"/>
    <w:rsid w:val="006350D8"/>
    <w:rsid w:val="00635525"/>
    <w:rsid w:val="00643079"/>
    <w:rsid w:val="00645E66"/>
    <w:rsid w:val="006470EA"/>
    <w:rsid w:val="006524B0"/>
    <w:rsid w:val="00653D99"/>
    <w:rsid w:val="00655134"/>
    <w:rsid w:val="00656032"/>
    <w:rsid w:val="006568DA"/>
    <w:rsid w:val="00656969"/>
    <w:rsid w:val="006620DB"/>
    <w:rsid w:val="00663663"/>
    <w:rsid w:val="006712E9"/>
    <w:rsid w:val="00672E1B"/>
    <w:rsid w:val="00672FAD"/>
    <w:rsid w:val="006755CE"/>
    <w:rsid w:val="0068736E"/>
    <w:rsid w:val="006873E7"/>
    <w:rsid w:val="00693999"/>
    <w:rsid w:val="006939CF"/>
    <w:rsid w:val="0069453F"/>
    <w:rsid w:val="006A3D09"/>
    <w:rsid w:val="006A7BF0"/>
    <w:rsid w:val="006B4203"/>
    <w:rsid w:val="006C0776"/>
    <w:rsid w:val="006C3464"/>
    <w:rsid w:val="006C43C8"/>
    <w:rsid w:val="006C5C3E"/>
    <w:rsid w:val="006C6268"/>
    <w:rsid w:val="006D180A"/>
    <w:rsid w:val="006D77FE"/>
    <w:rsid w:val="006E0964"/>
    <w:rsid w:val="006E0AF6"/>
    <w:rsid w:val="006E0DF9"/>
    <w:rsid w:val="006E2517"/>
    <w:rsid w:val="006E267C"/>
    <w:rsid w:val="006E3B47"/>
    <w:rsid w:val="006E4F77"/>
    <w:rsid w:val="006E768D"/>
    <w:rsid w:val="006E7BF2"/>
    <w:rsid w:val="006F5A92"/>
    <w:rsid w:val="00713A92"/>
    <w:rsid w:val="00715454"/>
    <w:rsid w:val="007155AE"/>
    <w:rsid w:val="00716637"/>
    <w:rsid w:val="007253E3"/>
    <w:rsid w:val="0073608E"/>
    <w:rsid w:val="007462A2"/>
    <w:rsid w:val="0074735F"/>
    <w:rsid w:val="0076421B"/>
    <w:rsid w:val="00765D2C"/>
    <w:rsid w:val="007674BB"/>
    <w:rsid w:val="007743AB"/>
    <w:rsid w:val="00777538"/>
    <w:rsid w:val="00780934"/>
    <w:rsid w:val="00780B63"/>
    <w:rsid w:val="0078135E"/>
    <w:rsid w:val="00782983"/>
    <w:rsid w:val="0078528C"/>
    <w:rsid w:val="0078598E"/>
    <w:rsid w:val="0079194E"/>
    <w:rsid w:val="007929AA"/>
    <w:rsid w:val="007942A3"/>
    <w:rsid w:val="007A05C6"/>
    <w:rsid w:val="007A0B4F"/>
    <w:rsid w:val="007A2402"/>
    <w:rsid w:val="007A3020"/>
    <w:rsid w:val="007A4FFC"/>
    <w:rsid w:val="007B58CB"/>
    <w:rsid w:val="007B58FE"/>
    <w:rsid w:val="007B65AF"/>
    <w:rsid w:val="007B6E81"/>
    <w:rsid w:val="007C06CD"/>
    <w:rsid w:val="007C1406"/>
    <w:rsid w:val="007C4AA8"/>
    <w:rsid w:val="007C7C92"/>
    <w:rsid w:val="007D1BC8"/>
    <w:rsid w:val="007D2C93"/>
    <w:rsid w:val="007E02B5"/>
    <w:rsid w:val="007E02C6"/>
    <w:rsid w:val="007E0330"/>
    <w:rsid w:val="007E0A08"/>
    <w:rsid w:val="007E2A82"/>
    <w:rsid w:val="007E56BF"/>
    <w:rsid w:val="007E737D"/>
    <w:rsid w:val="007F3F30"/>
    <w:rsid w:val="007F5E69"/>
    <w:rsid w:val="00801C6C"/>
    <w:rsid w:val="00801D3A"/>
    <w:rsid w:val="00801E40"/>
    <w:rsid w:val="00807635"/>
    <w:rsid w:val="00811A20"/>
    <w:rsid w:val="008126F5"/>
    <w:rsid w:val="00814759"/>
    <w:rsid w:val="008155F8"/>
    <w:rsid w:val="00842F94"/>
    <w:rsid w:val="008438EF"/>
    <w:rsid w:val="00850107"/>
    <w:rsid w:val="00853650"/>
    <w:rsid w:val="0086339B"/>
    <w:rsid w:val="008634AD"/>
    <w:rsid w:val="00864270"/>
    <w:rsid w:val="008660FA"/>
    <w:rsid w:val="00875E62"/>
    <w:rsid w:val="00880010"/>
    <w:rsid w:val="00886E59"/>
    <w:rsid w:val="008900A5"/>
    <w:rsid w:val="00895616"/>
    <w:rsid w:val="008A40CD"/>
    <w:rsid w:val="008A6D4B"/>
    <w:rsid w:val="008B6472"/>
    <w:rsid w:val="008B7565"/>
    <w:rsid w:val="008C0511"/>
    <w:rsid w:val="008C22C3"/>
    <w:rsid w:val="008C40BF"/>
    <w:rsid w:val="008C515B"/>
    <w:rsid w:val="008C760D"/>
    <w:rsid w:val="008D4324"/>
    <w:rsid w:val="008D432B"/>
    <w:rsid w:val="008D668A"/>
    <w:rsid w:val="008E2490"/>
    <w:rsid w:val="008E3763"/>
    <w:rsid w:val="008E4188"/>
    <w:rsid w:val="008E66AC"/>
    <w:rsid w:val="008F4B93"/>
    <w:rsid w:val="00906FEB"/>
    <w:rsid w:val="0091049F"/>
    <w:rsid w:val="009119A0"/>
    <w:rsid w:val="00912F8C"/>
    <w:rsid w:val="0092365B"/>
    <w:rsid w:val="00925121"/>
    <w:rsid w:val="009313CF"/>
    <w:rsid w:val="009544EA"/>
    <w:rsid w:val="00961CF4"/>
    <w:rsid w:val="0096291E"/>
    <w:rsid w:val="0096315E"/>
    <w:rsid w:val="009673F9"/>
    <w:rsid w:val="00967724"/>
    <w:rsid w:val="00975D13"/>
    <w:rsid w:val="009841DE"/>
    <w:rsid w:val="0098477A"/>
    <w:rsid w:val="00993674"/>
    <w:rsid w:val="0099447C"/>
    <w:rsid w:val="0099573F"/>
    <w:rsid w:val="00996452"/>
    <w:rsid w:val="00997D82"/>
    <w:rsid w:val="009A2C1C"/>
    <w:rsid w:val="009A499A"/>
    <w:rsid w:val="009A4AB3"/>
    <w:rsid w:val="009B24E2"/>
    <w:rsid w:val="009B265E"/>
    <w:rsid w:val="009B3454"/>
    <w:rsid w:val="009B3E68"/>
    <w:rsid w:val="009B4272"/>
    <w:rsid w:val="009B49D9"/>
    <w:rsid w:val="009C0AB6"/>
    <w:rsid w:val="009C48D0"/>
    <w:rsid w:val="009C4BE8"/>
    <w:rsid w:val="009D148C"/>
    <w:rsid w:val="009D2980"/>
    <w:rsid w:val="009E0F6B"/>
    <w:rsid w:val="009E63E6"/>
    <w:rsid w:val="009E7C8A"/>
    <w:rsid w:val="009E7D6E"/>
    <w:rsid w:val="00A02C3A"/>
    <w:rsid w:val="00A03858"/>
    <w:rsid w:val="00A101BE"/>
    <w:rsid w:val="00A12F4C"/>
    <w:rsid w:val="00A1302D"/>
    <w:rsid w:val="00A212BB"/>
    <w:rsid w:val="00A2239A"/>
    <w:rsid w:val="00A2275C"/>
    <w:rsid w:val="00A26B0D"/>
    <w:rsid w:val="00A27089"/>
    <w:rsid w:val="00A303A7"/>
    <w:rsid w:val="00A36530"/>
    <w:rsid w:val="00A4478D"/>
    <w:rsid w:val="00A50EC6"/>
    <w:rsid w:val="00A5274F"/>
    <w:rsid w:val="00A53249"/>
    <w:rsid w:val="00A53294"/>
    <w:rsid w:val="00A561B8"/>
    <w:rsid w:val="00A618C5"/>
    <w:rsid w:val="00A61E65"/>
    <w:rsid w:val="00A64830"/>
    <w:rsid w:val="00A705A6"/>
    <w:rsid w:val="00A70CE8"/>
    <w:rsid w:val="00A76F33"/>
    <w:rsid w:val="00A83840"/>
    <w:rsid w:val="00A83A29"/>
    <w:rsid w:val="00A91829"/>
    <w:rsid w:val="00A92218"/>
    <w:rsid w:val="00A9610D"/>
    <w:rsid w:val="00AA007D"/>
    <w:rsid w:val="00AA032A"/>
    <w:rsid w:val="00AA080E"/>
    <w:rsid w:val="00AA12CA"/>
    <w:rsid w:val="00AA1AD8"/>
    <w:rsid w:val="00AA7875"/>
    <w:rsid w:val="00AB483A"/>
    <w:rsid w:val="00AB7CFE"/>
    <w:rsid w:val="00AD124C"/>
    <w:rsid w:val="00AD173E"/>
    <w:rsid w:val="00AD2962"/>
    <w:rsid w:val="00AD47D2"/>
    <w:rsid w:val="00AE2379"/>
    <w:rsid w:val="00AE37F8"/>
    <w:rsid w:val="00AE40F8"/>
    <w:rsid w:val="00AE5DEB"/>
    <w:rsid w:val="00AF1656"/>
    <w:rsid w:val="00AF37E0"/>
    <w:rsid w:val="00AF5950"/>
    <w:rsid w:val="00AF663F"/>
    <w:rsid w:val="00B00573"/>
    <w:rsid w:val="00B00957"/>
    <w:rsid w:val="00B00987"/>
    <w:rsid w:val="00B04DBE"/>
    <w:rsid w:val="00B0530B"/>
    <w:rsid w:val="00B05FFD"/>
    <w:rsid w:val="00B101CA"/>
    <w:rsid w:val="00B12BCF"/>
    <w:rsid w:val="00B13000"/>
    <w:rsid w:val="00B13CFF"/>
    <w:rsid w:val="00B16602"/>
    <w:rsid w:val="00B2245F"/>
    <w:rsid w:val="00B259DC"/>
    <w:rsid w:val="00B346E4"/>
    <w:rsid w:val="00B37563"/>
    <w:rsid w:val="00B4411A"/>
    <w:rsid w:val="00B457C5"/>
    <w:rsid w:val="00B52A2D"/>
    <w:rsid w:val="00B5469D"/>
    <w:rsid w:val="00B67900"/>
    <w:rsid w:val="00B7181F"/>
    <w:rsid w:val="00B7305D"/>
    <w:rsid w:val="00B775B3"/>
    <w:rsid w:val="00B870A1"/>
    <w:rsid w:val="00B93352"/>
    <w:rsid w:val="00B95109"/>
    <w:rsid w:val="00B96014"/>
    <w:rsid w:val="00B9703E"/>
    <w:rsid w:val="00BA5C20"/>
    <w:rsid w:val="00BA5CCA"/>
    <w:rsid w:val="00BB1F7B"/>
    <w:rsid w:val="00BB4658"/>
    <w:rsid w:val="00BB5639"/>
    <w:rsid w:val="00BC0045"/>
    <w:rsid w:val="00BC0973"/>
    <w:rsid w:val="00BC4E6A"/>
    <w:rsid w:val="00BE055D"/>
    <w:rsid w:val="00BE10EF"/>
    <w:rsid w:val="00BE3687"/>
    <w:rsid w:val="00BE4544"/>
    <w:rsid w:val="00BE6A20"/>
    <w:rsid w:val="00BE71EF"/>
    <w:rsid w:val="00BF1024"/>
    <w:rsid w:val="00BF3FDF"/>
    <w:rsid w:val="00BF5E21"/>
    <w:rsid w:val="00C000AF"/>
    <w:rsid w:val="00C102DD"/>
    <w:rsid w:val="00C15D64"/>
    <w:rsid w:val="00C20D12"/>
    <w:rsid w:val="00C24A41"/>
    <w:rsid w:val="00C265D0"/>
    <w:rsid w:val="00C30A85"/>
    <w:rsid w:val="00C46D4E"/>
    <w:rsid w:val="00C47C76"/>
    <w:rsid w:val="00C500BA"/>
    <w:rsid w:val="00C5144D"/>
    <w:rsid w:val="00C52F99"/>
    <w:rsid w:val="00C5392A"/>
    <w:rsid w:val="00C55704"/>
    <w:rsid w:val="00C66104"/>
    <w:rsid w:val="00C75B16"/>
    <w:rsid w:val="00C83646"/>
    <w:rsid w:val="00C860DA"/>
    <w:rsid w:val="00C878E2"/>
    <w:rsid w:val="00C93767"/>
    <w:rsid w:val="00C949DA"/>
    <w:rsid w:val="00C95ADC"/>
    <w:rsid w:val="00C97569"/>
    <w:rsid w:val="00C97740"/>
    <w:rsid w:val="00CA7045"/>
    <w:rsid w:val="00CA70DA"/>
    <w:rsid w:val="00CA70E3"/>
    <w:rsid w:val="00CA7AF1"/>
    <w:rsid w:val="00CB08CD"/>
    <w:rsid w:val="00CB4BAB"/>
    <w:rsid w:val="00CB65BB"/>
    <w:rsid w:val="00CB76DA"/>
    <w:rsid w:val="00CB7A84"/>
    <w:rsid w:val="00CC442E"/>
    <w:rsid w:val="00CC5AA7"/>
    <w:rsid w:val="00CD412C"/>
    <w:rsid w:val="00CE3BED"/>
    <w:rsid w:val="00CE72B6"/>
    <w:rsid w:val="00CF0189"/>
    <w:rsid w:val="00CF2636"/>
    <w:rsid w:val="00CF6597"/>
    <w:rsid w:val="00CF6F2D"/>
    <w:rsid w:val="00D02F03"/>
    <w:rsid w:val="00D11E67"/>
    <w:rsid w:val="00D147AF"/>
    <w:rsid w:val="00D160FB"/>
    <w:rsid w:val="00D16813"/>
    <w:rsid w:val="00D21164"/>
    <w:rsid w:val="00D2368D"/>
    <w:rsid w:val="00D2697B"/>
    <w:rsid w:val="00D329AB"/>
    <w:rsid w:val="00D33DC2"/>
    <w:rsid w:val="00D36ED6"/>
    <w:rsid w:val="00D374EF"/>
    <w:rsid w:val="00D43252"/>
    <w:rsid w:val="00D456F9"/>
    <w:rsid w:val="00D479EE"/>
    <w:rsid w:val="00D5248A"/>
    <w:rsid w:val="00D565A6"/>
    <w:rsid w:val="00D57168"/>
    <w:rsid w:val="00D66349"/>
    <w:rsid w:val="00D72702"/>
    <w:rsid w:val="00D730B9"/>
    <w:rsid w:val="00D73C06"/>
    <w:rsid w:val="00D75F4C"/>
    <w:rsid w:val="00D82746"/>
    <w:rsid w:val="00D93E43"/>
    <w:rsid w:val="00D9535B"/>
    <w:rsid w:val="00DA14FE"/>
    <w:rsid w:val="00DB224A"/>
    <w:rsid w:val="00DB782F"/>
    <w:rsid w:val="00DC0C54"/>
    <w:rsid w:val="00DC0FC8"/>
    <w:rsid w:val="00DD0644"/>
    <w:rsid w:val="00DD2834"/>
    <w:rsid w:val="00DD7D55"/>
    <w:rsid w:val="00DE401E"/>
    <w:rsid w:val="00DF050D"/>
    <w:rsid w:val="00DF6131"/>
    <w:rsid w:val="00E03238"/>
    <w:rsid w:val="00E044F8"/>
    <w:rsid w:val="00E052A3"/>
    <w:rsid w:val="00E055E9"/>
    <w:rsid w:val="00E06188"/>
    <w:rsid w:val="00E11DA2"/>
    <w:rsid w:val="00E20DF7"/>
    <w:rsid w:val="00E215D9"/>
    <w:rsid w:val="00E220F9"/>
    <w:rsid w:val="00E32052"/>
    <w:rsid w:val="00E3299D"/>
    <w:rsid w:val="00E34D0A"/>
    <w:rsid w:val="00E377EA"/>
    <w:rsid w:val="00E432AC"/>
    <w:rsid w:val="00E4701C"/>
    <w:rsid w:val="00E514F5"/>
    <w:rsid w:val="00E529D8"/>
    <w:rsid w:val="00E53431"/>
    <w:rsid w:val="00E57438"/>
    <w:rsid w:val="00E5787C"/>
    <w:rsid w:val="00E579CE"/>
    <w:rsid w:val="00E57C0E"/>
    <w:rsid w:val="00E623CA"/>
    <w:rsid w:val="00E73D0E"/>
    <w:rsid w:val="00E75564"/>
    <w:rsid w:val="00E80936"/>
    <w:rsid w:val="00E81F69"/>
    <w:rsid w:val="00E8426D"/>
    <w:rsid w:val="00E87631"/>
    <w:rsid w:val="00E938A2"/>
    <w:rsid w:val="00E97A0D"/>
    <w:rsid w:val="00EA23EB"/>
    <w:rsid w:val="00EA669D"/>
    <w:rsid w:val="00EB4B4D"/>
    <w:rsid w:val="00EB5D34"/>
    <w:rsid w:val="00EC45A8"/>
    <w:rsid w:val="00ED1C92"/>
    <w:rsid w:val="00ED1D6E"/>
    <w:rsid w:val="00ED51C3"/>
    <w:rsid w:val="00ED5FDB"/>
    <w:rsid w:val="00EE319C"/>
    <w:rsid w:val="00EF0FDC"/>
    <w:rsid w:val="00EF2F64"/>
    <w:rsid w:val="00F02C5E"/>
    <w:rsid w:val="00F06460"/>
    <w:rsid w:val="00F147E3"/>
    <w:rsid w:val="00F1767C"/>
    <w:rsid w:val="00F22A43"/>
    <w:rsid w:val="00F23D47"/>
    <w:rsid w:val="00F25B0C"/>
    <w:rsid w:val="00F30798"/>
    <w:rsid w:val="00F36802"/>
    <w:rsid w:val="00F47DD6"/>
    <w:rsid w:val="00F542C6"/>
    <w:rsid w:val="00F56878"/>
    <w:rsid w:val="00F5738D"/>
    <w:rsid w:val="00F62315"/>
    <w:rsid w:val="00F629BF"/>
    <w:rsid w:val="00F63109"/>
    <w:rsid w:val="00F64066"/>
    <w:rsid w:val="00F66EB7"/>
    <w:rsid w:val="00F71987"/>
    <w:rsid w:val="00F72944"/>
    <w:rsid w:val="00F73342"/>
    <w:rsid w:val="00F82184"/>
    <w:rsid w:val="00F82B4C"/>
    <w:rsid w:val="00F83CB5"/>
    <w:rsid w:val="00F84A51"/>
    <w:rsid w:val="00F84FC2"/>
    <w:rsid w:val="00F85535"/>
    <w:rsid w:val="00F86083"/>
    <w:rsid w:val="00F9255D"/>
    <w:rsid w:val="00F9761B"/>
    <w:rsid w:val="00F97FFE"/>
    <w:rsid w:val="00FA3D2B"/>
    <w:rsid w:val="00FA508B"/>
    <w:rsid w:val="00FA7B75"/>
    <w:rsid w:val="00FA7E5D"/>
    <w:rsid w:val="00FB0375"/>
    <w:rsid w:val="00FB1A6F"/>
    <w:rsid w:val="00FB4E1F"/>
    <w:rsid w:val="00FB68EF"/>
    <w:rsid w:val="00FB7659"/>
    <w:rsid w:val="00FC3D9C"/>
    <w:rsid w:val="00FC3F50"/>
    <w:rsid w:val="00FC5D4C"/>
    <w:rsid w:val="00FC5F83"/>
    <w:rsid w:val="00FC71F6"/>
    <w:rsid w:val="00FC7C23"/>
    <w:rsid w:val="00FD0EF4"/>
    <w:rsid w:val="00FD3098"/>
    <w:rsid w:val="00FD4D72"/>
    <w:rsid w:val="00FE3954"/>
    <w:rsid w:val="00FF046C"/>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0EF4C8C"/>
  <w15:docId w15:val="{5EC37091-CAD4-4B38-9E1C-503C4490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8C5"/>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618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18C5"/>
    <w:rPr>
      <w:rFonts w:ascii="Calibri" w:eastAsia="Calibri" w:hAnsi="Calibri" w:cs="Times New Roman"/>
      <w:lang w:val="lv-LV"/>
    </w:rPr>
  </w:style>
  <w:style w:type="paragraph" w:styleId="Kjene">
    <w:name w:val="footer"/>
    <w:basedOn w:val="Parasts"/>
    <w:link w:val="KjeneRakstz"/>
    <w:uiPriority w:val="99"/>
    <w:unhideWhenUsed/>
    <w:rsid w:val="00A618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18C5"/>
    <w:rPr>
      <w:rFonts w:ascii="Calibri" w:eastAsia="Calibri" w:hAnsi="Calibri" w:cs="Times New Roman"/>
      <w:lang w:val="lv-LV"/>
    </w:rPr>
  </w:style>
  <w:style w:type="paragraph" w:styleId="Paraststmeklis">
    <w:name w:val="Normal (Web)"/>
    <w:basedOn w:val="Parasts"/>
    <w:uiPriority w:val="99"/>
    <w:unhideWhenUsed/>
    <w:rsid w:val="00A618C5"/>
    <w:pPr>
      <w:spacing w:before="100" w:beforeAutospacing="1" w:after="100" w:afterAutospacing="1" w:line="240" w:lineRule="auto"/>
    </w:pPr>
    <w:rPr>
      <w:rFonts w:ascii="Verdana" w:eastAsia="Times New Roman" w:hAnsi="Verdana"/>
      <w:sz w:val="18"/>
      <w:szCs w:val="18"/>
      <w:lang w:val="en-US"/>
    </w:rPr>
  </w:style>
  <w:style w:type="character" w:styleId="Hipersaite">
    <w:name w:val="Hyperlink"/>
    <w:uiPriority w:val="99"/>
    <w:unhideWhenUsed/>
    <w:rsid w:val="00A618C5"/>
    <w:rPr>
      <w:rFonts w:cs="Times New Roman"/>
      <w:color w:val="0000FF"/>
      <w:u w:val="single"/>
    </w:rPr>
  </w:style>
  <w:style w:type="paragraph" w:customStyle="1" w:styleId="tv213">
    <w:name w:val="tv213"/>
    <w:basedOn w:val="Parasts"/>
    <w:rsid w:val="00A618C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A618C5"/>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lv-LV" w:eastAsia="zh-CN" w:bidi="hi-IN"/>
    </w:rPr>
  </w:style>
  <w:style w:type="paragraph" w:styleId="Sarakstarindkopa">
    <w:name w:val="List Paragraph"/>
    <w:basedOn w:val="Parasts"/>
    <w:uiPriority w:val="34"/>
    <w:qFormat/>
    <w:rsid w:val="00E377EA"/>
    <w:pPr>
      <w:ind w:left="720"/>
      <w:contextualSpacing/>
    </w:pPr>
  </w:style>
  <w:style w:type="character" w:styleId="Komentraatsauce">
    <w:name w:val="annotation reference"/>
    <w:basedOn w:val="Noklusjumarindkopasfonts"/>
    <w:uiPriority w:val="99"/>
    <w:semiHidden/>
    <w:unhideWhenUsed/>
    <w:rsid w:val="00F30798"/>
    <w:rPr>
      <w:sz w:val="16"/>
      <w:szCs w:val="16"/>
    </w:rPr>
  </w:style>
  <w:style w:type="paragraph" w:styleId="Komentrateksts">
    <w:name w:val="annotation text"/>
    <w:basedOn w:val="Parasts"/>
    <w:link w:val="KomentratekstsRakstz"/>
    <w:uiPriority w:val="99"/>
    <w:unhideWhenUsed/>
    <w:rsid w:val="00F30798"/>
    <w:pPr>
      <w:spacing w:line="240" w:lineRule="auto"/>
    </w:pPr>
    <w:rPr>
      <w:sz w:val="20"/>
      <w:szCs w:val="20"/>
    </w:rPr>
  </w:style>
  <w:style w:type="character" w:customStyle="1" w:styleId="KomentratekstsRakstz">
    <w:name w:val="Komentāra teksts Rakstz."/>
    <w:basedOn w:val="Noklusjumarindkopasfonts"/>
    <w:link w:val="Komentrateksts"/>
    <w:uiPriority w:val="99"/>
    <w:rsid w:val="00F30798"/>
    <w:rPr>
      <w:rFonts w:ascii="Calibri" w:eastAsia="Calibri" w:hAnsi="Calibri" w:cs="Times New Roman"/>
      <w:sz w:val="20"/>
      <w:szCs w:val="20"/>
      <w:lang w:val="lv-LV"/>
    </w:rPr>
  </w:style>
  <w:style w:type="paragraph" w:styleId="Balonteksts">
    <w:name w:val="Balloon Text"/>
    <w:basedOn w:val="Parasts"/>
    <w:link w:val="BalontekstsRakstz"/>
    <w:uiPriority w:val="99"/>
    <w:semiHidden/>
    <w:unhideWhenUsed/>
    <w:rsid w:val="00F3079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0798"/>
    <w:rPr>
      <w:rFonts w:ascii="Segoe UI" w:eastAsia="Calibri" w:hAnsi="Segoe UI" w:cs="Segoe UI"/>
      <w:sz w:val="18"/>
      <w:szCs w:val="18"/>
      <w:lang w:val="lv-LV"/>
    </w:rPr>
  </w:style>
  <w:style w:type="character" w:customStyle="1" w:styleId="apple-converted-space">
    <w:name w:val="apple-converted-space"/>
    <w:basedOn w:val="Noklusjumarindkopasfonts"/>
    <w:rsid w:val="00414983"/>
  </w:style>
  <w:style w:type="paragraph" w:styleId="Komentratma">
    <w:name w:val="annotation subject"/>
    <w:basedOn w:val="Komentrateksts"/>
    <w:next w:val="Komentrateksts"/>
    <w:link w:val="KomentratmaRakstz"/>
    <w:uiPriority w:val="99"/>
    <w:semiHidden/>
    <w:unhideWhenUsed/>
    <w:rsid w:val="00033E16"/>
    <w:rPr>
      <w:b/>
      <w:bCs/>
    </w:rPr>
  </w:style>
  <w:style w:type="character" w:customStyle="1" w:styleId="KomentratmaRakstz">
    <w:name w:val="Komentāra tēma Rakstz."/>
    <w:basedOn w:val="KomentratekstsRakstz"/>
    <w:link w:val="Komentratma"/>
    <w:uiPriority w:val="99"/>
    <w:semiHidden/>
    <w:rsid w:val="00033E16"/>
    <w:rPr>
      <w:rFonts w:ascii="Calibri" w:eastAsia="Calibri" w:hAnsi="Calibri" w:cs="Times New Roman"/>
      <w:b/>
      <w:bCs/>
      <w:sz w:val="20"/>
      <w:szCs w:val="20"/>
      <w:lang w:val="lv-LV"/>
    </w:rPr>
  </w:style>
  <w:style w:type="paragraph" w:customStyle="1" w:styleId="naisnod">
    <w:name w:val="naisnod"/>
    <w:basedOn w:val="Parasts"/>
    <w:rsid w:val="00CF6597"/>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Parasts"/>
    <w:rsid w:val="00F82184"/>
    <w:pPr>
      <w:spacing w:before="75" w:after="75" w:line="240" w:lineRule="auto"/>
    </w:pPr>
    <w:rPr>
      <w:rFonts w:ascii="Times New Roman" w:eastAsia="Times New Roman" w:hAnsi="Times New Roman"/>
      <w:sz w:val="24"/>
      <w:szCs w:val="24"/>
      <w:lang w:eastAsia="lv-LV"/>
    </w:rPr>
  </w:style>
  <w:style w:type="paragraph" w:customStyle="1" w:styleId="tv2131">
    <w:name w:val="tv2131"/>
    <w:basedOn w:val="Parasts"/>
    <w:rsid w:val="002D036E"/>
    <w:pPr>
      <w:spacing w:after="0" w:line="360" w:lineRule="auto"/>
      <w:ind w:firstLine="300"/>
    </w:pPr>
    <w:rPr>
      <w:rFonts w:ascii="Times New Roman" w:eastAsia="Times New Roman" w:hAnsi="Times New Roman"/>
      <w:color w:val="414142"/>
      <w:sz w:val="20"/>
      <w:szCs w:val="20"/>
      <w:lang w:val="en-US"/>
    </w:rPr>
  </w:style>
  <w:style w:type="paragraph" w:styleId="Vresteksts">
    <w:name w:val="footnote text"/>
    <w:basedOn w:val="Parasts"/>
    <w:link w:val="VrestekstsRakstz"/>
    <w:uiPriority w:val="99"/>
    <w:semiHidden/>
    <w:unhideWhenUsed/>
    <w:rsid w:val="006E4F77"/>
    <w:pPr>
      <w:widowControl w:val="0"/>
      <w:spacing w:after="0" w:line="240" w:lineRule="auto"/>
    </w:pPr>
    <w:rPr>
      <w:rFonts w:ascii="Times New Roman" w:hAnsi="Times New Roman"/>
      <w:sz w:val="20"/>
      <w:szCs w:val="20"/>
      <w:lang w:eastAsia="lv-LV"/>
    </w:rPr>
  </w:style>
  <w:style w:type="character" w:customStyle="1" w:styleId="VrestekstsRakstz">
    <w:name w:val="Vēres teksts Rakstz."/>
    <w:basedOn w:val="Noklusjumarindkopasfonts"/>
    <w:link w:val="Vresteksts"/>
    <w:uiPriority w:val="99"/>
    <w:semiHidden/>
    <w:rsid w:val="006E4F77"/>
    <w:rPr>
      <w:rFonts w:ascii="Times New Roman" w:eastAsia="Calibri" w:hAnsi="Times New Roman" w:cs="Times New Roman"/>
      <w:sz w:val="20"/>
      <w:szCs w:val="20"/>
      <w:lang w:val="lv-LV" w:eastAsia="lv-LV"/>
    </w:rPr>
  </w:style>
  <w:style w:type="character" w:styleId="Vresatsauce">
    <w:name w:val="footnote reference"/>
    <w:basedOn w:val="Noklusjumarindkopasfonts"/>
    <w:uiPriority w:val="99"/>
    <w:semiHidden/>
    <w:unhideWhenUsed/>
    <w:rsid w:val="006E4F77"/>
    <w:rPr>
      <w:vertAlign w:val="superscript"/>
    </w:rPr>
  </w:style>
  <w:style w:type="paragraph" w:customStyle="1" w:styleId="naisc">
    <w:name w:val="naisc"/>
    <w:basedOn w:val="Parasts"/>
    <w:rsid w:val="00CA7AF1"/>
    <w:pPr>
      <w:spacing w:before="58" w:after="58" w:line="240" w:lineRule="auto"/>
      <w:jc w:val="center"/>
    </w:pPr>
    <w:rPr>
      <w:rFonts w:ascii="Times New Roman" w:eastAsia="Times New Roman" w:hAnsi="Times New Roman"/>
      <w:sz w:val="24"/>
      <w:szCs w:val="24"/>
      <w:lang w:eastAsia="lv-LV"/>
    </w:rPr>
  </w:style>
  <w:style w:type="paragraph" w:customStyle="1" w:styleId="tvhtml">
    <w:name w:val="tv_html"/>
    <w:basedOn w:val="Parasts"/>
    <w:rsid w:val="00BB563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Parasts"/>
    <w:rsid w:val="00A53249"/>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Parastatabula"/>
    <w:next w:val="Reatabula"/>
    <w:uiPriority w:val="39"/>
    <w:rsid w:val="008A40CD"/>
    <w:pPr>
      <w:spacing w:after="0" w:line="240" w:lineRule="auto"/>
    </w:pPr>
    <w:rPr>
      <w:rFonts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8A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5738D"/>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368004">
      <w:bodyDiv w:val="1"/>
      <w:marLeft w:val="0"/>
      <w:marRight w:val="0"/>
      <w:marTop w:val="0"/>
      <w:marBottom w:val="0"/>
      <w:divBdr>
        <w:top w:val="none" w:sz="0" w:space="0" w:color="auto"/>
        <w:left w:val="none" w:sz="0" w:space="0" w:color="auto"/>
        <w:bottom w:val="none" w:sz="0" w:space="0" w:color="auto"/>
        <w:right w:val="none" w:sz="0" w:space="0" w:color="auto"/>
      </w:divBdr>
    </w:div>
    <w:div w:id="726144100">
      <w:bodyDiv w:val="1"/>
      <w:marLeft w:val="0"/>
      <w:marRight w:val="0"/>
      <w:marTop w:val="0"/>
      <w:marBottom w:val="0"/>
      <w:divBdr>
        <w:top w:val="none" w:sz="0" w:space="0" w:color="auto"/>
        <w:left w:val="none" w:sz="0" w:space="0" w:color="auto"/>
        <w:bottom w:val="none" w:sz="0" w:space="0" w:color="auto"/>
        <w:right w:val="none" w:sz="0" w:space="0" w:color="auto"/>
      </w:divBdr>
    </w:div>
    <w:div w:id="1198544762">
      <w:bodyDiv w:val="1"/>
      <w:marLeft w:val="0"/>
      <w:marRight w:val="0"/>
      <w:marTop w:val="0"/>
      <w:marBottom w:val="0"/>
      <w:divBdr>
        <w:top w:val="none" w:sz="0" w:space="0" w:color="auto"/>
        <w:left w:val="none" w:sz="0" w:space="0" w:color="auto"/>
        <w:bottom w:val="none" w:sz="0" w:space="0" w:color="auto"/>
        <w:right w:val="none" w:sz="0" w:space="0" w:color="auto"/>
      </w:divBdr>
    </w:div>
    <w:div w:id="1223640917">
      <w:bodyDiv w:val="1"/>
      <w:marLeft w:val="0"/>
      <w:marRight w:val="0"/>
      <w:marTop w:val="0"/>
      <w:marBottom w:val="0"/>
      <w:divBdr>
        <w:top w:val="none" w:sz="0" w:space="0" w:color="auto"/>
        <w:left w:val="none" w:sz="0" w:space="0" w:color="auto"/>
        <w:bottom w:val="none" w:sz="0" w:space="0" w:color="auto"/>
        <w:right w:val="none" w:sz="0" w:space="0" w:color="auto"/>
      </w:divBdr>
    </w:div>
    <w:div w:id="1231648599">
      <w:bodyDiv w:val="1"/>
      <w:marLeft w:val="0"/>
      <w:marRight w:val="0"/>
      <w:marTop w:val="0"/>
      <w:marBottom w:val="0"/>
      <w:divBdr>
        <w:top w:val="none" w:sz="0" w:space="0" w:color="auto"/>
        <w:left w:val="none" w:sz="0" w:space="0" w:color="auto"/>
        <w:bottom w:val="none" w:sz="0" w:space="0" w:color="auto"/>
        <w:right w:val="none" w:sz="0" w:space="0" w:color="auto"/>
      </w:divBdr>
    </w:div>
    <w:div w:id="1394498872">
      <w:bodyDiv w:val="1"/>
      <w:marLeft w:val="0"/>
      <w:marRight w:val="0"/>
      <w:marTop w:val="0"/>
      <w:marBottom w:val="0"/>
      <w:divBdr>
        <w:top w:val="none" w:sz="0" w:space="0" w:color="auto"/>
        <w:left w:val="none" w:sz="0" w:space="0" w:color="auto"/>
        <w:bottom w:val="none" w:sz="0" w:space="0" w:color="auto"/>
        <w:right w:val="none" w:sz="0" w:space="0" w:color="auto"/>
      </w:divBdr>
      <w:divsChild>
        <w:div w:id="796028457">
          <w:marLeft w:val="0"/>
          <w:marRight w:val="0"/>
          <w:marTop w:val="0"/>
          <w:marBottom w:val="0"/>
          <w:divBdr>
            <w:top w:val="none" w:sz="0" w:space="0" w:color="auto"/>
            <w:left w:val="none" w:sz="0" w:space="0" w:color="auto"/>
            <w:bottom w:val="none" w:sz="0" w:space="0" w:color="auto"/>
            <w:right w:val="none" w:sz="0" w:space="0" w:color="auto"/>
          </w:divBdr>
        </w:div>
        <w:div w:id="1236354762">
          <w:marLeft w:val="0"/>
          <w:marRight w:val="0"/>
          <w:marTop w:val="0"/>
          <w:marBottom w:val="0"/>
          <w:divBdr>
            <w:top w:val="none" w:sz="0" w:space="0" w:color="auto"/>
            <w:left w:val="none" w:sz="0" w:space="0" w:color="auto"/>
            <w:bottom w:val="none" w:sz="0" w:space="0" w:color="auto"/>
            <w:right w:val="none" w:sz="0" w:space="0" w:color="auto"/>
          </w:divBdr>
        </w:div>
      </w:divsChild>
    </w:div>
    <w:div w:id="1610701450">
      <w:bodyDiv w:val="1"/>
      <w:marLeft w:val="0"/>
      <w:marRight w:val="0"/>
      <w:marTop w:val="0"/>
      <w:marBottom w:val="0"/>
      <w:divBdr>
        <w:top w:val="none" w:sz="0" w:space="0" w:color="auto"/>
        <w:left w:val="none" w:sz="0" w:space="0" w:color="auto"/>
        <w:bottom w:val="none" w:sz="0" w:space="0" w:color="auto"/>
        <w:right w:val="none" w:sz="0" w:space="0" w:color="auto"/>
      </w:divBdr>
    </w:div>
    <w:div w:id="1663583924">
      <w:bodyDiv w:val="1"/>
      <w:marLeft w:val="0"/>
      <w:marRight w:val="0"/>
      <w:marTop w:val="0"/>
      <w:marBottom w:val="0"/>
      <w:divBdr>
        <w:top w:val="none" w:sz="0" w:space="0" w:color="auto"/>
        <w:left w:val="none" w:sz="0" w:space="0" w:color="auto"/>
        <w:bottom w:val="none" w:sz="0" w:space="0" w:color="auto"/>
        <w:right w:val="none" w:sz="0" w:space="0" w:color="auto"/>
      </w:divBdr>
    </w:div>
    <w:div w:id="1771660686">
      <w:bodyDiv w:val="1"/>
      <w:marLeft w:val="0"/>
      <w:marRight w:val="0"/>
      <w:marTop w:val="0"/>
      <w:marBottom w:val="0"/>
      <w:divBdr>
        <w:top w:val="none" w:sz="0" w:space="0" w:color="auto"/>
        <w:left w:val="none" w:sz="0" w:space="0" w:color="auto"/>
        <w:bottom w:val="none" w:sz="0" w:space="0" w:color="auto"/>
        <w:right w:val="none" w:sz="0" w:space="0" w:color="auto"/>
      </w:divBdr>
    </w:div>
    <w:div w:id="1774127482">
      <w:bodyDiv w:val="1"/>
      <w:marLeft w:val="0"/>
      <w:marRight w:val="0"/>
      <w:marTop w:val="0"/>
      <w:marBottom w:val="0"/>
      <w:divBdr>
        <w:top w:val="none" w:sz="0" w:space="0" w:color="auto"/>
        <w:left w:val="none" w:sz="0" w:space="0" w:color="auto"/>
        <w:bottom w:val="none" w:sz="0" w:space="0" w:color="auto"/>
        <w:right w:val="none" w:sz="0" w:space="0" w:color="auto"/>
      </w:divBdr>
    </w:div>
    <w:div w:id="20273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ja.Vavere@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BC042-F49D-4AC4-BF8A-C09676C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10801</Words>
  <Characters>6158</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Numerācijas Datubāze</vt:lpstr>
      <vt:lpstr>Numerācijas Datubāze</vt:lpstr>
    </vt:vector>
  </TitlesOfParts>
  <Company>Vides aizsardzības un reģionālās attīstības ministrija</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Numerācijas Datubāze</dc:title>
  <dc:subject>Noteikumu projekta anotācija</dc:subject>
  <dc:creator>Aija Vāvere</dc:creator>
  <cp:keywords/>
  <dc:description>tālrunis: 67026936_x000d_
Aija.Vavere@varam.gov.lv</dc:description>
  <cp:lastModifiedBy>Aija Vāvere</cp:lastModifiedBy>
  <cp:revision>5</cp:revision>
  <cp:lastPrinted>2020-07-13T13:42:00Z</cp:lastPrinted>
  <dcterms:created xsi:type="dcterms:W3CDTF">2021-08-25T05:47:00Z</dcterms:created>
  <dcterms:modified xsi:type="dcterms:W3CDTF">2021-08-25T14:32:00Z</dcterms:modified>
</cp:coreProperties>
</file>