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Jauno ārstu asociācija (LJĀA) ir iepazinusies ar sagatavotajiem grozījumiem Ārstniecības likumā un neatbalsta tālāku grozījumu virzību sagatavotajā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LJĀA neatbalsta piedāvāto likuma papildinājumu ar 10.3 pantu. LJĀA atzīst vajadzību paredzēt NVD instrumentus līgumsaistību izpildes kontrolei. Vienlaikus LJĀA norāda, ka paredzētie grozījumi dod NVD nesamērīgas pilnvaras attiecībā pret otru līgumslēdzēju pusi un neparedz atsevišķi izdalīt gadījumus, kad kļūdas radušās veselības informācijas sistēmu darbības nepilnību dēļ. LJĀA pievienojas sociālo partneru iepriekš paustajiem aicinājumiem šādas normas atrunāt Veselības aprūpes finansēšanas un administrēšanas likumā, ievērojot samērīgumu un ņemot vērā iespējamus objektīvos apstākļus saistību neizpildei vai nepilnīgai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Iepazīstoties ar piedāvātajiem Ārstniecības likuma 78.panta ceturtās daļas grozījumiem, LJĀA aicina apsvērt paredzēt pacienta tiesības noteikt ierobežojumus e-veselības sistēmā ievadītās informācijas pieejamībai. Ņemot vērā pacienta tiesības atteikties no savu datu nodošanas pieejamībai valsts e-veselības sistēmā, tomēr vienlaikus atzīstot vajadzību uzkrāt pacienta medicīnisko informāciju vienotā e-veselības sistēmā, aicinām izvērtēt iespēju paredzēt pacienta tiesības izvēlēties sistēmā ievadītajiem datiem ierobežotu pieejamību, tos pēc pacienta izvēles darot pieejamus tikai ievadījušajam speciālistam vai konkrētiem speciālistiem, tādejādi novēršot izmaiņas pēc datu pieejamībā no jau esošās situācijas, kad ārstniecības process tiek dokumentēts papīra slimības vēsturēs un ambulatorajās kartēs.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Jauno ārstu asociācija aicina pārskatīt šobrīd pastāvošo 35. panta redakciju – “Ārstniecības iestādes vadītājs ir saucams pie likumā noteiktās atbildības, ja viņa vadītajā iestādē tiek lietotas medicīniskās tehnoloģijas, kuras nav apstiprinātas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daudzām ikdienā pielietotajām metodēm nav Zāļu valsts aģentūrā apstiprinātu medicīnisko tehnoloģiju, jo to lietošanu rekomendē un pamato  starptautiskās vadlīnijas. LJĀA aicina izteiktu 35. pantu sekojošā redakcijā: “Ārstniecības iestādes vadītājs ir saucams pie likumā noteiktās atbildības, ja viņa vadītajā iestādē tiek lietotas medicīniskās tehnoloģijas, kuras nav apstiprinātas Ministru kabineta noteiktajā kārtībā vai neatbilst starptautiskajām vadlīnijām un pierādījumos balstītas medicīnas principiem”, vienlaikus saglabājot citos likuma pantos formulēto kārtību jaunu medicīnisko tehnoloģiju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31.07.2026.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31.07.2026.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