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24-TA-1754: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atbilstības novērtēšanu"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9.</w:t>
            </w:r>
            <w:r w:rsidR="00000000" w:rsidRPr="00000000" w:rsidDel="00000000">
              <w:rPr>
                <w:vertAlign w:val="superscript"/>
                <w:rtl w:val="0"/>
              </w:rPr>
              <w:t xml:space="preserve">7</w:t>
            </w:r>
            <w:r w:rsidR="00000000" w:rsidRPr="00000000" w:rsidDel="00000000">
              <w:rPr>
                <w:rtl w:val="0"/>
              </w:rPr>
              <w:t xml:space="preserve"> panta pirmo daļu ar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pieprasīt par tiešsaistes saskarni atbildīgajam saimnieciskās darbības veicējam izņemt no to tiešsaistes saskarnes saturu, kurā ir atsauce uz bīstamas preces piedāvājumu, atspējot piekļuvi šim saturam vai izvietot skaidru brīdinājumu. Tirgus uzraudzības iestādes var pieprasīt, lai norādītajā laikposmā par tiešsaistes saskarni atbildīgais saimnieciskās darbības veicējs no tā tiešsaistes saskarnes izņem visu identisko nelikumīgo saturu, kas saistīts ar attiecīgo bīstamo preci, atspējo piekļuvi tam vai parāda tiešu brīdinājumu ar nosacījumu, ka attiecīgā satura meklēšana aprobežojas ar rīkojumā norādīto informāciju un neprasa par tiešsaistes saskarni atbildīgajam saimnieciskās darbības veicējam veikt minētā satura neatkarīgu novērtējumu un ka meklēšanu un izņemšanu var samērīgā veidā veikt ar uzticamiem automatizētiem rīkiem."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redakciju ar uzsvaru, ka runa nav tikai par bīstamām precēm, bet par bīstamām un noteiktām prasībām neatbilstošām precēm, jo komersantiem ir iespējams pārdot bīstamās preces, ja tās atbilst noteiktajām prasībām vai sniegt informāciju par bīstamām precēm, kas atbilst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piemēram, Vienotās digitālās vārtejas regulas (2018/1724) 1. pielikumā ir norādīta informācija par Bīstamu ķīmisko vielu klasificēšanas, marķēšanas un iepakošanas prasībām, kas ir jāsniedz Latvijas juridiskām personām. Latvijas gadījumā šādu informāciju sniedz VSIA "LVĢMC" - https://videscentrs.lvgmc.lv/lapas/clp. Esošās redakcijas izpratnē šīs LVĢMC publicētais saturs ir uzskatāms par nelikumīgu, jo saturā ir iekļauta atsauce uz datu bāzi, kurā ir iespējams atrast komersantus, kas pārdod bīstamās preces, kas atbilst noteiktajām prasībām.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9.7 panta pirmo daļu ar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pieprasīt par tiešsaistes saskarni atbildīgajam saimnieciskās darbības veicējam izņemt no to tiešsaistes saskarnes saturu, kurā ir atsauce uz bīstamas </w:t>
            </w:r>
            <w:r w:rsidR="00000000" w:rsidRPr="00000000" w:rsidDel="00000000">
              <w:rPr>
                <w:u w:val="single"/>
                <w:rtl w:val="0"/>
              </w:rPr>
              <w:t xml:space="preserve">un noteiktajām prasībām neatbilstošas</w:t>
            </w:r>
            <w:r w:rsidR="00000000" w:rsidRPr="00000000" w:rsidDel="00000000">
              <w:rPr>
                <w:rtl w:val="0"/>
              </w:rPr>
              <w:t xml:space="preserve"> preces, piedāvājumu atspējot piekļuvi šim saturam vai izvietot skaidru brīdinājumu. Tirgus uzraudzības iestādes var pieprasīt, lai norādītajā laikposmā par tiešsaistes saskarni atbildīgais saimnieciskās darbības veicējs no tā tiešsaistes saskarnes izņem visu identisko nelikumīgo saturu, kas saistīts ar attiecīgo bīstamo un </w:t>
            </w:r>
            <w:r w:rsidR="00000000" w:rsidRPr="00000000" w:rsidDel="00000000">
              <w:rPr>
                <w:u w:val="single"/>
                <w:rtl w:val="0"/>
              </w:rPr>
              <w:t xml:space="preserve">noteiktām prasībām neatbilstošu</w:t>
            </w:r>
            <w:r w:rsidR="00000000" w:rsidRPr="00000000" w:rsidDel="00000000">
              <w:rPr>
                <w:rtl w:val="0"/>
              </w:rPr>
              <w:t xml:space="preserve"> preci, atspējo piekļuvi tam vai parāda tiešu brīdinājumu ar nosacījumu, ka attiecīgā satura meklēšana aprobežojas ar rīkojumā norādīto informāciju un neprasa par tiešsaistes saskarni atbildīgajam saimnieciskās darbības veicējam veikt minētā satura neatkarīgu novērtējumu un ka meklēšanu un izņemšanu var samērīgā veidā veikt ar uzticamiem automatizētiem rīkiem."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Igors Lisjonoks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24-TA-1754</w:t>
    </w:r>
    <w:r>
      <w:br/>
    </w:r>
    <w:r w:rsidR="00000000" w:rsidRPr="00000000" w:rsidDel="00000000">
      <w:rPr>
        <w:rtl w:val="0"/>
      </w:rPr>
      <w:t xml:space="preserve">Izdrukāts 04.02.2025. 22.25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24-TA-1754</w:t>
    </w:r>
    <w:r>
      <w:br/>
    </w:r>
    <w:r w:rsidR="00000000" w:rsidRPr="00000000" w:rsidDel="00000000">
      <w:rPr>
        <w:rtl w:val="0"/>
      </w:rPr>
      <w:t xml:space="preserve">Izdrukāts 04.02.2025. 22.25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Atzinumi_24-TA-1754.docx</dc:title>
</cp:coreProperties>
</file>

<file path=docProps/custom.xml><?xml version="1.0" encoding="utf-8"?>
<Properties xmlns="http://schemas.openxmlformats.org/officeDocument/2006/custom-properties" xmlns:vt="http://schemas.openxmlformats.org/officeDocument/2006/docPropsVTypes"/>
</file>