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Transportlīdzekļu un to vadītāju valsts reģistra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04.08.2025. 18.23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04.08.2025. 18.23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