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Finanšu ministriju no Anotācijas 7.sadaļas 7.1.apakšpunkta "Projekta izpildē iesastītās institūcijas", ņemot vērā, ka Finanšu ministrija netiek pārstāvēta minētajā komisijā.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19.04.2023.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19.04.2023.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