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utomātiskās informācijas apmaiņas par pārdevējiem, kuri gūst ienākumus, izmantojot digitālās platformas,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20.01.2023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20.01.2023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