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23-TA-2311: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19. augusta noteikumos Nr. 500 "Vispārīgie būvnoteikumi"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būvniecības kontroles kārtību un nosacījumus, būvinspektoru tiesības un pienākumus, kā arī institūcijās, kuras pilda būvvaldes funkcijas, un pašvaldībā nodarbināto būvinspektoru sadarbības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projekta 1.1. apakšpunktā ietverto Vispārīgo būvnoteikumu 1.5. apakšpunktu noformulēt atbilstoši Būvniecības likuma 5. panta pirmās daļas 1. punkta f) apakšpunktā noteiktajam, ņemot vērā Ministru kabineta 2009. gada 3. februāra noteikumu Nr. 108 "Normatīvo aktu projektu sagatavošanas noteikumi" 100. punktā noteikto. Vēršam uzmanību uz to, ka no Būvniecības likuma 6.</w:t>
            </w:r>
            <w:r w:rsidR="00000000" w:rsidRPr="00000000" w:rsidDel="00000000">
              <w:rPr>
                <w:vertAlign w:val="superscript"/>
                <w:rtl w:val="0"/>
              </w:rPr>
              <w:t xml:space="preserve">1</w:t>
            </w:r>
            <w:r w:rsidR="00000000" w:rsidRPr="00000000" w:rsidDel="00000000">
              <w:rPr>
                <w:rtl w:val="0"/>
              </w:rPr>
              <w:t xml:space="preserve"> panta pirmās daļas izriet, ka Būvniecības valsts kontroles birojs pilda ne tikai būvvaldes funkcijas, bet arī citas funkcijas. Savukārt no Būvniecības likuma 5. panta pirmās daļas 1. punkta f) apakšpunktā Ministru kabinetam dotā pilnvarojuma izriet, ka ir nosakāma Būvniecības valsts kontroles birojā nodarbināto būvinspektoru un citu būvinspektoru sadarbības kārtība. Vienlaikus, piemēram, Vispārīgo būvnoteikumu 150. punktā nav paredzētas darbības, ko Būvniecības valsts kontroles birojs veic kā būvvalde.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23-TA-2311</w:t>
    </w:r>
    <w:r>
      <w:br/>
    </w:r>
    <w:r w:rsidR="00000000" w:rsidRPr="00000000" w:rsidDel="00000000">
      <w:rPr>
        <w:rtl w:val="0"/>
      </w:rPr>
      <w:t xml:space="preserve">Izdrukāts 18.09.2024. 17.39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23-TA-2311</w:t>
    </w:r>
    <w:r>
      <w:br/>
    </w:r>
    <w:r w:rsidR="00000000" w:rsidRPr="00000000" w:rsidDel="00000000">
      <w:rPr>
        <w:rtl w:val="0"/>
      </w:rPr>
      <w:t xml:space="preserve">Izdrukāts 18.09.2024. 17.39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Atzinumi_23-TA-2311.docx</dc:title>
</cp:coreProperties>
</file>

<file path=docProps/custom.xml><?xml version="1.0" encoding="utf-8"?>
<Properties xmlns="http://schemas.openxmlformats.org/officeDocument/2006/custom-properties" xmlns:vt="http://schemas.openxmlformats.org/officeDocument/2006/docPropsVTypes"/>
</file>