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454" w:rsidRDefault="00590454" w:rsidP="00590454">
      <w:pPr>
        <w:spacing w:before="100" w:beforeAutospacing="1" w:after="100" w:afterAutospacing="1" w:line="240" w:lineRule="auto"/>
        <w:rPr>
          <w:rFonts w:ascii="Times New Roman" w:eastAsia="Times New Roman" w:hAnsi="Times New Roman" w:cs="Times New Roman"/>
          <w:sz w:val="24"/>
          <w:szCs w:val="24"/>
          <w:lang w:eastAsia="lv-LV"/>
        </w:rPr>
      </w:pPr>
      <w:r w:rsidRPr="00590454">
        <w:rPr>
          <w:rFonts w:ascii="Calibri" w:eastAsia="Times New Roman" w:hAnsi="Calibri" w:cs="Calibri"/>
          <w:b/>
          <w:bCs/>
          <w:lang w:val="en-US" w:eastAsia="lv-LV"/>
        </w:rPr>
        <w:t>From:</w:t>
      </w:r>
      <w:r w:rsidRPr="00590454">
        <w:rPr>
          <w:rFonts w:ascii="Calibri" w:eastAsia="Times New Roman" w:hAnsi="Calibri" w:cs="Calibri"/>
          <w:lang w:val="en-US" w:eastAsia="lv-LV"/>
        </w:rPr>
        <w:t xml:space="preserve"> </w:t>
      </w:r>
      <w:proofErr w:type="spellStart"/>
      <w:r w:rsidRPr="00590454">
        <w:rPr>
          <w:rFonts w:ascii="Calibri" w:eastAsia="Times New Roman" w:hAnsi="Calibri" w:cs="Calibri"/>
          <w:lang w:val="en-US" w:eastAsia="lv-LV"/>
        </w:rPr>
        <w:t>Inguna</w:t>
      </w:r>
      <w:proofErr w:type="spellEnd"/>
      <w:r w:rsidRPr="00590454">
        <w:rPr>
          <w:rFonts w:ascii="Calibri" w:eastAsia="Times New Roman" w:hAnsi="Calibri" w:cs="Calibri"/>
          <w:lang w:val="en-US" w:eastAsia="lv-LV"/>
        </w:rPr>
        <w:t xml:space="preserve"> </w:t>
      </w:r>
      <w:proofErr w:type="spellStart"/>
      <w:r w:rsidRPr="00590454">
        <w:rPr>
          <w:rFonts w:ascii="Calibri" w:eastAsia="Times New Roman" w:hAnsi="Calibri" w:cs="Calibri"/>
          <w:lang w:val="en-US" w:eastAsia="lv-LV"/>
        </w:rPr>
        <w:t>Dancīte</w:t>
      </w:r>
      <w:proofErr w:type="spellEnd"/>
      <w:r w:rsidRPr="00590454">
        <w:rPr>
          <w:rFonts w:ascii="Calibri" w:eastAsia="Times New Roman" w:hAnsi="Calibri" w:cs="Calibri"/>
          <w:lang w:val="en-US" w:eastAsia="lv-LV"/>
        </w:rPr>
        <w:t xml:space="preserve"> &lt;inguna.dancite@fm.gov.lv&gt; </w:t>
      </w:r>
      <w:r w:rsidRPr="00590454">
        <w:rPr>
          <w:rFonts w:ascii="Calibri" w:eastAsia="Times New Roman" w:hAnsi="Calibri" w:cs="Calibri"/>
          <w:b/>
          <w:bCs/>
          <w:lang w:val="en-US" w:eastAsia="lv-LV"/>
        </w:rPr>
        <w:t xml:space="preserve">On Behalf Of </w:t>
      </w:r>
      <w:r w:rsidRPr="00590454">
        <w:rPr>
          <w:rFonts w:ascii="Calibri" w:eastAsia="Times New Roman" w:hAnsi="Calibri" w:cs="Calibri"/>
          <w:lang w:val="en-US" w:eastAsia="lv-LV"/>
        </w:rPr>
        <w:t>Pasts</w:t>
      </w:r>
      <w:r w:rsidRPr="00590454">
        <w:rPr>
          <w:rFonts w:ascii="Calibri" w:eastAsia="Times New Roman" w:hAnsi="Calibri" w:cs="Calibri"/>
          <w:lang w:val="en-US" w:eastAsia="lv-LV"/>
        </w:rPr>
        <w:br/>
      </w:r>
      <w:r w:rsidRPr="00590454">
        <w:rPr>
          <w:rFonts w:ascii="Calibri" w:eastAsia="Times New Roman" w:hAnsi="Calibri" w:cs="Calibri"/>
          <w:b/>
          <w:bCs/>
          <w:lang w:val="en-US" w:eastAsia="lv-LV"/>
        </w:rPr>
        <w:t>Sent:</w:t>
      </w:r>
      <w:r w:rsidRPr="00590454">
        <w:rPr>
          <w:rFonts w:ascii="Calibri" w:eastAsia="Times New Roman" w:hAnsi="Calibri" w:cs="Calibri"/>
          <w:lang w:val="en-US" w:eastAsia="lv-LV"/>
        </w:rPr>
        <w:t xml:space="preserve"> Thursday, August 5, 2021 2:38 PM</w:t>
      </w:r>
      <w:r w:rsidRPr="00590454">
        <w:rPr>
          <w:rFonts w:ascii="Calibri" w:eastAsia="Times New Roman" w:hAnsi="Calibri" w:cs="Calibri"/>
          <w:lang w:val="en-US" w:eastAsia="lv-LV"/>
        </w:rPr>
        <w:br/>
      </w:r>
      <w:r w:rsidRPr="00590454">
        <w:rPr>
          <w:rFonts w:ascii="Calibri" w:eastAsia="Times New Roman" w:hAnsi="Calibri" w:cs="Calibri"/>
          <w:b/>
          <w:bCs/>
          <w:lang w:val="en-US" w:eastAsia="lv-LV"/>
        </w:rPr>
        <w:t>To:</w:t>
      </w:r>
      <w:r w:rsidRPr="00590454">
        <w:rPr>
          <w:rFonts w:ascii="Calibri" w:eastAsia="Times New Roman" w:hAnsi="Calibri" w:cs="Calibri"/>
          <w:lang w:val="en-US" w:eastAsia="lv-LV"/>
        </w:rPr>
        <w:t xml:space="preserve"> pasts@iem.gov.lv</w:t>
      </w:r>
      <w:r w:rsidRPr="00590454">
        <w:rPr>
          <w:rFonts w:ascii="Calibri" w:eastAsia="Times New Roman" w:hAnsi="Calibri" w:cs="Calibri"/>
          <w:lang w:val="en-US" w:eastAsia="lv-LV"/>
        </w:rPr>
        <w:br/>
      </w:r>
      <w:r w:rsidRPr="00590454">
        <w:rPr>
          <w:rFonts w:ascii="Calibri" w:eastAsia="Times New Roman" w:hAnsi="Calibri" w:cs="Calibri"/>
          <w:b/>
          <w:bCs/>
          <w:lang w:val="en-US" w:eastAsia="lv-LV"/>
        </w:rPr>
        <w:t>Cc:</w:t>
      </w:r>
      <w:r w:rsidRPr="00590454">
        <w:rPr>
          <w:rFonts w:ascii="Calibri" w:eastAsia="Times New Roman" w:hAnsi="Calibri" w:cs="Calibri"/>
          <w:lang w:val="en-US" w:eastAsia="lv-LV"/>
        </w:rPr>
        <w:t xml:space="preserve"> Inara.Krasovska@agentura.iem.gov.lv; </w:t>
      </w:r>
      <w:proofErr w:type="spellStart"/>
      <w:r w:rsidRPr="00590454">
        <w:rPr>
          <w:rFonts w:ascii="Calibri" w:eastAsia="Times New Roman" w:hAnsi="Calibri" w:cs="Calibri"/>
          <w:lang w:val="en-US" w:eastAsia="lv-LV"/>
        </w:rPr>
        <w:t>Gundega</w:t>
      </w:r>
      <w:proofErr w:type="spellEnd"/>
      <w:r w:rsidRPr="00590454">
        <w:rPr>
          <w:rFonts w:ascii="Calibri" w:eastAsia="Times New Roman" w:hAnsi="Calibri" w:cs="Calibri"/>
          <w:lang w:val="en-US" w:eastAsia="lv-LV"/>
        </w:rPr>
        <w:t xml:space="preserve"> </w:t>
      </w:r>
      <w:proofErr w:type="spellStart"/>
      <w:r w:rsidRPr="00590454">
        <w:rPr>
          <w:rFonts w:ascii="Calibri" w:eastAsia="Times New Roman" w:hAnsi="Calibri" w:cs="Calibri"/>
          <w:lang w:val="en-US" w:eastAsia="lv-LV"/>
        </w:rPr>
        <w:t>Apinīte</w:t>
      </w:r>
      <w:proofErr w:type="spellEnd"/>
      <w:r w:rsidRPr="00590454">
        <w:rPr>
          <w:rFonts w:ascii="Calibri" w:eastAsia="Times New Roman" w:hAnsi="Calibri" w:cs="Calibri"/>
          <w:lang w:val="en-US" w:eastAsia="lv-LV"/>
        </w:rPr>
        <w:t xml:space="preserve"> &lt;gundega.apinite@fm.gov.lv&gt;; </w:t>
      </w:r>
      <w:proofErr w:type="spellStart"/>
      <w:r w:rsidRPr="00590454">
        <w:rPr>
          <w:rFonts w:ascii="Calibri" w:eastAsia="Times New Roman" w:hAnsi="Calibri" w:cs="Calibri"/>
          <w:lang w:val="en-US" w:eastAsia="lv-LV"/>
        </w:rPr>
        <w:t>Līga</w:t>
      </w:r>
      <w:proofErr w:type="spellEnd"/>
      <w:r w:rsidRPr="00590454">
        <w:rPr>
          <w:rFonts w:ascii="Calibri" w:eastAsia="Times New Roman" w:hAnsi="Calibri" w:cs="Calibri"/>
          <w:lang w:val="en-US" w:eastAsia="lv-LV"/>
        </w:rPr>
        <w:t xml:space="preserve"> </w:t>
      </w:r>
      <w:proofErr w:type="spellStart"/>
      <w:r w:rsidRPr="00590454">
        <w:rPr>
          <w:rFonts w:ascii="Calibri" w:eastAsia="Times New Roman" w:hAnsi="Calibri" w:cs="Calibri"/>
          <w:lang w:val="en-US" w:eastAsia="lv-LV"/>
        </w:rPr>
        <w:t>Ivulāne</w:t>
      </w:r>
      <w:proofErr w:type="spellEnd"/>
      <w:r w:rsidRPr="00590454">
        <w:rPr>
          <w:rFonts w:ascii="Calibri" w:eastAsia="Times New Roman" w:hAnsi="Calibri" w:cs="Calibri"/>
          <w:lang w:val="en-US" w:eastAsia="lv-LV"/>
        </w:rPr>
        <w:t xml:space="preserve"> &lt;liga.ivulane@fm.gov.lv&gt;; Lolita </w:t>
      </w:r>
      <w:proofErr w:type="spellStart"/>
      <w:r w:rsidRPr="00590454">
        <w:rPr>
          <w:rFonts w:ascii="Calibri" w:eastAsia="Times New Roman" w:hAnsi="Calibri" w:cs="Calibri"/>
          <w:lang w:val="en-US" w:eastAsia="lv-LV"/>
        </w:rPr>
        <w:t>Zandare</w:t>
      </w:r>
      <w:proofErr w:type="spellEnd"/>
      <w:r w:rsidRPr="00590454">
        <w:rPr>
          <w:rFonts w:ascii="Calibri" w:eastAsia="Times New Roman" w:hAnsi="Calibri" w:cs="Calibri"/>
          <w:lang w:val="en-US" w:eastAsia="lv-LV"/>
        </w:rPr>
        <w:t xml:space="preserve"> &lt;lolita.zandare@fm.gov.lv&gt;</w:t>
      </w:r>
      <w:r w:rsidRPr="00590454">
        <w:rPr>
          <w:rFonts w:ascii="Calibri" w:eastAsia="Times New Roman" w:hAnsi="Calibri" w:cs="Calibri"/>
          <w:lang w:val="en-US" w:eastAsia="lv-LV"/>
        </w:rPr>
        <w:br/>
      </w:r>
      <w:r w:rsidRPr="00590454">
        <w:rPr>
          <w:rFonts w:ascii="Calibri" w:eastAsia="Times New Roman" w:hAnsi="Calibri" w:cs="Calibri"/>
          <w:b/>
          <w:bCs/>
          <w:lang w:val="en-US" w:eastAsia="lv-LV"/>
        </w:rPr>
        <w:t>Subject:</w:t>
      </w:r>
      <w:r w:rsidRPr="00590454">
        <w:rPr>
          <w:rFonts w:ascii="Calibri" w:eastAsia="Times New Roman" w:hAnsi="Calibri" w:cs="Calibri"/>
          <w:lang w:val="en-US" w:eastAsia="lv-LV"/>
        </w:rPr>
        <w:t xml:space="preserve"> FM </w:t>
      </w:r>
      <w:proofErr w:type="spellStart"/>
      <w:r w:rsidRPr="00590454">
        <w:rPr>
          <w:rFonts w:ascii="Calibri" w:eastAsia="Times New Roman" w:hAnsi="Calibri" w:cs="Calibri"/>
          <w:lang w:val="en-US" w:eastAsia="lv-LV"/>
        </w:rPr>
        <w:t>atzinums</w:t>
      </w:r>
      <w:proofErr w:type="spellEnd"/>
      <w:r w:rsidRPr="00590454">
        <w:rPr>
          <w:rFonts w:ascii="Calibri" w:eastAsia="Times New Roman" w:hAnsi="Calibri" w:cs="Calibri"/>
          <w:lang w:val="en-US" w:eastAsia="lv-LV"/>
        </w:rPr>
        <w:t xml:space="preserve"> par </w:t>
      </w:r>
      <w:proofErr w:type="spellStart"/>
      <w:r w:rsidRPr="00590454">
        <w:rPr>
          <w:rFonts w:ascii="Calibri" w:eastAsia="Times New Roman" w:hAnsi="Calibri" w:cs="Calibri"/>
          <w:lang w:val="en-US" w:eastAsia="lv-LV"/>
        </w:rPr>
        <w:t>precizēto</w:t>
      </w:r>
      <w:proofErr w:type="spellEnd"/>
      <w:r w:rsidRPr="00590454">
        <w:rPr>
          <w:rFonts w:ascii="Calibri" w:eastAsia="Times New Roman" w:hAnsi="Calibri" w:cs="Calibri"/>
          <w:lang w:val="en-US" w:eastAsia="lv-LV"/>
        </w:rPr>
        <w:t xml:space="preserve"> TAP, VSS-613</w:t>
      </w:r>
    </w:p>
    <w:p w:rsidR="00590454" w:rsidRPr="00590454" w:rsidRDefault="00590454" w:rsidP="00590454">
      <w:pPr>
        <w:spacing w:before="100" w:beforeAutospacing="1" w:after="100" w:afterAutospacing="1" w:line="240" w:lineRule="auto"/>
        <w:rPr>
          <w:rFonts w:ascii="Times New Roman" w:eastAsia="Times New Roman" w:hAnsi="Times New Roman" w:cs="Times New Roman"/>
          <w:sz w:val="24"/>
          <w:szCs w:val="24"/>
          <w:lang w:eastAsia="lv-LV"/>
        </w:rPr>
      </w:pPr>
      <w:r w:rsidRPr="00590454">
        <w:rPr>
          <w:rFonts w:ascii="Times New Roman" w:eastAsia="Times New Roman" w:hAnsi="Times New Roman" w:cs="Times New Roman"/>
          <w:sz w:val="24"/>
          <w:szCs w:val="24"/>
          <w:lang w:eastAsia="lv-LV"/>
        </w:rPr>
        <w:t>05.08.2021.  Nr. 10.1-6/7-1/944</w:t>
      </w:r>
    </w:p>
    <w:p w:rsidR="00590454" w:rsidRPr="00590454" w:rsidRDefault="00590454" w:rsidP="00590454">
      <w:pPr>
        <w:spacing w:before="100" w:beforeAutospacing="1" w:after="100" w:afterAutospacing="1" w:line="240" w:lineRule="auto"/>
        <w:rPr>
          <w:rFonts w:ascii="Times New Roman" w:eastAsia="Times New Roman" w:hAnsi="Times New Roman" w:cs="Times New Roman"/>
          <w:sz w:val="24"/>
          <w:szCs w:val="24"/>
          <w:lang w:eastAsia="lv-LV"/>
        </w:rPr>
      </w:pPr>
      <w:r w:rsidRPr="00590454">
        <w:rPr>
          <w:rFonts w:ascii="Times New Roman" w:eastAsia="Times New Roman" w:hAnsi="Times New Roman" w:cs="Times New Roman"/>
          <w:sz w:val="24"/>
          <w:szCs w:val="24"/>
          <w:lang w:eastAsia="lv-LV"/>
        </w:rPr>
        <w:t>Labdien!</w:t>
      </w:r>
    </w:p>
    <w:p w:rsidR="00590454" w:rsidRPr="00590454" w:rsidRDefault="00590454" w:rsidP="00590454">
      <w:pPr>
        <w:spacing w:after="0" w:line="240" w:lineRule="auto"/>
        <w:rPr>
          <w:rFonts w:ascii="Times New Roman" w:eastAsia="Times New Roman" w:hAnsi="Times New Roman" w:cs="Times New Roman"/>
          <w:sz w:val="24"/>
          <w:szCs w:val="24"/>
          <w:lang w:eastAsia="lv-LV"/>
        </w:rPr>
      </w:pPr>
      <w:r w:rsidRPr="00590454">
        <w:rPr>
          <w:rFonts w:ascii="Times New Roman" w:eastAsia="Times New Roman" w:hAnsi="Times New Roman" w:cs="Times New Roman"/>
          <w:sz w:val="24"/>
          <w:szCs w:val="24"/>
          <w:lang w:eastAsia="lv-LV"/>
        </w:rPr>
        <w:t xml:space="preserve">Finanšu ministrija atbilstoši kompetencei ir izskatījusi </w:t>
      </w:r>
      <w:proofErr w:type="spellStart"/>
      <w:r w:rsidRPr="00590454">
        <w:rPr>
          <w:rFonts w:ascii="Times New Roman" w:eastAsia="Times New Roman" w:hAnsi="Times New Roman" w:cs="Times New Roman"/>
          <w:sz w:val="24"/>
          <w:szCs w:val="24"/>
          <w:lang w:eastAsia="lv-LV"/>
        </w:rPr>
        <w:t>Iekšlietu</w:t>
      </w:r>
      <w:proofErr w:type="spellEnd"/>
      <w:r w:rsidRPr="00590454">
        <w:rPr>
          <w:rFonts w:ascii="Times New Roman" w:eastAsia="Times New Roman" w:hAnsi="Times New Roman" w:cs="Times New Roman"/>
          <w:sz w:val="24"/>
          <w:szCs w:val="24"/>
          <w:lang w:eastAsia="lv-LV"/>
        </w:rPr>
        <w:t xml:space="preserve"> ministrijas precizēto Ministru kabineta rīkojuma projektu </w:t>
      </w:r>
      <w:r w:rsidRPr="00590454">
        <w:rPr>
          <w:rFonts w:ascii="Times New Roman" w:eastAsia="Times New Roman" w:hAnsi="Times New Roman" w:cs="Times New Roman"/>
          <w:sz w:val="24"/>
          <w:szCs w:val="24"/>
          <w:lang w:eastAsia="lv-LV"/>
        </w:rPr>
        <w:br/>
        <w:t>Saturs: Par precizētā Ministru kabineta rīkojuma projekta "Par Tukuma novada pašvaldības nekustamā īpašuma "Ūdenstornis Liepās" pārņemšanu valsts īpašumā" (VSS-613) (turpmāk – rīkojuma projekts), tā sākotnējās ietekmes novērtējuma ziņojumu (anotāciju) un izziņu par atzinumos sniegtajiem iebildumiem, un atbalsta to tālāku virzību, neizsakot iebildumus. Vienlaikus izsakām tālāk minēto priekšlikumu.</w:t>
      </w:r>
    </w:p>
    <w:p w:rsidR="00590454" w:rsidRPr="00590454" w:rsidRDefault="00590454" w:rsidP="00590454">
      <w:pPr>
        <w:spacing w:after="0" w:line="240" w:lineRule="auto"/>
        <w:jc w:val="both"/>
        <w:rPr>
          <w:rFonts w:ascii="Times New Roman" w:eastAsia="Times New Roman" w:hAnsi="Times New Roman" w:cs="Times New Roman"/>
          <w:sz w:val="24"/>
          <w:szCs w:val="24"/>
          <w:lang w:eastAsia="lv-LV"/>
        </w:rPr>
      </w:pPr>
      <w:r w:rsidRPr="00590454">
        <w:rPr>
          <w:rFonts w:ascii="Times New Roman" w:eastAsia="Times New Roman" w:hAnsi="Times New Roman" w:cs="Times New Roman"/>
          <w:sz w:val="24"/>
          <w:szCs w:val="24"/>
        </w:rPr>
        <w:t xml:space="preserve">Rīkojuma projekts paredz pārņemt bez atlīdzības valsts īpašumā un nodot </w:t>
      </w:r>
      <w:proofErr w:type="spellStart"/>
      <w:r w:rsidRPr="00590454">
        <w:rPr>
          <w:rFonts w:ascii="Times New Roman" w:eastAsia="Times New Roman" w:hAnsi="Times New Roman" w:cs="Times New Roman"/>
          <w:sz w:val="24"/>
          <w:szCs w:val="24"/>
        </w:rPr>
        <w:t>Iekšlietu</w:t>
      </w:r>
      <w:proofErr w:type="spellEnd"/>
      <w:r w:rsidRPr="00590454">
        <w:rPr>
          <w:rFonts w:ascii="Times New Roman" w:eastAsia="Times New Roman" w:hAnsi="Times New Roman" w:cs="Times New Roman"/>
          <w:sz w:val="24"/>
          <w:szCs w:val="24"/>
        </w:rPr>
        <w:t xml:space="preserve"> ministrijas valdījumā </w:t>
      </w:r>
      <w:r w:rsidRPr="00590454">
        <w:rPr>
          <w:rFonts w:ascii="Times New Roman" w:eastAsia="Times New Roman" w:hAnsi="Times New Roman" w:cs="Times New Roman"/>
          <w:sz w:val="24"/>
          <w:szCs w:val="24"/>
          <w:u w:val="single"/>
        </w:rPr>
        <w:t>Tukum</w:t>
      </w:r>
      <w:bookmarkStart w:id="0" w:name="_GoBack"/>
      <w:bookmarkEnd w:id="0"/>
      <w:r w:rsidRPr="00590454">
        <w:rPr>
          <w:rFonts w:ascii="Times New Roman" w:eastAsia="Times New Roman" w:hAnsi="Times New Roman" w:cs="Times New Roman"/>
          <w:sz w:val="24"/>
          <w:szCs w:val="24"/>
          <w:u w:val="single"/>
        </w:rPr>
        <w:t>a novada</w:t>
      </w:r>
      <w:r w:rsidRPr="00590454">
        <w:rPr>
          <w:rFonts w:ascii="Times New Roman" w:eastAsia="Times New Roman" w:hAnsi="Times New Roman" w:cs="Times New Roman"/>
          <w:sz w:val="24"/>
          <w:szCs w:val="24"/>
        </w:rPr>
        <w:t xml:space="preserve"> pašvaldības īpašumā esošo nekustamo īpašumu. Atbilstoši rīkojuma projektam pievienotajiem paskaidrojošajiem dokumentiem (zemesgrāmatas nodalījuma norakstam un Nekustamā īpašuma valsts kadastra informācijas sistēmas datu izdrukai) nekustamā īpašuma īpašnieks ir </w:t>
      </w:r>
      <w:r w:rsidRPr="00590454">
        <w:rPr>
          <w:rFonts w:ascii="Times New Roman" w:eastAsia="Times New Roman" w:hAnsi="Times New Roman" w:cs="Times New Roman"/>
          <w:sz w:val="24"/>
          <w:szCs w:val="24"/>
          <w:u w:val="single"/>
        </w:rPr>
        <w:t>Kandavas novada</w:t>
      </w:r>
      <w:r w:rsidRPr="00590454">
        <w:rPr>
          <w:rFonts w:ascii="Times New Roman" w:eastAsia="Times New Roman" w:hAnsi="Times New Roman" w:cs="Times New Roman"/>
          <w:sz w:val="24"/>
          <w:szCs w:val="24"/>
        </w:rPr>
        <w:t xml:space="preserve"> dome, kā arī </w:t>
      </w:r>
      <w:r w:rsidRPr="00590454">
        <w:rPr>
          <w:rFonts w:ascii="Times New Roman" w:eastAsia="Times New Roman" w:hAnsi="Times New Roman" w:cs="Times New Roman"/>
          <w:sz w:val="24"/>
          <w:szCs w:val="24"/>
          <w:u w:val="single"/>
        </w:rPr>
        <w:t>Kandavas novada</w:t>
      </w:r>
      <w:r w:rsidRPr="00590454">
        <w:rPr>
          <w:rFonts w:ascii="Times New Roman" w:eastAsia="Times New Roman" w:hAnsi="Times New Roman" w:cs="Times New Roman"/>
          <w:sz w:val="24"/>
          <w:szCs w:val="24"/>
        </w:rPr>
        <w:t xml:space="preserve"> dome ir pieņēmusi lēmumu par nekustamā īpašuma nodošanu valsts īpašumā. Saskaņā ar Administratīvo teritoriju un apdzīvoto vietu likuma pielikuma 39.9.apakšpunktu Kandavas pilsēta ir iekļauta Tukuma novada administratīvajā teritorijā un atbilstoši Administratīvo teritoriju un apdzīvoto vietu likuma pārejas noteikumu 2.un 6.punktam ar 2021.gada 1.jūliju ir izbeigušās Kandavas novada pašvaldības domes pilnvaras un Tukuma novada pašvaldība ir Kandavas novada pašvaldības finanšu, mantas, tiesību un saistību pārņēmēja.</w:t>
      </w:r>
    </w:p>
    <w:p w:rsidR="00590454" w:rsidRPr="00590454" w:rsidRDefault="00590454" w:rsidP="00590454">
      <w:pPr>
        <w:spacing w:before="100" w:beforeAutospacing="1" w:after="100" w:afterAutospacing="1" w:line="240" w:lineRule="auto"/>
        <w:jc w:val="both"/>
        <w:rPr>
          <w:rFonts w:ascii="Times New Roman" w:eastAsia="Times New Roman" w:hAnsi="Times New Roman" w:cs="Times New Roman"/>
          <w:sz w:val="24"/>
          <w:szCs w:val="24"/>
          <w:lang w:eastAsia="lv-LV"/>
        </w:rPr>
      </w:pPr>
      <w:r w:rsidRPr="00590454">
        <w:rPr>
          <w:rFonts w:ascii="Times New Roman" w:eastAsia="Times New Roman" w:hAnsi="Times New Roman" w:cs="Times New Roman"/>
          <w:sz w:val="24"/>
          <w:szCs w:val="24"/>
        </w:rPr>
        <w:t>Skaidrības nodrošināšanai lūdzam papildināt anotāciju ar informāciju par Kandavas novada pašvaldības mantas un saistību nodošanu Tukuma novada pašvaldībai atbilstoši administratīvi teritoriālajai reformai.</w:t>
      </w:r>
    </w:p>
    <w:p w:rsidR="00590454" w:rsidRPr="00590454" w:rsidRDefault="00590454" w:rsidP="00590454">
      <w:pPr>
        <w:spacing w:before="100" w:beforeAutospacing="1" w:after="100" w:afterAutospacing="1" w:line="240" w:lineRule="auto"/>
        <w:rPr>
          <w:rFonts w:ascii="Times New Roman" w:eastAsia="Times New Roman" w:hAnsi="Times New Roman" w:cs="Times New Roman"/>
          <w:sz w:val="24"/>
          <w:szCs w:val="24"/>
          <w:lang w:eastAsia="lv-LV"/>
        </w:rPr>
      </w:pPr>
      <w:r w:rsidRPr="00590454">
        <w:rPr>
          <w:rFonts w:ascii="Franklin Gothic Book" w:eastAsia="Times New Roman" w:hAnsi="Franklin Gothic Book" w:cs="Times New Roman"/>
          <w:b/>
          <w:bCs/>
          <w:color w:val="4C4B49"/>
          <w:sz w:val="20"/>
          <w:szCs w:val="20"/>
        </w:rPr>
        <w:t>Ar cieņu</w:t>
      </w:r>
      <w:r w:rsidRPr="00590454">
        <w:rPr>
          <w:rFonts w:ascii="Franklin Gothic Book" w:eastAsia="Times New Roman" w:hAnsi="Franklin Gothic Book" w:cs="Times New Roman"/>
          <w:b/>
          <w:bCs/>
          <w:color w:val="4C4B49"/>
          <w:sz w:val="20"/>
          <w:szCs w:val="20"/>
        </w:rPr>
        <w:br/>
      </w:r>
      <w:r w:rsidRPr="00590454">
        <w:rPr>
          <w:rFonts w:ascii="Franklin Gothic Medium" w:eastAsia="Times New Roman" w:hAnsi="Franklin Gothic Medium" w:cs="Times New Roman"/>
          <w:b/>
          <w:bCs/>
          <w:color w:val="1F497D"/>
          <w:sz w:val="20"/>
          <w:szCs w:val="20"/>
        </w:rPr>
        <w:t xml:space="preserve">Ilga </w:t>
      </w:r>
      <w:proofErr w:type="spellStart"/>
      <w:r w:rsidRPr="00590454">
        <w:rPr>
          <w:rFonts w:ascii="Franklin Gothic Medium" w:eastAsia="Times New Roman" w:hAnsi="Franklin Gothic Medium" w:cs="Times New Roman"/>
          <w:b/>
          <w:bCs/>
          <w:color w:val="1F497D"/>
          <w:sz w:val="20"/>
          <w:szCs w:val="20"/>
        </w:rPr>
        <w:t>Jermacāne</w:t>
      </w:r>
      <w:proofErr w:type="spellEnd"/>
      <w:r w:rsidRPr="00590454">
        <w:rPr>
          <w:rFonts w:ascii="Franklin Gothic Book" w:eastAsia="Times New Roman" w:hAnsi="Franklin Gothic Book" w:cs="Times New Roman"/>
          <w:color w:val="767573"/>
          <w:sz w:val="16"/>
          <w:szCs w:val="16"/>
        </w:rPr>
        <w:br/>
        <w:t xml:space="preserve">Juridiskā departamenta </w:t>
      </w:r>
      <w:r w:rsidRPr="00590454">
        <w:rPr>
          <w:rFonts w:ascii="Franklin Gothic Book" w:eastAsia="Times New Roman" w:hAnsi="Franklin Gothic Book" w:cs="Times New Roman"/>
          <w:color w:val="767573"/>
          <w:sz w:val="16"/>
          <w:szCs w:val="16"/>
        </w:rPr>
        <w:br/>
        <w:t>Tiesību aktu nodaļas juriskonsulte</w:t>
      </w:r>
      <w:r w:rsidRPr="00590454">
        <w:rPr>
          <w:rFonts w:ascii="Franklin Gothic Book" w:eastAsia="Times New Roman" w:hAnsi="Franklin Gothic Book" w:cs="Times New Roman"/>
          <w:color w:val="767573"/>
          <w:sz w:val="16"/>
          <w:szCs w:val="16"/>
        </w:rPr>
        <w:br/>
        <w:t>Tālr.: (+371) 67083802</w:t>
      </w:r>
      <w:r w:rsidRPr="00590454">
        <w:rPr>
          <w:rFonts w:ascii="Franklin Gothic Book" w:eastAsia="Times New Roman" w:hAnsi="Franklin Gothic Book" w:cs="Times New Roman"/>
          <w:color w:val="767573"/>
          <w:sz w:val="16"/>
          <w:szCs w:val="16"/>
        </w:rPr>
        <w:br/>
        <w:t xml:space="preserve">E-pasts: </w:t>
      </w:r>
      <w:hyperlink r:id="rId6" w:history="1">
        <w:r w:rsidRPr="00590454">
          <w:rPr>
            <w:rFonts w:ascii="Franklin Gothic Book" w:eastAsia="Times New Roman" w:hAnsi="Franklin Gothic Book" w:cs="Times New Roman"/>
            <w:color w:val="0000FF"/>
            <w:sz w:val="16"/>
            <w:szCs w:val="16"/>
            <w:u w:val="single"/>
          </w:rPr>
          <w:t>ilga.jermacane@fm.gov.lv</w:t>
        </w:r>
      </w:hyperlink>
      <w:r w:rsidRPr="00590454">
        <w:rPr>
          <w:rFonts w:ascii="Franklin Gothic Book" w:eastAsia="Times New Roman" w:hAnsi="Franklin Gothic Book" w:cs="Times New Roman"/>
          <w:color w:val="1F497D"/>
          <w:sz w:val="16"/>
          <w:szCs w:val="16"/>
        </w:rPr>
        <w:br/>
      </w:r>
      <w:r w:rsidRPr="00590454">
        <w:rPr>
          <w:rFonts w:ascii="Franklin Gothic Book" w:eastAsia="Times New Roman" w:hAnsi="Franklin Gothic Book" w:cs="Times New Roman"/>
          <w:color w:val="767573"/>
          <w:sz w:val="16"/>
          <w:szCs w:val="16"/>
        </w:rPr>
        <w:br/>
      </w:r>
      <w:r w:rsidRPr="00590454">
        <w:rPr>
          <w:rFonts w:ascii="Franklin Gothic Medium" w:eastAsia="Times New Roman" w:hAnsi="Franklin Gothic Medium" w:cs="Times New Roman"/>
          <w:b/>
          <w:bCs/>
          <w:color w:val="1F497D"/>
          <w:sz w:val="20"/>
          <w:szCs w:val="20"/>
        </w:rPr>
        <w:t>Gundega Apinīte</w:t>
      </w:r>
      <w:r w:rsidRPr="00590454">
        <w:rPr>
          <w:rFonts w:ascii="Franklin Gothic Book" w:eastAsia="Times New Roman" w:hAnsi="Franklin Gothic Book" w:cs="Times New Roman"/>
          <w:color w:val="767573"/>
          <w:sz w:val="16"/>
          <w:szCs w:val="16"/>
        </w:rPr>
        <w:br/>
        <w:t xml:space="preserve">Juridiskā departamenta </w:t>
      </w:r>
      <w:r w:rsidRPr="00590454">
        <w:rPr>
          <w:rFonts w:ascii="Franklin Gothic Book" w:eastAsia="Times New Roman" w:hAnsi="Franklin Gothic Book" w:cs="Times New Roman"/>
          <w:color w:val="767573"/>
          <w:sz w:val="16"/>
          <w:szCs w:val="16"/>
        </w:rPr>
        <w:br/>
        <w:t>Iepirkumu politikas un valsts nekustamo īpašumu pārvaldīšanas politikas nodaļas vecākā eksperte</w:t>
      </w:r>
      <w:r w:rsidRPr="00590454">
        <w:rPr>
          <w:rFonts w:ascii="Franklin Gothic Book" w:eastAsia="Times New Roman" w:hAnsi="Franklin Gothic Book" w:cs="Times New Roman"/>
          <w:color w:val="767573"/>
          <w:sz w:val="16"/>
          <w:szCs w:val="16"/>
        </w:rPr>
        <w:br/>
        <w:t xml:space="preserve">E-pasts: </w:t>
      </w:r>
      <w:hyperlink r:id="rId7" w:history="1">
        <w:r w:rsidRPr="00590454">
          <w:rPr>
            <w:rFonts w:ascii="Franklin Gothic Book" w:eastAsia="Times New Roman" w:hAnsi="Franklin Gothic Book" w:cs="Times New Roman"/>
            <w:color w:val="1F497D"/>
            <w:sz w:val="16"/>
            <w:szCs w:val="16"/>
            <w:u w:val="single"/>
          </w:rPr>
          <w:t>gundega.apinite@fm.gov.lv</w:t>
        </w:r>
      </w:hyperlink>
      <w:r w:rsidRPr="00590454">
        <w:rPr>
          <w:rFonts w:ascii="Franklin Gothic Book" w:eastAsia="Times New Roman" w:hAnsi="Franklin Gothic Book" w:cs="Times New Roman"/>
          <w:color w:val="1F497D"/>
          <w:sz w:val="16"/>
          <w:szCs w:val="16"/>
        </w:rPr>
        <w:br/>
      </w:r>
      <w:r w:rsidRPr="00590454">
        <w:rPr>
          <w:rFonts w:ascii="Franklin Gothic Book" w:eastAsia="Times New Roman" w:hAnsi="Franklin Gothic Book" w:cs="Times New Roman"/>
          <w:color w:val="767573"/>
          <w:sz w:val="16"/>
          <w:szCs w:val="16"/>
        </w:rPr>
        <w:t>Tālr.: 67083934</w:t>
      </w:r>
    </w:p>
    <w:p w:rsidR="00590454" w:rsidRPr="00590454" w:rsidRDefault="00590454" w:rsidP="00590454">
      <w:pPr>
        <w:spacing w:before="100" w:beforeAutospacing="1" w:after="100" w:afterAutospacing="1" w:line="240" w:lineRule="auto"/>
        <w:rPr>
          <w:rFonts w:ascii="Times New Roman" w:eastAsia="Times New Roman" w:hAnsi="Times New Roman" w:cs="Times New Roman"/>
          <w:sz w:val="24"/>
          <w:szCs w:val="24"/>
          <w:lang w:eastAsia="lv-LV"/>
        </w:rPr>
      </w:pPr>
      <w:r w:rsidRPr="00590454">
        <w:rPr>
          <w:rFonts w:ascii="Franklin Gothic Book" w:eastAsia="Times New Roman" w:hAnsi="Franklin Gothic Book" w:cs="Times New Roman"/>
          <w:color w:val="767573"/>
          <w:sz w:val="16"/>
          <w:szCs w:val="16"/>
        </w:rPr>
        <w:t> </w:t>
      </w:r>
    </w:p>
    <w:p w:rsidR="001F46B2" w:rsidRDefault="001F46B2"/>
    <w:sectPr w:rsidR="001F46B2" w:rsidSect="00590454">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A88" w:rsidRDefault="000D2A88" w:rsidP="00590454">
      <w:pPr>
        <w:spacing w:after="0" w:line="240" w:lineRule="auto"/>
      </w:pPr>
      <w:r>
        <w:separator/>
      </w:r>
    </w:p>
  </w:endnote>
  <w:endnote w:type="continuationSeparator" w:id="0">
    <w:p w:rsidR="000D2A88" w:rsidRDefault="000D2A88" w:rsidP="00590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Franklin Gothic Book">
    <w:altName w:val="Times New Roman"/>
    <w:panose1 w:val="00000000000000000000"/>
    <w:charset w:val="00"/>
    <w:family w:val="roman"/>
    <w:notTrueType/>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454" w:rsidRPr="00590454" w:rsidRDefault="00590454">
    <w:pPr>
      <w:pStyle w:val="Footer"/>
      <w:rPr>
        <w:rFonts w:ascii="Times New Roman" w:hAnsi="Times New Roman" w:cs="Times New Roman"/>
        <w:sz w:val="24"/>
        <w:szCs w:val="24"/>
      </w:rPr>
    </w:pPr>
    <w:r w:rsidRPr="00590454">
      <w:rPr>
        <w:rFonts w:ascii="Times New Roman" w:hAnsi="Times New Roman" w:cs="Times New Roman"/>
        <w:sz w:val="24"/>
        <w:szCs w:val="24"/>
      </w:rPr>
      <w:t>FMAtz_050821_VSS_613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A88" w:rsidRDefault="000D2A88" w:rsidP="00590454">
      <w:pPr>
        <w:spacing w:after="0" w:line="240" w:lineRule="auto"/>
      </w:pPr>
      <w:r>
        <w:separator/>
      </w:r>
    </w:p>
  </w:footnote>
  <w:footnote w:type="continuationSeparator" w:id="0">
    <w:p w:rsidR="000D2A88" w:rsidRDefault="000D2A88" w:rsidP="005904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454"/>
    <w:rsid w:val="000D2A88"/>
    <w:rsid w:val="001F46B2"/>
    <w:rsid w:val="005904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33054"/>
  <w15:chartTrackingRefBased/>
  <w15:docId w15:val="{3BD45079-5B68-46FE-8302-44051E74F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454"/>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0454"/>
  </w:style>
  <w:style w:type="paragraph" w:styleId="Footer">
    <w:name w:val="footer"/>
    <w:basedOn w:val="Normal"/>
    <w:link w:val="FooterChar"/>
    <w:uiPriority w:val="99"/>
    <w:unhideWhenUsed/>
    <w:rsid w:val="00590454"/>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0454"/>
  </w:style>
  <w:style w:type="paragraph" w:styleId="BalloonText">
    <w:name w:val="Balloon Text"/>
    <w:basedOn w:val="Normal"/>
    <w:link w:val="BalloonTextChar"/>
    <w:uiPriority w:val="99"/>
    <w:semiHidden/>
    <w:unhideWhenUsed/>
    <w:rsid w:val="005904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4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7181035">
      <w:bodyDiv w:val="1"/>
      <w:marLeft w:val="0"/>
      <w:marRight w:val="0"/>
      <w:marTop w:val="0"/>
      <w:marBottom w:val="0"/>
      <w:divBdr>
        <w:top w:val="none" w:sz="0" w:space="0" w:color="auto"/>
        <w:left w:val="none" w:sz="0" w:space="0" w:color="auto"/>
        <w:bottom w:val="none" w:sz="0" w:space="0" w:color="auto"/>
        <w:right w:val="none" w:sz="0" w:space="0" w:color="auto"/>
      </w:divBdr>
      <w:divsChild>
        <w:div w:id="1928151740">
          <w:marLeft w:val="0"/>
          <w:marRight w:val="0"/>
          <w:marTop w:val="0"/>
          <w:marBottom w:val="0"/>
          <w:divBdr>
            <w:top w:val="none" w:sz="0" w:space="0" w:color="auto"/>
            <w:left w:val="none" w:sz="0" w:space="0" w:color="auto"/>
            <w:bottom w:val="none" w:sz="0" w:space="0" w:color="auto"/>
            <w:right w:val="none" w:sz="0" w:space="0" w:color="auto"/>
          </w:divBdr>
          <w:divsChild>
            <w:div w:id="1025981300">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20gundega.apinite@f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lga.jermacane@fm.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1585</Words>
  <Characters>904</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Plase</dc:creator>
  <cp:keywords/>
  <dc:description/>
  <cp:lastModifiedBy>Inese Plase</cp:lastModifiedBy>
  <cp:revision>2</cp:revision>
  <cp:lastPrinted>2021-08-06T05:16:00Z</cp:lastPrinted>
  <dcterms:created xsi:type="dcterms:W3CDTF">2021-08-06T05:13:00Z</dcterms:created>
  <dcterms:modified xsi:type="dcterms:W3CDTF">2021-08-06T05:16:00Z</dcterms:modified>
</cp:coreProperties>
</file>