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22. novembra noteikumos Nr. 875 "Noteikumi par budžetu finansēšanas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15.09.2026.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15.09.2026.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