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BDF7B" w14:textId="77777777" w:rsidR="00C61670" w:rsidRPr="00B2718B" w:rsidRDefault="00BD32E7" w:rsidP="00C61670">
      <w:pPr>
        <w:pStyle w:val="paragraphheader"/>
        <w:spacing w:before="1200"/>
        <w:contextualSpacing w:val="0"/>
        <w:jc w:val="center"/>
        <w:rPr>
          <w:b/>
          <w:bCs/>
        </w:rPr>
      </w:pPr>
      <w:r w:rsidRPr="00B2718B">
        <w:rPr>
          <w:b/>
          <w:bCs/>
          <w:color w:val="000000"/>
          <w:sz w:val="26"/>
          <w:szCs w:val="26"/>
        </w:rPr>
        <w:t xml:space="preserve">Izziņa iebildumiem/ priekšlikumiem par </w:t>
      </w:r>
      <w:r w:rsidR="006D555E" w:rsidRPr="00B2718B">
        <w:rPr>
          <w:b/>
          <w:bCs/>
          <w:szCs w:val="28"/>
        </w:rPr>
        <w:t xml:space="preserve">tiesību akta projektu </w:t>
      </w:r>
      <w:r w:rsidR="00D77A1F" w:rsidRPr="00B2718B">
        <w:rPr>
          <w:b/>
        </w:rPr>
        <w:t>Informatīvais ziņojums “Par slimnīcu tīklu”</w:t>
      </w:r>
      <w:r w:rsidR="003115F7" w:rsidRPr="00B2718B">
        <w:rPr>
          <w:b/>
          <w:bCs/>
          <w:szCs w:val="28"/>
        </w:rPr>
        <w:t xml:space="preserve"> (</w:t>
      </w:r>
      <w:hyperlink r:id="rId7" w:tgtFrame="_blank" w:history="1">
        <w:r w:rsidR="00D77A1F" w:rsidRPr="00B2718B">
          <w:rPr>
            <w:rStyle w:val="Hipersaite"/>
            <w:b/>
            <w:bCs/>
            <w:szCs w:val="28"/>
          </w:rPr>
          <w:t>25-TA-2558</w:t>
        </w:r>
      </w:hyperlink>
      <w:r w:rsidR="003115F7" w:rsidRPr="00B2718B">
        <w:rPr>
          <w:b/>
          <w:bCs/>
          <w:szCs w:val="28"/>
        </w:rPr>
        <w:t>)</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704"/>
        <w:gridCol w:w="6009"/>
        <w:gridCol w:w="6690"/>
      </w:tblGrid>
      <w:tr w:rsidR="005300D6" w:rsidRPr="00B2718B" w14:paraId="5AE65ECE" w14:textId="77777777" w:rsidTr="00E13DAB">
        <w:trPr>
          <w:trHeight w:val="20"/>
          <w:tblHeader/>
          <w:jc w:val="center"/>
        </w:trPr>
        <w:tc>
          <w:tcPr>
            <w:tcW w:w="1907" w:type="dxa"/>
            <w:tcBorders>
              <w:top w:val="single" w:sz="4" w:space="0" w:color="auto"/>
              <w:left w:val="single" w:sz="4" w:space="0" w:color="auto"/>
              <w:bottom w:val="single" w:sz="4" w:space="0" w:color="auto"/>
              <w:right w:val="single" w:sz="4" w:space="0" w:color="auto"/>
            </w:tcBorders>
            <w:vAlign w:val="center"/>
          </w:tcPr>
          <w:p w14:paraId="21494528" w14:textId="77777777" w:rsidR="005300D6" w:rsidRPr="00B2718B" w:rsidRDefault="005300D6" w:rsidP="0002391F">
            <w:pPr>
              <w:jc w:val="center"/>
              <w:rPr>
                <w:b/>
                <w:bCs/>
                <w:lang w:val="lv-LV"/>
              </w:rPr>
            </w:pPr>
            <w:r w:rsidRPr="00B2718B">
              <w:rPr>
                <w:b/>
                <w:bCs/>
                <w:lang w:val="lv-LV"/>
              </w:rPr>
              <w:t>Nr.</w:t>
            </w:r>
            <w:r w:rsidR="0064241C" w:rsidRPr="00B2718B">
              <w:rPr>
                <w:b/>
                <w:bCs/>
                <w:lang w:val="lv-LV"/>
              </w:rPr>
              <w:t> </w:t>
            </w:r>
            <w:r w:rsidRPr="00B2718B">
              <w:rPr>
                <w:b/>
                <w:bCs/>
                <w:lang w:val="lv-LV"/>
              </w:rPr>
              <w:t>p.k.</w:t>
            </w:r>
          </w:p>
        </w:tc>
        <w:tc>
          <w:tcPr>
            <w:tcW w:w="704" w:type="dxa"/>
            <w:tcBorders>
              <w:top w:val="single" w:sz="4" w:space="0" w:color="auto"/>
              <w:left w:val="single" w:sz="4" w:space="0" w:color="auto"/>
              <w:bottom w:val="single" w:sz="4" w:space="0" w:color="auto"/>
              <w:right w:val="single" w:sz="4" w:space="0" w:color="auto"/>
            </w:tcBorders>
            <w:vAlign w:val="center"/>
          </w:tcPr>
          <w:p w14:paraId="12EED059" w14:textId="77777777" w:rsidR="005300D6" w:rsidRPr="00B2718B" w:rsidRDefault="005300D6" w:rsidP="0002391F">
            <w:pPr>
              <w:jc w:val="center"/>
              <w:rPr>
                <w:b/>
                <w:bCs/>
                <w:lang w:val="lv-LV"/>
              </w:rPr>
            </w:pPr>
            <w:r w:rsidRPr="00B2718B">
              <w:rPr>
                <w:b/>
                <w:bCs/>
                <w:lang w:val="lv-LV"/>
              </w:rPr>
              <w:t>Lpp.</w:t>
            </w:r>
          </w:p>
        </w:tc>
        <w:tc>
          <w:tcPr>
            <w:tcW w:w="6009" w:type="dxa"/>
            <w:tcBorders>
              <w:top w:val="single" w:sz="4" w:space="0" w:color="auto"/>
              <w:left w:val="single" w:sz="4" w:space="0" w:color="auto"/>
              <w:bottom w:val="single" w:sz="4" w:space="0" w:color="auto"/>
              <w:right w:val="single" w:sz="4" w:space="0" w:color="auto"/>
            </w:tcBorders>
            <w:vAlign w:val="center"/>
          </w:tcPr>
          <w:p w14:paraId="6EBB9E60" w14:textId="77777777" w:rsidR="005300D6" w:rsidRPr="00B2718B" w:rsidRDefault="005300D6" w:rsidP="0002391F">
            <w:pPr>
              <w:jc w:val="center"/>
              <w:rPr>
                <w:b/>
                <w:bCs/>
                <w:lang w:val="lv-LV"/>
              </w:rPr>
            </w:pPr>
            <w:r w:rsidRPr="00B2718B">
              <w:rPr>
                <w:b/>
                <w:bCs/>
                <w:lang w:val="lv-LV"/>
              </w:rPr>
              <w:t>Esošā redakcija</w:t>
            </w:r>
          </w:p>
        </w:tc>
        <w:tc>
          <w:tcPr>
            <w:tcW w:w="6690" w:type="dxa"/>
            <w:tcBorders>
              <w:top w:val="single" w:sz="4" w:space="0" w:color="auto"/>
              <w:left w:val="single" w:sz="4" w:space="0" w:color="auto"/>
              <w:bottom w:val="single" w:sz="4" w:space="0" w:color="auto"/>
              <w:right w:val="single" w:sz="4" w:space="0" w:color="auto"/>
            </w:tcBorders>
            <w:vAlign w:val="center"/>
          </w:tcPr>
          <w:p w14:paraId="2EB7C3FC" w14:textId="77777777" w:rsidR="005300D6" w:rsidRPr="00B2718B" w:rsidRDefault="00A018FF" w:rsidP="0002391F">
            <w:pPr>
              <w:jc w:val="center"/>
              <w:rPr>
                <w:b/>
                <w:bCs/>
                <w:lang w:val="lv-LV"/>
              </w:rPr>
            </w:pPr>
            <w:r w:rsidRPr="00B2718B">
              <w:rPr>
                <w:b/>
                <w:bCs/>
                <w:lang w:val="lv-LV"/>
              </w:rPr>
              <w:t>Iebildumi/ priekšlikumi</w:t>
            </w:r>
          </w:p>
        </w:tc>
      </w:tr>
      <w:tr w:rsidR="00960A71" w:rsidRPr="00B2718B" w14:paraId="0D6D239B"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52CFF0E2" w14:textId="77777777" w:rsidR="00960A71" w:rsidRPr="00B2718B" w:rsidRDefault="00960A7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0E58E519" w14:textId="77777777" w:rsidR="00960A71" w:rsidRPr="00B2718B" w:rsidRDefault="00960A71" w:rsidP="0002391F">
            <w:pPr>
              <w:jc w:val="center"/>
              <w:rPr>
                <w:lang w:val="lv-LV"/>
              </w:rPr>
            </w:pPr>
            <w:r w:rsidRPr="00B2718B">
              <w:rPr>
                <w:lang w:val="lv-LV"/>
              </w:rPr>
              <w:t>2.</w:t>
            </w:r>
          </w:p>
        </w:tc>
        <w:tc>
          <w:tcPr>
            <w:tcW w:w="6009" w:type="dxa"/>
            <w:tcBorders>
              <w:top w:val="single" w:sz="4" w:space="0" w:color="auto"/>
              <w:left w:val="single" w:sz="4" w:space="0" w:color="auto"/>
              <w:bottom w:val="single" w:sz="4" w:space="0" w:color="auto"/>
              <w:right w:val="single" w:sz="4" w:space="0" w:color="auto"/>
            </w:tcBorders>
          </w:tcPr>
          <w:p w14:paraId="03599F24" w14:textId="77777777" w:rsidR="00960A71" w:rsidRPr="00B2718B" w:rsidRDefault="00960A71"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Veselības ministrija ir pārskatījusi prasības stacionāro veselības aprūpes pakalpojumu </w:t>
            </w:r>
            <w:proofErr w:type="spellStart"/>
            <w:r w:rsidRPr="00B2718B">
              <w:rPr>
                <w:rFonts w:ascii="Times New Roman" w:hAnsi="Times New Roman"/>
                <w:sz w:val="24"/>
                <w:szCs w:val="24"/>
              </w:rPr>
              <w:t>pamatprofiliem</w:t>
            </w:r>
            <w:proofErr w:type="spellEnd"/>
            <w:r w:rsidRPr="00B2718B">
              <w:rPr>
                <w:rFonts w:ascii="Times New Roman" w:hAnsi="Times New Roman"/>
                <w:sz w:val="24"/>
                <w:szCs w:val="24"/>
              </w:rPr>
              <w:t xml:space="preserve">, kā arī </w:t>
            </w:r>
            <w:r w:rsidRPr="00B2718B">
              <w:rPr>
                <w:rFonts w:ascii="Times New Roman" w:hAnsi="Times New Roman"/>
                <w:sz w:val="24"/>
                <w:szCs w:val="24"/>
                <w:u w:val="single"/>
              </w:rPr>
              <w:t>izstrādājusi pacientu observācijas kritērijus un observācijā sniedzamos veselības aprūpes pakalpojumus</w:t>
            </w:r>
            <w:r w:rsidRPr="00B2718B">
              <w:rPr>
                <w:rFonts w:ascii="Times New Roman" w:hAnsi="Times New Roman"/>
                <w:sz w:val="24"/>
                <w:szCs w:val="24"/>
              </w:rPr>
              <w:t xml:space="preserve"> slimnīcu neatliekamās medicīnas un pacientu uzņemšanas nodaļām. </w:t>
            </w:r>
          </w:p>
        </w:tc>
        <w:tc>
          <w:tcPr>
            <w:tcW w:w="6690" w:type="dxa"/>
            <w:tcBorders>
              <w:top w:val="single" w:sz="4" w:space="0" w:color="auto"/>
              <w:left w:val="single" w:sz="4" w:space="0" w:color="auto"/>
              <w:bottom w:val="single" w:sz="4" w:space="0" w:color="auto"/>
              <w:right w:val="single" w:sz="4" w:space="0" w:color="auto"/>
            </w:tcBorders>
          </w:tcPr>
          <w:p w14:paraId="203ADE41" w14:textId="77777777" w:rsidR="00960A71" w:rsidRPr="00B2718B" w:rsidRDefault="00960A71" w:rsidP="007574A4">
            <w:pPr>
              <w:pStyle w:val="Komentrateksts"/>
              <w:spacing w:after="0"/>
              <w:rPr>
                <w:rFonts w:ascii="Times New Roman" w:hAnsi="Times New Roman"/>
                <w:sz w:val="24"/>
                <w:szCs w:val="24"/>
              </w:rPr>
            </w:pPr>
            <w:r w:rsidRPr="00B2718B">
              <w:rPr>
                <w:rStyle w:val="Komentraatsauce"/>
                <w:rFonts w:ascii="Times New Roman" w:hAnsi="Times New Roman"/>
                <w:sz w:val="24"/>
                <w:szCs w:val="24"/>
              </w:rPr>
              <w:t/>
            </w:r>
            <w:r w:rsidR="007574A4" w:rsidRPr="00B2718B">
              <w:rPr>
                <w:rFonts w:ascii="Times New Roman" w:hAnsi="Times New Roman"/>
                <w:sz w:val="24"/>
                <w:szCs w:val="24"/>
              </w:rPr>
              <w:t xml:space="preserve">Izstrādāt vienotus </w:t>
            </w:r>
            <w:r w:rsidR="00F558A7" w:rsidRPr="00B2718B">
              <w:rPr>
                <w:rFonts w:ascii="Times New Roman" w:hAnsi="Times New Roman"/>
                <w:sz w:val="24"/>
                <w:szCs w:val="24"/>
              </w:rPr>
              <w:t>kritērij</w:t>
            </w:r>
            <w:r w:rsidR="007574A4" w:rsidRPr="00B2718B">
              <w:rPr>
                <w:rFonts w:ascii="Times New Roman" w:hAnsi="Times New Roman"/>
                <w:sz w:val="24"/>
                <w:szCs w:val="24"/>
              </w:rPr>
              <w:t>us</w:t>
            </w:r>
            <w:r w:rsidR="00F558A7" w:rsidRPr="00B2718B">
              <w:rPr>
                <w:rFonts w:ascii="Times New Roman" w:hAnsi="Times New Roman"/>
                <w:sz w:val="24"/>
                <w:szCs w:val="24"/>
              </w:rPr>
              <w:t xml:space="preserve"> observācijai un </w:t>
            </w:r>
            <w:r w:rsidR="009942EB" w:rsidRPr="00B2718B">
              <w:rPr>
                <w:rFonts w:ascii="Times New Roman" w:hAnsi="Times New Roman"/>
                <w:sz w:val="24"/>
                <w:szCs w:val="24"/>
              </w:rPr>
              <w:t>paredzēt faktiskajās izmaks</w:t>
            </w:r>
            <w:r w:rsidR="007574A4" w:rsidRPr="00B2718B">
              <w:rPr>
                <w:rFonts w:ascii="Times New Roman" w:hAnsi="Times New Roman"/>
                <w:sz w:val="24"/>
                <w:szCs w:val="24"/>
              </w:rPr>
              <w:t>ā</w:t>
            </w:r>
            <w:r w:rsidR="009942EB" w:rsidRPr="00B2718B">
              <w:rPr>
                <w:rFonts w:ascii="Times New Roman" w:hAnsi="Times New Roman"/>
                <w:sz w:val="24"/>
                <w:szCs w:val="24"/>
              </w:rPr>
              <w:t>s pamatotu finansējumu</w:t>
            </w:r>
            <w:r w:rsidR="007574A4" w:rsidRPr="00B2718B">
              <w:rPr>
                <w:rFonts w:ascii="Times New Roman" w:hAnsi="Times New Roman"/>
                <w:sz w:val="24"/>
                <w:szCs w:val="24"/>
              </w:rPr>
              <w:t>.</w:t>
            </w:r>
          </w:p>
        </w:tc>
      </w:tr>
      <w:tr w:rsidR="005A71E6" w:rsidRPr="00B2718B" w14:paraId="4FBCF973"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2EFBA96E" w14:textId="77777777" w:rsidR="005A71E6" w:rsidRPr="00B2718B" w:rsidRDefault="005A71E6"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079FBCAD" w14:textId="77777777" w:rsidR="005A71E6" w:rsidRPr="00B2718B" w:rsidRDefault="00142D6F" w:rsidP="0002391F">
            <w:pPr>
              <w:jc w:val="center"/>
              <w:rPr>
                <w:lang w:val="lv-LV"/>
              </w:rPr>
            </w:pPr>
            <w:r w:rsidRPr="00B2718B">
              <w:rPr>
                <w:lang w:val="lv-LV"/>
              </w:rPr>
              <w:t>3.</w:t>
            </w:r>
          </w:p>
        </w:tc>
        <w:tc>
          <w:tcPr>
            <w:tcW w:w="6009" w:type="dxa"/>
            <w:tcBorders>
              <w:top w:val="single" w:sz="4" w:space="0" w:color="auto"/>
              <w:left w:val="single" w:sz="4" w:space="0" w:color="auto"/>
              <w:bottom w:val="single" w:sz="4" w:space="0" w:color="auto"/>
              <w:right w:val="single" w:sz="4" w:space="0" w:color="auto"/>
            </w:tcBorders>
          </w:tcPr>
          <w:p w14:paraId="1615F8EA" w14:textId="77777777" w:rsidR="005A71E6" w:rsidRPr="00B2718B" w:rsidRDefault="00142D6F" w:rsidP="00B9302D">
            <w:pPr>
              <w:pStyle w:val="Komentrateksts"/>
              <w:spacing w:after="0"/>
              <w:rPr>
                <w:rStyle w:val="normaltextrun"/>
                <w:rFonts w:ascii="Times New Roman" w:hAnsi="Times New Roman"/>
                <w:sz w:val="24"/>
                <w:szCs w:val="24"/>
                <w:shd w:val="clear" w:color="auto" w:fill="FFFFFF"/>
              </w:rPr>
            </w:pPr>
            <w:r w:rsidRPr="00B2718B">
              <w:rPr>
                <w:rFonts w:ascii="Times New Roman" w:hAnsi="Times New Roman"/>
                <w:sz w:val="24"/>
                <w:szCs w:val="24"/>
                <w:u w:val="single"/>
              </w:rPr>
              <w:t>Visās trīs klīniskajās universitātes slimnīcās</w:t>
            </w:r>
            <w:r w:rsidRPr="00B2718B">
              <w:rPr>
                <w:rFonts w:ascii="Times New Roman" w:hAnsi="Times New Roman"/>
                <w:sz w:val="24"/>
                <w:szCs w:val="24"/>
              </w:rPr>
              <w:t xml:space="preserve"> bija vērojams pacientu pieaugums (5,1%), salīdzinot ar iepriekšējo gadu tādu pašu periodu, kas var liecināt par pieaugošām veselības aprūpes vajadzībām un uzņemšanas nodaļu nozīmīgo lomu veselības aprūpes sistēmā, kā arī norāda uz nepieciešamību pilnveidot slimnīcu tīkla darbību, stratēģiski pielāgojot stacionāros veselības aprūpes pakalpojumus pieaugošajam pieprasījumam un mainīgajām pacientu vajadzībām. </w:t>
            </w:r>
            <w:r w:rsidRPr="00B2718B">
              <w:rPr>
                <w:rFonts w:ascii="Times New Roman" w:hAnsi="Times New Roman"/>
                <w:sz w:val="24"/>
                <w:szCs w:val="24"/>
                <w:u w:val="single"/>
              </w:rPr>
              <w:t>Vienlaikus pieaugošais pacientu īpatsvars, kas paši vēršas slimnīcu uzņemšanas nodaļās var liecināt, ka iedzīvotāji savlaicīgi nevēršas pie ģimenes ārsta vai dežūrārstiem</w:t>
            </w:r>
            <w:r w:rsidRPr="00B2718B">
              <w:rPr>
                <w:rFonts w:ascii="Times New Roman" w:hAnsi="Times New Roman"/>
                <w:sz w:val="24"/>
                <w:szCs w:val="24"/>
              </w:rPr>
              <w:t>, bet gan nogaida līdz veselības stāvoklis kļūst kritisks</w:t>
            </w:r>
            <w:r w:rsidR="004627B7" w:rsidRPr="00B2718B">
              <w:rPr>
                <w:rFonts w:ascii="Times New Roman" w:hAnsi="Times New Roman"/>
                <w:sz w:val="24"/>
                <w:szCs w:val="24"/>
              </w:rPr>
              <w:t>.</w:t>
            </w:r>
          </w:p>
        </w:tc>
        <w:tc>
          <w:tcPr>
            <w:tcW w:w="6690" w:type="dxa"/>
            <w:tcBorders>
              <w:top w:val="single" w:sz="4" w:space="0" w:color="auto"/>
              <w:left w:val="single" w:sz="4" w:space="0" w:color="auto"/>
              <w:bottom w:val="single" w:sz="4" w:space="0" w:color="auto"/>
              <w:right w:val="single" w:sz="4" w:space="0" w:color="auto"/>
            </w:tcBorders>
          </w:tcPr>
          <w:p w14:paraId="63FAE818" w14:textId="77777777" w:rsidR="001E38DC" w:rsidRPr="00B2718B" w:rsidRDefault="001E38DC" w:rsidP="001E38DC">
            <w:pPr>
              <w:pStyle w:val="Komentrateksts"/>
              <w:spacing w:after="0"/>
              <w:rPr>
                <w:rFonts w:ascii="Times New Roman" w:hAnsi="Times New Roman"/>
                <w:sz w:val="24"/>
                <w:szCs w:val="24"/>
              </w:rPr>
            </w:pPr>
            <w:r w:rsidRPr="00B2718B">
              <w:rPr>
                <w:rFonts w:ascii="Times New Roman" w:hAnsi="Times New Roman"/>
                <w:sz w:val="24"/>
                <w:szCs w:val="24"/>
              </w:rPr>
              <w:t>Paplašināt analizējamo subjektu loku, iekļaujot IV līmeņa slimnīcas.</w:t>
            </w:r>
          </w:p>
          <w:p w14:paraId="2BA6DEAD" w14:textId="77777777" w:rsidR="001E38DC" w:rsidRPr="00B2718B" w:rsidRDefault="001E38DC" w:rsidP="00B9302D">
            <w:pPr>
              <w:pStyle w:val="Komentrateksts"/>
              <w:spacing w:after="0"/>
              <w:rPr>
                <w:rFonts w:ascii="Times New Roman" w:hAnsi="Times New Roman"/>
                <w:sz w:val="24"/>
                <w:szCs w:val="24"/>
              </w:rPr>
            </w:pPr>
          </w:p>
          <w:p w14:paraId="3BB95349" w14:textId="77777777" w:rsidR="001E38DC" w:rsidRPr="00B2718B" w:rsidRDefault="001E38DC" w:rsidP="00B9302D">
            <w:pPr>
              <w:pStyle w:val="Komentrateksts"/>
              <w:spacing w:after="0"/>
              <w:rPr>
                <w:rFonts w:ascii="Times New Roman" w:hAnsi="Times New Roman"/>
                <w:sz w:val="24"/>
                <w:szCs w:val="24"/>
              </w:rPr>
            </w:pPr>
            <w:r w:rsidRPr="00B2718B">
              <w:rPr>
                <w:rFonts w:ascii="Times New Roman" w:hAnsi="Times New Roman"/>
                <w:sz w:val="24"/>
                <w:szCs w:val="24"/>
              </w:rPr>
              <w:t>Izstrādāt pasākumus, lai sekmētu ģimenes ārstu apmeklējumu un primāro veselības aprūpes pakalpojumu, speciālistu pieejamību, kas samazinās vēršanos NMPUN.</w:t>
            </w:r>
          </w:p>
        </w:tc>
      </w:tr>
      <w:tr w:rsidR="00960A71" w:rsidRPr="00B2718B" w14:paraId="64333112"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FBA9A21" w14:textId="77777777" w:rsidR="00960A71" w:rsidRPr="00B2718B" w:rsidRDefault="00960A7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54B7A64D" w14:textId="77777777" w:rsidR="00960A71" w:rsidRPr="00B2718B" w:rsidRDefault="00960A71" w:rsidP="0002391F">
            <w:pPr>
              <w:jc w:val="center"/>
              <w:rPr>
                <w:lang w:val="lv-LV"/>
              </w:rPr>
            </w:pPr>
            <w:r w:rsidRPr="00B2718B">
              <w:rPr>
                <w:lang w:val="lv-LV"/>
              </w:rPr>
              <w:t>5.</w:t>
            </w:r>
          </w:p>
        </w:tc>
        <w:tc>
          <w:tcPr>
            <w:tcW w:w="6009" w:type="dxa"/>
            <w:tcBorders>
              <w:top w:val="single" w:sz="4" w:space="0" w:color="auto"/>
              <w:left w:val="single" w:sz="4" w:space="0" w:color="auto"/>
              <w:bottom w:val="single" w:sz="4" w:space="0" w:color="auto"/>
              <w:right w:val="single" w:sz="4" w:space="0" w:color="auto"/>
            </w:tcBorders>
          </w:tcPr>
          <w:p w14:paraId="2473A84C" w14:textId="77777777" w:rsidR="00960A71" w:rsidRPr="00B2718B" w:rsidRDefault="00960A71" w:rsidP="00FD4CEE">
            <w:pPr>
              <w:pStyle w:val="Komentrateksts"/>
              <w:spacing w:after="0"/>
              <w:rPr>
                <w:rFonts w:ascii="Times New Roman" w:hAnsi="Times New Roman"/>
                <w:sz w:val="24"/>
                <w:szCs w:val="24"/>
              </w:rPr>
            </w:pPr>
            <w:bookmarkStart w:id="0" w:name="_Hlk203388056"/>
            <w:r w:rsidRPr="00B2718B">
              <w:rPr>
                <w:rFonts w:ascii="Times New Roman" w:hAnsi="Times New Roman"/>
                <w:sz w:val="24"/>
                <w:szCs w:val="24"/>
              </w:rPr>
              <w:t xml:space="preserve">Savukārt 30,2% gadījumos ziņojumi tika saņemti </w:t>
            </w:r>
            <w:r w:rsidRPr="00B2718B">
              <w:rPr>
                <w:rFonts w:ascii="Times New Roman" w:hAnsi="Times New Roman"/>
                <w:sz w:val="24"/>
                <w:szCs w:val="24"/>
                <w:u w:val="single"/>
              </w:rPr>
              <w:t>no IV līmeņa slimnīcām</w:t>
            </w:r>
            <w:r w:rsidRPr="00B2718B">
              <w:rPr>
                <w:rFonts w:ascii="Times New Roman" w:hAnsi="Times New Roman"/>
                <w:sz w:val="24"/>
                <w:szCs w:val="24"/>
              </w:rPr>
              <w:t xml:space="preserve"> par speciālistu nepieejamību. </w:t>
            </w:r>
            <w:bookmarkEnd w:id="0"/>
          </w:p>
        </w:tc>
        <w:tc>
          <w:tcPr>
            <w:tcW w:w="6690" w:type="dxa"/>
            <w:tcBorders>
              <w:top w:val="single" w:sz="4" w:space="0" w:color="auto"/>
              <w:left w:val="single" w:sz="4" w:space="0" w:color="auto"/>
              <w:bottom w:val="single" w:sz="4" w:space="0" w:color="auto"/>
              <w:right w:val="single" w:sz="4" w:space="0" w:color="auto"/>
            </w:tcBorders>
          </w:tcPr>
          <w:p w14:paraId="040C3AAA" w14:textId="77777777" w:rsidR="00960A71" w:rsidRPr="00B2718B" w:rsidRDefault="00960A71" w:rsidP="002F03A5">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4627B7" w:rsidRPr="00B2718B">
              <w:rPr>
                <w:rFonts w:ascii="Times New Roman" w:hAnsi="Times New Roman"/>
                <w:sz w:val="24"/>
                <w:szCs w:val="24"/>
              </w:rPr>
              <w:t>Izstrādāt detalizētāku šī apgalvojuma statistisko apkopojumu, sadalījumā pa slimnīcām.</w:t>
            </w:r>
          </w:p>
        </w:tc>
      </w:tr>
      <w:tr w:rsidR="00EE60F5" w:rsidRPr="00B2718B" w14:paraId="640F17E9"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AEE6AEA" w14:textId="77777777" w:rsidR="00EE60F5" w:rsidRPr="00B2718B" w:rsidRDefault="00EE60F5"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478851A6" w14:textId="77777777" w:rsidR="00EE60F5" w:rsidRPr="00B2718B" w:rsidRDefault="006910AB" w:rsidP="0002391F">
            <w:pPr>
              <w:jc w:val="center"/>
              <w:rPr>
                <w:bCs/>
                <w:lang w:val="lv-LV"/>
              </w:rPr>
            </w:pPr>
            <w:r w:rsidRPr="00B2718B">
              <w:rPr>
                <w:bCs/>
                <w:lang w:val="lv-LV"/>
              </w:rPr>
              <w:t>5.</w:t>
            </w:r>
          </w:p>
        </w:tc>
        <w:tc>
          <w:tcPr>
            <w:tcW w:w="6009" w:type="dxa"/>
            <w:tcBorders>
              <w:top w:val="single" w:sz="4" w:space="0" w:color="auto"/>
              <w:left w:val="single" w:sz="4" w:space="0" w:color="auto"/>
              <w:bottom w:val="single" w:sz="4" w:space="0" w:color="auto"/>
              <w:right w:val="single" w:sz="4" w:space="0" w:color="auto"/>
            </w:tcBorders>
          </w:tcPr>
          <w:p w14:paraId="53B12173" w14:textId="77777777" w:rsidR="00EE60F5" w:rsidRPr="00B2718B" w:rsidRDefault="006910AB"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Lai nodrošinātu neatliekamās palīdzības pieejamību un kvalitāti slimnīcu NMPUN, tika pārskatīti NMPUN nodrošināmie speciālisti – </w:t>
            </w:r>
            <w:r w:rsidRPr="00B2718B">
              <w:rPr>
                <w:rFonts w:ascii="Times New Roman" w:hAnsi="Times New Roman"/>
                <w:sz w:val="24"/>
                <w:szCs w:val="24"/>
                <w:u w:val="single"/>
              </w:rPr>
              <w:t xml:space="preserve">ārsti, ārstu palīgi, māsas, vecmātes un </w:t>
            </w:r>
            <w:proofErr w:type="spellStart"/>
            <w:r w:rsidRPr="00B2718B">
              <w:rPr>
                <w:rFonts w:ascii="Times New Roman" w:hAnsi="Times New Roman"/>
                <w:sz w:val="24"/>
                <w:szCs w:val="24"/>
                <w:u w:val="single"/>
              </w:rPr>
              <w:t>radiogrāfer</w:t>
            </w:r>
            <w:r w:rsidRPr="00B2718B">
              <w:rPr>
                <w:rFonts w:ascii="Times New Roman" w:hAnsi="Times New Roman"/>
                <w:sz w:val="24"/>
                <w:szCs w:val="24"/>
              </w:rPr>
              <w:t>i</w:t>
            </w:r>
            <w:proofErr w:type="spellEnd"/>
            <w:r w:rsidRPr="00B2718B">
              <w:rPr>
                <w:rFonts w:ascii="Times New Roman" w:hAnsi="Times New Roman"/>
                <w:sz w:val="24"/>
                <w:szCs w:val="24"/>
              </w:rPr>
              <w:t xml:space="preserve">. Ņemot vērā </w:t>
            </w:r>
            <w:r w:rsidRPr="00B2718B">
              <w:rPr>
                <w:rFonts w:ascii="Times New Roman" w:hAnsi="Times New Roman"/>
                <w:sz w:val="24"/>
                <w:szCs w:val="24"/>
                <w:u w:val="single"/>
              </w:rPr>
              <w:t>katras slimnīcas kapacitāti un spēju piesaistīt</w:t>
            </w:r>
            <w:r w:rsidRPr="00B2718B">
              <w:rPr>
                <w:rFonts w:ascii="Times New Roman" w:hAnsi="Times New Roman"/>
                <w:sz w:val="24"/>
                <w:szCs w:val="24"/>
              </w:rPr>
              <w:t xml:space="preserve"> atbilstošus speciālistus</w:t>
            </w:r>
            <w:r w:rsidRPr="00B2718B">
              <w:rPr>
                <w:rFonts w:ascii="Times New Roman" w:hAnsi="Times New Roman"/>
                <w:sz w:val="24"/>
                <w:szCs w:val="24"/>
                <w:u w:val="single"/>
              </w:rPr>
              <w:t>, tika noteikts optimālais personāla nodrošinājuma apjoms katrā slimnīcas NMPUN</w:t>
            </w:r>
            <w:r w:rsidRPr="00B2718B">
              <w:rPr>
                <w:rFonts w:ascii="Times New Roman" w:hAnsi="Times New Roman"/>
                <w:sz w:val="24"/>
                <w:szCs w:val="24"/>
              </w:rPr>
              <w:t xml:space="preserve"> un piešķirts papildu finansējums šo speciālistu pieejamības nodrošināšanai.</w:t>
            </w:r>
          </w:p>
        </w:tc>
        <w:tc>
          <w:tcPr>
            <w:tcW w:w="6690" w:type="dxa"/>
            <w:tcBorders>
              <w:top w:val="single" w:sz="4" w:space="0" w:color="auto"/>
              <w:left w:val="single" w:sz="4" w:space="0" w:color="auto"/>
              <w:bottom w:val="single" w:sz="4" w:space="0" w:color="auto"/>
              <w:right w:val="single" w:sz="4" w:space="0" w:color="auto"/>
            </w:tcBorders>
          </w:tcPr>
          <w:p w14:paraId="4D5D11F1" w14:textId="77777777" w:rsidR="00BB39EE" w:rsidRPr="00B2718B" w:rsidRDefault="00DF3B2D" w:rsidP="00B9302D">
            <w:pPr>
              <w:pStyle w:val="Komentrateksts"/>
              <w:spacing w:after="0"/>
              <w:rPr>
                <w:rFonts w:ascii="Times New Roman" w:hAnsi="Times New Roman"/>
                <w:sz w:val="24"/>
                <w:szCs w:val="24"/>
              </w:rPr>
            </w:pPr>
            <w:r w:rsidRPr="00B2718B">
              <w:rPr>
                <w:rFonts w:ascii="Times New Roman" w:hAnsi="Times New Roman"/>
                <w:sz w:val="24"/>
                <w:szCs w:val="24"/>
              </w:rPr>
              <w:t>Papildināt ar</w:t>
            </w:r>
            <w:r w:rsidR="00BB39EE" w:rsidRPr="00B2718B">
              <w:rPr>
                <w:rFonts w:ascii="Times New Roman" w:hAnsi="Times New Roman"/>
                <w:sz w:val="24"/>
                <w:szCs w:val="24"/>
              </w:rPr>
              <w:t xml:space="preserve"> radiologa asistenti</w:t>
            </w:r>
            <w:r w:rsidRPr="00B2718B">
              <w:rPr>
                <w:rFonts w:ascii="Times New Roman" w:hAnsi="Times New Roman"/>
                <w:sz w:val="24"/>
                <w:szCs w:val="24"/>
              </w:rPr>
              <w:t>em</w:t>
            </w:r>
            <w:r w:rsidR="00BB39EE" w:rsidRPr="00B2718B">
              <w:rPr>
                <w:rFonts w:ascii="Times New Roman" w:hAnsi="Times New Roman"/>
                <w:sz w:val="24"/>
                <w:szCs w:val="24"/>
              </w:rPr>
              <w:t xml:space="preserve"> un māsas palīg</w:t>
            </w:r>
            <w:r w:rsidRPr="00B2718B">
              <w:rPr>
                <w:rFonts w:ascii="Times New Roman" w:hAnsi="Times New Roman"/>
                <w:sz w:val="24"/>
                <w:szCs w:val="24"/>
              </w:rPr>
              <w:t>iem.</w:t>
            </w:r>
          </w:p>
          <w:p w14:paraId="06862A3D" w14:textId="77777777" w:rsidR="003925E9" w:rsidRPr="00B2718B" w:rsidRDefault="00301648"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Nepiekrītam apgalvojumam, ka speciālistu nodrošinājums ir tikai konkrētas slimnīcas atbildība. </w:t>
            </w:r>
            <w:r w:rsidR="00CE31C8" w:rsidRPr="00B2718B">
              <w:rPr>
                <w:rFonts w:ascii="Times New Roman" w:hAnsi="Times New Roman"/>
                <w:sz w:val="24"/>
                <w:szCs w:val="24"/>
              </w:rPr>
              <w:t>Vērojamas</w:t>
            </w:r>
            <w:r w:rsidRPr="00B2718B">
              <w:rPr>
                <w:rFonts w:ascii="Times New Roman" w:hAnsi="Times New Roman"/>
                <w:sz w:val="24"/>
                <w:szCs w:val="24"/>
              </w:rPr>
              <w:t xml:space="preserve"> </w:t>
            </w:r>
            <w:r w:rsidR="00CE31C8" w:rsidRPr="00B2718B">
              <w:rPr>
                <w:rFonts w:ascii="Times New Roman" w:hAnsi="Times New Roman"/>
                <w:sz w:val="24"/>
                <w:szCs w:val="24"/>
              </w:rPr>
              <w:t>atkāpes no 4.1.2.5.pasākuma īstenošanas regulējuma, kā arī tiek veiktas nepaziņotas izmaiņas slimnīcu individuāli definētajās nepieciešamo specialitāšu vajadzībās</w:t>
            </w:r>
            <w:r w:rsidR="009C24C8" w:rsidRPr="00B2718B">
              <w:rPr>
                <w:rFonts w:ascii="Times New Roman" w:hAnsi="Times New Roman"/>
                <w:sz w:val="24"/>
                <w:szCs w:val="24"/>
              </w:rPr>
              <w:t>.</w:t>
            </w:r>
          </w:p>
        </w:tc>
      </w:tr>
      <w:tr w:rsidR="003925E9" w:rsidRPr="00B2718B" w14:paraId="64C741ED"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321536DD" w14:textId="77777777" w:rsidR="003925E9" w:rsidRPr="00B2718B" w:rsidRDefault="003925E9"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72E6815E" w14:textId="77777777" w:rsidR="003925E9" w:rsidRPr="00B2718B" w:rsidRDefault="003925E9" w:rsidP="0002391F">
            <w:pPr>
              <w:jc w:val="center"/>
              <w:rPr>
                <w:bCs/>
                <w:lang w:val="lv-LV"/>
              </w:rPr>
            </w:pPr>
            <w:r w:rsidRPr="00B2718B">
              <w:rPr>
                <w:bCs/>
                <w:lang w:val="lv-LV"/>
              </w:rPr>
              <w:t>5.</w:t>
            </w:r>
          </w:p>
        </w:tc>
        <w:tc>
          <w:tcPr>
            <w:tcW w:w="6009" w:type="dxa"/>
            <w:tcBorders>
              <w:top w:val="single" w:sz="4" w:space="0" w:color="auto"/>
              <w:left w:val="single" w:sz="4" w:space="0" w:color="auto"/>
              <w:bottom w:val="single" w:sz="4" w:space="0" w:color="auto"/>
              <w:right w:val="single" w:sz="4" w:space="0" w:color="auto"/>
            </w:tcBorders>
          </w:tcPr>
          <w:p w14:paraId="0FFDDF20" w14:textId="77777777" w:rsidR="003925E9" w:rsidRPr="00B2718B" w:rsidRDefault="003925E9"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Pēc prasību stāšanās spēkā Veselības ministrija saņēma arī slimnīcu ierosinājumus ieviest universālākus nosacījumus pacientiem nepieciešamās neatliekamās medicīniskās palīdzības nodrošināšanā, </w:t>
            </w:r>
            <w:r w:rsidRPr="00B2718B">
              <w:rPr>
                <w:rFonts w:ascii="Times New Roman" w:hAnsi="Times New Roman"/>
                <w:sz w:val="24"/>
                <w:szCs w:val="24"/>
                <w:u w:val="single"/>
              </w:rPr>
              <w:t xml:space="preserve">paredzot iespēju dežūras </w:t>
            </w:r>
            <w:r w:rsidRPr="00B2718B">
              <w:rPr>
                <w:rFonts w:ascii="Times New Roman" w:hAnsi="Times New Roman"/>
                <w:sz w:val="24"/>
                <w:szCs w:val="24"/>
                <w:u w:val="single"/>
              </w:rPr>
              <w:lastRenderedPageBreak/>
              <w:t>nodrošināt arī citām ārstu specialitātēm</w:t>
            </w:r>
            <w:r w:rsidRPr="00B2718B">
              <w:rPr>
                <w:rFonts w:ascii="Times New Roman" w:hAnsi="Times New Roman"/>
                <w:sz w:val="24"/>
                <w:szCs w:val="24"/>
              </w:rPr>
              <w:t>, lai saglabātu iespēju nodrošināt nepārtrauktu neatliekamās palīdzības pieejamību novada iedzīvotājiem slimnīcās, vienlaikus ņemot vērā speciālistu kompetences</w:t>
            </w:r>
          </w:p>
        </w:tc>
        <w:tc>
          <w:tcPr>
            <w:tcW w:w="6690" w:type="dxa"/>
            <w:tcBorders>
              <w:top w:val="single" w:sz="4" w:space="0" w:color="auto"/>
              <w:left w:val="single" w:sz="4" w:space="0" w:color="auto"/>
              <w:bottom w:val="single" w:sz="4" w:space="0" w:color="auto"/>
              <w:right w:val="single" w:sz="4" w:space="0" w:color="auto"/>
            </w:tcBorders>
          </w:tcPr>
          <w:p w14:paraId="1965785D" w14:textId="77777777" w:rsidR="003925E9" w:rsidRPr="00B2718B" w:rsidRDefault="0008394F" w:rsidP="00B9302D">
            <w:pPr>
              <w:pStyle w:val="Komentrateksts"/>
              <w:spacing w:after="0"/>
              <w:rPr>
                <w:rStyle w:val="Komentraatsauce"/>
                <w:rFonts w:ascii="Times New Roman" w:hAnsi="Times New Roman"/>
                <w:sz w:val="24"/>
                <w:szCs w:val="24"/>
              </w:rPr>
            </w:pPr>
            <w:r w:rsidRPr="00B2718B">
              <w:rPr>
                <w:rFonts w:ascii="Times New Roman" w:hAnsi="Times New Roman"/>
                <w:sz w:val="24"/>
                <w:szCs w:val="24"/>
              </w:rPr>
              <w:lastRenderedPageBreak/>
              <w:t>Nodrošināt vienlīdzīgu pieeju</w:t>
            </w:r>
            <w:r w:rsidR="00734FDC" w:rsidRPr="00B2718B">
              <w:rPr>
                <w:rFonts w:ascii="Times New Roman" w:hAnsi="Times New Roman"/>
                <w:sz w:val="24"/>
                <w:szCs w:val="24"/>
              </w:rPr>
              <w:t xml:space="preserve"> visu līmeņu slimnīcām</w:t>
            </w:r>
            <w:r w:rsidRPr="00B2718B">
              <w:rPr>
                <w:rFonts w:ascii="Times New Roman" w:hAnsi="Times New Roman"/>
                <w:sz w:val="24"/>
                <w:szCs w:val="24"/>
              </w:rPr>
              <w:t xml:space="preserve"> </w:t>
            </w:r>
            <w:proofErr w:type="spellStart"/>
            <w:r w:rsidRPr="00B2718B">
              <w:rPr>
                <w:rFonts w:ascii="Times New Roman" w:hAnsi="Times New Roman"/>
                <w:sz w:val="24"/>
                <w:szCs w:val="24"/>
              </w:rPr>
              <w:t>internista</w:t>
            </w:r>
            <w:proofErr w:type="spellEnd"/>
            <w:r w:rsidRPr="00B2718B">
              <w:rPr>
                <w:rFonts w:ascii="Times New Roman" w:hAnsi="Times New Roman"/>
                <w:sz w:val="24"/>
                <w:szCs w:val="24"/>
              </w:rPr>
              <w:t xml:space="preserve"> dežūru nodrošināšanai, aizvietojot ar </w:t>
            </w:r>
            <w:r w:rsidR="00592082" w:rsidRPr="00B2718B">
              <w:rPr>
                <w:rFonts w:ascii="Times New Roman" w:hAnsi="Times New Roman"/>
                <w:sz w:val="24"/>
                <w:szCs w:val="24"/>
              </w:rPr>
              <w:t xml:space="preserve">cita </w:t>
            </w:r>
            <w:r w:rsidRPr="00B2718B">
              <w:rPr>
                <w:rFonts w:ascii="Times New Roman" w:hAnsi="Times New Roman"/>
                <w:sz w:val="24"/>
                <w:szCs w:val="24"/>
              </w:rPr>
              <w:t xml:space="preserve">internā profila </w:t>
            </w:r>
            <w:r w:rsidR="00592082" w:rsidRPr="00B2718B">
              <w:rPr>
                <w:rFonts w:ascii="Times New Roman" w:hAnsi="Times New Roman"/>
                <w:sz w:val="24"/>
                <w:szCs w:val="24"/>
              </w:rPr>
              <w:t>ārstu.</w:t>
            </w:r>
          </w:p>
        </w:tc>
      </w:tr>
      <w:tr w:rsidR="006910AB" w:rsidRPr="00B2718B" w14:paraId="0E84D536"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4B391F80" w14:textId="77777777" w:rsidR="006910AB" w:rsidRPr="00B2718B" w:rsidRDefault="006910AB"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697A5BBF" w14:textId="77777777" w:rsidR="006910AB" w:rsidRPr="00B2718B" w:rsidRDefault="006910AB" w:rsidP="0002391F">
            <w:pPr>
              <w:jc w:val="center"/>
              <w:rPr>
                <w:bCs/>
                <w:lang w:val="lv-LV"/>
              </w:rPr>
            </w:pPr>
            <w:r w:rsidRPr="00B2718B">
              <w:rPr>
                <w:bCs/>
                <w:lang w:val="lv-LV"/>
              </w:rPr>
              <w:t>7.</w:t>
            </w:r>
            <w:r w:rsidR="003A1579" w:rsidRPr="00B2718B">
              <w:rPr>
                <w:bCs/>
                <w:lang w:val="lv-LV"/>
              </w:rPr>
              <w:t>,</w:t>
            </w:r>
          </w:p>
          <w:p w14:paraId="161E9DF5" w14:textId="77777777" w:rsidR="003A1579" w:rsidRPr="00B2718B" w:rsidRDefault="003A1579" w:rsidP="0002391F">
            <w:pPr>
              <w:jc w:val="center"/>
              <w:rPr>
                <w:bCs/>
                <w:lang w:val="lv-LV"/>
              </w:rPr>
            </w:pPr>
            <w:r w:rsidRPr="00B2718B">
              <w:rPr>
                <w:bCs/>
                <w:lang w:val="lv-LV"/>
              </w:rPr>
              <w:t>18.</w:t>
            </w:r>
          </w:p>
        </w:tc>
        <w:tc>
          <w:tcPr>
            <w:tcW w:w="6009" w:type="dxa"/>
            <w:tcBorders>
              <w:top w:val="single" w:sz="4" w:space="0" w:color="auto"/>
              <w:left w:val="single" w:sz="4" w:space="0" w:color="auto"/>
              <w:bottom w:val="single" w:sz="4" w:space="0" w:color="auto"/>
              <w:right w:val="single" w:sz="4" w:space="0" w:color="auto"/>
            </w:tcBorders>
          </w:tcPr>
          <w:p w14:paraId="2F9E853D" w14:textId="77777777" w:rsidR="006910AB" w:rsidRPr="00B2718B" w:rsidRDefault="006910AB"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Saskaņā ar Nacionālā veselības dienesta datiem </w:t>
            </w:r>
            <w:r w:rsidRPr="00B2718B">
              <w:rPr>
                <w:rFonts w:ascii="Times New Roman" w:hAnsi="Times New Roman"/>
                <w:sz w:val="24"/>
                <w:szCs w:val="24"/>
                <w:u w:val="single"/>
              </w:rPr>
              <w:t>vidēji 33%</w:t>
            </w:r>
            <w:r w:rsidRPr="00B2718B">
              <w:rPr>
                <w:rFonts w:ascii="Times New Roman" w:hAnsi="Times New Roman"/>
                <w:sz w:val="24"/>
                <w:szCs w:val="24"/>
              </w:rPr>
              <w:t xml:space="preserve"> no </w:t>
            </w:r>
            <w:proofErr w:type="spellStart"/>
            <w:r w:rsidRPr="00B2718B">
              <w:rPr>
                <w:rFonts w:ascii="Times New Roman" w:hAnsi="Times New Roman"/>
                <w:sz w:val="24"/>
                <w:szCs w:val="24"/>
              </w:rPr>
              <w:t>observētiem</w:t>
            </w:r>
            <w:proofErr w:type="spellEnd"/>
            <w:r w:rsidRPr="00B2718B">
              <w:rPr>
                <w:rFonts w:ascii="Times New Roman" w:hAnsi="Times New Roman"/>
                <w:sz w:val="24"/>
                <w:szCs w:val="24"/>
              </w:rPr>
              <w:t xml:space="preserve"> pacientiem tiek hospitalizēti. </w:t>
            </w:r>
          </w:p>
          <w:p w14:paraId="6F6A48B4" w14:textId="77777777" w:rsidR="00E37A0F" w:rsidRPr="00B2718B" w:rsidRDefault="00E37A0F"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Analizējot datus par pacientu observācijas gadījumiem laika posmā no 2023.gada līdz 2024.gadam, darba grupa secināja, ka </w:t>
            </w:r>
            <w:r w:rsidRPr="00B2718B">
              <w:rPr>
                <w:rFonts w:ascii="Times New Roman" w:hAnsi="Times New Roman"/>
                <w:sz w:val="24"/>
                <w:szCs w:val="24"/>
                <w:u w:val="single"/>
              </w:rPr>
              <w:t>aptuveni 80% pacientu</w:t>
            </w:r>
            <w:r w:rsidRPr="00B2718B">
              <w:rPr>
                <w:rFonts w:ascii="Times New Roman" w:hAnsi="Times New Roman"/>
                <w:sz w:val="24"/>
                <w:szCs w:val="24"/>
              </w:rPr>
              <w:t xml:space="preserve"> pēc īslaicīgas novērošanas nav nepieciešama stacionēšana, un viņi var turpināt ārstēšanos ambulatori. Tas norāda uz observācijas </w:t>
            </w:r>
            <w:r w:rsidRPr="00B2718B">
              <w:rPr>
                <w:rFonts w:ascii="Times New Roman" w:hAnsi="Times New Roman"/>
                <w:sz w:val="24"/>
                <w:szCs w:val="24"/>
                <w:u w:val="single"/>
              </w:rPr>
              <w:t>nozīmīgo potenciālu</w:t>
            </w:r>
            <w:r w:rsidRPr="00B2718B">
              <w:rPr>
                <w:rFonts w:ascii="Times New Roman" w:hAnsi="Times New Roman"/>
                <w:sz w:val="24"/>
                <w:szCs w:val="24"/>
              </w:rPr>
              <w:t xml:space="preserve"> kā efektīvu alternatīvu pilnvērtīgai hospitalizācijai.</w:t>
            </w:r>
          </w:p>
        </w:tc>
        <w:tc>
          <w:tcPr>
            <w:tcW w:w="6690" w:type="dxa"/>
            <w:tcBorders>
              <w:top w:val="single" w:sz="4" w:space="0" w:color="auto"/>
              <w:left w:val="single" w:sz="4" w:space="0" w:color="auto"/>
              <w:bottom w:val="single" w:sz="4" w:space="0" w:color="auto"/>
              <w:right w:val="single" w:sz="4" w:space="0" w:color="auto"/>
            </w:tcBorders>
          </w:tcPr>
          <w:p w14:paraId="5B740F89" w14:textId="77777777" w:rsidR="00E37A0F" w:rsidRPr="00B2718B" w:rsidRDefault="006910AB" w:rsidP="003B07EF">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342038" w:rsidRPr="00B2718B">
              <w:rPr>
                <w:rFonts w:ascii="Times New Roman" w:hAnsi="Times New Roman"/>
                <w:sz w:val="24"/>
                <w:szCs w:val="24"/>
              </w:rPr>
              <w:t>Nepieciešams pārbaudīt statistisko</w:t>
            </w:r>
            <w:r w:rsidR="00E37A0F" w:rsidRPr="00B2718B">
              <w:rPr>
                <w:rFonts w:ascii="Times New Roman" w:hAnsi="Times New Roman"/>
                <w:sz w:val="24"/>
                <w:szCs w:val="24"/>
              </w:rPr>
              <w:t xml:space="preserve"> dat</w:t>
            </w:r>
            <w:r w:rsidR="00342038" w:rsidRPr="00B2718B">
              <w:rPr>
                <w:rFonts w:ascii="Times New Roman" w:hAnsi="Times New Roman"/>
                <w:sz w:val="24"/>
                <w:szCs w:val="24"/>
              </w:rPr>
              <w:t>u</w:t>
            </w:r>
            <w:r w:rsidR="00E37A0F" w:rsidRPr="00B2718B">
              <w:rPr>
                <w:rFonts w:ascii="Times New Roman" w:hAnsi="Times New Roman"/>
                <w:sz w:val="24"/>
                <w:szCs w:val="24"/>
              </w:rPr>
              <w:t xml:space="preserve"> korekt</w:t>
            </w:r>
            <w:r w:rsidR="00342038" w:rsidRPr="00B2718B">
              <w:rPr>
                <w:rFonts w:ascii="Times New Roman" w:hAnsi="Times New Roman"/>
                <w:sz w:val="24"/>
                <w:szCs w:val="24"/>
              </w:rPr>
              <w:t>umu</w:t>
            </w:r>
            <w:r w:rsidR="00E37A0F" w:rsidRPr="00B2718B">
              <w:rPr>
                <w:rFonts w:ascii="Times New Roman" w:hAnsi="Times New Roman"/>
                <w:sz w:val="24"/>
                <w:szCs w:val="24"/>
              </w:rPr>
              <w:t>.</w:t>
            </w:r>
          </w:p>
        </w:tc>
      </w:tr>
      <w:tr w:rsidR="006910AB" w:rsidRPr="00B2718B" w14:paraId="3BB170AE"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8F43550" w14:textId="77777777" w:rsidR="006910AB" w:rsidRPr="00B2718B" w:rsidRDefault="006910AB"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6BADF67B" w14:textId="77777777" w:rsidR="006910AB" w:rsidRPr="00B2718B" w:rsidRDefault="00120ED1" w:rsidP="0002391F">
            <w:pPr>
              <w:jc w:val="center"/>
              <w:rPr>
                <w:bCs/>
                <w:lang w:val="lv-LV"/>
              </w:rPr>
            </w:pPr>
            <w:r w:rsidRPr="00B2718B">
              <w:rPr>
                <w:bCs/>
                <w:lang w:val="lv-LV"/>
              </w:rPr>
              <w:t>8.</w:t>
            </w:r>
          </w:p>
        </w:tc>
        <w:tc>
          <w:tcPr>
            <w:tcW w:w="6009" w:type="dxa"/>
            <w:tcBorders>
              <w:top w:val="single" w:sz="4" w:space="0" w:color="auto"/>
              <w:left w:val="single" w:sz="4" w:space="0" w:color="auto"/>
              <w:bottom w:val="single" w:sz="4" w:space="0" w:color="auto"/>
              <w:right w:val="single" w:sz="4" w:space="0" w:color="auto"/>
            </w:tcBorders>
          </w:tcPr>
          <w:p w14:paraId="0BD5C446" w14:textId="77777777" w:rsidR="006910AB" w:rsidRPr="00B2718B" w:rsidRDefault="00120ED1" w:rsidP="00B9302D">
            <w:pPr>
              <w:pStyle w:val="Komentrateksts"/>
              <w:spacing w:after="0"/>
              <w:rPr>
                <w:rFonts w:ascii="Times New Roman" w:hAnsi="Times New Roman"/>
                <w:sz w:val="24"/>
                <w:szCs w:val="24"/>
              </w:rPr>
            </w:pPr>
            <w:r w:rsidRPr="00B2718B">
              <w:rPr>
                <w:rFonts w:ascii="Times New Roman" w:hAnsi="Times New Roman"/>
                <w:sz w:val="24"/>
                <w:szCs w:val="24"/>
              </w:rPr>
              <w:t xml:space="preserve">Arī </w:t>
            </w:r>
            <w:r w:rsidRPr="00B2718B">
              <w:rPr>
                <w:rFonts w:ascii="Times New Roman" w:hAnsi="Times New Roman"/>
                <w:sz w:val="24"/>
                <w:szCs w:val="24"/>
                <w:u w:val="single"/>
              </w:rPr>
              <w:t>gultu skaits stacionāros Latvijā samazinās</w:t>
            </w:r>
            <w:r w:rsidRPr="00B2718B">
              <w:rPr>
                <w:rFonts w:ascii="Times New Roman" w:hAnsi="Times New Roman"/>
                <w:sz w:val="24"/>
                <w:szCs w:val="24"/>
              </w:rPr>
              <w:t>, un šī tendence ir līdzīga kā citās Eiropas Savienības valstīs. Saskaņā ar OECD 2022.gada datiem Latvijā ir vidēji 5,0 gultas uz 1000 iedzīvotājiem, kas ir par 6% vairāk nekā vidēji ES (4,7 gultas). Salīdzinoši, Lietuvā šis rādītājs ir augstāks – 5,7, bet Igaunijā zemāks – 4,2</w:t>
            </w:r>
          </w:p>
        </w:tc>
        <w:tc>
          <w:tcPr>
            <w:tcW w:w="6690" w:type="dxa"/>
            <w:tcBorders>
              <w:top w:val="single" w:sz="4" w:space="0" w:color="auto"/>
              <w:left w:val="single" w:sz="4" w:space="0" w:color="auto"/>
              <w:bottom w:val="single" w:sz="4" w:space="0" w:color="auto"/>
              <w:right w:val="single" w:sz="4" w:space="0" w:color="auto"/>
            </w:tcBorders>
          </w:tcPr>
          <w:p w14:paraId="22D76103" w14:textId="77777777" w:rsidR="006910AB" w:rsidRPr="00B2718B" w:rsidRDefault="00342038" w:rsidP="003B01B7">
            <w:pPr>
              <w:pStyle w:val="Komentrateksts"/>
              <w:spacing w:after="0"/>
              <w:rPr>
                <w:rStyle w:val="Komentraatsauce"/>
                <w:rFonts w:ascii="Times New Roman" w:hAnsi="Times New Roman"/>
                <w:sz w:val="24"/>
                <w:szCs w:val="24"/>
              </w:rPr>
            </w:pPr>
            <w:r w:rsidRPr="00B2718B">
              <w:rPr>
                <w:rFonts w:ascii="Times New Roman" w:hAnsi="Times New Roman"/>
                <w:sz w:val="24"/>
                <w:szCs w:val="24"/>
              </w:rPr>
              <w:t>K</w:t>
            </w:r>
            <w:r w:rsidR="003B07EF" w:rsidRPr="00B2718B">
              <w:rPr>
                <w:rFonts w:ascii="Times New Roman" w:hAnsi="Times New Roman"/>
                <w:sz w:val="24"/>
                <w:szCs w:val="24"/>
              </w:rPr>
              <w:t>ā</w:t>
            </w:r>
            <w:r w:rsidR="00120ED1" w:rsidRPr="00B2718B">
              <w:rPr>
                <w:rStyle w:val="Komentraatsauce"/>
                <w:rFonts w:ascii="Times New Roman" w:hAnsi="Times New Roman"/>
                <w:sz w:val="24"/>
                <w:szCs w:val="24"/>
              </w:rPr>
              <w:t/>
            </w:r>
            <w:r w:rsidRPr="00B2718B">
              <w:rPr>
                <w:rFonts w:ascii="Times New Roman" w:hAnsi="Times New Roman"/>
                <w:sz w:val="24"/>
                <w:szCs w:val="24"/>
              </w:rPr>
              <w:t xml:space="preserve"> </w:t>
            </w:r>
            <w:r w:rsidR="003B07EF" w:rsidRPr="00B2718B">
              <w:rPr>
                <w:rFonts w:ascii="Times New Roman" w:hAnsi="Times New Roman"/>
                <w:sz w:val="24"/>
                <w:szCs w:val="24"/>
              </w:rPr>
              <w:t>ir</w:t>
            </w:r>
            <w:r w:rsidR="00120ED1" w:rsidRPr="00B2718B">
              <w:rPr>
                <w:rFonts w:ascii="Times New Roman" w:hAnsi="Times New Roman"/>
                <w:sz w:val="24"/>
                <w:szCs w:val="24"/>
              </w:rPr>
              <w:t xml:space="preserve"> plānots </w:t>
            </w:r>
            <w:r w:rsidR="003B07EF" w:rsidRPr="00B2718B">
              <w:rPr>
                <w:rFonts w:ascii="Times New Roman" w:hAnsi="Times New Roman"/>
                <w:sz w:val="24"/>
                <w:szCs w:val="24"/>
              </w:rPr>
              <w:t>gultu skaitu</w:t>
            </w:r>
            <w:r w:rsidR="00120ED1" w:rsidRPr="00B2718B">
              <w:rPr>
                <w:rFonts w:ascii="Times New Roman" w:hAnsi="Times New Roman"/>
                <w:sz w:val="24"/>
                <w:szCs w:val="24"/>
              </w:rPr>
              <w:t xml:space="preserve"> pēkšņi paaugstināt ģeopolitiskā</w:t>
            </w:r>
            <w:r w:rsidRPr="00B2718B">
              <w:rPr>
                <w:rFonts w:ascii="Times New Roman" w:hAnsi="Times New Roman"/>
                <w:sz w:val="24"/>
                <w:szCs w:val="24"/>
              </w:rPr>
              <w:t xml:space="preserve"> vai epidemioloģiskā</w:t>
            </w:r>
            <w:r w:rsidR="00120ED1" w:rsidRPr="00B2718B">
              <w:rPr>
                <w:rFonts w:ascii="Times New Roman" w:hAnsi="Times New Roman"/>
                <w:sz w:val="24"/>
                <w:szCs w:val="24"/>
              </w:rPr>
              <w:t xml:space="preserve"> apdraudējuma gadījumā</w:t>
            </w:r>
            <w:r w:rsidR="003B01B7" w:rsidRPr="00B2718B">
              <w:rPr>
                <w:rFonts w:ascii="Times New Roman" w:hAnsi="Times New Roman"/>
                <w:sz w:val="24"/>
                <w:szCs w:val="24"/>
              </w:rPr>
              <w:t xml:space="preserve"> un kāds būtu mazākais un lielākais gultu skaits katrā ārstniecības iestādē, lai nepieciešamības gadījumā to varētu samazināt vai palielināt</w:t>
            </w:r>
            <w:r w:rsidRPr="00B2718B">
              <w:rPr>
                <w:rFonts w:ascii="Times New Roman" w:hAnsi="Times New Roman"/>
                <w:sz w:val="24"/>
                <w:szCs w:val="24"/>
              </w:rPr>
              <w:t>?</w:t>
            </w:r>
          </w:p>
        </w:tc>
      </w:tr>
      <w:tr w:rsidR="00120ED1" w:rsidRPr="00B2718B" w14:paraId="61295ADE"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213C8CB8" w14:textId="77777777" w:rsidR="00120ED1" w:rsidRPr="00B2718B" w:rsidRDefault="00120ED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2AEF2997" w14:textId="77777777" w:rsidR="00120ED1" w:rsidRPr="00B2718B" w:rsidRDefault="00C27E47" w:rsidP="0002391F">
            <w:pPr>
              <w:jc w:val="center"/>
              <w:rPr>
                <w:bCs/>
                <w:lang w:val="lv-LV"/>
              </w:rPr>
            </w:pPr>
            <w:r w:rsidRPr="00B2718B">
              <w:rPr>
                <w:bCs/>
                <w:lang w:val="lv-LV"/>
              </w:rPr>
              <w:t>9.</w:t>
            </w:r>
          </w:p>
        </w:tc>
        <w:tc>
          <w:tcPr>
            <w:tcW w:w="6009" w:type="dxa"/>
            <w:tcBorders>
              <w:top w:val="single" w:sz="4" w:space="0" w:color="auto"/>
              <w:left w:val="single" w:sz="4" w:space="0" w:color="auto"/>
              <w:bottom w:val="single" w:sz="4" w:space="0" w:color="auto"/>
              <w:right w:val="single" w:sz="4" w:space="0" w:color="auto"/>
            </w:tcBorders>
          </w:tcPr>
          <w:p w14:paraId="341B48EB" w14:textId="77777777" w:rsidR="00120ED1" w:rsidRPr="00B2718B" w:rsidRDefault="00120ED1" w:rsidP="00B9302D">
            <w:pPr>
              <w:pStyle w:val="Komentrateksts"/>
              <w:spacing w:after="0"/>
              <w:rPr>
                <w:rFonts w:ascii="Times New Roman" w:hAnsi="Times New Roman"/>
                <w:sz w:val="24"/>
                <w:szCs w:val="24"/>
              </w:rPr>
            </w:pPr>
            <w:r w:rsidRPr="00B2718B">
              <w:rPr>
                <w:rFonts w:ascii="Times New Roman" w:hAnsi="Times New Roman"/>
                <w:sz w:val="24"/>
                <w:szCs w:val="24"/>
                <w:u w:val="single"/>
              </w:rPr>
              <w:t>Terapijas profilu svarīgi saglabāt visās līmeņa slimnīcās</w:t>
            </w:r>
            <w:r w:rsidRPr="00B2718B">
              <w:rPr>
                <w:rFonts w:ascii="Times New Roman" w:hAnsi="Times New Roman"/>
                <w:sz w:val="24"/>
                <w:szCs w:val="24"/>
              </w:rPr>
              <w:t xml:space="preserve">, īpaši zemāka līmeņa slimnīcās, lai tas būtu pieejams pēc iespējas tuvāk pacientu dzīvesvietai. 2024.gadā 4,7% no terapijas profilā  hospitalizētiem  pacientiem bija ārstējušies I līmeņa slimnīcās  un II līmeņa slimnīcās - 3,6%. </w:t>
            </w:r>
          </w:p>
        </w:tc>
        <w:tc>
          <w:tcPr>
            <w:tcW w:w="6690" w:type="dxa"/>
            <w:tcBorders>
              <w:top w:val="single" w:sz="4" w:space="0" w:color="auto"/>
              <w:left w:val="single" w:sz="4" w:space="0" w:color="auto"/>
              <w:bottom w:val="single" w:sz="4" w:space="0" w:color="auto"/>
              <w:right w:val="single" w:sz="4" w:space="0" w:color="auto"/>
            </w:tcBorders>
          </w:tcPr>
          <w:p w14:paraId="15C928A7" w14:textId="77777777" w:rsidR="00120ED1" w:rsidRPr="00B2718B" w:rsidRDefault="00120ED1" w:rsidP="00274717">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BD4CCB" w:rsidRPr="00B2718B">
              <w:rPr>
                <w:rFonts w:ascii="Times New Roman" w:hAnsi="Times New Roman"/>
                <w:sz w:val="24"/>
                <w:szCs w:val="24"/>
              </w:rPr>
              <w:t>Nepieciešams</w:t>
            </w:r>
            <w:r w:rsidR="00751D6F" w:rsidRPr="00B2718B">
              <w:rPr>
                <w:rFonts w:ascii="Times New Roman" w:hAnsi="Times New Roman"/>
                <w:sz w:val="24"/>
                <w:szCs w:val="24"/>
              </w:rPr>
              <w:t xml:space="preserve"> izstrādāt</w:t>
            </w:r>
            <w:r w:rsidR="00BD4CCB" w:rsidRPr="00B2718B">
              <w:rPr>
                <w:rFonts w:ascii="Times New Roman" w:hAnsi="Times New Roman"/>
                <w:sz w:val="24"/>
                <w:szCs w:val="24"/>
              </w:rPr>
              <w:t xml:space="preserve"> algoritmu </w:t>
            </w:r>
            <w:r w:rsidRPr="00B2718B">
              <w:rPr>
                <w:rFonts w:ascii="Times New Roman" w:hAnsi="Times New Roman"/>
                <w:sz w:val="24"/>
                <w:szCs w:val="24"/>
              </w:rPr>
              <w:t>pacient</w:t>
            </w:r>
            <w:r w:rsidR="00BD4CCB" w:rsidRPr="00B2718B">
              <w:rPr>
                <w:rFonts w:ascii="Times New Roman" w:hAnsi="Times New Roman"/>
                <w:sz w:val="24"/>
                <w:szCs w:val="24"/>
              </w:rPr>
              <w:t>a</w:t>
            </w:r>
            <w:r w:rsidRPr="00B2718B">
              <w:rPr>
                <w:rFonts w:ascii="Times New Roman" w:hAnsi="Times New Roman"/>
                <w:sz w:val="24"/>
                <w:szCs w:val="24"/>
              </w:rPr>
              <w:t xml:space="preserve"> virzībai</w:t>
            </w:r>
            <w:r w:rsidR="00274717" w:rsidRPr="00B2718B">
              <w:rPr>
                <w:rFonts w:ascii="Times New Roman" w:hAnsi="Times New Roman"/>
                <w:sz w:val="24"/>
                <w:szCs w:val="24"/>
              </w:rPr>
              <w:t xml:space="preserve"> (pārvešanai)</w:t>
            </w:r>
            <w:r w:rsidRPr="00B2718B">
              <w:rPr>
                <w:rFonts w:ascii="Times New Roman" w:hAnsi="Times New Roman"/>
                <w:sz w:val="24"/>
                <w:szCs w:val="24"/>
              </w:rPr>
              <w:t xml:space="preserve"> no augstāka uz zemāk</w:t>
            </w:r>
            <w:r w:rsidR="00274717" w:rsidRPr="00B2718B">
              <w:rPr>
                <w:rFonts w:ascii="Times New Roman" w:hAnsi="Times New Roman"/>
                <w:sz w:val="24"/>
                <w:szCs w:val="24"/>
              </w:rPr>
              <w:t>a</w:t>
            </w:r>
            <w:r w:rsidRPr="00B2718B">
              <w:rPr>
                <w:rFonts w:ascii="Times New Roman" w:hAnsi="Times New Roman"/>
                <w:sz w:val="24"/>
                <w:szCs w:val="24"/>
              </w:rPr>
              <w:t xml:space="preserve"> līme</w:t>
            </w:r>
            <w:r w:rsidR="00274717" w:rsidRPr="00B2718B">
              <w:rPr>
                <w:rFonts w:ascii="Times New Roman" w:hAnsi="Times New Roman"/>
                <w:sz w:val="24"/>
                <w:szCs w:val="24"/>
              </w:rPr>
              <w:t>ņa slimnīcu</w:t>
            </w:r>
            <w:r w:rsidR="00BD4CCB" w:rsidRPr="00B2718B">
              <w:rPr>
                <w:rFonts w:ascii="Times New Roman" w:hAnsi="Times New Roman"/>
                <w:sz w:val="24"/>
                <w:szCs w:val="24"/>
              </w:rPr>
              <w:t xml:space="preserve"> un otrādāk</w:t>
            </w:r>
            <w:r w:rsidR="00C27E47" w:rsidRPr="00B2718B">
              <w:rPr>
                <w:rStyle w:val="Komentraatsauce"/>
                <w:rFonts w:ascii="Times New Roman" w:hAnsi="Times New Roman"/>
                <w:sz w:val="24"/>
                <w:szCs w:val="24"/>
              </w:rPr>
              <w:t/>
            </w:r>
            <w:r w:rsidR="00BD4CCB" w:rsidRPr="00B2718B">
              <w:rPr>
                <w:rFonts w:ascii="Times New Roman" w:hAnsi="Times New Roman"/>
                <w:sz w:val="24"/>
                <w:szCs w:val="24"/>
              </w:rPr>
              <w:t>.</w:t>
            </w:r>
          </w:p>
        </w:tc>
      </w:tr>
      <w:tr w:rsidR="00120ED1" w:rsidRPr="00B2718B" w14:paraId="309420B4"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0A8FEC70" w14:textId="77777777" w:rsidR="00120ED1" w:rsidRPr="00B2718B" w:rsidRDefault="00120ED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4E6E4CD8" w14:textId="77777777" w:rsidR="00120ED1" w:rsidRPr="00B2718B" w:rsidRDefault="00C27E47" w:rsidP="0002391F">
            <w:pPr>
              <w:jc w:val="center"/>
              <w:rPr>
                <w:bCs/>
                <w:lang w:val="lv-LV"/>
              </w:rPr>
            </w:pPr>
            <w:r w:rsidRPr="00B2718B">
              <w:rPr>
                <w:bCs/>
                <w:lang w:val="lv-LV"/>
              </w:rPr>
              <w:t xml:space="preserve">11., </w:t>
            </w:r>
            <w:r w:rsidR="00AF55CD" w:rsidRPr="00B2718B">
              <w:rPr>
                <w:bCs/>
                <w:lang w:val="lv-LV"/>
              </w:rPr>
              <w:t>12.</w:t>
            </w:r>
          </w:p>
        </w:tc>
        <w:tc>
          <w:tcPr>
            <w:tcW w:w="6009" w:type="dxa"/>
            <w:tcBorders>
              <w:top w:val="single" w:sz="4" w:space="0" w:color="auto"/>
              <w:left w:val="single" w:sz="4" w:space="0" w:color="auto"/>
              <w:bottom w:val="single" w:sz="4" w:space="0" w:color="auto"/>
              <w:right w:val="single" w:sz="4" w:space="0" w:color="auto"/>
            </w:tcBorders>
          </w:tcPr>
          <w:p w14:paraId="7886D13C" w14:textId="77777777" w:rsidR="00C27E47" w:rsidRPr="00B2718B" w:rsidRDefault="00C27E47" w:rsidP="00FA2D79">
            <w:pPr>
              <w:pStyle w:val="Komentrateksts"/>
              <w:spacing w:after="0"/>
              <w:rPr>
                <w:rFonts w:ascii="Times New Roman" w:hAnsi="Times New Roman"/>
                <w:sz w:val="24"/>
                <w:szCs w:val="24"/>
              </w:rPr>
            </w:pPr>
            <w:r w:rsidRPr="00B2718B">
              <w:rPr>
                <w:rFonts w:ascii="Times New Roman" w:hAnsi="Times New Roman"/>
                <w:sz w:val="24"/>
                <w:szCs w:val="24"/>
              </w:rPr>
              <w:t xml:space="preserve">Ķirurģijas profilā ārstēto pacientu skaits uz 1000 iedzīvotājiem attiecīgā novadā, 2024.gads </w:t>
            </w:r>
          </w:p>
          <w:p w14:paraId="6715D1AC" w14:textId="77777777" w:rsidR="00120ED1" w:rsidRPr="00B2718B" w:rsidRDefault="00AF55CD" w:rsidP="00FA2D79">
            <w:pPr>
              <w:pStyle w:val="Komentrateksts"/>
              <w:spacing w:after="0"/>
              <w:rPr>
                <w:rFonts w:ascii="Times New Roman" w:hAnsi="Times New Roman"/>
                <w:sz w:val="24"/>
                <w:szCs w:val="24"/>
              </w:rPr>
            </w:pPr>
            <w:r w:rsidRPr="00B2718B">
              <w:rPr>
                <w:rFonts w:ascii="Times New Roman" w:hAnsi="Times New Roman"/>
                <w:sz w:val="24"/>
                <w:szCs w:val="24"/>
              </w:rPr>
              <w:t>Ginekoloģijas profilā ārstēto sieviešu skaits uz 1000 sievietēm attiecīgā novadā, 2024.gads</w:t>
            </w:r>
          </w:p>
        </w:tc>
        <w:tc>
          <w:tcPr>
            <w:tcW w:w="6690" w:type="dxa"/>
            <w:tcBorders>
              <w:top w:val="single" w:sz="4" w:space="0" w:color="auto"/>
              <w:left w:val="single" w:sz="4" w:space="0" w:color="auto"/>
              <w:bottom w:val="single" w:sz="4" w:space="0" w:color="auto"/>
              <w:right w:val="single" w:sz="4" w:space="0" w:color="auto"/>
            </w:tcBorders>
          </w:tcPr>
          <w:p w14:paraId="4B199C75" w14:textId="77777777" w:rsidR="00C27E47" w:rsidRPr="00B2718B" w:rsidRDefault="00AF55CD" w:rsidP="00B9302D">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DC6E0B" w:rsidRPr="00B2718B">
              <w:rPr>
                <w:rFonts w:ascii="Times New Roman" w:hAnsi="Times New Roman"/>
                <w:sz w:val="24"/>
                <w:szCs w:val="24"/>
              </w:rPr>
              <w:t>Pārbaudīt</w:t>
            </w:r>
            <w:r w:rsidR="00C74178" w:rsidRPr="00B2718B">
              <w:rPr>
                <w:rFonts w:ascii="Times New Roman" w:hAnsi="Times New Roman"/>
                <w:sz w:val="24"/>
                <w:szCs w:val="24"/>
              </w:rPr>
              <w:t xml:space="preserve"> 5.un 6.attēlā </w:t>
            </w:r>
            <w:r w:rsidR="008248CA" w:rsidRPr="00B2718B">
              <w:rPr>
                <w:rFonts w:ascii="Times New Roman" w:hAnsi="Times New Roman"/>
                <w:sz w:val="24"/>
                <w:szCs w:val="24"/>
              </w:rPr>
              <w:t xml:space="preserve">norādīto datu </w:t>
            </w:r>
            <w:r w:rsidR="00C74178" w:rsidRPr="00B2718B">
              <w:rPr>
                <w:rFonts w:ascii="Times New Roman" w:hAnsi="Times New Roman"/>
                <w:sz w:val="24"/>
                <w:szCs w:val="24"/>
              </w:rPr>
              <w:t>korekt</w:t>
            </w:r>
            <w:r w:rsidR="008248CA" w:rsidRPr="00B2718B">
              <w:rPr>
                <w:rFonts w:ascii="Times New Roman" w:hAnsi="Times New Roman"/>
                <w:sz w:val="24"/>
                <w:szCs w:val="24"/>
              </w:rPr>
              <w:t>umu.</w:t>
            </w:r>
          </w:p>
        </w:tc>
      </w:tr>
      <w:tr w:rsidR="00AF55CD" w:rsidRPr="00B2718B" w14:paraId="72A3E48C"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3DB757F5" w14:textId="77777777" w:rsidR="00AF55CD" w:rsidRPr="00B2718B" w:rsidRDefault="00AF55CD"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3DB61F2E" w14:textId="77777777" w:rsidR="00AF55CD" w:rsidRPr="00B2718B" w:rsidRDefault="00AF55CD" w:rsidP="0002391F">
            <w:pPr>
              <w:jc w:val="center"/>
              <w:rPr>
                <w:bCs/>
                <w:lang w:val="lv-LV"/>
              </w:rPr>
            </w:pPr>
            <w:r w:rsidRPr="00B2718B">
              <w:rPr>
                <w:bCs/>
                <w:lang w:val="lv-LV"/>
              </w:rPr>
              <w:t>12.</w:t>
            </w:r>
          </w:p>
        </w:tc>
        <w:tc>
          <w:tcPr>
            <w:tcW w:w="6009" w:type="dxa"/>
            <w:tcBorders>
              <w:top w:val="single" w:sz="4" w:space="0" w:color="auto"/>
              <w:left w:val="single" w:sz="4" w:space="0" w:color="auto"/>
              <w:bottom w:val="single" w:sz="4" w:space="0" w:color="auto"/>
              <w:right w:val="single" w:sz="4" w:space="0" w:color="auto"/>
            </w:tcBorders>
          </w:tcPr>
          <w:p w14:paraId="0ED70500" w14:textId="77777777" w:rsidR="00AF55CD" w:rsidRPr="00B2718B" w:rsidRDefault="00AF55CD" w:rsidP="00FA2D79">
            <w:pPr>
              <w:pStyle w:val="Komentrateksts"/>
              <w:spacing w:after="0"/>
              <w:rPr>
                <w:rFonts w:ascii="Times New Roman" w:hAnsi="Times New Roman"/>
                <w:sz w:val="24"/>
                <w:szCs w:val="24"/>
              </w:rPr>
            </w:pPr>
            <w:r w:rsidRPr="00B2718B">
              <w:rPr>
                <w:rFonts w:ascii="Times New Roman" w:hAnsi="Times New Roman"/>
                <w:sz w:val="24"/>
                <w:szCs w:val="24"/>
              </w:rPr>
              <w:t xml:space="preserve">2024.gadā slimnīcās bija </w:t>
            </w:r>
            <w:r w:rsidRPr="00B2718B">
              <w:rPr>
                <w:rFonts w:ascii="Times New Roman" w:hAnsi="Times New Roman"/>
                <w:sz w:val="24"/>
                <w:szCs w:val="24"/>
                <w:u w:val="single"/>
              </w:rPr>
              <w:t>ārstējušies 29 707 bērni</w:t>
            </w:r>
            <w:r w:rsidRPr="00B2718B">
              <w:rPr>
                <w:rFonts w:ascii="Times New Roman" w:hAnsi="Times New Roman"/>
                <w:sz w:val="24"/>
                <w:szCs w:val="24"/>
              </w:rPr>
              <w:t xml:space="preserve">. Puse jeb 50,1% no visiem sniegtajiem pediatrijas pakalpojumiem ir sniegti V līmeņa slimnīcās, no kurām vislielākais pacientu </w:t>
            </w:r>
            <w:r w:rsidRPr="00B2718B">
              <w:rPr>
                <w:rFonts w:ascii="Times New Roman" w:hAnsi="Times New Roman"/>
                <w:sz w:val="24"/>
                <w:szCs w:val="24"/>
                <w:u w:val="single"/>
              </w:rPr>
              <w:t>skaits 133 322</w:t>
            </w:r>
            <w:r w:rsidRPr="00B2718B">
              <w:rPr>
                <w:rFonts w:ascii="Times New Roman" w:hAnsi="Times New Roman"/>
                <w:sz w:val="24"/>
                <w:szCs w:val="24"/>
              </w:rPr>
              <w:t xml:space="preserve"> jeb 44.8% ir ārstējušies VSIA “Bērnu klīniskajā universitātes slimnīcā”, kas nodrošina terciārā līmeņa pakalpojumus bērniem</w:t>
            </w:r>
          </w:p>
        </w:tc>
        <w:tc>
          <w:tcPr>
            <w:tcW w:w="6690" w:type="dxa"/>
            <w:tcBorders>
              <w:top w:val="single" w:sz="4" w:space="0" w:color="auto"/>
              <w:left w:val="single" w:sz="4" w:space="0" w:color="auto"/>
              <w:bottom w:val="single" w:sz="4" w:space="0" w:color="auto"/>
              <w:right w:val="single" w:sz="4" w:space="0" w:color="auto"/>
            </w:tcBorders>
          </w:tcPr>
          <w:p w14:paraId="69E789F1" w14:textId="77777777" w:rsidR="00AF55CD" w:rsidRPr="00B2718B" w:rsidRDefault="00AF55CD" w:rsidP="00B9302D">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8248CA" w:rsidRPr="00B2718B">
              <w:rPr>
                <w:rFonts w:ascii="Times New Roman" w:hAnsi="Times New Roman"/>
                <w:sz w:val="24"/>
                <w:szCs w:val="24"/>
              </w:rPr>
              <w:t>Pārbaudīt</w:t>
            </w:r>
            <w:r w:rsidR="00FA2D79" w:rsidRPr="00B2718B">
              <w:rPr>
                <w:rFonts w:ascii="Times New Roman" w:hAnsi="Times New Roman"/>
                <w:sz w:val="24"/>
                <w:szCs w:val="24"/>
              </w:rPr>
              <w:t xml:space="preserve"> dat</w:t>
            </w:r>
            <w:r w:rsidR="008248CA" w:rsidRPr="00B2718B">
              <w:rPr>
                <w:rFonts w:ascii="Times New Roman" w:hAnsi="Times New Roman"/>
                <w:sz w:val="24"/>
                <w:szCs w:val="24"/>
              </w:rPr>
              <w:t>u</w:t>
            </w:r>
            <w:r w:rsidR="00FA2D79" w:rsidRPr="00B2718B">
              <w:rPr>
                <w:rFonts w:ascii="Times New Roman" w:hAnsi="Times New Roman"/>
                <w:sz w:val="24"/>
                <w:szCs w:val="24"/>
              </w:rPr>
              <w:t xml:space="preserve"> korekt</w:t>
            </w:r>
            <w:r w:rsidR="008248CA" w:rsidRPr="00B2718B">
              <w:rPr>
                <w:rFonts w:ascii="Times New Roman" w:hAnsi="Times New Roman"/>
                <w:sz w:val="24"/>
                <w:szCs w:val="24"/>
              </w:rPr>
              <w:t>umu</w:t>
            </w:r>
            <w:r w:rsidR="00FA2D79" w:rsidRPr="00B2718B">
              <w:rPr>
                <w:rFonts w:ascii="Times New Roman" w:hAnsi="Times New Roman"/>
                <w:sz w:val="24"/>
                <w:szCs w:val="24"/>
              </w:rPr>
              <w:t>.</w:t>
            </w:r>
          </w:p>
        </w:tc>
      </w:tr>
      <w:tr w:rsidR="00AF55CD" w:rsidRPr="00B2718B" w14:paraId="49F783D7"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483D4AF" w14:textId="77777777" w:rsidR="00AF55CD" w:rsidRPr="00B2718B" w:rsidRDefault="00AF55CD"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208300F0" w14:textId="77777777" w:rsidR="00AF55CD" w:rsidRPr="00B2718B" w:rsidRDefault="00A43281" w:rsidP="0002391F">
            <w:pPr>
              <w:jc w:val="center"/>
              <w:rPr>
                <w:bCs/>
                <w:lang w:val="lv-LV"/>
              </w:rPr>
            </w:pPr>
            <w:r w:rsidRPr="00B2718B">
              <w:rPr>
                <w:bCs/>
                <w:lang w:val="lv-LV"/>
              </w:rPr>
              <w:t>14.</w:t>
            </w:r>
          </w:p>
        </w:tc>
        <w:tc>
          <w:tcPr>
            <w:tcW w:w="6009" w:type="dxa"/>
            <w:tcBorders>
              <w:top w:val="single" w:sz="4" w:space="0" w:color="auto"/>
              <w:left w:val="single" w:sz="4" w:space="0" w:color="auto"/>
              <w:bottom w:val="single" w:sz="4" w:space="0" w:color="auto"/>
              <w:right w:val="single" w:sz="4" w:space="0" w:color="auto"/>
            </w:tcBorders>
          </w:tcPr>
          <w:p w14:paraId="5CC7B5FA" w14:textId="77777777" w:rsidR="00AF55CD" w:rsidRPr="00B2718B" w:rsidRDefault="00A43281" w:rsidP="00FA2D79">
            <w:pPr>
              <w:pStyle w:val="Komentrateksts"/>
              <w:spacing w:after="0"/>
              <w:rPr>
                <w:rFonts w:ascii="Times New Roman" w:hAnsi="Times New Roman"/>
                <w:sz w:val="24"/>
                <w:szCs w:val="24"/>
              </w:rPr>
            </w:pPr>
            <w:r w:rsidRPr="00B2718B">
              <w:rPr>
                <w:rFonts w:ascii="Times New Roman" w:hAnsi="Times New Roman"/>
                <w:sz w:val="24"/>
                <w:szCs w:val="24"/>
              </w:rPr>
              <w:t xml:space="preserve">Saskaņā ar Gultu fonda datiem, </w:t>
            </w:r>
            <w:r w:rsidRPr="00B2718B">
              <w:rPr>
                <w:rFonts w:ascii="Times New Roman" w:hAnsi="Times New Roman"/>
                <w:sz w:val="24"/>
                <w:szCs w:val="24"/>
                <w:u w:val="single"/>
              </w:rPr>
              <w:t>traumatoloģijas profilā valstī kopumā ir 434  gultas ar 72,8% gultu noslodzi</w:t>
            </w:r>
            <w:r w:rsidRPr="00B2718B">
              <w:rPr>
                <w:rFonts w:ascii="Times New Roman" w:hAnsi="Times New Roman"/>
                <w:sz w:val="24"/>
                <w:szCs w:val="24"/>
              </w:rPr>
              <w:t xml:space="preserve">. Vidējais ārstēšanas ilgums šī profila gultās ir 6,7 dienas, kas </w:t>
            </w:r>
            <w:r w:rsidRPr="00B2718B">
              <w:rPr>
                <w:rFonts w:ascii="Times New Roman" w:hAnsi="Times New Roman"/>
                <w:sz w:val="24"/>
                <w:szCs w:val="24"/>
              </w:rPr>
              <w:lastRenderedPageBreak/>
              <w:t>variē no 5 līdz 7 dienām atkarībā no slimnīcu līmeņa.</w:t>
            </w:r>
          </w:p>
        </w:tc>
        <w:tc>
          <w:tcPr>
            <w:tcW w:w="6690" w:type="dxa"/>
            <w:tcBorders>
              <w:top w:val="single" w:sz="4" w:space="0" w:color="auto"/>
              <w:left w:val="single" w:sz="4" w:space="0" w:color="auto"/>
              <w:bottom w:val="single" w:sz="4" w:space="0" w:color="auto"/>
              <w:right w:val="single" w:sz="4" w:space="0" w:color="auto"/>
            </w:tcBorders>
          </w:tcPr>
          <w:p w14:paraId="749D19E6" w14:textId="77777777" w:rsidR="00AF55CD" w:rsidRPr="00B2718B" w:rsidRDefault="00A43281" w:rsidP="00B9302D">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lastRenderedPageBreak/>
              <w:t/>
            </w:r>
            <w:r w:rsidR="008248CA" w:rsidRPr="00B2718B">
              <w:rPr>
                <w:rFonts w:ascii="Times New Roman" w:hAnsi="Times New Roman"/>
                <w:sz w:val="24"/>
                <w:szCs w:val="24"/>
              </w:rPr>
              <w:t xml:space="preserve">Traumatoloģijas </w:t>
            </w:r>
            <w:r w:rsidR="009052A2" w:rsidRPr="00B2718B">
              <w:rPr>
                <w:rFonts w:ascii="Times New Roman" w:hAnsi="Times New Roman"/>
                <w:sz w:val="24"/>
                <w:szCs w:val="24"/>
              </w:rPr>
              <w:t>pakalpojum</w:t>
            </w:r>
            <w:r w:rsidR="008248CA" w:rsidRPr="00B2718B">
              <w:rPr>
                <w:rFonts w:ascii="Times New Roman" w:hAnsi="Times New Roman"/>
                <w:sz w:val="24"/>
                <w:szCs w:val="24"/>
              </w:rPr>
              <w:t>i</w:t>
            </w:r>
            <w:r w:rsidR="009052A2" w:rsidRPr="00B2718B">
              <w:rPr>
                <w:rFonts w:ascii="Times New Roman" w:hAnsi="Times New Roman"/>
                <w:sz w:val="24"/>
                <w:szCs w:val="24"/>
              </w:rPr>
              <w:t xml:space="preserve"> </w:t>
            </w:r>
            <w:r w:rsidRPr="00B2718B">
              <w:rPr>
                <w:rFonts w:ascii="Times New Roman" w:hAnsi="Times New Roman"/>
                <w:sz w:val="24"/>
                <w:szCs w:val="24"/>
              </w:rPr>
              <w:t>izteikt</w:t>
            </w:r>
            <w:r w:rsidR="009052A2" w:rsidRPr="00B2718B">
              <w:rPr>
                <w:rFonts w:ascii="Times New Roman" w:hAnsi="Times New Roman"/>
                <w:sz w:val="24"/>
                <w:szCs w:val="24"/>
              </w:rPr>
              <w:t>i</w:t>
            </w:r>
            <w:r w:rsidRPr="00B2718B">
              <w:rPr>
                <w:rFonts w:ascii="Times New Roman" w:hAnsi="Times New Roman"/>
                <w:sz w:val="24"/>
                <w:szCs w:val="24"/>
              </w:rPr>
              <w:t xml:space="preserve"> koncentr</w:t>
            </w:r>
            <w:r w:rsidR="009052A2" w:rsidRPr="00B2718B">
              <w:rPr>
                <w:rFonts w:ascii="Times New Roman" w:hAnsi="Times New Roman"/>
                <w:sz w:val="24"/>
                <w:szCs w:val="24"/>
              </w:rPr>
              <w:t>ēt</w:t>
            </w:r>
            <w:r w:rsidR="008248CA" w:rsidRPr="00B2718B">
              <w:rPr>
                <w:rFonts w:ascii="Times New Roman" w:hAnsi="Times New Roman"/>
                <w:sz w:val="24"/>
                <w:szCs w:val="24"/>
              </w:rPr>
              <w:t>i</w:t>
            </w:r>
            <w:r w:rsidRPr="00B2718B">
              <w:rPr>
                <w:rFonts w:ascii="Times New Roman" w:hAnsi="Times New Roman"/>
                <w:sz w:val="24"/>
                <w:szCs w:val="24"/>
              </w:rPr>
              <w:t xml:space="preserve"> Rīgā.</w:t>
            </w:r>
            <w:r w:rsidR="009052A2" w:rsidRPr="00B2718B">
              <w:rPr>
                <w:rFonts w:ascii="Times New Roman" w:hAnsi="Times New Roman"/>
                <w:sz w:val="24"/>
                <w:szCs w:val="24"/>
              </w:rPr>
              <w:t xml:space="preserve"> </w:t>
            </w:r>
            <w:r w:rsidR="000B79A0" w:rsidRPr="00B2718B">
              <w:rPr>
                <w:rFonts w:ascii="Times New Roman" w:hAnsi="Times New Roman"/>
                <w:sz w:val="24"/>
                <w:szCs w:val="24"/>
              </w:rPr>
              <w:t>V</w:t>
            </w:r>
            <w:r w:rsidR="009052A2" w:rsidRPr="00B2718B">
              <w:rPr>
                <w:rFonts w:ascii="Times New Roman" w:hAnsi="Times New Roman"/>
                <w:sz w:val="24"/>
                <w:szCs w:val="24"/>
              </w:rPr>
              <w:t>ai</w:t>
            </w:r>
            <w:r w:rsidR="000B79A0" w:rsidRPr="00B2718B">
              <w:rPr>
                <w:rFonts w:ascii="Times New Roman" w:hAnsi="Times New Roman"/>
                <w:sz w:val="24"/>
                <w:szCs w:val="24"/>
              </w:rPr>
              <w:t xml:space="preserve"> </w:t>
            </w:r>
            <w:r w:rsidR="009052A2" w:rsidRPr="00B2718B">
              <w:rPr>
                <w:rFonts w:ascii="Times New Roman" w:hAnsi="Times New Roman"/>
                <w:sz w:val="24"/>
                <w:szCs w:val="24"/>
              </w:rPr>
              <w:t>ir paredzēta pakalpojuma</w:t>
            </w:r>
            <w:r w:rsidRPr="00B2718B">
              <w:rPr>
                <w:rFonts w:ascii="Times New Roman" w:hAnsi="Times New Roman"/>
                <w:sz w:val="24"/>
                <w:szCs w:val="24"/>
              </w:rPr>
              <w:t xml:space="preserve"> stiprin</w:t>
            </w:r>
            <w:r w:rsidR="009052A2" w:rsidRPr="00B2718B">
              <w:rPr>
                <w:rFonts w:ascii="Times New Roman" w:hAnsi="Times New Roman"/>
                <w:sz w:val="24"/>
                <w:szCs w:val="24"/>
              </w:rPr>
              <w:t>āšana</w:t>
            </w:r>
            <w:r w:rsidRPr="00B2718B">
              <w:rPr>
                <w:rFonts w:ascii="Times New Roman" w:hAnsi="Times New Roman"/>
                <w:sz w:val="24"/>
                <w:szCs w:val="24"/>
              </w:rPr>
              <w:t xml:space="preserve"> austrumu pierobežā</w:t>
            </w:r>
            <w:r w:rsidR="000B79A0" w:rsidRPr="00B2718B">
              <w:rPr>
                <w:rFonts w:ascii="Times New Roman" w:hAnsi="Times New Roman"/>
                <w:sz w:val="24"/>
                <w:szCs w:val="24"/>
              </w:rPr>
              <w:t>.</w:t>
            </w:r>
          </w:p>
        </w:tc>
      </w:tr>
      <w:tr w:rsidR="00AA2AEB" w:rsidRPr="00B2718B" w14:paraId="5E653578"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3789AF8A" w14:textId="77777777" w:rsidR="00AA2AEB" w:rsidRPr="00B2718B" w:rsidRDefault="00AA2AEB"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38201235" w14:textId="77777777" w:rsidR="00AA2AEB" w:rsidRPr="00B2718B" w:rsidRDefault="00AA2AEB" w:rsidP="0002391F">
            <w:pPr>
              <w:jc w:val="center"/>
              <w:rPr>
                <w:bCs/>
                <w:lang w:val="lv-LV"/>
              </w:rPr>
            </w:pPr>
            <w:r w:rsidRPr="00B2718B">
              <w:rPr>
                <w:bCs/>
                <w:lang w:val="lv-LV"/>
              </w:rPr>
              <w:t>15.</w:t>
            </w:r>
            <w:r w:rsidR="00444FA5" w:rsidRPr="00B2718B">
              <w:rPr>
                <w:bCs/>
                <w:lang w:val="lv-LV"/>
              </w:rPr>
              <w:t>,</w:t>
            </w:r>
          </w:p>
          <w:p w14:paraId="41674343" w14:textId="77777777" w:rsidR="00444FA5" w:rsidRPr="00B2718B" w:rsidRDefault="00444FA5" w:rsidP="0002391F">
            <w:pPr>
              <w:jc w:val="center"/>
              <w:rPr>
                <w:bCs/>
                <w:lang w:val="lv-LV"/>
              </w:rPr>
            </w:pPr>
            <w:r w:rsidRPr="00B2718B">
              <w:rPr>
                <w:bCs/>
                <w:lang w:val="lv-LV"/>
              </w:rPr>
              <w:t>17.</w:t>
            </w:r>
          </w:p>
        </w:tc>
        <w:tc>
          <w:tcPr>
            <w:tcW w:w="6009" w:type="dxa"/>
            <w:tcBorders>
              <w:top w:val="single" w:sz="4" w:space="0" w:color="auto"/>
              <w:left w:val="single" w:sz="4" w:space="0" w:color="auto"/>
              <w:bottom w:val="single" w:sz="4" w:space="0" w:color="auto"/>
              <w:right w:val="single" w:sz="4" w:space="0" w:color="auto"/>
            </w:tcBorders>
          </w:tcPr>
          <w:p w14:paraId="318C2A2C" w14:textId="77777777" w:rsidR="00AA2AEB" w:rsidRPr="00B2718B" w:rsidRDefault="00AA2AEB" w:rsidP="00E07B8B">
            <w:pPr>
              <w:pStyle w:val="Komentrateksts"/>
              <w:spacing w:after="0"/>
              <w:rPr>
                <w:rFonts w:ascii="Times New Roman" w:hAnsi="Times New Roman"/>
                <w:sz w:val="24"/>
                <w:szCs w:val="24"/>
              </w:rPr>
            </w:pPr>
            <w:r w:rsidRPr="00B2718B">
              <w:rPr>
                <w:rFonts w:ascii="Times New Roman" w:hAnsi="Times New Roman"/>
                <w:sz w:val="24"/>
                <w:szCs w:val="24"/>
              </w:rPr>
              <w:t xml:space="preserve">[..] uz sarežģītāku veselības aprūpes pakalpojumu koncentrēšanu </w:t>
            </w:r>
            <w:r w:rsidRPr="00B2718B">
              <w:rPr>
                <w:rFonts w:ascii="Times New Roman" w:hAnsi="Times New Roman"/>
                <w:sz w:val="24"/>
                <w:szCs w:val="24"/>
                <w:u w:val="single"/>
              </w:rPr>
              <w:t>sistēmiski nozīmīgākajās slimnīcās</w:t>
            </w:r>
            <w:r w:rsidR="00D43710" w:rsidRPr="00B2718B">
              <w:rPr>
                <w:rFonts w:ascii="Times New Roman" w:hAnsi="Times New Roman"/>
                <w:sz w:val="24"/>
                <w:szCs w:val="24"/>
                <w:u w:val="single"/>
              </w:rPr>
              <w:t xml:space="preserve"> [..]</w:t>
            </w:r>
          </w:p>
          <w:p w14:paraId="693AA2BD" w14:textId="77777777" w:rsidR="00444FA5" w:rsidRPr="00B2718B" w:rsidRDefault="00444FA5" w:rsidP="00E07B8B">
            <w:pPr>
              <w:pStyle w:val="Komentrateksts"/>
              <w:spacing w:after="0"/>
              <w:rPr>
                <w:rFonts w:ascii="Times New Roman" w:hAnsi="Times New Roman"/>
                <w:sz w:val="24"/>
                <w:szCs w:val="24"/>
              </w:rPr>
            </w:pPr>
            <w:r w:rsidRPr="00B2718B">
              <w:rPr>
                <w:rFonts w:ascii="Times New Roman" w:hAnsi="Times New Roman"/>
                <w:sz w:val="24"/>
                <w:szCs w:val="24"/>
              </w:rPr>
              <w:t xml:space="preserve">Lai nodrošinātu palīdzības pieejamību, </w:t>
            </w:r>
            <w:r w:rsidRPr="00B2718B">
              <w:rPr>
                <w:rFonts w:ascii="Times New Roman" w:hAnsi="Times New Roman"/>
                <w:sz w:val="24"/>
                <w:szCs w:val="24"/>
                <w:u w:val="single"/>
              </w:rPr>
              <w:t>pierobežas slimnīcās</w:t>
            </w:r>
            <w:r w:rsidRPr="00B2718B">
              <w:rPr>
                <w:rFonts w:ascii="Times New Roman" w:hAnsi="Times New Roman"/>
                <w:sz w:val="24"/>
                <w:szCs w:val="24"/>
              </w:rPr>
              <w:t xml:space="preserve"> sniegto pakalpojumu struktūra var atšķirties no šajā ziņojumā noteiktajiem vispārīgajiem principiem.</w:t>
            </w:r>
          </w:p>
        </w:tc>
        <w:tc>
          <w:tcPr>
            <w:tcW w:w="6690" w:type="dxa"/>
            <w:tcBorders>
              <w:top w:val="single" w:sz="4" w:space="0" w:color="auto"/>
              <w:left w:val="single" w:sz="4" w:space="0" w:color="auto"/>
              <w:bottom w:val="single" w:sz="4" w:space="0" w:color="auto"/>
              <w:right w:val="single" w:sz="4" w:space="0" w:color="auto"/>
            </w:tcBorders>
          </w:tcPr>
          <w:p w14:paraId="098214D0" w14:textId="77777777" w:rsidR="00AA2AEB" w:rsidRPr="00B2718B" w:rsidRDefault="00423419" w:rsidP="009D2FFB">
            <w:pPr>
              <w:pStyle w:val="Komentrateksts"/>
              <w:spacing w:after="0"/>
              <w:rPr>
                <w:rStyle w:val="Komentraatsauce"/>
                <w:rFonts w:ascii="Times New Roman" w:hAnsi="Times New Roman"/>
                <w:sz w:val="24"/>
                <w:szCs w:val="24"/>
              </w:rPr>
            </w:pPr>
            <w:r w:rsidRPr="00B2718B">
              <w:rPr>
                <w:rFonts w:ascii="Times New Roman" w:hAnsi="Times New Roman"/>
                <w:sz w:val="24"/>
                <w:szCs w:val="24"/>
              </w:rPr>
              <w:t xml:space="preserve">Izsniegt izmantoto </w:t>
            </w:r>
            <w:r w:rsidR="00D43710" w:rsidRPr="00B2718B">
              <w:rPr>
                <w:rFonts w:ascii="Times New Roman" w:hAnsi="Times New Roman"/>
                <w:sz w:val="24"/>
                <w:szCs w:val="24"/>
              </w:rPr>
              <w:t>termin</w:t>
            </w:r>
            <w:r w:rsidRPr="00B2718B">
              <w:rPr>
                <w:rFonts w:ascii="Times New Roman" w:hAnsi="Times New Roman"/>
                <w:sz w:val="24"/>
                <w:szCs w:val="24"/>
              </w:rPr>
              <w:t>u “</w:t>
            </w:r>
            <w:r w:rsidRPr="00B2718B">
              <w:rPr>
                <w:rFonts w:ascii="Times New Roman" w:hAnsi="Times New Roman"/>
                <w:sz w:val="24"/>
                <w:szCs w:val="24"/>
                <w:u w:val="single"/>
              </w:rPr>
              <w:t>sistēmiski nozīmīgākās slimnīcas</w:t>
            </w:r>
            <w:r w:rsidRPr="00B2718B">
              <w:rPr>
                <w:rFonts w:ascii="Times New Roman" w:hAnsi="Times New Roman"/>
                <w:sz w:val="24"/>
                <w:szCs w:val="24"/>
              </w:rPr>
              <w:t>”, “</w:t>
            </w:r>
            <w:r w:rsidRPr="00B2718B">
              <w:rPr>
                <w:rFonts w:ascii="Times New Roman" w:hAnsi="Times New Roman"/>
                <w:sz w:val="24"/>
                <w:szCs w:val="24"/>
                <w:u w:val="single"/>
              </w:rPr>
              <w:t>pierobežas slimnīcas</w:t>
            </w:r>
            <w:r w:rsidRPr="00B2718B">
              <w:rPr>
                <w:rFonts w:ascii="Times New Roman" w:hAnsi="Times New Roman"/>
                <w:sz w:val="24"/>
                <w:szCs w:val="24"/>
              </w:rPr>
              <w:t>” skaidrojumu</w:t>
            </w:r>
            <w:r w:rsidR="009D2FFB" w:rsidRPr="00B2718B">
              <w:rPr>
                <w:rFonts w:ascii="Times New Roman" w:hAnsi="Times New Roman"/>
                <w:sz w:val="24"/>
                <w:szCs w:val="24"/>
              </w:rPr>
              <w:t>.</w:t>
            </w:r>
          </w:p>
        </w:tc>
      </w:tr>
      <w:tr w:rsidR="00AA2AEB" w:rsidRPr="00B2718B" w14:paraId="62125202"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6BC1287D" w14:textId="77777777" w:rsidR="00AA2AEB" w:rsidRPr="00B2718B" w:rsidRDefault="00AA2AEB"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6C3B32D3" w14:textId="77777777" w:rsidR="00AA2AEB" w:rsidRPr="00B2718B" w:rsidRDefault="00AA2AEB" w:rsidP="0002391F">
            <w:pPr>
              <w:jc w:val="center"/>
              <w:rPr>
                <w:bCs/>
                <w:lang w:val="lv-LV"/>
              </w:rPr>
            </w:pPr>
            <w:r w:rsidRPr="00B2718B">
              <w:rPr>
                <w:bCs/>
                <w:lang w:val="lv-LV"/>
              </w:rPr>
              <w:t>15.</w:t>
            </w:r>
          </w:p>
        </w:tc>
        <w:tc>
          <w:tcPr>
            <w:tcW w:w="6009" w:type="dxa"/>
            <w:tcBorders>
              <w:top w:val="single" w:sz="4" w:space="0" w:color="auto"/>
              <w:left w:val="single" w:sz="4" w:space="0" w:color="auto"/>
              <w:bottom w:val="single" w:sz="4" w:space="0" w:color="auto"/>
              <w:right w:val="single" w:sz="4" w:space="0" w:color="auto"/>
            </w:tcBorders>
          </w:tcPr>
          <w:p w14:paraId="3619CCC0" w14:textId="77777777" w:rsidR="00AA2AEB" w:rsidRPr="00B2718B" w:rsidRDefault="00AA2AEB" w:rsidP="00E07B8B">
            <w:pPr>
              <w:pStyle w:val="Komentrateksts"/>
              <w:spacing w:after="0"/>
              <w:rPr>
                <w:rFonts w:ascii="Times New Roman" w:hAnsi="Times New Roman"/>
                <w:sz w:val="24"/>
                <w:szCs w:val="24"/>
              </w:rPr>
            </w:pPr>
            <w:r w:rsidRPr="00B2718B">
              <w:rPr>
                <w:rFonts w:ascii="Times New Roman" w:hAnsi="Times New Roman"/>
                <w:sz w:val="24"/>
                <w:szCs w:val="24"/>
                <w:u w:val="single"/>
              </w:rPr>
              <w:t xml:space="preserve">Daudzprofilu slimnīcās papildus </w:t>
            </w:r>
            <w:proofErr w:type="spellStart"/>
            <w:r w:rsidRPr="00B2718B">
              <w:rPr>
                <w:rFonts w:ascii="Times New Roman" w:hAnsi="Times New Roman"/>
                <w:sz w:val="24"/>
                <w:szCs w:val="24"/>
                <w:u w:val="single"/>
              </w:rPr>
              <w:t>pamatprofiliem</w:t>
            </w:r>
            <w:proofErr w:type="spellEnd"/>
            <w:r w:rsidRPr="00B2718B">
              <w:rPr>
                <w:rFonts w:ascii="Times New Roman" w:hAnsi="Times New Roman"/>
                <w:sz w:val="24"/>
                <w:szCs w:val="24"/>
                <w:u w:val="single"/>
              </w:rPr>
              <w:t xml:space="preserve"> nodrošinās </w:t>
            </w:r>
            <w:proofErr w:type="spellStart"/>
            <w:r w:rsidRPr="00B2718B">
              <w:rPr>
                <w:rFonts w:ascii="Times New Roman" w:hAnsi="Times New Roman"/>
                <w:sz w:val="24"/>
                <w:szCs w:val="24"/>
                <w:u w:val="single"/>
              </w:rPr>
              <w:t>insultvienību</w:t>
            </w:r>
            <w:proofErr w:type="spellEnd"/>
            <w:r w:rsidRPr="00B2718B">
              <w:rPr>
                <w:rFonts w:ascii="Times New Roman" w:hAnsi="Times New Roman"/>
                <w:sz w:val="24"/>
                <w:szCs w:val="24"/>
                <w:u w:val="single"/>
              </w:rPr>
              <w:t xml:space="preserve">, onkoloģijas pakalpojumus, </w:t>
            </w:r>
            <w:proofErr w:type="spellStart"/>
            <w:r w:rsidRPr="00B2718B">
              <w:rPr>
                <w:rFonts w:ascii="Times New Roman" w:hAnsi="Times New Roman"/>
                <w:sz w:val="24"/>
                <w:szCs w:val="24"/>
                <w:u w:val="single"/>
              </w:rPr>
              <w:t>invazīvo</w:t>
            </w:r>
            <w:proofErr w:type="spellEnd"/>
            <w:r w:rsidRPr="00B2718B">
              <w:rPr>
                <w:rFonts w:ascii="Times New Roman" w:hAnsi="Times New Roman"/>
                <w:sz w:val="24"/>
                <w:szCs w:val="24"/>
                <w:u w:val="single"/>
              </w:rPr>
              <w:t xml:space="preserve"> kardioloģiju un citus specializētos pakalpojumus</w:t>
            </w:r>
            <w:r w:rsidRPr="00B2718B">
              <w:rPr>
                <w:rFonts w:ascii="Times New Roman" w:hAnsi="Times New Roman"/>
                <w:sz w:val="24"/>
                <w:szCs w:val="24"/>
              </w:rPr>
              <w:t>.</w:t>
            </w:r>
          </w:p>
        </w:tc>
        <w:tc>
          <w:tcPr>
            <w:tcW w:w="6690" w:type="dxa"/>
            <w:tcBorders>
              <w:top w:val="single" w:sz="4" w:space="0" w:color="auto"/>
              <w:left w:val="single" w:sz="4" w:space="0" w:color="auto"/>
              <w:bottom w:val="single" w:sz="4" w:space="0" w:color="auto"/>
              <w:right w:val="single" w:sz="4" w:space="0" w:color="auto"/>
            </w:tcBorders>
          </w:tcPr>
          <w:p w14:paraId="16D0C495" w14:textId="77777777" w:rsidR="00AA2AEB" w:rsidRPr="00B2718B" w:rsidRDefault="00001FEC" w:rsidP="00B9302D">
            <w:pPr>
              <w:pStyle w:val="Komentrateksts"/>
              <w:spacing w:after="0"/>
              <w:rPr>
                <w:rFonts w:ascii="Times New Roman" w:hAnsi="Times New Roman"/>
                <w:sz w:val="24"/>
                <w:szCs w:val="24"/>
              </w:rPr>
            </w:pPr>
            <w:r w:rsidRPr="00B2718B">
              <w:rPr>
                <w:rFonts w:ascii="Times New Roman" w:hAnsi="Times New Roman"/>
                <w:sz w:val="24"/>
                <w:szCs w:val="24"/>
              </w:rPr>
              <w:t>Sniegt</w:t>
            </w:r>
            <w:r w:rsidR="009D2FFB" w:rsidRPr="00B2718B">
              <w:rPr>
                <w:rFonts w:ascii="Times New Roman" w:hAnsi="Times New Roman"/>
                <w:sz w:val="24"/>
                <w:szCs w:val="24"/>
              </w:rPr>
              <w:t xml:space="preserve"> skaidro</w:t>
            </w:r>
            <w:r w:rsidRPr="00B2718B">
              <w:rPr>
                <w:rFonts w:ascii="Times New Roman" w:hAnsi="Times New Roman"/>
                <w:sz w:val="24"/>
                <w:szCs w:val="24"/>
              </w:rPr>
              <w:t>jumu</w:t>
            </w:r>
            <w:r w:rsidR="009D2FFB" w:rsidRPr="00B2718B">
              <w:rPr>
                <w:rFonts w:ascii="Times New Roman" w:hAnsi="Times New Roman"/>
                <w:sz w:val="24"/>
                <w:szCs w:val="24"/>
              </w:rPr>
              <w:t xml:space="preserve">, vai šīm slimnīcām būs jānodrošina visi uzskaitītie pakalpojumi, vai </w:t>
            </w:r>
            <w:r w:rsidR="00AA2AEB" w:rsidRPr="00B2718B">
              <w:rPr>
                <w:rStyle w:val="Komentraatsauce"/>
                <w:rFonts w:ascii="Times New Roman" w:hAnsi="Times New Roman"/>
                <w:sz w:val="24"/>
                <w:szCs w:val="24"/>
              </w:rPr>
              <w:t/>
            </w:r>
            <w:r w:rsidRPr="00B2718B">
              <w:rPr>
                <w:rFonts w:ascii="Times New Roman" w:hAnsi="Times New Roman"/>
                <w:sz w:val="24"/>
                <w:szCs w:val="24"/>
              </w:rPr>
              <w:t xml:space="preserve"> </w:t>
            </w:r>
            <w:r w:rsidR="009D2FFB" w:rsidRPr="00B2718B">
              <w:rPr>
                <w:rFonts w:ascii="Times New Roman" w:hAnsi="Times New Roman"/>
                <w:sz w:val="24"/>
                <w:szCs w:val="24"/>
              </w:rPr>
              <w:t xml:space="preserve">tiks attiecinātas arī tās slimnīcas, kas nodrošina kaut vai </w:t>
            </w:r>
            <w:r w:rsidR="00AA2AEB" w:rsidRPr="00B2718B">
              <w:rPr>
                <w:rFonts w:ascii="Times New Roman" w:hAnsi="Times New Roman"/>
                <w:sz w:val="24"/>
                <w:szCs w:val="24"/>
              </w:rPr>
              <w:t>vien</w:t>
            </w:r>
            <w:r w:rsidR="009D2FFB" w:rsidRPr="00B2718B">
              <w:rPr>
                <w:rFonts w:ascii="Times New Roman" w:hAnsi="Times New Roman"/>
                <w:sz w:val="24"/>
                <w:szCs w:val="24"/>
              </w:rPr>
              <w:t>u no uzskaitītajiem, piemēram, insulta vienību.</w:t>
            </w:r>
          </w:p>
        </w:tc>
      </w:tr>
      <w:tr w:rsidR="00AF55CD" w:rsidRPr="00B2718B" w14:paraId="79CD1C86"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73E0F44F" w14:textId="77777777" w:rsidR="00AF55CD" w:rsidRPr="00B2718B" w:rsidRDefault="00AF55CD"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180975E2" w14:textId="77777777" w:rsidR="00AF55CD" w:rsidRPr="00B2718B" w:rsidRDefault="00A43281" w:rsidP="0002391F">
            <w:pPr>
              <w:jc w:val="center"/>
              <w:rPr>
                <w:bCs/>
                <w:lang w:val="lv-LV"/>
              </w:rPr>
            </w:pPr>
            <w:r w:rsidRPr="00B2718B">
              <w:rPr>
                <w:bCs/>
                <w:lang w:val="lv-LV"/>
              </w:rPr>
              <w:t>15.</w:t>
            </w:r>
          </w:p>
        </w:tc>
        <w:tc>
          <w:tcPr>
            <w:tcW w:w="6009" w:type="dxa"/>
            <w:tcBorders>
              <w:top w:val="single" w:sz="4" w:space="0" w:color="auto"/>
              <w:left w:val="single" w:sz="4" w:space="0" w:color="auto"/>
              <w:bottom w:val="single" w:sz="4" w:space="0" w:color="auto"/>
              <w:right w:val="single" w:sz="4" w:space="0" w:color="auto"/>
            </w:tcBorders>
          </w:tcPr>
          <w:p w14:paraId="3DFC2A41" w14:textId="77777777" w:rsidR="00AF55CD" w:rsidRPr="00B2718B" w:rsidRDefault="00A43281" w:rsidP="00E07B8B">
            <w:pPr>
              <w:pStyle w:val="Komentrateksts"/>
              <w:spacing w:after="0"/>
              <w:rPr>
                <w:rFonts w:ascii="Times New Roman" w:hAnsi="Times New Roman"/>
                <w:sz w:val="24"/>
                <w:szCs w:val="24"/>
              </w:rPr>
            </w:pPr>
            <w:r w:rsidRPr="00B2718B">
              <w:rPr>
                <w:rFonts w:ascii="Times New Roman" w:hAnsi="Times New Roman"/>
                <w:sz w:val="24"/>
                <w:szCs w:val="24"/>
              </w:rPr>
              <w:t xml:space="preserve">Vienlaikus šajās slimnīcās </w:t>
            </w:r>
            <w:r w:rsidRPr="00B2718B">
              <w:rPr>
                <w:rFonts w:ascii="Times New Roman" w:hAnsi="Times New Roman"/>
                <w:sz w:val="24"/>
                <w:szCs w:val="24"/>
                <w:u w:val="single"/>
              </w:rPr>
              <w:t>visu diennakti būs jābūt pieejamiem funkcionālās, vizuālās diagnostikas un laboratoriskajiem pakalpojumiem</w:t>
            </w:r>
            <w:r w:rsidRPr="00B2718B">
              <w:rPr>
                <w:rFonts w:ascii="Times New Roman" w:hAnsi="Times New Roman"/>
                <w:sz w:val="24"/>
                <w:szCs w:val="24"/>
              </w:rPr>
              <w:t>.</w:t>
            </w:r>
          </w:p>
        </w:tc>
        <w:tc>
          <w:tcPr>
            <w:tcW w:w="6690" w:type="dxa"/>
            <w:tcBorders>
              <w:top w:val="single" w:sz="4" w:space="0" w:color="auto"/>
              <w:left w:val="single" w:sz="4" w:space="0" w:color="auto"/>
              <w:bottom w:val="single" w:sz="4" w:space="0" w:color="auto"/>
              <w:right w:val="single" w:sz="4" w:space="0" w:color="auto"/>
            </w:tcBorders>
          </w:tcPr>
          <w:p w14:paraId="0DEDE093" w14:textId="77777777" w:rsidR="00AF55CD" w:rsidRPr="00B2718B" w:rsidRDefault="00A43281" w:rsidP="00001FEC">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001FEC" w:rsidRPr="00B2718B">
              <w:rPr>
                <w:rFonts w:ascii="Times New Roman" w:hAnsi="Times New Roman"/>
                <w:sz w:val="24"/>
                <w:szCs w:val="24"/>
              </w:rPr>
              <w:t>Sniegt skaidrojumu</w:t>
            </w:r>
            <w:r w:rsidR="00B464AE" w:rsidRPr="00B2718B">
              <w:rPr>
                <w:rFonts w:ascii="Times New Roman" w:hAnsi="Times New Roman"/>
                <w:sz w:val="24"/>
                <w:szCs w:val="24"/>
              </w:rPr>
              <w:t xml:space="preserve">, vai tiks vērtēta un saskaņota </w:t>
            </w:r>
            <w:r w:rsidR="00001FEC" w:rsidRPr="00B2718B">
              <w:rPr>
                <w:rFonts w:ascii="Times New Roman" w:hAnsi="Times New Roman"/>
                <w:sz w:val="24"/>
                <w:szCs w:val="24"/>
              </w:rPr>
              <w:t xml:space="preserve">jau iepirkto un </w:t>
            </w:r>
            <w:r w:rsidR="00B464AE" w:rsidRPr="00B2718B">
              <w:rPr>
                <w:rFonts w:ascii="Times New Roman" w:hAnsi="Times New Roman"/>
                <w:sz w:val="24"/>
                <w:szCs w:val="24"/>
              </w:rPr>
              <w:t>i</w:t>
            </w:r>
            <w:r w:rsidRPr="00B2718B">
              <w:rPr>
                <w:rFonts w:ascii="Times New Roman" w:hAnsi="Times New Roman"/>
                <w:sz w:val="24"/>
                <w:szCs w:val="24"/>
              </w:rPr>
              <w:t>ep</w:t>
            </w:r>
            <w:r w:rsidR="00B464AE" w:rsidRPr="00B2718B">
              <w:rPr>
                <w:rFonts w:ascii="Times New Roman" w:hAnsi="Times New Roman"/>
                <w:sz w:val="24"/>
                <w:szCs w:val="24"/>
              </w:rPr>
              <w:t>ērkamo</w:t>
            </w:r>
            <w:r w:rsidRPr="00B2718B">
              <w:rPr>
                <w:rFonts w:ascii="Times New Roman" w:hAnsi="Times New Roman"/>
                <w:sz w:val="24"/>
                <w:szCs w:val="24"/>
              </w:rPr>
              <w:t xml:space="preserve"> ierī</w:t>
            </w:r>
            <w:r w:rsidR="00B464AE" w:rsidRPr="00B2718B">
              <w:rPr>
                <w:rFonts w:ascii="Times New Roman" w:hAnsi="Times New Roman"/>
                <w:sz w:val="24"/>
                <w:szCs w:val="24"/>
              </w:rPr>
              <w:t>ču</w:t>
            </w:r>
            <w:r w:rsidRPr="00B2718B">
              <w:rPr>
                <w:rFonts w:ascii="Times New Roman" w:hAnsi="Times New Roman"/>
                <w:sz w:val="24"/>
                <w:szCs w:val="24"/>
              </w:rPr>
              <w:t>/tehniskā nodrošinājuma atbilstība izvēl</w:t>
            </w:r>
            <w:r w:rsidR="00B464AE" w:rsidRPr="00B2718B">
              <w:rPr>
                <w:rFonts w:ascii="Times New Roman" w:hAnsi="Times New Roman"/>
                <w:sz w:val="24"/>
                <w:szCs w:val="24"/>
              </w:rPr>
              <w:t>ētajiem</w:t>
            </w:r>
            <w:r w:rsidRPr="00B2718B">
              <w:rPr>
                <w:rFonts w:ascii="Times New Roman" w:hAnsi="Times New Roman"/>
                <w:sz w:val="24"/>
                <w:szCs w:val="24"/>
              </w:rPr>
              <w:t xml:space="preserve"> profiliem</w:t>
            </w:r>
            <w:r w:rsidR="00B464AE" w:rsidRPr="00B2718B">
              <w:rPr>
                <w:rFonts w:ascii="Times New Roman" w:hAnsi="Times New Roman"/>
                <w:sz w:val="24"/>
                <w:szCs w:val="24"/>
              </w:rPr>
              <w:t>.</w:t>
            </w:r>
          </w:p>
        </w:tc>
      </w:tr>
      <w:tr w:rsidR="00A43281" w:rsidRPr="00B2718B" w14:paraId="5EB2D352"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4CCC3891" w14:textId="77777777" w:rsidR="00A43281" w:rsidRPr="00B2718B" w:rsidRDefault="00A4328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51A2DE21" w14:textId="77777777" w:rsidR="00A43281" w:rsidRPr="00B2718B" w:rsidRDefault="00A43281" w:rsidP="0002391F">
            <w:pPr>
              <w:jc w:val="center"/>
              <w:rPr>
                <w:bCs/>
                <w:lang w:val="lv-LV"/>
              </w:rPr>
            </w:pPr>
            <w:r w:rsidRPr="00B2718B">
              <w:rPr>
                <w:bCs/>
                <w:lang w:val="lv-LV"/>
              </w:rPr>
              <w:t>16.</w:t>
            </w:r>
          </w:p>
        </w:tc>
        <w:tc>
          <w:tcPr>
            <w:tcW w:w="6009" w:type="dxa"/>
            <w:tcBorders>
              <w:top w:val="single" w:sz="4" w:space="0" w:color="auto"/>
              <w:left w:val="single" w:sz="4" w:space="0" w:color="auto"/>
              <w:bottom w:val="single" w:sz="4" w:space="0" w:color="auto"/>
              <w:right w:val="single" w:sz="4" w:space="0" w:color="auto"/>
            </w:tcBorders>
          </w:tcPr>
          <w:p w14:paraId="70306E74" w14:textId="77777777" w:rsidR="00A43281" w:rsidRPr="00B2718B" w:rsidRDefault="00A43281" w:rsidP="00EC7ABD">
            <w:pPr>
              <w:pStyle w:val="Komentrateksts"/>
              <w:spacing w:after="0"/>
              <w:rPr>
                <w:rFonts w:ascii="Times New Roman" w:hAnsi="Times New Roman"/>
                <w:sz w:val="24"/>
                <w:szCs w:val="24"/>
              </w:rPr>
            </w:pPr>
            <w:r w:rsidRPr="00B2718B">
              <w:rPr>
                <w:rFonts w:ascii="Times New Roman" w:hAnsi="Times New Roman"/>
                <w:sz w:val="24"/>
                <w:szCs w:val="24"/>
              </w:rPr>
              <w:t xml:space="preserve">Ņemot vērā, ka aizvien lielāku slogu veselības aprūpes sistēmai rada pacientu skaita pieaugums ar hroniskām slimībām un Latvijas demogrāfiskajai struktūrai kopumā ir raksturīga sabiedrības novecošanās un dzīvildzes palielināšanās, pieprasījums pēc tādiem veselības aprūpes pakalpojumiem kā aprūpe, hronisko pacientu aprūpe, terapija, paliatīvā aprūpe un </w:t>
            </w:r>
            <w:r w:rsidRPr="00B2718B">
              <w:rPr>
                <w:rFonts w:ascii="Times New Roman" w:hAnsi="Times New Roman"/>
                <w:sz w:val="24"/>
                <w:szCs w:val="24"/>
                <w:u w:val="single"/>
              </w:rPr>
              <w:t>medicīniskā rehabilitācija</w:t>
            </w:r>
            <w:r w:rsidRPr="00B2718B">
              <w:rPr>
                <w:rFonts w:ascii="Times New Roman" w:hAnsi="Times New Roman"/>
                <w:sz w:val="24"/>
                <w:szCs w:val="24"/>
              </w:rPr>
              <w:t xml:space="preserve"> ilgtermiņā tikai palielināsies</w:t>
            </w:r>
          </w:p>
        </w:tc>
        <w:tc>
          <w:tcPr>
            <w:tcW w:w="6690" w:type="dxa"/>
            <w:tcBorders>
              <w:top w:val="single" w:sz="4" w:space="0" w:color="auto"/>
              <w:left w:val="single" w:sz="4" w:space="0" w:color="auto"/>
              <w:bottom w:val="single" w:sz="4" w:space="0" w:color="auto"/>
              <w:right w:val="single" w:sz="4" w:space="0" w:color="auto"/>
            </w:tcBorders>
          </w:tcPr>
          <w:p w14:paraId="0D0A4983" w14:textId="77777777" w:rsidR="00444FA5" w:rsidRPr="00B2718B" w:rsidRDefault="00A43281" w:rsidP="00B9302D">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E21FA5" w:rsidRPr="00B2718B">
              <w:rPr>
                <w:rFonts w:ascii="Times New Roman" w:hAnsi="Times New Roman"/>
                <w:sz w:val="24"/>
                <w:szCs w:val="24"/>
              </w:rPr>
              <w:t>Sniegt skaidrojumu</w:t>
            </w:r>
            <w:r w:rsidR="00027BDA" w:rsidRPr="00B2718B">
              <w:rPr>
                <w:rFonts w:ascii="Times New Roman" w:hAnsi="Times New Roman"/>
                <w:sz w:val="24"/>
                <w:szCs w:val="24"/>
              </w:rPr>
              <w:t xml:space="preserve">, vai medicīniskās </w:t>
            </w:r>
            <w:proofErr w:type="spellStart"/>
            <w:r w:rsidR="00027BDA" w:rsidRPr="00B2718B">
              <w:rPr>
                <w:rFonts w:ascii="Times New Roman" w:hAnsi="Times New Roman"/>
                <w:sz w:val="24"/>
                <w:szCs w:val="24"/>
              </w:rPr>
              <w:t>rehabiltācijas</w:t>
            </w:r>
            <w:proofErr w:type="spellEnd"/>
            <w:r w:rsidR="00027BDA" w:rsidRPr="00B2718B">
              <w:rPr>
                <w:rFonts w:ascii="Times New Roman" w:hAnsi="Times New Roman"/>
                <w:sz w:val="24"/>
                <w:szCs w:val="24"/>
              </w:rPr>
              <w:t xml:space="preserve"> </w:t>
            </w:r>
            <w:r w:rsidR="00E21FA5" w:rsidRPr="00B2718B">
              <w:rPr>
                <w:rFonts w:ascii="Times New Roman" w:hAnsi="Times New Roman"/>
                <w:sz w:val="24"/>
                <w:szCs w:val="24"/>
              </w:rPr>
              <w:t>profils korekti attiecināts uz</w:t>
            </w:r>
            <w:r w:rsidR="00027BDA" w:rsidRPr="00B2718B">
              <w:rPr>
                <w:rFonts w:ascii="Times New Roman" w:hAnsi="Times New Roman"/>
                <w:sz w:val="24"/>
                <w:szCs w:val="24"/>
              </w:rPr>
              <w:t xml:space="preserve"> lokālajā</w:t>
            </w:r>
            <w:r w:rsidR="00E21FA5" w:rsidRPr="00B2718B">
              <w:rPr>
                <w:rFonts w:ascii="Times New Roman" w:hAnsi="Times New Roman"/>
                <w:sz w:val="24"/>
                <w:szCs w:val="24"/>
              </w:rPr>
              <w:t>m</w:t>
            </w:r>
            <w:r w:rsidR="00027BDA" w:rsidRPr="00B2718B">
              <w:rPr>
                <w:rFonts w:ascii="Times New Roman" w:hAnsi="Times New Roman"/>
                <w:sz w:val="24"/>
                <w:szCs w:val="24"/>
              </w:rPr>
              <w:t xml:space="preserve"> slimnīcā</w:t>
            </w:r>
            <w:r w:rsidR="00E21FA5" w:rsidRPr="00B2718B">
              <w:rPr>
                <w:rFonts w:ascii="Times New Roman" w:hAnsi="Times New Roman"/>
                <w:sz w:val="24"/>
                <w:szCs w:val="24"/>
              </w:rPr>
              <w:t>m, pamatojot ar atbilstošu</w:t>
            </w:r>
            <w:r w:rsidR="00027BDA" w:rsidRPr="00B2718B">
              <w:rPr>
                <w:rFonts w:ascii="Times New Roman" w:hAnsi="Times New Roman"/>
                <w:sz w:val="24"/>
                <w:szCs w:val="24"/>
              </w:rPr>
              <w:t xml:space="preserve"> </w:t>
            </w:r>
            <w:r w:rsidR="00444FA5" w:rsidRPr="00B2718B">
              <w:rPr>
                <w:rFonts w:ascii="Times New Roman" w:hAnsi="Times New Roman"/>
                <w:sz w:val="24"/>
                <w:szCs w:val="24"/>
              </w:rPr>
              <w:t>speciālist</w:t>
            </w:r>
            <w:r w:rsidR="00027BDA" w:rsidRPr="00B2718B">
              <w:rPr>
                <w:rFonts w:ascii="Times New Roman" w:hAnsi="Times New Roman"/>
                <w:sz w:val="24"/>
                <w:szCs w:val="24"/>
              </w:rPr>
              <w:t>u</w:t>
            </w:r>
            <w:r w:rsidR="00444FA5" w:rsidRPr="00B2718B">
              <w:rPr>
                <w:rFonts w:ascii="Times New Roman" w:hAnsi="Times New Roman"/>
                <w:sz w:val="24"/>
                <w:szCs w:val="24"/>
              </w:rPr>
              <w:t xml:space="preserve"> nodrošinājum</w:t>
            </w:r>
            <w:r w:rsidR="00E21FA5" w:rsidRPr="00B2718B">
              <w:rPr>
                <w:rFonts w:ascii="Times New Roman" w:hAnsi="Times New Roman"/>
                <w:sz w:val="24"/>
                <w:szCs w:val="24"/>
              </w:rPr>
              <w:t>u</w:t>
            </w:r>
            <w:r w:rsidR="00027BDA" w:rsidRPr="00B2718B">
              <w:rPr>
                <w:rFonts w:ascii="Times New Roman" w:hAnsi="Times New Roman"/>
                <w:sz w:val="24"/>
                <w:szCs w:val="24"/>
              </w:rPr>
              <w:t>.</w:t>
            </w:r>
          </w:p>
        </w:tc>
      </w:tr>
      <w:tr w:rsidR="00A43281" w:rsidRPr="00B2718B" w14:paraId="2A8E69F0"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0D61DB7E" w14:textId="77777777" w:rsidR="00A43281" w:rsidRPr="00B2718B" w:rsidRDefault="00A4328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7E2E170F" w14:textId="77777777" w:rsidR="00A43281" w:rsidRPr="00B2718B" w:rsidRDefault="00A43281" w:rsidP="0002391F">
            <w:pPr>
              <w:jc w:val="center"/>
              <w:rPr>
                <w:bCs/>
                <w:lang w:val="lv-LV"/>
              </w:rPr>
            </w:pPr>
            <w:r w:rsidRPr="00B2718B">
              <w:rPr>
                <w:bCs/>
                <w:lang w:val="lv-LV"/>
              </w:rPr>
              <w:t>16.</w:t>
            </w:r>
          </w:p>
        </w:tc>
        <w:tc>
          <w:tcPr>
            <w:tcW w:w="6009" w:type="dxa"/>
            <w:tcBorders>
              <w:top w:val="single" w:sz="4" w:space="0" w:color="auto"/>
              <w:left w:val="single" w:sz="4" w:space="0" w:color="auto"/>
              <w:bottom w:val="single" w:sz="4" w:space="0" w:color="auto"/>
              <w:right w:val="single" w:sz="4" w:space="0" w:color="auto"/>
            </w:tcBorders>
          </w:tcPr>
          <w:p w14:paraId="493793AF" w14:textId="77777777" w:rsidR="00A43281" w:rsidRPr="00B2718B" w:rsidRDefault="00A43281" w:rsidP="00027BDA">
            <w:pPr>
              <w:pStyle w:val="Komentrateksts"/>
              <w:spacing w:after="0"/>
              <w:rPr>
                <w:rFonts w:ascii="Times New Roman" w:hAnsi="Times New Roman"/>
                <w:sz w:val="24"/>
                <w:szCs w:val="24"/>
              </w:rPr>
            </w:pPr>
            <w:r w:rsidRPr="00B2718B">
              <w:rPr>
                <w:rFonts w:ascii="Times New Roman" w:hAnsi="Times New Roman"/>
                <w:sz w:val="24"/>
                <w:szCs w:val="24"/>
              </w:rPr>
              <w:t xml:space="preserve">Pārskatot stacionārās veselības aprūpes pakalpojumu profilu nodrošinājumu ārstniecības iestādēs, tiks ņemts vērā iedzīvotāju skaits  slimnīcas apkalpošanas teritorijā, </w:t>
            </w:r>
            <w:r w:rsidRPr="00B2718B">
              <w:rPr>
                <w:rFonts w:ascii="Times New Roman" w:hAnsi="Times New Roman"/>
                <w:sz w:val="24"/>
                <w:szCs w:val="24"/>
                <w:u w:val="single"/>
              </w:rPr>
              <w:t>piekļuves laiks (60 minūtes),</w:t>
            </w:r>
            <w:r w:rsidRPr="00B2718B">
              <w:rPr>
                <w:rFonts w:ascii="Times New Roman" w:hAnsi="Times New Roman"/>
                <w:sz w:val="24"/>
                <w:szCs w:val="24"/>
              </w:rPr>
              <w:t xml:space="preserve">  kā arī </w:t>
            </w:r>
            <w:r w:rsidRPr="00B2718B">
              <w:rPr>
                <w:rFonts w:ascii="Times New Roman" w:hAnsi="Times New Roman"/>
                <w:sz w:val="24"/>
                <w:szCs w:val="24"/>
                <w:u w:val="single"/>
              </w:rPr>
              <w:t>ārstniecības iestāžu iespējas piesaistīt atbilstošus speciālistus</w:t>
            </w:r>
            <w:r w:rsidRPr="00B2718B">
              <w:rPr>
                <w:rFonts w:ascii="Times New Roman" w:hAnsi="Times New Roman"/>
                <w:sz w:val="24"/>
                <w:szCs w:val="24"/>
              </w:rPr>
              <w:t>, lai nodrošinātu nepārtrauktu veselības aprūpes pakalpojumu sniegšanu.</w:t>
            </w:r>
          </w:p>
        </w:tc>
        <w:tc>
          <w:tcPr>
            <w:tcW w:w="6690" w:type="dxa"/>
            <w:tcBorders>
              <w:top w:val="single" w:sz="4" w:space="0" w:color="auto"/>
              <w:left w:val="single" w:sz="4" w:space="0" w:color="auto"/>
              <w:bottom w:val="single" w:sz="4" w:space="0" w:color="auto"/>
              <w:right w:val="single" w:sz="4" w:space="0" w:color="auto"/>
            </w:tcBorders>
          </w:tcPr>
          <w:p w14:paraId="74297684" w14:textId="77777777" w:rsidR="00444FA5" w:rsidRPr="00B2718B" w:rsidRDefault="00112694" w:rsidP="00B9302D">
            <w:pPr>
              <w:pStyle w:val="Komentrateksts"/>
              <w:spacing w:after="0"/>
              <w:rPr>
                <w:rFonts w:ascii="Times New Roman" w:hAnsi="Times New Roman"/>
                <w:sz w:val="24"/>
                <w:szCs w:val="24"/>
              </w:rPr>
            </w:pPr>
            <w:r w:rsidRPr="00B2718B">
              <w:rPr>
                <w:rFonts w:ascii="Times New Roman" w:hAnsi="Times New Roman"/>
                <w:sz w:val="24"/>
                <w:szCs w:val="24"/>
              </w:rPr>
              <w:t>I</w:t>
            </w:r>
            <w:r w:rsidR="00444FA5" w:rsidRPr="00B2718B">
              <w:rPr>
                <w:rFonts w:ascii="Times New Roman" w:hAnsi="Times New Roman"/>
                <w:sz w:val="24"/>
                <w:szCs w:val="24"/>
              </w:rPr>
              <w:t>edzīvotāju</w:t>
            </w:r>
            <w:r w:rsidRPr="00B2718B">
              <w:rPr>
                <w:rFonts w:ascii="Times New Roman" w:hAnsi="Times New Roman"/>
                <w:sz w:val="24"/>
                <w:szCs w:val="24"/>
              </w:rPr>
              <w:t xml:space="preserve"> </w:t>
            </w:r>
            <w:r w:rsidR="00444FA5" w:rsidRPr="00B2718B">
              <w:rPr>
                <w:rFonts w:ascii="Times New Roman" w:hAnsi="Times New Roman"/>
                <w:sz w:val="24"/>
                <w:szCs w:val="24"/>
              </w:rPr>
              <w:t xml:space="preserve">skaits ir svarīgs, tomēr </w:t>
            </w:r>
            <w:r w:rsidRPr="00B2718B">
              <w:rPr>
                <w:rFonts w:ascii="Times New Roman" w:hAnsi="Times New Roman"/>
                <w:sz w:val="24"/>
                <w:szCs w:val="24"/>
              </w:rPr>
              <w:t xml:space="preserve">tas </w:t>
            </w:r>
            <w:r w:rsidR="00444FA5" w:rsidRPr="00B2718B">
              <w:rPr>
                <w:rFonts w:ascii="Times New Roman" w:hAnsi="Times New Roman"/>
                <w:sz w:val="24"/>
                <w:szCs w:val="24"/>
              </w:rPr>
              <w:t>nevar būt noteicošais kritērijs. Pierobež</w:t>
            </w:r>
            <w:r w:rsidRPr="00B2718B">
              <w:rPr>
                <w:rFonts w:ascii="Times New Roman" w:hAnsi="Times New Roman"/>
                <w:sz w:val="24"/>
                <w:szCs w:val="24"/>
              </w:rPr>
              <w:t>ās</w:t>
            </w:r>
            <w:r w:rsidR="00444FA5" w:rsidRPr="00B2718B">
              <w:rPr>
                <w:rFonts w:ascii="Times New Roman" w:hAnsi="Times New Roman"/>
                <w:sz w:val="24"/>
                <w:szCs w:val="24"/>
              </w:rPr>
              <w:t xml:space="preserve"> pakalpojuma pieejamība</w:t>
            </w:r>
            <w:r w:rsidR="005710FB" w:rsidRPr="00B2718B">
              <w:rPr>
                <w:rFonts w:ascii="Times New Roman" w:hAnsi="Times New Roman"/>
                <w:sz w:val="24"/>
                <w:szCs w:val="24"/>
              </w:rPr>
              <w:t>i</w:t>
            </w:r>
            <w:r w:rsidR="00444FA5" w:rsidRPr="00B2718B">
              <w:rPr>
                <w:rFonts w:ascii="Times New Roman" w:hAnsi="Times New Roman"/>
                <w:sz w:val="24"/>
                <w:szCs w:val="24"/>
              </w:rPr>
              <w:t xml:space="preserve"> ir </w:t>
            </w:r>
            <w:r w:rsidR="005710FB" w:rsidRPr="00B2718B">
              <w:rPr>
                <w:rFonts w:ascii="Times New Roman" w:hAnsi="Times New Roman"/>
                <w:sz w:val="24"/>
                <w:szCs w:val="24"/>
              </w:rPr>
              <w:t xml:space="preserve">jābūt </w:t>
            </w:r>
            <w:r w:rsidR="00444FA5" w:rsidRPr="00B2718B">
              <w:rPr>
                <w:rFonts w:ascii="Times New Roman" w:hAnsi="Times New Roman"/>
                <w:sz w:val="24"/>
                <w:szCs w:val="24"/>
              </w:rPr>
              <w:t>nacionālās drošības un reģionālās attīstības jautāju</w:t>
            </w:r>
            <w:r w:rsidR="005710FB" w:rsidRPr="00B2718B">
              <w:rPr>
                <w:rFonts w:ascii="Times New Roman" w:hAnsi="Times New Roman"/>
                <w:sz w:val="24"/>
                <w:szCs w:val="24"/>
              </w:rPr>
              <w:t>mam.</w:t>
            </w:r>
            <w:r w:rsidR="00444FA5" w:rsidRPr="00B2718B">
              <w:rPr>
                <w:rFonts w:ascii="Times New Roman" w:hAnsi="Times New Roman"/>
                <w:sz w:val="24"/>
                <w:szCs w:val="24"/>
              </w:rPr>
              <w:t xml:space="preserve"> </w:t>
            </w:r>
          </w:p>
          <w:p w14:paraId="75B48CE7" w14:textId="77777777" w:rsidR="00A43281" w:rsidRPr="00B2718B" w:rsidRDefault="005710FB" w:rsidP="00B9302D">
            <w:pPr>
              <w:pStyle w:val="Komentrateksts"/>
              <w:spacing w:after="0"/>
              <w:rPr>
                <w:rStyle w:val="Komentraatsauce"/>
                <w:rFonts w:ascii="Times New Roman" w:hAnsi="Times New Roman"/>
                <w:sz w:val="24"/>
                <w:szCs w:val="24"/>
              </w:rPr>
            </w:pPr>
            <w:r w:rsidRPr="00B2718B">
              <w:rPr>
                <w:rFonts w:ascii="Times New Roman" w:hAnsi="Times New Roman"/>
                <w:sz w:val="24"/>
                <w:szCs w:val="24"/>
              </w:rPr>
              <w:t xml:space="preserve">Vēlamies </w:t>
            </w:r>
            <w:r w:rsidR="00444FA5" w:rsidRPr="00B2718B">
              <w:rPr>
                <w:rFonts w:ascii="Times New Roman" w:hAnsi="Times New Roman"/>
                <w:sz w:val="24"/>
                <w:szCs w:val="24"/>
              </w:rPr>
              <w:t xml:space="preserve">uzsvērt, ka speciālistu piesaiste reģionos nav tikai atsevišķu ārstniecības iestāžu atbildība, bet valsts mēroga izaicinājums. </w:t>
            </w:r>
            <w:r w:rsidRPr="00B2718B">
              <w:rPr>
                <w:rFonts w:ascii="Times New Roman" w:hAnsi="Times New Roman"/>
                <w:sz w:val="24"/>
                <w:szCs w:val="24"/>
              </w:rPr>
              <w:t>Lūdzam skaidrot, vai ir</w:t>
            </w:r>
            <w:r w:rsidR="00444FA5" w:rsidRPr="00B2718B">
              <w:rPr>
                <w:rFonts w:ascii="Times New Roman" w:hAnsi="Times New Roman"/>
                <w:sz w:val="24"/>
                <w:szCs w:val="24"/>
              </w:rPr>
              <w:t xml:space="preserve"> izstrādāt</w:t>
            </w:r>
            <w:r w:rsidRPr="00B2718B">
              <w:rPr>
                <w:rFonts w:ascii="Times New Roman" w:hAnsi="Times New Roman"/>
                <w:sz w:val="24"/>
                <w:szCs w:val="24"/>
              </w:rPr>
              <w:t>s</w:t>
            </w:r>
            <w:r w:rsidR="00444FA5" w:rsidRPr="00B2718B">
              <w:rPr>
                <w:rFonts w:ascii="Times New Roman" w:hAnsi="Times New Roman"/>
                <w:sz w:val="24"/>
                <w:szCs w:val="24"/>
              </w:rPr>
              <w:t xml:space="preserve"> nacionāla līmeņa risinājums speciālistu piesaistes un noturēšanas veicināšanai reģionos</w:t>
            </w:r>
            <w:r w:rsidRPr="00B2718B">
              <w:rPr>
                <w:rFonts w:ascii="Times New Roman" w:hAnsi="Times New Roman"/>
                <w:sz w:val="24"/>
                <w:szCs w:val="24"/>
              </w:rPr>
              <w:t>. Nav korekti</w:t>
            </w:r>
            <w:r w:rsidR="00444FA5" w:rsidRPr="00B2718B">
              <w:rPr>
                <w:rFonts w:ascii="Times New Roman" w:hAnsi="Times New Roman"/>
                <w:sz w:val="24"/>
                <w:szCs w:val="24"/>
              </w:rPr>
              <w:t xml:space="preserve"> vērtēt </w:t>
            </w:r>
            <w:r w:rsidRPr="00B2718B">
              <w:rPr>
                <w:rFonts w:ascii="Times New Roman" w:hAnsi="Times New Roman"/>
                <w:sz w:val="24"/>
                <w:szCs w:val="24"/>
              </w:rPr>
              <w:t xml:space="preserve">tikai </w:t>
            </w:r>
            <w:r w:rsidR="00444FA5" w:rsidRPr="00B2718B">
              <w:rPr>
                <w:rFonts w:ascii="Times New Roman" w:hAnsi="Times New Roman"/>
                <w:sz w:val="24"/>
                <w:szCs w:val="24"/>
              </w:rPr>
              <w:t>ārstniecības iestāžu spējas individuāli nodrošināt personālu.</w:t>
            </w:r>
          </w:p>
        </w:tc>
      </w:tr>
      <w:tr w:rsidR="00A43281" w:rsidRPr="00B2718B" w14:paraId="355C2B48"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3482E4F2" w14:textId="77777777" w:rsidR="00A43281" w:rsidRPr="00B2718B" w:rsidRDefault="00A43281"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1C95D9B4" w14:textId="77777777" w:rsidR="00A43281" w:rsidRPr="00B2718B" w:rsidRDefault="00A43281" w:rsidP="0002391F">
            <w:pPr>
              <w:jc w:val="center"/>
              <w:rPr>
                <w:bCs/>
                <w:lang w:val="lv-LV"/>
              </w:rPr>
            </w:pPr>
            <w:r w:rsidRPr="00B2718B">
              <w:rPr>
                <w:bCs/>
                <w:lang w:val="lv-LV"/>
              </w:rPr>
              <w:t>17.</w:t>
            </w:r>
          </w:p>
        </w:tc>
        <w:tc>
          <w:tcPr>
            <w:tcW w:w="6009" w:type="dxa"/>
            <w:tcBorders>
              <w:top w:val="single" w:sz="4" w:space="0" w:color="auto"/>
              <w:left w:val="single" w:sz="4" w:space="0" w:color="auto"/>
              <w:bottom w:val="single" w:sz="4" w:space="0" w:color="auto"/>
              <w:right w:val="single" w:sz="4" w:space="0" w:color="auto"/>
            </w:tcBorders>
          </w:tcPr>
          <w:p w14:paraId="3BCD944D" w14:textId="77777777" w:rsidR="00A43281" w:rsidRPr="00B2718B" w:rsidRDefault="00A43281" w:rsidP="00027BDA">
            <w:pPr>
              <w:pStyle w:val="Komentrateksts"/>
              <w:spacing w:after="0"/>
              <w:rPr>
                <w:rFonts w:ascii="Times New Roman" w:hAnsi="Times New Roman"/>
                <w:sz w:val="24"/>
                <w:szCs w:val="24"/>
              </w:rPr>
            </w:pPr>
            <w:r w:rsidRPr="00B2718B">
              <w:rPr>
                <w:rFonts w:ascii="Times New Roman" w:hAnsi="Times New Roman"/>
                <w:sz w:val="24"/>
                <w:szCs w:val="24"/>
              </w:rPr>
              <w:t xml:space="preserve">Slimnīcām būs jānodrošina tādu ārstu pieejamība NMPUN un slimnīcā atbilstoši  sniegto pakalpojumu specializācijai, piemēram, slimnīcās, kurās nodrošinās dzemdību aprūpi, būs jābūt pieejamam </w:t>
            </w:r>
            <w:proofErr w:type="spellStart"/>
            <w:r w:rsidRPr="00B2718B">
              <w:rPr>
                <w:rFonts w:ascii="Times New Roman" w:hAnsi="Times New Roman"/>
                <w:sz w:val="24"/>
                <w:szCs w:val="24"/>
                <w:u w:val="single"/>
              </w:rPr>
              <w:t>neonatologam</w:t>
            </w:r>
            <w:proofErr w:type="spellEnd"/>
            <w:r w:rsidRPr="00B2718B">
              <w:rPr>
                <w:rFonts w:ascii="Times New Roman" w:hAnsi="Times New Roman"/>
                <w:sz w:val="24"/>
                <w:szCs w:val="24"/>
                <w:u w:val="single"/>
              </w:rPr>
              <w:t>, vecmātei, ginekologam, dzemdību speciālistam</w:t>
            </w:r>
            <w:r w:rsidRPr="00B2718B">
              <w:rPr>
                <w:rFonts w:ascii="Times New Roman" w:hAnsi="Times New Roman"/>
                <w:sz w:val="24"/>
                <w:szCs w:val="24"/>
              </w:rPr>
              <w:t xml:space="preserve">. Savukārt pediatrs NMPUN būs jānodrošina slimnīcās, kur ir pediatrijas </w:t>
            </w:r>
            <w:r w:rsidRPr="00B2718B">
              <w:rPr>
                <w:rFonts w:ascii="Times New Roman" w:hAnsi="Times New Roman"/>
                <w:sz w:val="24"/>
                <w:szCs w:val="24"/>
              </w:rPr>
              <w:lastRenderedPageBreak/>
              <w:t>profils.</w:t>
            </w:r>
          </w:p>
        </w:tc>
        <w:tc>
          <w:tcPr>
            <w:tcW w:w="6690" w:type="dxa"/>
            <w:tcBorders>
              <w:top w:val="single" w:sz="4" w:space="0" w:color="auto"/>
              <w:left w:val="single" w:sz="4" w:space="0" w:color="auto"/>
              <w:bottom w:val="single" w:sz="4" w:space="0" w:color="auto"/>
              <w:right w:val="single" w:sz="4" w:space="0" w:color="auto"/>
            </w:tcBorders>
          </w:tcPr>
          <w:p w14:paraId="58BF1381" w14:textId="77777777" w:rsidR="00A43281" w:rsidRPr="00B2718B" w:rsidRDefault="00A43281" w:rsidP="007C72E6">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lastRenderedPageBreak/>
              <w:t/>
            </w:r>
            <w:r w:rsidR="00E21FA5" w:rsidRPr="00B2718B">
              <w:rPr>
                <w:rFonts w:ascii="Times New Roman" w:hAnsi="Times New Roman"/>
                <w:sz w:val="24"/>
                <w:szCs w:val="24"/>
              </w:rPr>
              <w:t>P</w:t>
            </w:r>
            <w:r w:rsidR="007C72E6" w:rsidRPr="00B2718B">
              <w:rPr>
                <w:rFonts w:ascii="Times New Roman" w:hAnsi="Times New Roman"/>
                <w:sz w:val="24"/>
                <w:szCs w:val="24"/>
              </w:rPr>
              <w:t>apildināt</w:t>
            </w:r>
            <w:r w:rsidR="00E21FA5" w:rsidRPr="00B2718B">
              <w:rPr>
                <w:rFonts w:ascii="Times New Roman" w:hAnsi="Times New Roman"/>
                <w:sz w:val="24"/>
                <w:szCs w:val="24"/>
              </w:rPr>
              <w:t xml:space="preserve"> </w:t>
            </w:r>
            <w:r w:rsidR="007C72E6" w:rsidRPr="00B2718B">
              <w:rPr>
                <w:rFonts w:ascii="Times New Roman" w:hAnsi="Times New Roman"/>
                <w:sz w:val="24"/>
                <w:szCs w:val="24"/>
              </w:rPr>
              <w:t>speciālistu klāstu ar anesteziologu, reanimatologu.</w:t>
            </w:r>
          </w:p>
        </w:tc>
      </w:tr>
      <w:tr w:rsidR="00895EE2" w:rsidRPr="00B2718B" w14:paraId="4AEF81B3"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2BF546D1" w14:textId="77777777" w:rsidR="00895EE2" w:rsidRPr="00B2718B" w:rsidRDefault="00895EE2"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7BAA9BB6" w14:textId="77777777" w:rsidR="00895EE2" w:rsidRPr="00B2718B" w:rsidRDefault="00895EE2" w:rsidP="0002391F">
            <w:pPr>
              <w:jc w:val="center"/>
              <w:rPr>
                <w:bCs/>
                <w:lang w:val="lv-LV"/>
              </w:rPr>
            </w:pPr>
            <w:r w:rsidRPr="00B2718B">
              <w:rPr>
                <w:bCs/>
                <w:lang w:val="lv-LV"/>
              </w:rPr>
              <w:t>18.</w:t>
            </w:r>
          </w:p>
        </w:tc>
        <w:tc>
          <w:tcPr>
            <w:tcW w:w="6009" w:type="dxa"/>
            <w:tcBorders>
              <w:top w:val="single" w:sz="4" w:space="0" w:color="auto"/>
              <w:left w:val="single" w:sz="4" w:space="0" w:color="auto"/>
              <w:bottom w:val="single" w:sz="4" w:space="0" w:color="auto"/>
              <w:right w:val="single" w:sz="4" w:space="0" w:color="auto"/>
            </w:tcBorders>
          </w:tcPr>
          <w:p w14:paraId="5B248283" w14:textId="77777777" w:rsidR="00895EE2" w:rsidRPr="00B2718B" w:rsidRDefault="00895EE2" w:rsidP="00E96068">
            <w:pPr>
              <w:pStyle w:val="Komentrateksts"/>
              <w:spacing w:after="0"/>
              <w:rPr>
                <w:rFonts w:ascii="Times New Roman" w:hAnsi="Times New Roman"/>
                <w:sz w:val="24"/>
                <w:szCs w:val="24"/>
              </w:rPr>
            </w:pPr>
            <w:r w:rsidRPr="00B2718B">
              <w:rPr>
                <w:rFonts w:ascii="Times New Roman" w:hAnsi="Times New Roman"/>
                <w:sz w:val="24"/>
                <w:szCs w:val="24"/>
              </w:rPr>
              <w:t xml:space="preserve">NMPUN darba specifika sniedz iespēju izmeklēt un novērot pacientus visu diennakti un  </w:t>
            </w:r>
            <w:r w:rsidRPr="00B2718B">
              <w:rPr>
                <w:rFonts w:ascii="Times New Roman" w:hAnsi="Times New Roman"/>
                <w:sz w:val="24"/>
                <w:szCs w:val="24"/>
                <w:u w:val="single"/>
              </w:rPr>
              <w:t>izrakstīt brīdī, kad ir skaidra diagnoze, neatkarīgi no diennakts laika</w:t>
            </w:r>
            <w:r w:rsidRPr="00B2718B">
              <w:rPr>
                <w:rFonts w:ascii="Times New Roman" w:hAnsi="Times New Roman"/>
                <w:sz w:val="24"/>
                <w:szCs w:val="24"/>
              </w:rPr>
              <w:t>. Līdz ar to pacienti observācijā pavada ievērojami īsāku laiku, vienlaikus saņemot ārstēšanu, kas pēc rezultātiem ir pielīdzināma pilnvērtīgai hospitalizācijai. Šāds aprūpes modelis ir ekonomiski izdevīgāks ārstniecības iestādēm.</w:t>
            </w:r>
          </w:p>
        </w:tc>
        <w:tc>
          <w:tcPr>
            <w:tcW w:w="6690" w:type="dxa"/>
            <w:tcBorders>
              <w:top w:val="single" w:sz="4" w:space="0" w:color="auto"/>
              <w:left w:val="single" w:sz="4" w:space="0" w:color="auto"/>
              <w:bottom w:val="single" w:sz="4" w:space="0" w:color="auto"/>
              <w:right w:val="single" w:sz="4" w:space="0" w:color="auto"/>
            </w:tcBorders>
          </w:tcPr>
          <w:p w14:paraId="22AFBCEC" w14:textId="77777777" w:rsidR="00895EE2" w:rsidRPr="00B2718B" w:rsidRDefault="00B83347" w:rsidP="00B9302D">
            <w:pPr>
              <w:pStyle w:val="Komentrateksts"/>
              <w:spacing w:after="0"/>
              <w:rPr>
                <w:rStyle w:val="Komentraatsauce"/>
                <w:rFonts w:ascii="Times New Roman" w:hAnsi="Times New Roman"/>
                <w:sz w:val="24"/>
                <w:szCs w:val="24"/>
              </w:rPr>
            </w:pPr>
            <w:r w:rsidRPr="00B2718B">
              <w:rPr>
                <w:rFonts w:ascii="Times New Roman" w:hAnsi="Times New Roman"/>
                <w:sz w:val="24"/>
                <w:szCs w:val="24"/>
              </w:rPr>
              <w:t>V</w:t>
            </w:r>
            <w:r w:rsidR="00152355" w:rsidRPr="00B2718B">
              <w:rPr>
                <w:rFonts w:ascii="Times New Roman" w:hAnsi="Times New Roman"/>
                <w:sz w:val="24"/>
                <w:szCs w:val="24"/>
              </w:rPr>
              <w:t>ai</w:t>
            </w:r>
            <w:r w:rsidRPr="00B2718B">
              <w:rPr>
                <w:rFonts w:ascii="Times New Roman" w:hAnsi="Times New Roman"/>
                <w:sz w:val="24"/>
                <w:szCs w:val="24"/>
              </w:rPr>
              <w:t xml:space="preserve"> </w:t>
            </w:r>
            <w:r w:rsidR="00152355" w:rsidRPr="00B2718B">
              <w:rPr>
                <w:rFonts w:ascii="Times New Roman" w:hAnsi="Times New Roman"/>
                <w:sz w:val="24"/>
                <w:szCs w:val="24"/>
              </w:rPr>
              <w:t xml:space="preserve">ir vērtēta faktiskās pacientu iespējas nokļūt mājās </w:t>
            </w:r>
            <w:r w:rsidRPr="00B2718B">
              <w:rPr>
                <w:rFonts w:ascii="Times New Roman" w:hAnsi="Times New Roman"/>
                <w:sz w:val="24"/>
                <w:szCs w:val="24"/>
              </w:rPr>
              <w:t>nakts stundās?</w:t>
            </w:r>
          </w:p>
        </w:tc>
      </w:tr>
      <w:tr w:rsidR="00895EE2" w:rsidRPr="00B2718B" w14:paraId="50A62F95"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614F934E" w14:textId="77777777" w:rsidR="00895EE2" w:rsidRPr="00B2718B" w:rsidRDefault="00895EE2"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44D30B06" w14:textId="77777777" w:rsidR="00895EE2" w:rsidRPr="00B2718B" w:rsidRDefault="00895EE2" w:rsidP="0002391F">
            <w:pPr>
              <w:jc w:val="center"/>
              <w:rPr>
                <w:bCs/>
                <w:lang w:val="lv-LV"/>
              </w:rPr>
            </w:pPr>
            <w:r w:rsidRPr="00B2718B">
              <w:rPr>
                <w:bCs/>
                <w:lang w:val="lv-LV"/>
              </w:rPr>
              <w:t>19.</w:t>
            </w:r>
          </w:p>
        </w:tc>
        <w:tc>
          <w:tcPr>
            <w:tcW w:w="6009" w:type="dxa"/>
            <w:tcBorders>
              <w:top w:val="single" w:sz="4" w:space="0" w:color="auto"/>
              <w:left w:val="single" w:sz="4" w:space="0" w:color="auto"/>
              <w:bottom w:val="single" w:sz="4" w:space="0" w:color="auto"/>
              <w:right w:val="single" w:sz="4" w:space="0" w:color="auto"/>
            </w:tcBorders>
          </w:tcPr>
          <w:p w14:paraId="6F5AD066" w14:textId="77777777" w:rsidR="00895EE2" w:rsidRPr="00B2718B" w:rsidRDefault="00895EE2" w:rsidP="002B2B4F">
            <w:pPr>
              <w:pStyle w:val="Komentrateksts"/>
              <w:spacing w:after="0"/>
              <w:rPr>
                <w:rFonts w:ascii="Times New Roman" w:hAnsi="Times New Roman"/>
                <w:sz w:val="24"/>
                <w:szCs w:val="24"/>
              </w:rPr>
            </w:pPr>
            <w:r w:rsidRPr="00B2718B">
              <w:rPr>
                <w:rFonts w:ascii="Times New Roman" w:hAnsi="Times New Roman"/>
                <w:sz w:val="24"/>
                <w:szCs w:val="24"/>
              </w:rPr>
              <w:t xml:space="preserve">Slimnīcas nodaļā  dienas laikā būs jābūt pieejamam atbilstošās </w:t>
            </w:r>
            <w:r w:rsidRPr="00B2718B">
              <w:rPr>
                <w:rFonts w:ascii="Times New Roman" w:hAnsi="Times New Roman"/>
                <w:bCs/>
                <w:sz w:val="24"/>
                <w:szCs w:val="24"/>
              </w:rPr>
              <w:t>specialitātes</w:t>
            </w:r>
            <w:r w:rsidRPr="00B2718B">
              <w:rPr>
                <w:rFonts w:ascii="Times New Roman" w:hAnsi="Times New Roman"/>
                <w:sz w:val="24"/>
                <w:szCs w:val="24"/>
              </w:rPr>
              <w:t xml:space="preserve"> ārstējošajam ārstam - </w:t>
            </w:r>
            <w:r w:rsidRPr="00B2718B">
              <w:rPr>
                <w:rFonts w:ascii="Times New Roman" w:hAnsi="Times New Roman"/>
                <w:sz w:val="24"/>
                <w:szCs w:val="24"/>
                <w:u w:val="single"/>
              </w:rPr>
              <w:t xml:space="preserve">viens ārsts uz vidēji 6 – 10 pacientiem </w:t>
            </w:r>
            <w:r w:rsidRPr="00B2718B">
              <w:rPr>
                <w:rFonts w:ascii="Times New Roman" w:hAnsi="Times New Roman"/>
                <w:sz w:val="24"/>
                <w:szCs w:val="24"/>
              </w:rPr>
              <w:t xml:space="preserve">atkarībā no stacionārā profila, kā arī māsām ( viena māsa vidēji uz 6 - 10 pacientiem) un jaunākais personāls (5 – 10 pacienti uz vienu māsu palīgu). </w:t>
            </w:r>
          </w:p>
        </w:tc>
        <w:tc>
          <w:tcPr>
            <w:tcW w:w="6690" w:type="dxa"/>
            <w:tcBorders>
              <w:top w:val="single" w:sz="4" w:space="0" w:color="auto"/>
              <w:left w:val="single" w:sz="4" w:space="0" w:color="auto"/>
              <w:bottom w:val="single" w:sz="4" w:space="0" w:color="auto"/>
              <w:right w:val="single" w:sz="4" w:space="0" w:color="auto"/>
            </w:tcBorders>
          </w:tcPr>
          <w:p w14:paraId="09F9D67D" w14:textId="77777777" w:rsidR="00B73C23" w:rsidRPr="00B2718B" w:rsidRDefault="00895EE2" w:rsidP="00CC6AE4">
            <w:pPr>
              <w:pStyle w:val="Komentrateksts"/>
              <w:spacing w:after="0"/>
              <w:rPr>
                <w:rFonts w:ascii="Times New Roman" w:hAnsi="Times New Roman"/>
                <w:sz w:val="24"/>
                <w:szCs w:val="24"/>
              </w:rPr>
            </w:pPr>
            <w:r w:rsidRPr="00B2718B">
              <w:rPr>
                <w:rFonts w:ascii="Times New Roman" w:hAnsi="Times New Roman"/>
                <w:sz w:val="24"/>
                <w:szCs w:val="24"/>
              </w:rPr>
              <w:t/>
            </w:r>
            <w:r w:rsidR="00C70BF2" w:rsidRPr="00B2718B">
              <w:rPr>
                <w:rFonts w:ascii="Times New Roman" w:hAnsi="Times New Roman"/>
                <w:sz w:val="24"/>
                <w:szCs w:val="24"/>
              </w:rPr>
              <w:t>Nav skaidrs kā ar esošajiem speciālistu resursiem, nepieļaujot būtiskas atkāpes no Darba likumā noteiktajām pieļaujamajām nodarbinātības normām, šo prasību plānots nodrošināt</w:t>
            </w:r>
            <w:r w:rsidR="00CC6AE4" w:rsidRPr="00B2718B">
              <w:rPr>
                <w:rFonts w:ascii="Times New Roman" w:hAnsi="Times New Roman"/>
                <w:sz w:val="24"/>
                <w:szCs w:val="24"/>
              </w:rPr>
              <w:t>.</w:t>
            </w:r>
          </w:p>
        </w:tc>
      </w:tr>
      <w:tr w:rsidR="00CC6AE4" w:rsidRPr="00B2718B" w14:paraId="63D59FC9"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27C4D7C" w14:textId="77777777" w:rsidR="00CC6AE4" w:rsidRPr="00B2718B" w:rsidRDefault="00CC6AE4" w:rsidP="00CC6AE4">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45B5462B" w14:textId="77777777" w:rsidR="00CC6AE4" w:rsidRPr="00B2718B" w:rsidRDefault="00CC6AE4" w:rsidP="00CC6AE4">
            <w:pPr>
              <w:jc w:val="center"/>
              <w:rPr>
                <w:bCs/>
                <w:lang w:val="lv-LV"/>
              </w:rPr>
            </w:pPr>
            <w:r w:rsidRPr="00B2718B">
              <w:rPr>
                <w:bCs/>
                <w:lang w:val="lv-LV"/>
              </w:rPr>
              <w:t>19.</w:t>
            </w:r>
          </w:p>
        </w:tc>
        <w:tc>
          <w:tcPr>
            <w:tcW w:w="6009" w:type="dxa"/>
            <w:tcBorders>
              <w:top w:val="single" w:sz="4" w:space="0" w:color="auto"/>
              <w:left w:val="single" w:sz="4" w:space="0" w:color="auto"/>
              <w:bottom w:val="single" w:sz="4" w:space="0" w:color="auto"/>
              <w:right w:val="single" w:sz="4" w:space="0" w:color="auto"/>
            </w:tcBorders>
          </w:tcPr>
          <w:p w14:paraId="5651BB55" w14:textId="77777777" w:rsidR="00CC6AE4" w:rsidRPr="00B2718B" w:rsidRDefault="00CC6AE4" w:rsidP="00CC6AE4">
            <w:pPr>
              <w:pStyle w:val="Komentrateksts"/>
              <w:spacing w:after="0"/>
              <w:rPr>
                <w:rFonts w:ascii="Times New Roman" w:hAnsi="Times New Roman"/>
                <w:sz w:val="24"/>
                <w:szCs w:val="24"/>
              </w:rPr>
            </w:pPr>
            <w:r w:rsidRPr="00B2718B">
              <w:rPr>
                <w:rFonts w:ascii="Times New Roman" w:hAnsi="Times New Roman"/>
                <w:sz w:val="24"/>
                <w:szCs w:val="24"/>
              </w:rPr>
              <w:t xml:space="preserve">2.2.3.1. un </w:t>
            </w:r>
            <w:r w:rsidRPr="00B2718B">
              <w:rPr>
                <w:rFonts w:ascii="Times New Roman" w:hAnsi="Times New Roman"/>
                <w:bCs/>
                <w:sz w:val="24"/>
                <w:szCs w:val="24"/>
              </w:rPr>
              <w:t>turpmāk, kur minēts “</w:t>
            </w:r>
            <w:r w:rsidRPr="00B2718B">
              <w:rPr>
                <w:rFonts w:ascii="Times New Roman" w:hAnsi="Times New Roman"/>
                <w:sz w:val="24"/>
                <w:szCs w:val="24"/>
                <w:u w:val="single"/>
              </w:rPr>
              <w:t>viens ārsts uz xx gultām</w:t>
            </w:r>
            <w:r w:rsidRPr="00B2718B">
              <w:rPr>
                <w:rFonts w:ascii="Times New Roman" w:hAnsi="Times New Roman"/>
                <w:sz w:val="24"/>
                <w:szCs w:val="24"/>
              </w:rPr>
              <w:t>”</w:t>
            </w:r>
          </w:p>
        </w:tc>
        <w:tc>
          <w:tcPr>
            <w:tcW w:w="6690" w:type="dxa"/>
            <w:tcBorders>
              <w:top w:val="single" w:sz="4" w:space="0" w:color="auto"/>
              <w:left w:val="single" w:sz="4" w:space="0" w:color="auto"/>
              <w:bottom w:val="single" w:sz="4" w:space="0" w:color="auto"/>
              <w:right w:val="single" w:sz="4" w:space="0" w:color="auto"/>
            </w:tcBorders>
          </w:tcPr>
          <w:p w14:paraId="188C924F" w14:textId="77777777" w:rsidR="00CC6AE4" w:rsidRPr="00B2718B" w:rsidRDefault="00CC6AE4" w:rsidP="00CC6AE4">
            <w:pPr>
              <w:pStyle w:val="Komentrateksts"/>
              <w:spacing w:after="0"/>
              <w:rPr>
                <w:rStyle w:val="Komentraatsauce"/>
                <w:rFonts w:ascii="Times New Roman" w:hAnsi="Times New Roman"/>
                <w:sz w:val="24"/>
                <w:szCs w:val="24"/>
              </w:rPr>
            </w:pPr>
            <w:r w:rsidRPr="00B2718B">
              <w:rPr>
                <w:rFonts w:ascii="Times New Roman" w:hAnsi="Times New Roman"/>
                <w:sz w:val="24"/>
                <w:szCs w:val="24"/>
              </w:rPr>
              <w:t/>
            </w:r>
            <w:r w:rsidRPr="00B2718B">
              <w:rPr>
                <w:rFonts w:ascii="Times New Roman" w:hAnsi="Times New Roman"/>
                <w:sz w:val="24"/>
                <w:szCs w:val="24"/>
              </w:rPr>
              <w:t>Nav skaidrs kā ar esošajiem speciālistu resursiem, nepieļaujot būtiskas atkāpes no Darba likumā noteiktajām pieļaujamajām nodarbinātības normām, šo prasību plānots nodrošināt.</w:t>
            </w:r>
          </w:p>
        </w:tc>
      </w:tr>
      <w:tr w:rsidR="009A6446" w:rsidRPr="00B2718B" w14:paraId="1C67B12A"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55FDFFA" w14:textId="77777777" w:rsidR="009A6446" w:rsidRPr="00B2718B" w:rsidRDefault="009A6446"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1A203A43" w14:textId="77777777" w:rsidR="009A6446" w:rsidRPr="00B2718B" w:rsidRDefault="009A6446" w:rsidP="0002391F">
            <w:pPr>
              <w:jc w:val="center"/>
              <w:rPr>
                <w:bCs/>
                <w:lang w:val="lv-LV"/>
              </w:rPr>
            </w:pPr>
            <w:r w:rsidRPr="00B2718B">
              <w:rPr>
                <w:bCs/>
                <w:lang w:val="lv-LV"/>
              </w:rPr>
              <w:t>20.</w:t>
            </w:r>
          </w:p>
        </w:tc>
        <w:tc>
          <w:tcPr>
            <w:tcW w:w="6009" w:type="dxa"/>
            <w:tcBorders>
              <w:top w:val="single" w:sz="4" w:space="0" w:color="auto"/>
              <w:left w:val="single" w:sz="4" w:space="0" w:color="auto"/>
              <w:bottom w:val="single" w:sz="4" w:space="0" w:color="auto"/>
              <w:right w:val="single" w:sz="4" w:space="0" w:color="auto"/>
            </w:tcBorders>
          </w:tcPr>
          <w:p w14:paraId="6167D7E8" w14:textId="77777777" w:rsidR="009A6446" w:rsidRPr="00B2718B" w:rsidRDefault="009A6446" w:rsidP="00117135">
            <w:pPr>
              <w:pStyle w:val="Komentrateksts"/>
              <w:spacing w:after="0"/>
              <w:rPr>
                <w:rFonts w:ascii="Times New Roman" w:hAnsi="Times New Roman"/>
                <w:sz w:val="24"/>
                <w:szCs w:val="24"/>
              </w:rPr>
            </w:pPr>
            <w:r w:rsidRPr="00B2718B">
              <w:rPr>
                <w:rFonts w:ascii="Times New Roman" w:hAnsi="Times New Roman"/>
                <w:sz w:val="24"/>
                <w:szCs w:val="24"/>
              </w:rPr>
              <w:t xml:space="preserve">Šobrīd, lai dzemdību aprūpes profils tiktu saglabāts  ārstniecības iestādē, ārstniecības iestādē dzemdību skaitam iepriekšējā periodā ir jābūt </w:t>
            </w:r>
            <w:r w:rsidRPr="00B2718B">
              <w:rPr>
                <w:rFonts w:ascii="Times New Roman" w:hAnsi="Times New Roman"/>
                <w:sz w:val="24"/>
                <w:szCs w:val="24"/>
                <w:u w:val="single"/>
              </w:rPr>
              <w:t>vismaz 200</w:t>
            </w:r>
            <w:r w:rsidRPr="00B2718B">
              <w:rPr>
                <w:rFonts w:ascii="Times New Roman" w:hAnsi="Times New Roman"/>
                <w:sz w:val="24"/>
                <w:szCs w:val="24"/>
              </w:rPr>
              <w:t xml:space="preserve"> un demogrāfiskās tendences, neliecina, ka situācija varētu uzlaboties un dzimstības rādītāji palielināties.</w:t>
            </w:r>
          </w:p>
        </w:tc>
        <w:tc>
          <w:tcPr>
            <w:tcW w:w="6690" w:type="dxa"/>
            <w:tcBorders>
              <w:top w:val="single" w:sz="4" w:space="0" w:color="auto"/>
              <w:left w:val="single" w:sz="4" w:space="0" w:color="auto"/>
              <w:bottom w:val="single" w:sz="4" w:space="0" w:color="auto"/>
              <w:right w:val="single" w:sz="4" w:space="0" w:color="auto"/>
            </w:tcBorders>
          </w:tcPr>
          <w:p w14:paraId="67D2C8A1" w14:textId="77777777" w:rsidR="009A6446" w:rsidRPr="00B2718B" w:rsidRDefault="00CC6AE4" w:rsidP="009C007C">
            <w:pPr>
              <w:pStyle w:val="Komentrateksts"/>
              <w:spacing w:after="0"/>
              <w:rPr>
                <w:rStyle w:val="Komentraatsauce"/>
                <w:rFonts w:ascii="Times New Roman" w:hAnsi="Times New Roman"/>
                <w:sz w:val="24"/>
                <w:szCs w:val="24"/>
              </w:rPr>
            </w:pPr>
            <w:r w:rsidRPr="00B2718B">
              <w:rPr>
                <w:rFonts w:ascii="Times New Roman" w:hAnsi="Times New Roman"/>
                <w:sz w:val="24"/>
                <w:szCs w:val="24"/>
              </w:rPr>
              <w:t>Noteikt precīzu attiecināmo vērtēšanas periodu, definēt pielaides no sasniedzamā rezultāta</w:t>
            </w:r>
            <w:r w:rsidR="009C007C" w:rsidRPr="00B2718B">
              <w:rPr>
                <w:rFonts w:ascii="Times New Roman" w:hAnsi="Times New Roman"/>
                <w:sz w:val="24"/>
                <w:szCs w:val="24"/>
              </w:rPr>
              <w:t>. Sasniedzamā rezultāta definēšanai izmantot citus demogrāfiskos un sociālekonomiskos rādītājus, piemēram, reģionā pastāvīgi dzīvojošo reproduktīvajā vecumā esošo sieviešu skaits, dzemdību nodaļu skaitu noteiktā teritorijā u.c. Kā obligātas prasības definēt anesteziologa, reanimatologa, izmeklējumu, operāciju zāles un asins kabineta pieejamību.</w:t>
            </w:r>
          </w:p>
        </w:tc>
      </w:tr>
      <w:tr w:rsidR="009A6446" w:rsidRPr="00B2718B" w14:paraId="6CB2AC3E"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51046895" w14:textId="77777777" w:rsidR="009A6446" w:rsidRPr="00B2718B" w:rsidRDefault="009A6446"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312CEB2E" w14:textId="77777777" w:rsidR="009A6446" w:rsidRPr="00B2718B" w:rsidRDefault="009A6446" w:rsidP="0002391F">
            <w:pPr>
              <w:jc w:val="center"/>
              <w:rPr>
                <w:bCs/>
                <w:lang w:val="lv-LV"/>
              </w:rPr>
            </w:pPr>
            <w:r w:rsidRPr="00B2718B">
              <w:rPr>
                <w:bCs/>
                <w:lang w:val="lv-LV"/>
              </w:rPr>
              <w:t>20.</w:t>
            </w:r>
          </w:p>
        </w:tc>
        <w:tc>
          <w:tcPr>
            <w:tcW w:w="6009" w:type="dxa"/>
            <w:tcBorders>
              <w:top w:val="single" w:sz="4" w:space="0" w:color="auto"/>
              <w:left w:val="single" w:sz="4" w:space="0" w:color="auto"/>
              <w:bottom w:val="single" w:sz="4" w:space="0" w:color="auto"/>
              <w:right w:val="single" w:sz="4" w:space="0" w:color="auto"/>
            </w:tcBorders>
          </w:tcPr>
          <w:p w14:paraId="23470F64" w14:textId="77777777" w:rsidR="009A6446" w:rsidRPr="00B2718B" w:rsidRDefault="009A6446" w:rsidP="00117135">
            <w:pPr>
              <w:pStyle w:val="Komentrateksts"/>
              <w:spacing w:after="0"/>
              <w:rPr>
                <w:rFonts w:ascii="Times New Roman" w:hAnsi="Times New Roman"/>
                <w:sz w:val="24"/>
                <w:szCs w:val="24"/>
              </w:rPr>
            </w:pPr>
            <w:r w:rsidRPr="00B2718B">
              <w:rPr>
                <w:rFonts w:ascii="Times New Roman" w:hAnsi="Times New Roman"/>
                <w:sz w:val="24"/>
                <w:szCs w:val="24"/>
              </w:rPr>
              <w:t xml:space="preserve">Ķirurģijas profila rādītāju izpilde tiks vērtēta, analizējot operāciju apjomu, sadalījumu, </w:t>
            </w:r>
            <w:proofErr w:type="spellStart"/>
            <w:r w:rsidRPr="00B2718B">
              <w:rPr>
                <w:rFonts w:ascii="Times New Roman" w:hAnsi="Times New Roman"/>
                <w:sz w:val="24"/>
                <w:szCs w:val="24"/>
              </w:rPr>
              <w:t>letalitāti</w:t>
            </w:r>
            <w:proofErr w:type="spellEnd"/>
            <w:r w:rsidRPr="00B2718B">
              <w:rPr>
                <w:rFonts w:ascii="Times New Roman" w:hAnsi="Times New Roman"/>
                <w:sz w:val="24"/>
                <w:szCs w:val="24"/>
              </w:rPr>
              <w:t>, 30/90 dienu mirstību pēc ķirurģiskām operācijām.</w:t>
            </w:r>
          </w:p>
        </w:tc>
        <w:tc>
          <w:tcPr>
            <w:tcW w:w="6690" w:type="dxa"/>
            <w:tcBorders>
              <w:top w:val="single" w:sz="4" w:space="0" w:color="auto"/>
              <w:left w:val="single" w:sz="4" w:space="0" w:color="auto"/>
              <w:bottom w:val="single" w:sz="4" w:space="0" w:color="auto"/>
              <w:right w:val="single" w:sz="4" w:space="0" w:color="auto"/>
            </w:tcBorders>
          </w:tcPr>
          <w:p w14:paraId="78263455" w14:textId="77777777" w:rsidR="009A6446" w:rsidRPr="00B2718B" w:rsidRDefault="009A6446" w:rsidP="00E13DAB">
            <w:pPr>
              <w:pStyle w:val="Komentrateksts"/>
              <w:spacing w:after="0"/>
              <w:rPr>
                <w:rStyle w:val="Komentraatsauce"/>
                <w:rFonts w:ascii="Times New Roman" w:hAnsi="Times New Roman"/>
                <w:sz w:val="24"/>
                <w:szCs w:val="24"/>
              </w:rPr>
            </w:pPr>
            <w:r w:rsidRPr="00B2718B">
              <w:rPr>
                <w:rStyle w:val="Komentraatsauce"/>
                <w:rFonts w:ascii="Times New Roman" w:hAnsi="Times New Roman"/>
                <w:sz w:val="24"/>
                <w:szCs w:val="24"/>
              </w:rPr>
              <w:t/>
            </w:r>
            <w:r w:rsidR="009C007C" w:rsidRPr="00B2718B">
              <w:rPr>
                <w:rFonts w:ascii="Times New Roman" w:hAnsi="Times New Roman"/>
                <w:sz w:val="24"/>
                <w:szCs w:val="24"/>
              </w:rPr>
              <w:t>P</w:t>
            </w:r>
            <w:r w:rsidR="00B47D3B" w:rsidRPr="00B2718B">
              <w:rPr>
                <w:rFonts w:ascii="Times New Roman" w:hAnsi="Times New Roman"/>
                <w:sz w:val="24"/>
                <w:szCs w:val="24"/>
              </w:rPr>
              <w:t>apildināt</w:t>
            </w:r>
            <w:r w:rsidR="009C007C" w:rsidRPr="00B2718B">
              <w:rPr>
                <w:rFonts w:ascii="Times New Roman" w:hAnsi="Times New Roman"/>
                <w:sz w:val="24"/>
                <w:szCs w:val="24"/>
              </w:rPr>
              <w:t xml:space="preserve"> </w:t>
            </w:r>
            <w:r w:rsidR="00B47D3B" w:rsidRPr="00B2718B">
              <w:rPr>
                <w:rFonts w:ascii="Times New Roman" w:hAnsi="Times New Roman"/>
                <w:sz w:val="24"/>
                <w:szCs w:val="24"/>
              </w:rPr>
              <w:t xml:space="preserve">ar lielo operāciju īpatsvaru, kā arī asins kabineta nodrošinājumu 24/7 režīmā. </w:t>
            </w:r>
          </w:p>
        </w:tc>
      </w:tr>
      <w:tr w:rsidR="009A6446" w:rsidRPr="00B2718B" w14:paraId="251DC2B6"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1D86C109" w14:textId="77777777" w:rsidR="009A6446" w:rsidRPr="00B2718B" w:rsidRDefault="009A6446"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55A82925" w14:textId="77777777" w:rsidR="009A6446" w:rsidRPr="00B2718B" w:rsidRDefault="009A6446" w:rsidP="0002391F">
            <w:pPr>
              <w:jc w:val="center"/>
              <w:rPr>
                <w:bCs/>
                <w:lang w:val="lv-LV"/>
              </w:rPr>
            </w:pPr>
            <w:r w:rsidRPr="00B2718B">
              <w:rPr>
                <w:bCs/>
                <w:lang w:val="lv-LV"/>
              </w:rPr>
              <w:t>21.</w:t>
            </w:r>
          </w:p>
        </w:tc>
        <w:tc>
          <w:tcPr>
            <w:tcW w:w="6009" w:type="dxa"/>
            <w:tcBorders>
              <w:top w:val="single" w:sz="4" w:space="0" w:color="auto"/>
              <w:left w:val="single" w:sz="4" w:space="0" w:color="auto"/>
              <w:bottom w:val="single" w:sz="4" w:space="0" w:color="auto"/>
              <w:right w:val="single" w:sz="4" w:space="0" w:color="auto"/>
            </w:tcBorders>
          </w:tcPr>
          <w:p w14:paraId="2F3F5718" w14:textId="77777777" w:rsidR="009A6446" w:rsidRPr="00B2718B" w:rsidRDefault="009A6446" w:rsidP="00117135">
            <w:pPr>
              <w:pStyle w:val="Komentrateksts"/>
              <w:spacing w:after="0"/>
              <w:rPr>
                <w:rFonts w:ascii="Times New Roman" w:hAnsi="Times New Roman"/>
                <w:sz w:val="24"/>
                <w:szCs w:val="24"/>
              </w:rPr>
            </w:pPr>
            <w:r w:rsidRPr="00B2718B">
              <w:rPr>
                <w:rFonts w:ascii="Times New Roman" w:hAnsi="Times New Roman"/>
                <w:sz w:val="24"/>
                <w:szCs w:val="24"/>
              </w:rPr>
              <w:t>2.2.3</w:t>
            </w:r>
            <w:r w:rsidR="00E13DAB" w:rsidRPr="00B2718B">
              <w:rPr>
                <w:rFonts w:ascii="Times New Roman" w:hAnsi="Times New Roman"/>
                <w:sz w:val="24"/>
                <w:szCs w:val="24"/>
              </w:rPr>
              <w:t>.</w:t>
            </w:r>
            <w:r w:rsidRPr="00B2718B">
              <w:rPr>
                <w:rFonts w:ascii="Times New Roman" w:hAnsi="Times New Roman"/>
                <w:sz w:val="24"/>
                <w:szCs w:val="24"/>
              </w:rPr>
              <w:t>4</w:t>
            </w:r>
            <w:r w:rsidR="00E13DAB" w:rsidRPr="00B2718B">
              <w:rPr>
                <w:rFonts w:ascii="Times New Roman" w:hAnsi="Times New Roman"/>
                <w:sz w:val="24"/>
                <w:szCs w:val="24"/>
              </w:rPr>
              <w:t xml:space="preserve">. </w:t>
            </w:r>
            <w:r w:rsidRPr="00B2718B">
              <w:rPr>
                <w:rFonts w:ascii="Times New Roman" w:hAnsi="Times New Roman"/>
                <w:sz w:val="24"/>
                <w:szCs w:val="24"/>
              </w:rPr>
              <w:t xml:space="preserve">Neatliekamās medicīnas un pacientu uzņemšanas nodaļā ginekoloģijas profilā 24/7 režīmā ir jābūt pieejamai </w:t>
            </w:r>
            <w:r w:rsidRPr="00B2718B">
              <w:rPr>
                <w:rFonts w:ascii="Times New Roman" w:hAnsi="Times New Roman"/>
                <w:sz w:val="24"/>
                <w:szCs w:val="24"/>
                <w:u w:val="single"/>
              </w:rPr>
              <w:t>DT, USG, RTG, EKG un laboratorijai</w:t>
            </w:r>
            <w:r w:rsidRPr="00B2718B">
              <w:rPr>
                <w:rFonts w:ascii="Times New Roman" w:hAnsi="Times New Roman"/>
                <w:sz w:val="24"/>
                <w:szCs w:val="24"/>
              </w:rPr>
              <w:t>;</w:t>
            </w:r>
          </w:p>
        </w:tc>
        <w:tc>
          <w:tcPr>
            <w:tcW w:w="6690" w:type="dxa"/>
            <w:tcBorders>
              <w:top w:val="single" w:sz="4" w:space="0" w:color="auto"/>
              <w:left w:val="single" w:sz="4" w:space="0" w:color="auto"/>
              <w:bottom w:val="single" w:sz="4" w:space="0" w:color="auto"/>
              <w:right w:val="single" w:sz="4" w:space="0" w:color="auto"/>
            </w:tcBorders>
          </w:tcPr>
          <w:p w14:paraId="2BFD07B7" w14:textId="77777777" w:rsidR="009A6446" w:rsidRPr="00B2718B" w:rsidRDefault="00E13DAB" w:rsidP="00B9302D">
            <w:pPr>
              <w:pStyle w:val="Komentrateksts"/>
              <w:spacing w:after="0"/>
              <w:rPr>
                <w:rStyle w:val="Komentraatsauce"/>
                <w:rFonts w:ascii="Times New Roman" w:hAnsi="Times New Roman"/>
                <w:sz w:val="24"/>
                <w:szCs w:val="24"/>
              </w:rPr>
            </w:pPr>
            <w:r w:rsidRPr="00B2718B">
              <w:rPr>
                <w:rFonts w:ascii="Times New Roman" w:hAnsi="Times New Roman"/>
                <w:sz w:val="24"/>
                <w:szCs w:val="24"/>
              </w:rPr>
              <w:t>Papildināt ar a</w:t>
            </w:r>
            <w:r w:rsidR="009A6446" w:rsidRPr="00B2718B">
              <w:rPr>
                <w:rFonts w:ascii="Times New Roman" w:hAnsi="Times New Roman"/>
                <w:sz w:val="24"/>
                <w:szCs w:val="24"/>
              </w:rPr>
              <w:t xml:space="preserve">sins kabineta </w:t>
            </w:r>
            <w:r w:rsidRPr="00B2718B">
              <w:rPr>
                <w:rFonts w:ascii="Times New Roman" w:hAnsi="Times New Roman"/>
                <w:sz w:val="24"/>
                <w:szCs w:val="24"/>
              </w:rPr>
              <w:t>nodrošinājumu 24/7 režīmā.</w:t>
            </w:r>
          </w:p>
        </w:tc>
      </w:tr>
      <w:tr w:rsidR="009A6446" w:rsidRPr="00B2718B" w14:paraId="14F87776" w14:textId="77777777" w:rsidTr="00E13DAB">
        <w:trPr>
          <w:trHeight w:val="20"/>
          <w:jc w:val="center"/>
        </w:trPr>
        <w:tc>
          <w:tcPr>
            <w:tcW w:w="1907" w:type="dxa"/>
            <w:tcBorders>
              <w:top w:val="single" w:sz="4" w:space="0" w:color="auto"/>
              <w:left w:val="single" w:sz="4" w:space="0" w:color="auto"/>
              <w:bottom w:val="single" w:sz="4" w:space="0" w:color="auto"/>
              <w:right w:val="single" w:sz="4" w:space="0" w:color="auto"/>
            </w:tcBorders>
            <w:vAlign w:val="center"/>
          </w:tcPr>
          <w:p w14:paraId="01C381AF" w14:textId="77777777" w:rsidR="009A6446" w:rsidRPr="00B2718B" w:rsidRDefault="009A6446" w:rsidP="0002391F">
            <w:pPr>
              <w:numPr>
                <w:ilvl w:val="0"/>
                <w:numId w:val="1"/>
              </w:numPr>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4452C794" w14:textId="77777777" w:rsidR="009A6446" w:rsidRPr="00B2718B" w:rsidRDefault="009A6446" w:rsidP="0002391F">
            <w:pPr>
              <w:jc w:val="center"/>
              <w:rPr>
                <w:bCs/>
                <w:lang w:val="lv-LV"/>
              </w:rPr>
            </w:pPr>
            <w:r w:rsidRPr="00B2718B">
              <w:rPr>
                <w:bCs/>
                <w:lang w:val="lv-LV"/>
              </w:rPr>
              <w:t>21.</w:t>
            </w:r>
          </w:p>
        </w:tc>
        <w:tc>
          <w:tcPr>
            <w:tcW w:w="6009" w:type="dxa"/>
            <w:tcBorders>
              <w:top w:val="single" w:sz="4" w:space="0" w:color="auto"/>
              <w:left w:val="single" w:sz="4" w:space="0" w:color="auto"/>
              <w:bottom w:val="single" w:sz="4" w:space="0" w:color="auto"/>
              <w:right w:val="single" w:sz="4" w:space="0" w:color="auto"/>
            </w:tcBorders>
          </w:tcPr>
          <w:p w14:paraId="36BF4AAA" w14:textId="77777777" w:rsidR="00B73C23" w:rsidRPr="00B2718B" w:rsidRDefault="00B73C23" w:rsidP="00E13DAB">
            <w:pPr>
              <w:rPr>
                <w:lang w:val="lv-LV"/>
              </w:rPr>
            </w:pPr>
          </w:p>
        </w:tc>
        <w:tc>
          <w:tcPr>
            <w:tcW w:w="6690" w:type="dxa"/>
            <w:tcBorders>
              <w:top w:val="single" w:sz="4" w:space="0" w:color="auto"/>
              <w:left w:val="single" w:sz="4" w:space="0" w:color="auto"/>
              <w:bottom w:val="single" w:sz="4" w:space="0" w:color="auto"/>
              <w:right w:val="single" w:sz="4" w:space="0" w:color="auto"/>
            </w:tcBorders>
          </w:tcPr>
          <w:p w14:paraId="63A03AB1" w14:textId="77777777" w:rsidR="009A6446" w:rsidRPr="00B2718B" w:rsidRDefault="0002391F" w:rsidP="00E13DAB">
            <w:pPr>
              <w:rPr>
                <w:rStyle w:val="Komentraatsauce"/>
                <w:sz w:val="24"/>
                <w:szCs w:val="24"/>
                <w:lang w:val="lv-LV"/>
              </w:rPr>
            </w:pPr>
            <w:r w:rsidRPr="00B2718B">
              <w:rPr>
                <w:rStyle w:val="Komentraatsauce"/>
                <w:sz w:val="24"/>
                <w:szCs w:val="24"/>
                <w:lang w:val="lv-LV"/>
              </w:rPr>
              <w:t/>
            </w:r>
            <w:r w:rsidR="00E13DAB" w:rsidRPr="00B2718B">
              <w:rPr>
                <w:lang w:val="lv-LV"/>
              </w:rPr>
              <w:t>Definēt prasības</w:t>
            </w:r>
            <w:r w:rsidRPr="00B2718B">
              <w:rPr>
                <w:lang w:val="lv-LV"/>
              </w:rPr>
              <w:t xml:space="preserve"> neiroloģiska</w:t>
            </w:r>
            <w:r w:rsidR="00E13DAB" w:rsidRPr="00B2718B">
              <w:rPr>
                <w:lang w:val="lv-LV"/>
              </w:rPr>
              <w:t>jam</w:t>
            </w:r>
            <w:r w:rsidRPr="00B2718B">
              <w:rPr>
                <w:lang w:val="lv-LV"/>
              </w:rPr>
              <w:t xml:space="preserve"> profil</w:t>
            </w:r>
            <w:r w:rsidR="00E13DAB" w:rsidRPr="00B2718B">
              <w:rPr>
                <w:lang w:val="lv-LV"/>
              </w:rPr>
              <w:t>am.</w:t>
            </w:r>
          </w:p>
        </w:tc>
      </w:tr>
    </w:tbl>
    <w:p w14:paraId="1B0BB792" w14:textId="77777777" w:rsidR="00B40F4A" w:rsidRPr="00B2718B" w:rsidRDefault="00B40F4A" w:rsidP="0064241C">
      <w:pPr>
        <w:spacing w:line="276" w:lineRule="auto"/>
        <w:jc w:val="both"/>
        <w:rPr>
          <w:lang w:val="lv-LV"/>
        </w:rPr>
      </w:pPr>
    </w:p>
    <w:sectPr w:rsidR="00B40F4A" w:rsidRPr="00B2718B" w:rsidSect="00F6257B">
      <w:footerReference w:type="default" r:id="rId8"/>
      <w:pgSz w:w="16838" w:h="11906" w:orient="landscape" w:code="9"/>
      <w:pgMar w:top="567" w:right="1134"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A86FE" w14:textId="77777777" w:rsidR="00647DD5" w:rsidRDefault="00647DD5" w:rsidP="00EE60F5">
      <w:r>
        <w:separator/>
      </w:r>
    </w:p>
  </w:endnote>
  <w:endnote w:type="continuationSeparator" w:id="0">
    <w:p w14:paraId="2A5F53CD" w14:textId="77777777" w:rsidR="00647DD5" w:rsidRDefault="00647DD5"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0C14" w14:textId="77777777" w:rsidR="00EE60F5" w:rsidRDefault="00EE60F5">
    <w:pPr>
      <w:pStyle w:val="Kjene"/>
      <w:jc w:val="center"/>
    </w:pPr>
    <w:r>
      <w:fldChar w:fldCharType="begin"/>
    </w:r>
    <w:r>
      <w:instrText>PAGE   \* MERGEFORMAT</w:instrText>
    </w:r>
    <w:r>
      <w:fldChar w:fldCharType="separate"/>
    </w:r>
    <w:r w:rsidR="0064241C" w:rsidRPr="0064241C">
      <w:rPr>
        <w:noProof/>
        <w:lang w:val="lv-LV"/>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EDF4" w14:textId="77777777" w:rsidR="00647DD5" w:rsidRDefault="00647DD5" w:rsidP="00EE60F5">
      <w:r>
        <w:separator/>
      </w:r>
    </w:p>
  </w:footnote>
  <w:footnote w:type="continuationSeparator" w:id="0">
    <w:p w14:paraId="13976A80" w14:textId="77777777" w:rsidR="00647DD5" w:rsidRDefault="00647DD5"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5580"/>
    <w:multiLevelType w:val="hybridMultilevel"/>
    <w:tmpl w:val="6E8C5506"/>
    <w:lvl w:ilvl="0" w:tplc="FFFFFFFF">
      <w:start w:val="1"/>
      <w:numFmt w:val="bullet"/>
      <w:lvlText w:val="-"/>
      <w:lvlJc w:val="left"/>
      <w:pPr>
        <w:ind w:left="6173" w:hanging="360"/>
      </w:pPr>
      <w:rPr>
        <w:rFonts w:ascii="Calibri" w:hAnsi="Calibri" w:hint="default"/>
        <w:b w:val="0"/>
        <w:bCs/>
        <w:color w:val="auto"/>
        <w:sz w:val="24"/>
        <w:szCs w:val="24"/>
      </w:rPr>
    </w:lvl>
    <w:lvl w:ilvl="1" w:tplc="FFFFFFFF" w:tentative="1">
      <w:start w:val="1"/>
      <w:numFmt w:val="lowerLetter"/>
      <w:lvlText w:val="%2."/>
      <w:lvlJc w:val="left"/>
      <w:pPr>
        <w:ind w:left="-6062" w:hanging="360"/>
      </w:pPr>
    </w:lvl>
    <w:lvl w:ilvl="2" w:tplc="FFFFFFFF" w:tentative="1">
      <w:start w:val="1"/>
      <w:numFmt w:val="lowerRoman"/>
      <w:lvlText w:val="%3."/>
      <w:lvlJc w:val="right"/>
      <w:pPr>
        <w:ind w:left="-5342" w:hanging="180"/>
      </w:pPr>
    </w:lvl>
    <w:lvl w:ilvl="3" w:tplc="FFFFFFFF" w:tentative="1">
      <w:start w:val="1"/>
      <w:numFmt w:val="decimal"/>
      <w:lvlText w:val="%4."/>
      <w:lvlJc w:val="left"/>
      <w:pPr>
        <w:ind w:left="-4622" w:hanging="360"/>
      </w:pPr>
    </w:lvl>
    <w:lvl w:ilvl="4" w:tplc="FFFFFFFF" w:tentative="1">
      <w:start w:val="1"/>
      <w:numFmt w:val="lowerLetter"/>
      <w:lvlText w:val="%5."/>
      <w:lvlJc w:val="left"/>
      <w:pPr>
        <w:ind w:left="-3902" w:hanging="360"/>
      </w:pPr>
    </w:lvl>
    <w:lvl w:ilvl="5" w:tplc="FFFFFFFF" w:tentative="1">
      <w:start w:val="1"/>
      <w:numFmt w:val="lowerRoman"/>
      <w:lvlText w:val="%6."/>
      <w:lvlJc w:val="right"/>
      <w:pPr>
        <w:ind w:left="-3182" w:hanging="180"/>
      </w:pPr>
    </w:lvl>
    <w:lvl w:ilvl="6" w:tplc="FFFFFFFF" w:tentative="1">
      <w:start w:val="1"/>
      <w:numFmt w:val="decimal"/>
      <w:lvlText w:val="%7."/>
      <w:lvlJc w:val="left"/>
      <w:pPr>
        <w:ind w:left="-2462" w:hanging="360"/>
      </w:pPr>
    </w:lvl>
    <w:lvl w:ilvl="7" w:tplc="FFFFFFFF" w:tentative="1">
      <w:start w:val="1"/>
      <w:numFmt w:val="lowerLetter"/>
      <w:lvlText w:val="%8."/>
      <w:lvlJc w:val="left"/>
      <w:pPr>
        <w:ind w:left="-1742" w:hanging="360"/>
      </w:pPr>
    </w:lvl>
    <w:lvl w:ilvl="8" w:tplc="FFFFFFFF" w:tentative="1">
      <w:start w:val="1"/>
      <w:numFmt w:val="lowerRoman"/>
      <w:lvlText w:val="%9."/>
      <w:lvlJc w:val="right"/>
      <w:pPr>
        <w:ind w:left="-1022" w:hanging="180"/>
      </w:pPr>
    </w:lvl>
  </w:abstractNum>
  <w:abstractNum w:abstractNumId="1"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420397"/>
    <w:multiLevelType w:val="hybridMultilevel"/>
    <w:tmpl w:val="D2F0C65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1FB7795A"/>
    <w:multiLevelType w:val="hybridMultilevel"/>
    <w:tmpl w:val="9214788A"/>
    <w:lvl w:ilvl="0" w:tplc="0426000F">
      <w:start w:val="1"/>
      <w:numFmt w:val="decimal"/>
      <w:lvlText w:val="%1."/>
      <w:lvlJc w:val="left"/>
      <w:pPr>
        <w:ind w:left="1211"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2CDF34D8"/>
    <w:multiLevelType w:val="multilevel"/>
    <w:tmpl w:val="214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1"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C054C89"/>
    <w:multiLevelType w:val="hybridMultilevel"/>
    <w:tmpl w:val="EB92C7DC"/>
    <w:lvl w:ilvl="0" w:tplc="FFFFFFFF">
      <w:start w:val="1"/>
      <w:numFmt w:val="bullet"/>
      <w:lvlText w:val="-"/>
      <w:lvlJc w:val="left"/>
      <w:pPr>
        <w:ind w:left="1211" w:hanging="360"/>
      </w:pPr>
      <w:rPr>
        <w:rFonts w:ascii="Calibri" w:hAnsi="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6003442">
    <w:abstractNumId w:val="3"/>
  </w:num>
  <w:num w:numId="2" w16cid:durableId="1326283541">
    <w:abstractNumId w:val="1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0357711">
    <w:abstractNumId w:val="9"/>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2141998">
    <w:abstractNumId w:val="6"/>
  </w:num>
  <w:num w:numId="5" w16cid:durableId="2040541905">
    <w:abstractNumId w:val="4"/>
  </w:num>
  <w:num w:numId="6" w16cid:durableId="1186558120">
    <w:abstractNumId w:val="8"/>
  </w:num>
  <w:num w:numId="7" w16cid:durableId="629474992">
    <w:abstractNumId w:val="11"/>
  </w:num>
  <w:num w:numId="8" w16cid:durableId="1029600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149648">
    <w:abstractNumId w:val="5"/>
  </w:num>
  <w:num w:numId="10" w16cid:durableId="1288119020">
    <w:abstractNumId w:val="7"/>
  </w:num>
  <w:num w:numId="11" w16cid:durableId="45883039">
    <w:abstractNumId w:val="13"/>
  </w:num>
  <w:num w:numId="12" w16cid:durableId="2036343361">
    <w:abstractNumId w:val="12"/>
  </w:num>
  <w:num w:numId="13" w16cid:durableId="1658998274">
    <w:abstractNumId w:val="0"/>
  </w:num>
  <w:num w:numId="14" w16cid:durableId="1698390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01FEC"/>
    <w:rsid w:val="00004A23"/>
    <w:rsid w:val="00010523"/>
    <w:rsid w:val="00015248"/>
    <w:rsid w:val="00017A29"/>
    <w:rsid w:val="0002391F"/>
    <w:rsid w:val="000253CD"/>
    <w:rsid w:val="00027BDA"/>
    <w:rsid w:val="000365C0"/>
    <w:rsid w:val="0003713D"/>
    <w:rsid w:val="000405F6"/>
    <w:rsid w:val="00065E8F"/>
    <w:rsid w:val="00067926"/>
    <w:rsid w:val="0008394F"/>
    <w:rsid w:val="00095719"/>
    <w:rsid w:val="000A22CF"/>
    <w:rsid w:val="000A5A24"/>
    <w:rsid w:val="000B47B3"/>
    <w:rsid w:val="000B79A0"/>
    <w:rsid w:val="000C03BA"/>
    <w:rsid w:val="000D3678"/>
    <w:rsid w:val="00102D80"/>
    <w:rsid w:val="0011030C"/>
    <w:rsid w:val="00112694"/>
    <w:rsid w:val="00117135"/>
    <w:rsid w:val="00120ED1"/>
    <w:rsid w:val="001237FF"/>
    <w:rsid w:val="00142D6F"/>
    <w:rsid w:val="00145B51"/>
    <w:rsid w:val="00152355"/>
    <w:rsid w:val="0015266A"/>
    <w:rsid w:val="001526E9"/>
    <w:rsid w:val="00157E7D"/>
    <w:rsid w:val="001A6C9F"/>
    <w:rsid w:val="001C097E"/>
    <w:rsid w:val="001C5B5F"/>
    <w:rsid w:val="001D0791"/>
    <w:rsid w:val="001D590B"/>
    <w:rsid w:val="001E38DC"/>
    <w:rsid w:val="002043F8"/>
    <w:rsid w:val="00227D12"/>
    <w:rsid w:val="00265ED5"/>
    <w:rsid w:val="00274717"/>
    <w:rsid w:val="00281B67"/>
    <w:rsid w:val="002832DB"/>
    <w:rsid w:val="002927E6"/>
    <w:rsid w:val="002A6B65"/>
    <w:rsid w:val="002B2B4F"/>
    <w:rsid w:val="002F03A5"/>
    <w:rsid w:val="00301648"/>
    <w:rsid w:val="003100E1"/>
    <w:rsid w:val="003115F7"/>
    <w:rsid w:val="003170A2"/>
    <w:rsid w:val="00325092"/>
    <w:rsid w:val="0033286C"/>
    <w:rsid w:val="00342038"/>
    <w:rsid w:val="00345F62"/>
    <w:rsid w:val="00350C61"/>
    <w:rsid w:val="00353540"/>
    <w:rsid w:val="003925E9"/>
    <w:rsid w:val="00392C9A"/>
    <w:rsid w:val="00393E78"/>
    <w:rsid w:val="003A1579"/>
    <w:rsid w:val="003A56C6"/>
    <w:rsid w:val="003B01B7"/>
    <w:rsid w:val="003B07EF"/>
    <w:rsid w:val="003C2512"/>
    <w:rsid w:val="003C3D54"/>
    <w:rsid w:val="003C66A0"/>
    <w:rsid w:val="003D0E70"/>
    <w:rsid w:val="003D4AFF"/>
    <w:rsid w:val="003F1476"/>
    <w:rsid w:val="00410743"/>
    <w:rsid w:val="00423419"/>
    <w:rsid w:val="00425726"/>
    <w:rsid w:val="00443048"/>
    <w:rsid w:val="00444FA5"/>
    <w:rsid w:val="00457D1B"/>
    <w:rsid w:val="00461B9B"/>
    <w:rsid w:val="004627B7"/>
    <w:rsid w:val="0046634F"/>
    <w:rsid w:val="0047147E"/>
    <w:rsid w:val="00474AFC"/>
    <w:rsid w:val="00475753"/>
    <w:rsid w:val="00480804"/>
    <w:rsid w:val="004861DC"/>
    <w:rsid w:val="00496C22"/>
    <w:rsid w:val="004A26EF"/>
    <w:rsid w:val="004A2974"/>
    <w:rsid w:val="004C2509"/>
    <w:rsid w:val="004C7235"/>
    <w:rsid w:val="004D44E5"/>
    <w:rsid w:val="004E000F"/>
    <w:rsid w:val="004E2AD6"/>
    <w:rsid w:val="004E3536"/>
    <w:rsid w:val="004E3ED7"/>
    <w:rsid w:val="004F5BEF"/>
    <w:rsid w:val="004F6854"/>
    <w:rsid w:val="004F7788"/>
    <w:rsid w:val="005048E3"/>
    <w:rsid w:val="0050750D"/>
    <w:rsid w:val="005300D6"/>
    <w:rsid w:val="0054633D"/>
    <w:rsid w:val="005543D8"/>
    <w:rsid w:val="0057036D"/>
    <w:rsid w:val="00570AA5"/>
    <w:rsid w:val="005710FB"/>
    <w:rsid w:val="00576441"/>
    <w:rsid w:val="00576D22"/>
    <w:rsid w:val="00592082"/>
    <w:rsid w:val="005A0B81"/>
    <w:rsid w:val="005A71E6"/>
    <w:rsid w:val="005B3FF8"/>
    <w:rsid w:val="005B59A2"/>
    <w:rsid w:val="005C06FF"/>
    <w:rsid w:val="005D354E"/>
    <w:rsid w:val="005D6833"/>
    <w:rsid w:val="005E0583"/>
    <w:rsid w:val="005F34BD"/>
    <w:rsid w:val="00602334"/>
    <w:rsid w:val="0064241C"/>
    <w:rsid w:val="00647DD5"/>
    <w:rsid w:val="0068493D"/>
    <w:rsid w:val="006910AB"/>
    <w:rsid w:val="006A6CEC"/>
    <w:rsid w:val="006B40BC"/>
    <w:rsid w:val="006C024A"/>
    <w:rsid w:val="006C76BA"/>
    <w:rsid w:val="006C7F76"/>
    <w:rsid w:val="006D4CA4"/>
    <w:rsid w:val="006D555E"/>
    <w:rsid w:val="006F08A1"/>
    <w:rsid w:val="006F70B4"/>
    <w:rsid w:val="007071E5"/>
    <w:rsid w:val="00716C07"/>
    <w:rsid w:val="007177E7"/>
    <w:rsid w:val="00721E14"/>
    <w:rsid w:val="00727F21"/>
    <w:rsid w:val="00734FDC"/>
    <w:rsid w:val="00744119"/>
    <w:rsid w:val="00751D6F"/>
    <w:rsid w:val="007574A4"/>
    <w:rsid w:val="00766FC8"/>
    <w:rsid w:val="007B521C"/>
    <w:rsid w:val="007C3313"/>
    <w:rsid w:val="007C72E6"/>
    <w:rsid w:val="007E53D4"/>
    <w:rsid w:val="0080735C"/>
    <w:rsid w:val="008248CA"/>
    <w:rsid w:val="00834C36"/>
    <w:rsid w:val="00880B54"/>
    <w:rsid w:val="00895EE2"/>
    <w:rsid w:val="008A7BC4"/>
    <w:rsid w:val="008B6C3D"/>
    <w:rsid w:val="008C3004"/>
    <w:rsid w:val="008C5900"/>
    <w:rsid w:val="008E45B7"/>
    <w:rsid w:val="008F3325"/>
    <w:rsid w:val="008F4CFD"/>
    <w:rsid w:val="009006E0"/>
    <w:rsid w:val="009052A2"/>
    <w:rsid w:val="00906999"/>
    <w:rsid w:val="00925C6F"/>
    <w:rsid w:val="00936C34"/>
    <w:rsid w:val="00946D8E"/>
    <w:rsid w:val="00954FAB"/>
    <w:rsid w:val="00960A71"/>
    <w:rsid w:val="00975E9F"/>
    <w:rsid w:val="009815CC"/>
    <w:rsid w:val="0098358D"/>
    <w:rsid w:val="0098444B"/>
    <w:rsid w:val="009942EB"/>
    <w:rsid w:val="009A6446"/>
    <w:rsid w:val="009C007C"/>
    <w:rsid w:val="009C1624"/>
    <w:rsid w:val="009C24C8"/>
    <w:rsid w:val="009D2FFB"/>
    <w:rsid w:val="009D5B50"/>
    <w:rsid w:val="00A018FF"/>
    <w:rsid w:val="00A1668A"/>
    <w:rsid w:val="00A23FFD"/>
    <w:rsid w:val="00A43281"/>
    <w:rsid w:val="00A80ADD"/>
    <w:rsid w:val="00A82029"/>
    <w:rsid w:val="00A82845"/>
    <w:rsid w:val="00AA2AEB"/>
    <w:rsid w:val="00AC4CBD"/>
    <w:rsid w:val="00AD35A7"/>
    <w:rsid w:val="00AE1033"/>
    <w:rsid w:val="00AF55CD"/>
    <w:rsid w:val="00B07151"/>
    <w:rsid w:val="00B2718B"/>
    <w:rsid w:val="00B279B1"/>
    <w:rsid w:val="00B37D33"/>
    <w:rsid w:val="00B40BED"/>
    <w:rsid w:val="00B40F4A"/>
    <w:rsid w:val="00B44C19"/>
    <w:rsid w:val="00B464AE"/>
    <w:rsid w:val="00B47764"/>
    <w:rsid w:val="00B47D3B"/>
    <w:rsid w:val="00B52B6E"/>
    <w:rsid w:val="00B530AD"/>
    <w:rsid w:val="00B66B62"/>
    <w:rsid w:val="00B73C23"/>
    <w:rsid w:val="00B82AB2"/>
    <w:rsid w:val="00B83347"/>
    <w:rsid w:val="00B9302D"/>
    <w:rsid w:val="00B947DA"/>
    <w:rsid w:val="00BA053C"/>
    <w:rsid w:val="00BA4F13"/>
    <w:rsid w:val="00BB39EE"/>
    <w:rsid w:val="00BC6141"/>
    <w:rsid w:val="00BD2252"/>
    <w:rsid w:val="00BD32E7"/>
    <w:rsid w:val="00BD4CCB"/>
    <w:rsid w:val="00BF7F6C"/>
    <w:rsid w:val="00C0649C"/>
    <w:rsid w:val="00C071A2"/>
    <w:rsid w:val="00C2254C"/>
    <w:rsid w:val="00C27E47"/>
    <w:rsid w:val="00C515F4"/>
    <w:rsid w:val="00C61670"/>
    <w:rsid w:val="00C70BF2"/>
    <w:rsid w:val="00C74178"/>
    <w:rsid w:val="00C86F6B"/>
    <w:rsid w:val="00CB5E53"/>
    <w:rsid w:val="00CC6AE4"/>
    <w:rsid w:val="00CE31C8"/>
    <w:rsid w:val="00CE64DA"/>
    <w:rsid w:val="00D0585F"/>
    <w:rsid w:val="00D13C63"/>
    <w:rsid w:val="00D14B7D"/>
    <w:rsid w:val="00D24E12"/>
    <w:rsid w:val="00D43710"/>
    <w:rsid w:val="00D46DB8"/>
    <w:rsid w:val="00D57202"/>
    <w:rsid w:val="00D6644D"/>
    <w:rsid w:val="00D73C31"/>
    <w:rsid w:val="00D77A1F"/>
    <w:rsid w:val="00D77F9F"/>
    <w:rsid w:val="00D807FA"/>
    <w:rsid w:val="00D82684"/>
    <w:rsid w:val="00D96677"/>
    <w:rsid w:val="00DC6E0B"/>
    <w:rsid w:val="00DF3B2D"/>
    <w:rsid w:val="00DF6640"/>
    <w:rsid w:val="00DF6E4C"/>
    <w:rsid w:val="00E000FB"/>
    <w:rsid w:val="00E07B8B"/>
    <w:rsid w:val="00E13DAB"/>
    <w:rsid w:val="00E21FA5"/>
    <w:rsid w:val="00E314CD"/>
    <w:rsid w:val="00E37A0F"/>
    <w:rsid w:val="00E430FF"/>
    <w:rsid w:val="00E60238"/>
    <w:rsid w:val="00E87256"/>
    <w:rsid w:val="00E96068"/>
    <w:rsid w:val="00EA242A"/>
    <w:rsid w:val="00EA7162"/>
    <w:rsid w:val="00EC7ABD"/>
    <w:rsid w:val="00EE60F5"/>
    <w:rsid w:val="00EF13BE"/>
    <w:rsid w:val="00EF14E1"/>
    <w:rsid w:val="00F37147"/>
    <w:rsid w:val="00F558A7"/>
    <w:rsid w:val="00F6257B"/>
    <w:rsid w:val="00F63BE8"/>
    <w:rsid w:val="00F82039"/>
    <w:rsid w:val="00F94E4B"/>
    <w:rsid w:val="00FA2D79"/>
    <w:rsid w:val="00FA6CA6"/>
    <w:rsid w:val="00FB038E"/>
    <w:rsid w:val="00FB505A"/>
    <w:rsid w:val="00FD4C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B5B19"/>
  <w15:chartTrackingRefBased/>
  <w15:docId w15:val="{5EBF152A-7240-4A77-BFEA-FA8899FD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paragraph" w:styleId="Virsraksts5">
    <w:name w:val="heading 5"/>
    <w:basedOn w:val="Parasts"/>
    <w:next w:val="Parasts"/>
    <w:link w:val="Virsraksts5Rakstz"/>
    <w:unhideWhenUsed/>
    <w:qFormat/>
    <w:rsid w:val="009A6446"/>
    <w:pPr>
      <w:spacing w:before="240" w:after="60"/>
      <w:outlineLvl w:val="4"/>
    </w:pPr>
    <w:rPr>
      <w:rFonts w:ascii="Calibri" w:hAnsi="Calibri"/>
      <w:b/>
      <w:bCs/>
      <w:i/>
      <w:iCs/>
      <w:sz w:val="26"/>
      <w:szCs w:val="26"/>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qFormat/>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fr"/>
    <w:link w:val="CharCharCharChar"/>
    <w:uiPriority w:val="99"/>
    <w:unhideWhenUsed/>
    <w:qFormat/>
    <w:rsid w:val="007177E7"/>
    <w:rPr>
      <w:vertAlign w:val="superscript"/>
    </w:rPr>
  </w:style>
  <w:style w:type="character" w:styleId="Komentraatsauce">
    <w:name w:val="annotation reference"/>
    <w:uiPriority w:val="99"/>
    <w:unhideWhenUsed/>
    <w:rsid w:val="007177E7"/>
    <w:rPr>
      <w:sz w:val="16"/>
      <w:szCs w:val="16"/>
    </w:rPr>
  </w:style>
  <w:style w:type="paragraph" w:styleId="Komentrateksts">
    <w:name w:val="annotation text"/>
    <w:aliases w:val=" Char"/>
    <w:basedOn w:val="Parasts"/>
    <w:link w:val="KomentratekstsRakstz"/>
    <w:uiPriority w:val="99"/>
    <w:unhideWhenUsed/>
    <w:rsid w:val="007177E7"/>
    <w:pPr>
      <w:spacing w:after="160"/>
    </w:pPr>
    <w:rPr>
      <w:rFonts w:ascii="Calibri" w:eastAsia="Calibri" w:hAnsi="Calibri"/>
      <w:sz w:val="20"/>
      <w:szCs w:val="20"/>
      <w:lang w:val="lv-LV"/>
    </w:rPr>
  </w:style>
  <w:style w:type="character" w:customStyle="1" w:styleId="KomentratekstsRakstz">
    <w:name w:val="Komentāra teksts Rakstz."/>
    <w:aliases w:val=" Char Rakstz."/>
    <w:link w:val="Komentrateksts"/>
    <w:uiPriority w:val="99"/>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rsid w:val="007177E7"/>
    <w:pPr>
      <w:keepNext/>
      <w:keepLines/>
      <w:spacing w:before="120" w:after="160" w:line="240" w:lineRule="exact"/>
      <w:jc w:val="both"/>
      <w:outlineLvl w:val="0"/>
    </w:pPr>
    <w:rPr>
      <w:sz w:val="20"/>
      <w:szCs w:val="20"/>
      <w:vertAlign w:val="superscript"/>
      <w:lang w:val="lv-LV" w:eastAsia="lv-LV"/>
    </w:rPr>
  </w:style>
  <w:style w:type="character" w:customStyle="1" w:styleId="normaltextrun">
    <w:name w:val="normaltextrun"/>
    <w:basedOn w:val="Noklusjumarindkopasfonts"/>
    <w:rsid w:val="00BC6141"/>
  </w:style>
  <w:style w:type="character" w:customStyle="1" w:styleId="spellingerror">
    <w:name w:val="spellingerror"/>
    <w:basedOn w:val="Noklusjumarindkopasfonts"/>
    <w:rsid w:val="00BC6141"/>
  </w:style>
  <w:style w:type="paragraph" w:customStyle="1" w:styleId="paragraph">
    <w:name w:val="paragraph"/>
    <w:basedOn w:val="Parasts"/>
    <w:rsid w:val="004C2509"/>
    <w:pPr>
      <w:spacing w:before="100" w:beforeAutospacing="1" w:after="100" w:afterAutospacing="1"/>
    </w:pPr>
    <w:rPr>
      <w:lang w:val="lv-LV" w:eastAsia="lv-LV"/>
    </w:rPr>
  </w:style>
  <w:style w:type="character" w:customStyle="1" w:styleId="eop">
    <w:name w:val="eop"/>
    <w:basedOn w:val="Noklusjumarindkopasfonts"/>
    <w:rsid w:val="004C2509"/>
  </w:style>
  <w:style w:type="paragraph" w:styleId="Beiguvresteksts">
    <w:name w:val="endnote text"/>
    <w:basedOn w:val="Parasts"/>
    <w:link w:val="BeiguvrestekstsRakstz"/>
    <w:rsid w:val="008A7BC4"/>
    <w:rPr>
      <w:sz w:val="20"/>
      <w:szCs w:val="20"/>
    </w:rPr>
  </w:style>
  <w:style w:type="character" w:customStyle="1" w:styleId="BeiguvrestekstsRakstz">
    <w:name w:val="Beigu vēres teksts Rakstz."/>
    <w:link w:val="Beiguvresteksts"/>
    <w:rsid w:val="008A7BC4"/>
    <w:rPr>
      <w:lang w:val="en-US" w:eastAsia="en-US"/>
    </w:rPr>
  </w:style>
  <w:style w:type="character" w:styleId="Beiguvresatsauce">
    <w:name w:val="endnote reference"/>
    <w:rsid w:val="008A7BC4"/>
    <w:rPr>
      <w:vertAlign w:val="superscript"/>
    </w:rPr>
  </w:style>
  <w:style w:type="character" w:customStyle="1" w:styleId="normaltextrun1">
    <w:name w:val="normaltextrun1"/>
    <w:rsid w:val="00425726"/>
  </w:style>
  <w:style w:type="paragraph" w:styleId="Komentratma">
    <w:name w:val="annotation subject"/>
    <w:basedOn w:val="Komentrateksts"/>
    <w:next w:val="Komentrateksts"/>
    <w:link w:val="KomentratmaRakstz"/>
    <w:rsid w:val="0098444B"/>
    <w:pPr>
      <w:spacing w:after="0"/>
    </w:pPr>
    <w:rPr>
      <w:rFonts w:ascii="Times New Roman" w:eastAsia="Times New Roman" w:hAnsi="Times New Roman"/>
      <w:b/>
      <w:bCs/>
      <w:lang w:val="en-US"/>
    </w:rPr>
  </w:style>
  <w:style w:type="character" w:customStyle="1" w:styleId="KomentratmaRakstz">
    <w:name w:val="Komentāra tēma Rakstz."/>
    <w:link w:val="Komentratma"/>
    <w:rsid w:val="0098444B"/>
    <w:rPr>
      <w:rFonts w:ascii="Calibri" w:eastAsia="Calibri" w:hAnsi="Calibri"/>
      <w:b/>
      <w:bCs/>
      <w:lang w:val="en-US" w:eastAsia="en-US"/>
    </w:rPr>
  </w:style>
  <w:style w:type="character" w:styleId="Hipersaite">
    <w:name w:val="Hyperlink"/>
    <w:uiPriority w:val="99"/>
    <w:unhideWhenUsed/>
    <w:rsid w:val="00C86F6B"/>
    <w:rPr>
      <w:color w:val="0000FF"/>
      <w:u w:val="single"/>
    </w:rPr>
  </w:style>
  <w:style w:type="paragraph" w:customStyle="1" w:styleId="xmsonormal">
    <w:name w:val="x_msonormal"/>
    <w:basedOn w:val="Parasts"/>
    <w:rsid w:val="00350C61"/>
    <w:pPr>
      <w:spacing w:before="100" w:beforeAutospacing="1" w:after="100" w:afterAutospacing="1"/>
    </w:pPr>
    <w:rPr>
      <w:lang w:val="lv-LV" w:eastAsia="lv-LV"/>
    </w:rPr>
  </w:style>
  <w:style w:type="paragraph" w:customStyle="1" w:styleId="paragraphheader">
    <w:name w:val="paragraph_header"/>
    <w:basedOn w:val="Parasts"/>
    <w:next w:val="Parasts"/>
    <w:rsid w:val="00C61670"/>
    <w:pPr>
      <w:spacing w:before="280" w:after="280"/>
      <w:contextualSpacing/>
      <w:jc w:val="both"/>
    </w:pPr>
    <w:rPr>
      <w:color w:val="333333"/>
      <w:sz w:val="28"/>
      <w:szCs w:val="20"/>
      <w:lang w:val="lv-LV" w:eastAsia="lv-LV"/>
    </w:rPr>
  </w:style>
  <w:style w:type="character" w:styleId="Neatrisintapieminana">
    <w:name w:val="Unresolved Mention"/>
    <w:uiPriority w:val="99"/>
    <w:semiHidden/>
    <w:unhideWhenUsed/>
    <w:rsid w:val="00D77A1F"/>
    <w:rPr>
      <w:color w:val="605E5C"/>
      <w:shd w:val="clear" w:color="auto" w:fill="E1DFDD"/>
    </w:rPr>
  </w:style>
  <w:style w:type="paragraph" w:styleId="Bezatstarpm">
    <w:name w:val="No Spacing"/>
    <w:uiPriority w:val="1"/>
    <w:qFormat/>
    <w:rsid w:val="00A43281"/>
    <w:pPr>
      <w:jc w:val="both"/>
    </w:pPr>
    <w:rPr>
      <w:color w:val="333333"/>
      <w:sz w:val="28"/>
    </w:rPr>
  </w:style>
  <w:style w:type="character" w:customStyle="1" w:styleId="Virsraksts5Rakstz">
    <w:name w:val="Virsraksts 5 Rakstz."/>
    <w:link w:val="Virsraksts5"/>
    <w:rsid w:val="009A6446"/>
    <w:rPr>
      <w:rFonts w:ascii="Calibri" w:eastAsia="Times New Roman" w:hAnsi="Calibri" w:cs="Times New Roman"/>
      <w:b/>
      <w:bCs/>
      <w:i/>
      <w:iCs/>
      <w:sz w:val="26"/>
      <w:szCs w:val="26"/>
      <w:lang w:val="en-US" w:eastAsia="en-US"/>
    </w:rPr>
  </w:style>
  <w:style w:type="paragraph" w:styleId="Apakvirsraksts">
    <w:name w:val="Subtitle"/>
    <w:basedOn w:val="Parasts"/>
    <w:next w:val="Parasts"/>
    <w:link w:val="ApakvirsrakstsRakstz"/>
    <w:uiPriority w:val="11"/>
    <w:qFormat/>
    <w:rsid w:val="00444FA5"/>
    <w:pPr>
      <w:numPr>
        <w:ilvl w:val="1"/>
      </w:numPr>
      <w:spacing w:after="160"/>
      <w:ind w:firstLine="709"/>
      <w:jc w:val="both"/>
    </w:pPr>
    <w:rPr>
      <w:rFonts w:ascii="Calibri" w:eastAsia="Yu Gothic Light" w:hAnsi="Calibri"/>
      <w:color w:val="595959"/>
      <w:spacing w:val="15"/>
      <w:sz w:val="28"/>
      <w:szCs w:val="28"/>
      <w:lang w:val="lv-LV" w:eastAsia="lv-LV"/>
    </w:rPr>
  </w:style>
  <w:style w:type="character" w:customStyle="1" w:styleId="ApakvirsrakstsRakstz">
    <w:name w:val="Apakšvirsraksts Rakstz."/>
    <w:link w:val="Apakvirsraksts"/>
    <w:uiPriority w:val="11"/>
    <w:rsid w:val="00444FA5"/>
    <w:rPr>
      <w:rFonts w:ascii="Calibri" w:eastAsia="Yu Gothic Light" w:hAnsi="Calibri"/>
      <w:color w:val="595959"/>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69419329">
      <w:bodyDiv w:val="1"/>
      <w:marLeft w:val="0"/>
      <w:marRight w:val="0"/>
      <w:marTop w:val="0"/>
      <w:marBottom w:val="0"/>
      <w:divBdr>
        <w:top w:val="none" w:sz="0" w:space="0" w:color="auto"/>
        <w:left w:val="none" w:sz="0" w:space="0" w:color="auto"/>
        <w:bottom w:val="none" w:sz="0" w:space="0" w:color="auto"/>
        <w:right w:val="none" w:sz="0" w:space="0" w:color="auto"/>
      </w:divBdr>
      <w:divsChild>
        <w:div w:id="988097826">
          <w:marLeft w:val="0"/>
          <w:marRight w:val="0"/>
          <w:marTop w:val="0"/>
          <w:marBottom w:val="0"/>
          <w:divBdr>
            <w:top w:val="none" w:sz="0" w:space="0" w:color="auto"/>
            <w:left w:val="none" w:sz="0" w:space="0" w:color="auto"/>
            <w:bottom w:val="none" w:sz="0" w:space="0" w:color="auto"/>
            <w:right w:val="none" w:sz="0" w:space="0" w:color="auto"/>
          </w:divBdr>
        </w:div>
      </w:divsChild>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612983635">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ktap.mk.gov.lv/legal_acts/headers/a8fba208-94ef-47bf-a561-525d696daa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6870</Words>
  <Characters>3916</Characters>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LinksUpToDate>false</LinksUpToDate>
  <CharactersWithSpaces>10765</CharactersWithSpaces>
  <SharedDoc>false</SharedDoc>
  <HLinks>
    <vt:vector size="6" baseType="variant">
      <vt:variant>
        <vt:i4>5636135</vt:i4>
      </vt:variant>
      <vt:variant>
        <vt:i4>0</vt:i4>
      </vt:variant>
      <vt:variant>
        <vt:i4>0</vt:i4>
      </vt:variant>
      <vt:variant>
        <vt:i4>5</vt:i4>
      </vt:variant>
      <vt:variant>
        <vt:lpwstr>https://vktap.mk.gov.lv/legal_acts/headers/a8fba208-94ef-47bf-a561-525d696daa9b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2010-03-04T15:09:00Z</cp:lastPrinted>
  <dcterms:created xsi:type="dcterms:W3CDTF">2025-11-04T11:16:00Z</dcterms:created>
  <dcterms:modified xsi:type="dcterms:W3CDTF">2025-11-04T11:16:00Z</dcterms:modified>
</cp:coreProperties>
</file>