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valodas politikas pamatnostādņu 2021. - 2027. gadam īstenošanas plāns 2024. - 2027.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valodas politikas pamatnostādņu 2021. - 2027. gadam īstenošanas plāns 2024. - 2027.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plāna 2.3.1. pasākumu ''Valsts valodas apguves sistēmas pieaugušajiem pilnveide, pakāpeniska ieviešana un mācību procesa atbalsts." saskaņot ar Ministru kabineta 2024.gada 16.janvāra Nr.2/52.§ pieņemto  "Par Valdības rīcības plānu Deklarācijas par Evikas Siliņas vadītā Ministru kabineta iecerēto darbību īstenošanai" 8.1 pasākuma redakciju.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Kļukoviča (SIF)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31.01.2024.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31.01.2024.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