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Valsts prezidenta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10.12.2025.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10.12.2025.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