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3C21" w:rsidRDefault="005C3C21" w:rsidP="005C3C21">
      <w:pPr>
        <w:outlineLvl w:val="0"/>
        <w:rPr>
          <w:color w:val="auto"/>
          <w:sz w:val="22"/>
          <w:szCs w:val="22"/>
        </w:rPr>
      </w:pPr>
      <w:proofErr w:type="spellStart"/>
      <w:r>
        <w:rPr>
          <w:b/>
          <w:bCs/>
        </w:rPr>
        <w:t>From</w:t>
      </w:r>
      <w:proofErr w:type="spellEnd"/>
      <w:r>
        <w:rPr>
          <w:b/>
          <w:bCs/>
        </w:rPr>
        <w:t>:</w:t>
      </w:r>
      <w:r>
        <w:t xml:space="preserve"> Lelde </w:t>
      </w:r>
      <w:proofErr w:type="spellStart"/>
      <w:r>
        <w:t>Puisāne</w:t>
      </w:r>
      <w:proofErr w:type="spellEnd"/>
      <w:r>
        <w:t xml:space="preserve"> </w:t>
      </w:r>
      <w:r>
        <w:br/>
      </w:r>
      <w:proofErr w:type="spellStart"/>
      <w:r>
        <w:rPr>
          <w:b/>
          <w:bCs/>
        </w:rPr>
        <w:t>Sent</w:t>
      </w:r>
      <w:proofErr w:type="spellEnd"/>
      <w:r>
        <w:rPr>
          <w:b/>
          <w:bCs/>
        </w:rPr>
        <w:t>:</w:t>
      </w:r>
      <w:r>
        <w:t xml:space="preserve"> </w:t>
      </w:r>
      <w:proofErr w:type="spellStart"/>
      <w:r>
        <w:t>Friday</w:t>
      </w:r>
      <w:proofErr w:type="spellEnd"/>
      <w:r>
        <w:t>, August 6, 2021 10:03 AM</w:t>
      </w:r>
      <w:r>
        <w:br/>
      </w:r>
      <w:r>
        <w:rPr>
          <w:b/>
          <w:bCs/>
        </w:rPr>
        <w:t>To:</w:t>
      </w:r>
      <w:r>
        <w:t xml:space="preserve"> Iveta Rieksta ; Vita Narnicka ; </w:t>
      </w:r>
      <w:hyperlink r:id="rId6" w:history="1">
        <w:r>
          <w:rPr>
            <w:rStyle w:val="Hipersaite"/>
          </w:rPr>
          <w:t>pasts@tm.gov.lv</w:t>
        </w:r>
      </w:hyperlink>
      <w:r>
        <w:br/>
      </w:r>
      <w:proofErr w:type="spellStart"/>
      <w:r>
        <w:rPr>
          <w:b/>
          <w:bCs/>
        </w:rPr>
        <w:t>Cc</w:t>
      </w:r>
      <w:proofErr w:type="spellEnd"/>
      <w:r>
        <w:rPr>
          <w:b/>
          <w:bCs/>
        </w:rPr>
        <w:t>:</w:t>
      </w:r>
      <w:r>
        <w:t xml:space="preserve"> </w:t>
      </w:r>
      <w:hyperlink r:id="rId7" w:history="1">
        <w:r>
          <w:rPr>
            <w:rStyle w:val="Hipersaite"/>
          </w:rPr>
          <w:t>ieva.aizupe@mantojums.lv</w:t>
        </w:r>
      </w:hyperlink>
      <w:r>
        <w:t xml:space="preserve">; Valsts kultūras pieminekļu aizsardzības inspekcija ; 'Kristīne Ābele' ; Inese </w:t>
      </w:r>
      <w:proofErr w:type="spellStart"/>
      <w:r>
        <w:t>Duļķe</w:t>
      </w:r>
      <w:proofErr w:type="spellEnd"/>
      <w:r>
        <w:t xml:space="preserve"> ; Alma </w:t>
      </w:r>
      <w:proofErr w:type="spellStart"/>
      <w:r>
        <w:t>Kaurāte</w:t>
      </w:r>
      <w:proofErr w:type="spellEnd"/>
      <w:r>
        <w:t xml:space="preserve"> ; Lietvediba ; Laura Zariņa </w:t>
      </w:r>
      <w:r>
        <w:br/>
      </w:r>
      <w:r>
        <w:rPr>
          <w:b/>
          <w:bCs/>
        </w:rPr>
        <w:t>Subject:</w:t>
      </w:r>
      <w:r>
        <w:t xml:space="preserve"> Par likumprojektu "Grozījumi Apgrūtināto teritoriju informācijas sistēmas likumā" (VSS-301)</w:t>
      </w:r>
    </w:p>
    <w:p w:rsidR="005C3C21" w:rsidRDefault="005C3C21" w:rsidP="005C3C21">
      <w:pPr>
        <w:rPr>
          <w:lang w:eastAsia="en-US"/>
        </w:rPr>
      </w:pPr>
    </w:p>
    <w:p w:rsidR="005C3C21" w:rsidRDefault="005C3C21" w:rsidP="005C3C21">
      <w:r>
        <w:t>Labdien!</w:t>
      </w:r>
    </w:p>
    <w:p w:rsidR="005C3C21" w:rsidRDefault="005C3C21" w:rsidP="005C3C21"/>
    <w:p w:rsidR="005C3C21" w:rsidRDefault="005C3C21" w:rsidP="005C3C21">
      <w:r>
        <w:t>Kultūras ministrija un Nacionālā kultūras mantojuma pārvalde ir izskatījusi Tieslietu ministrijas precizēto likumprojektu "Grozījumi Apgrūtināto teritoriju informācijas sistēmas likumā" (VSS-301) (turpmāk - Projekts) un savas kompetences ietvaros saskaņo Projekta turpmāku virzību bez iebildumiem un priekšlikumiem.</w:t>
      </w:r>
    </w:p>
    <w:p w:rsidR="005C3C21" w:rsidRDefault="005C3C21" w:rsidP="005C3C21"/>
    <w:p w:rsidR="005C3C21" w:rsidRDefault="005C3C21" w:rsidP="005C3C21"/>
    <w:p w:rsidR="005C3C21" w:rsidRDefault="005C3C21" w:rsidP="005C3C21">
      <w:pPr>
        <w:rPr>
          <w:rFonts w:ascii="Tahoma" w:hAnsi="Tahoma" w:cs="Tahoma"/>
          <w:color w:val="666666"/>
          <w:sz w:val="20"/>
          <w:szCs w:val="20"/>
        </w:rPr>
      </w:pPr>
      <w:r>
        <w:rPr>
          <w:rFonts w:ascii="Tahoma" w:hAnsi="Tahoma" w:cs="Tahoma"/>
          <w:color w:val="666666"/>
          <w:sz w:val="20"/>
          <w:szCs w:val="20"/>
        </w:rPr>
        <w:t>Ar cieņu</w:t>
      </w:r>
    </w:p>
    <w:p w:rsidR="005C3C21" w:rsidRDefault="005C3C21" w:rsidP="005C3C21">
      <w:pPr>
        <w:rPr>
          <w:rFonts w:ascii="Tahoma" w:hAnsi="Tahoma" w:cs="Tahoma"/>
          <w:b/>
          <w:bCs/>
          <w:color w:val="666666"/>
          <w:sz w:val="20"/>
          <w:szCs w:val="20"/>
        </w:rPr>
      </w:pPr>
      <w:r>
        <w:rPr>
          <w:rFonts w:ascii="Tahoma" w:hAnsi="Tahoma" w:cs="Tahoma"/>
          <w:b/>
          <w:bCs/>
          <w:color w:val="666666"/>
          <w:sz w:val="20"/>
          <w:szCs w:val="20"/>
        </w:rPr>
        <w:t xml:space="preserve">Lelde </w:t>
      </w:r>
      <w:proofErr w:type="spellStart"/>
      <w:r>
        <w:rPr>
          <w:rFonts w:ascii="Tahoma" w:hAnsi="Tahoma" w:cs="Tahoma"/>
          <w:b/>
          <w:bCs/>
          <w:color w:val="666666"/>
          <w:sz w:val="20"/>
          <w:szCs w:val="20"/>
        </w:rPr>
        <w:t>Puisāne</w:t>
      </w:r>
      <w:proofErr w:type="spellEnd"/>
    </w:p>
    <w:p w:rsidR="005C3C21" w:rsidRDefault="005C3C21" w:rsidP="005C3C21">
      <w:pPr>
        <w:rPr>
          <w:rFonts w:ascii="Tahoma" w:hAnsi="Tahoma" w:cs="Tahoma"/>
          <w:color w:val="666666"/>
          <w:sz w:val="20"/>
          <w:szCs w:val="20"/>
        </w:rPr>
      </w:pPr>
      <w:r>
        <w:rPr>
          <w:rFonts w:ascii="Tahoma" w:hAnsi="Tahoma" w:cs="Tahoma"/>
          <w:color w:val="666666"/>
          <w:sz w:val="16"/>
          <w:szCs w:val="16"/>
        </w:rPr>
        <w:t>Juridiskā nodaļa</w:t>
      </w:r>
    </w:p>
    <w:p w:rsidR="005C3C21" w:rsidRDefault="005C3C21" w:rsidP="005C3C21">
      <w:pPr>
        <w:rPr>
          <w:rFonts w:ascii="Tahoma" w:hAnsi="Tahoma" w:cs="Tahoma"/>
          <w:color w:val="666666"/>
          <w:sz w:val="16"/>
          <w:szCs w:val="16"/>
        </w:rPr>
      </w:pPr>
      <w:r>
        <w:rPr>
          <w:rFonts w:ascii="Tahoma" w:hAnsi="Tahoma" w:cs="Tahoma"/>
          <w:color w:val="666666"/>
          <w:sz w:val="16"/>
          <w:szCs w:val="16"/>
        </w:rPr>
        <w:t>Juriskonsulte</w:t>
      </w:r>
    </w:p>
    <w:p w:rsidR="005C3C21" w:rsidRDefault="005C3C21" w:rsidP="005C3C21">
      <w:pPr>
        <w:rPr>
          <w:rFonts w:ascii="Tahoma" w:hAnsi="Tahoma" w:cs="Tahoma"/>
          <w:color w:val="666666"/>
          <w:sz w:val="16"/>
          <w:szCs w:val="16"/>
        </w:rPr>
      </w:pPr>
      <w:r>
        <w:rPr>
          <w:rFonts w:ascii="Tahoma" w:hAnsi="Tahoma" w:cs="Tahoma"/>
          <w:color w:val="666666"/>
          <w:sz w:val="16"/>
          <w:szCs w:val="16"/>
        </w:rPr>
        <w:t xml:space="preserve">E-pasts: </w:t>
      </w:r>
      <w:hyperlink r:id="rId8" w:history="1">
        <w:r>
          <w:rPr>
            <w:rStyle w:val="Hipersaite"/>
            <w:rFonts w:ascii="Tahoma" w:hAnsi="Tahoma" w:cs="Tahoma"/>
            <w:sz w:val="16"/>
            <w:szCs w:val="16"/>
          </w:rPr>
          <w:t>Lelde.Puisane@km.gov.lv</w:t>
        </w:r>
      </w:hyperlink>
    </w:p>
    <w:p w:rsidR="005C3C21" w:rsidRDefault="005C3C21" w:rsidP="005C3C21">
      <w:pPr>
        <w:rPr>
          <w:rFonts w:ascii="Tahoma" w:hAnsi="Tahoma" w:cs="Tahoma"/>
          <w:color w:val="666666"/>
          <w:sz w:val="16"/>
          <w:szCs w:val="16"/>
        </w:rPr>
      </w:pPr>
      <w:r>
        <w:rPr>
          <w:rFonts w:ascii="Tahoma" w:hAnsi="Tahoma" w:cs="Tahoma"/>
          <w:color w:val="666666"/>
          <w:sz w:val="20"/>
          <w:szCs w:val="20"/>
        </w:rPr>
        <w:t>Tālr. (+371) 67330267</w:t>
      </w:r>
    </w:p>
    <w:p w:rsidR="005C3C21" w:rsidRDefault="005C3C21" w:rsidP="005C3C21">
      <w:pPr>
        <w:rPr>
          <w:rFonts w:ascii="Tahoma" w:hAnsi="Tahoma" w:cs="Tahoma"/>
          <w:color w:val="666666"/>
          <w:sz w:val="20"/>
          <w:szCs w:val="20"/>
        </w:rPr>
      </w:pPr>
    </w:p>
    <w:p w:rsidR="005C3C21" w:rsidRDefault="005C3C21" w:rsidP="005C3C21">
      <w:pPr>
        <w:rPr>
          <w:rFonts w:ascii="Tahoma" w:hAnsi="Tahoma" w:cs="Tahoma"/>
          <w:b/>
          <w:bCs/>
          <w:color w:val="666666"/>
          <w:sz w:val="16"/>
          <w:szCs w:val="16"/>
        </w:rPr>
      </w:pPr>
      <w:r>
        <w:rPr>
          <w:rFonts w:ascii="Tahoma" w:hAnsi="Tahoma" w:cs="Tahoma"/>
          <w:b/>
          <w:bCs/>
          <w:color w:val="666666"/>
          <w:sz w:val="16"/>
          <w:szCs w:val="16"/>
        </w:rPr>
        <w:t>Latvijas Republikas Kultūras ministrija</w:t>
      </w:r>
    </w:p>
    <w:p w:rsidR="005C3C21" w:rsidRDefault="005C3C21" w:rsidP="005C3C21">
      <w:pPr>
        <w:rPr>
          <w:rFonts w:ascii="Tahoma" w:hAnsi="Tahoma" w:cs="Tahoma"/>
          <w:color w:val="666666"/>
          <w:sz w:val="16"/>
          <w:szCs w:val="16"/>
        </w:rPr>
      </w:pPr>
      <w:proofErr w:type="spellStart"/>
      <w:r>
        <w:rPr>
          <w:rFonts w:ascii="Tahoma" w:hAnsi="Tahoma" w:cs="Tahoma"/>
          <w:color w:val="666666"/>
          <w:sz w:val="16"/>
          <w:szCs w:val="16"/>
        </w:rPr>
        <w:t>Kr</w:t>
      </w:r>
      <w:proofErr w:type="spellEnd"/>
      <w:r>
        <w:rPr>
          <w:rFonts w:ascii="Tahoma" w:hAnsi="Tahoma" w:cs="Tahoma"/>
          <w:color w:val="666666"/>
          <w:sz w:val="16"/>
          <w:szCs w:val="16"/>
        </w:rPr>
        <w:t>. Valdemāra 11a, Rīga, LV-1364, Latvija</w:t>
      </w:r>
    </w:p>
    <w:p w:rsidR="005C3C21" w:rsidRDefault="005C3C21" w:rsidP="005C3C21">
      <w:pPr>
        <w:rPr>
          <w:rFonts w:ascii="Tahoma" w:hAnsi="Tahoma" w:cs="Tahoma"/>
          <w:color w:val="666666"/>
          <w:sz w:val="20"/>
          <w:szCs w:val="20"/>
        </w:rPr>
      </w:pPr>
      <w:r>
        <w:rPr>
          <w:rFonts w:ascii="Tahoma" w:hAnsi="Tahoma" w:cs="Tahoma"/>
          <w:color w:val="666666"/>
          <w:sz w:val="16"/>
          <w:szCs w:val="16"/>
        </w:rPr>
        <w:t xml:space="preserve">Mājaslapa: </w:t>
      </w:r>
      <w:hyperlink r:id="rId9" w:history="1">
        <w:r>
          <w:rPr>
            <w:rStyle w:val="Hipersaite"/>
            <w:rFonts w:ascii="Tahoma" w:hAnsi="Tahoma" w:cs="Tahoma"/>
            <w:sz w:val="16"/>
            <w:szCs w:val="16"/>
          </w:rPr>
          <w:t>www.km.gov.lv</w:t>
        </w:r>
      </w:hyperlink>
      <w:r>
        <w:rPr>
          <w:rFonts w:ascii="Tahoma" w:hAnsi="Tahoma" w:cs="Tahoma"/>
          <w:color w:val="666666"/>
          <w:sz w:val="16"/>
          <w:szCs w:val="16"/>
        </w:rPr>
        <w:t xml:space="preserve"> </w:t>
      </w:r>
    </w:p>
    <w:p w:rsidR="005C3C21" w:rsidRDefault="005C3C21" w:rsidP="005C3C21">
      <w:pPr>
        <w:rPr>
          <w:rFonts w:ascii="Tahoma" w:hAnsi="Tahoma" w:cs="Tahoma"/>
          <w:color w:val="666666"/>
          <w:sz w:val="16"/>
          <w:szCs w:val="16"/>
        </w:rPr>
      </w:pPr>
      <w:r>
        <w:rPr>
          <w:rFonts w:ascii="Tahoma" w:hAnsi="Tahoma" w:cs="Tahoma"/>
          <w:color w:val="666666"/>
          <w:sz w:val="16"/>
          <w:szCs w:val="16"/>
        </w:rPr>
        <w:t xml:space="preserve">E-pasts: </w:t>
      </w:r>
      <w:hyperlink r:id="rId10" w:history="1">
        <w:r>
          <w:rPr>
            <w:rStyle w:val="Hipersaite"/>
            <w:rFonts w:ascii="Tahoma" w:hAnsi="Tahoma" w:cs="Tahoma"/>
            <w:sz w:val="16"/>
            <w:szCs w:val="16"/>
          </w:rPr>
          <w:t>pasts@km.gov.lv</w:t>
        </w:r>
      </w:hyperlink>
      <w:r>
        <w:rPr>
          <w:rFonts w:ascii="Tahoma" w:hAnsi="Tahoma" w:cs="Tahoma"/>
          <w:color w:val="666666"/>
          <w:sz w:val="16"/>
          <w:szCs w:val="16"/>
        </w:rPr>
        <w:t xml:space="preserve"> </w:t>
      </w:r>
    </w:p>
    <w:p w:rsidR="005C3C21" w:rsidRDefault="005C3C21" w:rsidP="005C3C21">
      <w:pPr>
        <w:rPr>
          <w:rFonts w:ascii="Tahoma" w:hAnsi="Tahoma" w:cs="Tahoma"/>
          <w:color w:val="666666"/>
          <w:sz w:val="20"/>
          <w:szCs w:val="20"/>
        </w:rPr>
      </w:pPr>
    </w:p>
    <w:p w:rsidR="005C3C21" w:rsidRDefault="005C3C21" w:rsidP="005C3C21">
      <w:pPr>
        <w:rPr>
          <w:rFonts w:ascii="Tahoma" w:hAnsi="Tahoma" w:cs="Tahoma"/>
          <w:color w:val="666666"/>
          <w:sz w:val="20"/>
          <w:szCs w:val="20"/>
        </w:rPr>
      </w:pPr>
      <w:r>
        <w:rPr>
          <w:rFonts w:ascii="Tahoma" w:hAnsi="Tahoma" w:cs="Tahoma"/>
          <w:noProof/>
          <w:color w:val="0000FF"/>
          <w:sz w:val="20"/>
          <w:szCs w:val="20"/>
        </w:rPr>
        <w:drawing>
          <wp:inline distT="0" distB="0" distL="0" distR="0">
            <wp:extent cx="2705100" cy="1333500"/>
            <wp:effectExtent l="0" t="0" r="0" b="0"/>
            <wp:docPr id="1" name="Attēls 1" descr="cid:image003.png@01D78AAA.458A8BA0">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cid:image003.png@01D78AAA.458A8BA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705100" cy="1333500"/>
                    </a:xfrm>
                    <a:prstGeom prst="rect">
                      <a:avLst/>
                    </a:prstGeom>
                    <a:noFill/>
                    <a:ln>
                      <a:noFill/>
                    </a:ln>
                  </pic:spPr>
                </pic:pic>
              </a:graphicData>
            </a:graphic>
          </wp:inline>
        </w:drawing>
      </w:r>
    </w:p>
    <w:p w:rsidR="005C3C21" w:rsidRDefault="005C3C21" w:rsidP="005C3C21">
      <w:pPr>
        <w:rPr>
          <w:rFonts w:ascii="Tahoma" w:hAnsi="Tahoma" w:cs="Tahoma"/>
          <w:b/>
          <w:bCs/>
          <w:color w:val="666666"/>
          <w:sz w:val="18"/>
          <w:szCs w:val="18"/>
        </w:rPr>
      </w:pPr>
      <w:r>
        <w:rPr>
          <w:rFonts w:ascii="Tahoma" w:hAnsi="Tahoma" w:cs="Tahoma"/>
          <w:b/>
          <w:bCs/>
          <w:color w:val="666666"/>
          <w:sz w:val="18"/>
          <w:szCs w:val="18"/>
        </w:rPr>
        <w:t xml:space="preserve">Atklāj šovasar 60 no jauna izbūvētus vai atjaunotus </w:t>
      </w:r>
    </w:p>
    <w:p w:rsidR="005C3C21" w:rsidRDefault="005C3C21" w:rsidP="005C3C21">
      <w:pPr>
        <w:rPr>
          <w:rFonts w:ascii="Tahoma" w:hAnsi="Tahoma" w:cs="Tahoma"/>
          <w:b/>
          <w:bCs/>
          <w:color w:val="666666"/>
          <w:sz w:val="18"/>
          <w:szCs w:val="18"/>
        </w:rPr>
      </w:pPr>
      <w:r>
        <w:rPr>
          <w:rFonts w:ascii="Tahoma" w:hAnsi="Tahoma" w:cs="Tahoma"/>
          <w:b/>
          <w:bCs/>
          <w:color w:val="666666"/>
          <w:sz w:val="18"/>
          <w:szCs w:val="18"/>
        </w:rPr>
        <w:t>Latvijas kultūras un dabas mantojuma dārgumus!</w:t>
      </w:r>
    </w:p>
    <w:p w:rsidR="005C3C21" w:rsidRDefault="005C3C21" w:rsidP="005C3C21">
      <w:pPr>
        <w:rPr>
          <w:rFonts w:ascii="Tahoma" w:hAnsi="Tahoma" w:cs="Tahoma"/>
          <w:color w:val="666666"/>
          <w:sz w:val="20"/>
          <w:szCs w:val="20"/>
        </w:rPr>
      </w:pPr>
    </w:p>
    <w:p w:rsidR="005C3C21" w:rsidRDefault="005C3C21" w:rsidP="005C3C21">
      <w:pPr>
        <w:jc w:val="both"/>
        <w:rPr>
          <w:rFonts w:ascii="Calibri" w:hAnsi="Calibri" w:cs="Calibri"/>
          <w:color w:val="auto"/>
          <w:sz w:val="22"/>
          <w:szCs w:val="22"/>
          <w:lang w:eastAsia="en-US"/>
        </w:rPr>
      </w:pPr>
      <w:r>
        <w:rPr>
          <w:rFonts w:ascii="Tahoma" w:hAnsi="Tahoma" w:cs="Tahoma"/>
          <w:color w:val="666666"/>
          <w:sz w:val="16"/>
          <w:szCs w:val="16"/>
        </w:rPr>
        <w:t xml:space="preserve">Informējam, ka e-pasts satur vai var saturēt personas datus. Vienlaikus norādām, ka Jūsu sniegtā personas datus saturošā informācija tiks apstrādāta saskaņā ar iestādes tiesiskajām interesēm un personas datu apstrādes nolūkiem atbilstoši Vispārīgās datu aizsardzības regulas prasībām. Ar informāciju par personas datu apstrādi, nolūkiem un līdzekļiem Kultūras ministrijā var iepazīties Privātuma politikā - </w:t>
      </w:r>
      <w:hyperlink r:id="rId14" w:tgtFrame="_blank" w:history="1">
        <w:r>
          <w:rPr>
            <w:rStyle w:val="Hipersaite"/>
            <w:rFonts w:ascii="Tahoma" w:hAnsi="Tahoma" w:cs="Tahoma"/>
            <w:color w:val="666666"/>
            <w:sz w:val="16"/>
            <w:szCs w:val="16"/>
            <w:u w:val="none"/>
          </w:rPr>
          <w:t>https://www.km.gov.lv/lv/kontakti/personas-datu-apstrade.</w:t>
        </w:r>
      </w:hyperlink>
    </w:p>
    <w:p w:rsidR="004A78A1" w:rsidRPr="005C3C21" w:rsidRDefault="004A78A1" w:rsidP="005C3C21">
      <w:bookmarkStart w:id="0" w:name="_GoBack"/>
      <w:bookmarkEnd w:id="0"/>
    </w:p>
    <w:sectPr w:rsidR="004A78A1" w:rsidRPr="005C3C21" w:rsidSect="007A3E2C">
      <w:footerReference w:type="default" r:id="rId15"/>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69B1" w:rsidRDefault="001C69B1" w:rsidP="001E44AE">
      <w:r>
        <w:separator/>
      </w:r>
    </w:p>
  </w:endnote>
  <w:endnote w:type="continuationSeparator" w:id="0">
    <w:p w:rsidR="001C69B1" w:rsidRDefault="001C69B1" w:rsidP="001E4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8B9" w:rsidRPr="00601D68" w:rsidRDefault="00601D68" w:rsidP="00601D68">
    <w:pPr>
      <w:tabs>
        <w:tab w:val="center" w:pos="4153"/>
        <w:tab w:val="right" w:pos="8306"/>
      </w:tabs>
    </w:pPr>
    <w:r w:rsidRPr="00601D68">
      <w:rPr>
        <w:rFonts w:eastAsia="Times New Roman"/>
        <w:color w:val="auto"/>
        <w:sz w:val="20"/>
        <w:szCs w:val="20"/>
      </w:rPr>
      <w:fldChar w:fldCharType="begin"/>
    </w:r>
    <w:r w:rsidRPr="00601D68">
      <w:rPr>
        <w:rFonts w:eastAsia="Times New Roman"/>
        <w:color w:val="auto"/>
        <w:sz w:val="20"/>
        <w:szCs w:val="20"/>
      </w:rPr>
      <w:instrText xml:space="preserve"> FILENAME   \* MERGEFORMAT </w:instrText>
    </w:r>
    <w:r w:rsidRPr="00601D68">
      <w:rPr>
        <w:rFonts w:eastAsia="Times New Roman"/>
        <w:color w:val="auto"/>
        <w:sz w:val="20"/>
        <w:szCs w:val="20"/>
      </w:rPr>
      <w:fldChar w:fldCharType="separate"/>
    </w:r>
    <w:r w:rsidR="008E2E77">
      <w:rPr>
        <w:rFonts w:eastAsia="Times New Roman"/>
        <w:noProof/>
        <w:color w:val="auto"/>
        <w:sz w:val="20"/>
        <w:szCs w:val="20"/>
      </w:rPr>
      <w:t>KMatz_060821_ATIS</w:t>
    </w:r>
    <w:r w:rsidRPr="00601D68">
      <w:rPr>
        <w:rFonts w:eastAsia="Times New Roman"/>
        <w:color w:val="auto"/>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69B1" w:rsidRDefault="001C69B1" w:rsidP="001E44AE">
      <w:r>
        <w:separator/>
      </w:r>
    </w:p>
  </w:footnote>
  <w:footnote w:type="continuationSeparator" w:id="0">
    <w:p w:rsidR="001C69B1" w:rsidRDefault="001C69B1" w:rsidP="001E44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4AE"/>
    <w:rsid w:val="000228B9"/>
    <w:rsid w:val="0006693E"/>
    <w:rsid w:val="000A0320"/>
    <w:rsid w:val="000D6900"/>
    <w:rsid w:val="000D6A17"/>
    <w:rsid w:val="000E00F2"/>
    <w:rsid w:val="001061E7"/>
    <w:rsid w:val="0016666C"/>
    <w:rsid w:val="00180C4D"/>
    <w:rsid w:val="001B314D"/>
    <w:rsid w:val="001C69B1"/>
    <w:rsid w:val="001E44AE"/>
    <w:rsid w:val="002F7A7D"/>
    <w:rsid w:val="00337A1C"/>
    <w:rsid w:val="00384BCB"/>
    <w:rsid w:val="003A22B5"/>
    <w:rsid w:val="004115DA"/>
    <w:rsid w:val="004955B6"/>
    <w:rsid w:val="004A78A1"/>
    <w:rsid w:val="00524A49"/>
    <w:rsid w:val="005B0AA1"/>
    <w:rsid w:val="005C3C21"/>
    <w:rsid w:val="00601D68"/>
    <w:rsid w:val="0061543E"/>
    <w:rsid w:val="00656DE1"/>
    <w:rsid w:val="006A4F03"/>
    <w:rsid w:val="007175C0"/>
    <w:rsid w:val="007316AC"/>
    <w:rsid w:val="00753200"/>
    <w:rsid w:val="0075501F"/>
    <w:rsid w:val="007A3E2C"/>
    <w:rsid w:val="007B298E"/>
    <w:rsid w:val="008A09BE"/>
    <w:rsid w:val="008A2571"/>
    <w:rsid w:val="008E2E77"/>
    <w:rsid w:val="00960A0D"/>
    <w:rsid w:val="00A00923"/>
    <w:rsid w:val="00A10F03"/>
    <w:rsid w:val="00A876AB"/>
    <w:rsid w:val="00B261B0"/>
    <w:rsid w:val="00B4420E"/>
    <w:rsid w:val="00BE6C7F"/>
    <w:rsid w:val="00BF68B4"/>
    <w:rsid w:val="00BF7DBE"/>
    <w:rsid w:val="00C34409"/>
    <w:rsid w:val="00CA25F3"/>
    <w:rsid w:val="00CC07D4"/>
    <w:rsid w:val="00CC0F64"/>
    <w:rsid w:val="00CF49A6"/>
    <w:rsid w:val="00D46E54"/>
    <w:rsid w:val="00D94671"/>
    <w:rsid w:val="00DC0FD9"/>
    <w:rsid w:val="00E037F4"/>
    <w:rsid w:val="00E205F4"/>
    <w:rsid w:val="00EA2D4C"/>
    <w:rsid w:val="00EC3D75"/>
    <w:rsid w:val="00EC46C2"/>
    <w:rsid w:val="00ED1631"/>
    <w:rsid w:val="00F52628"/>
    <w:rsid w:val="00F9105E"/>
    <w:rsid w:val="00FB2A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6D6B54-F73E-4932-8961-10D7CE9E4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1E44AE"/>
    <w:rPr>
      <w:rFonts w:ascii="Times New Roman" w:hAnsi="Times New Roman"/>
      <w:color w:val="000000"/>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semiHidden/>
    <w:unhideWhenUsed/>
    <w:rsid w:val="001E44AE"/>
    <w:rPr>
      <w:color w:val="0000FF"/>
      <w:u w:val="single"/>
    </w:rPr>
  </w:style>
  <w:style w:type="paragraph" w:styleId="Vienkrsteksts">
    <w:name w:val="Plain Text"/>
    <w:basedOn w:val="Parasts"/>
    <w:link w:val="VienkrstekstsRakstz"/>
    <w:uiPriority w:val="99"/>
    <w:semiHidden/>
    <w:unhideWhenUsed/>
    <w:rsid w:val="001E44AE"/>
    <w:pPr>
      <w:spacing w:before="100" w:beforeAutospacing="1" w:after="100" w:afterAutospacing="1"/>
    </w:pPr>
  </w:style>
  <w:style w:type="character" w:customStyle="1" w:styleId="VienkrstekstsRakstz">
    <w:name w:val="Vienkāršs teksts Rakstz."/>
    <w:link w:val="Vienkrsteksts"/>
    <w:uiPriority w:val="99"/>
    <w:semiHidden/>
    <w:rsid w:val="001E44AE"/>
    <w:rPr>
      <w:rFonts w:ascii="Times New Roman" w:hAnsi="Times New Roman" w:cs="Times New Roman"/>
      <w:color w:val="000000"/>
      <w:sz w:val="24"/>
      <w:szCs w:val="24"/>
      <w:lang w:eastAsia="lv-LV"/>
    </w:rPr>
  </w:style>
  <w:style w:type="character" w:styleId="Izteiksmgs">
    <w:name w:val="Strong"/>
    <w:uiPriority w:val="22"/>
    <w:qFormat/>
    <w:rsid w:val="001E44AE"/>
    <w:rPr>
      <w:b/>
      <w:bCs/>
    </w:rPr>
  </w:style>
  <w:style w:type="paragraph" w:styleId="Galvene">
    <w:name w:val="header"/>
    <w:basedOn w:val="Parasts"/>
    <w:link w:val="GalveneRakstz"/>
    <w:uiPriority w:val="99"/>
    <w:unhideWhenUsed/>
    <w:rsid w:val="001E44AE"/>
    <w:pPr>
      <w:tabs>
        <w:tab w:val="center" w:pos="4153"/>
        <w:tab w:val="right" w:pos="8306"/>
      </w:tabs>
    </w:pPr>
  </w:style>
  <w:style w:type="character" w:customStyle="1" w:styleId="GalveneRakstz">
    <w:name w:val="Galvene Rakstz."/>
    <w:link w:val="Galvene"/>
    <w:uiPriority w:val="99"/>
    <w:rsid w:val="001E44AE"/>
    <w:rPr>
      <w:rFonts w:ascii="Times New Roman" w:hAnsi="Times New Roman" w:cs="Times New Roman"/>
      <w:color w:val="000000"/>
      <w:sz w:val="24"/>
      <w:szCs w:val="24"/>
      <w:lang w:eastAsia="lv-LV"/>
    </w:rPr>
  </w:style>
  <w:style w:type="paragraph" w:styleId="Kjene">
    <w:name w:val="footer"/>
    <w:basedOn w:val="Parasts"/>
    <w:link w:val="KjeneRakstz"/>
    <w:uiPriority w:val="99"/>
    <w:unhideWhenUsed/>
    <w:rsid w:val="001E44AE"/>
    <w:pPr>
      <w:tabs>
        <w:tab w:val="center" w:pos="4153"/>
        <w:tab w:val="right" w:pos="8306"/>
      </w:tabs>
    </w:pPr>
  </w:style>
  <w:style w:type="character" w:customStyle="1" w:styleId="KjeneRakstz">
    <w:name w:val="Kājene Rakstz."/>
    <w:link w:val="Kjene"/>
    <w:uiPriority w:val="99"/>
    <w:rsid w:val="001E44AE"/>
    <w:rPr>
      <w:rFonts w:ascii="Times New Roman" w:hAnsi="Times New Roman" w:cs="Times New Roman"/>
      <w:color w:val="000000"/>
      <w:sz w:val="24"/>
      <w:szCs w:val="24"/>
      <w:lang w:eastAsia="lv-LV"/>
    </w:rPr>
  </w:style>
  <w:style w:type="paragraph" w:styleId="Balonteksts">
    <w:name w:val="Balloon Text"/>
    <w:basedOn w:val="Parasts"/>
    <w:link w:val="BalontekstsRakstz"/>
    <w:uiPriority w:val="99"/>
    <w:semiHidden/>
    <w:unhideWhenUsed/>
    <w:rsid w:val="001E44AE"/>
    <w:rPr>
      <w:rFonts w:ascii="Tahoma" w:hAnsi="Tahoma" w:cs="Tahoma"/>
      <w:sz w:val="16"/>
      <w:szCs w:val="16"/>
    </w:rPr>
  </w:style>
  <w:style w:type="character" w:customStyle="1" w:styleId="BalontekstsRakstz">
    <w:name w:val="Balonteksts Rakstz."/>
    <w:link w:val="Balonteksts"/>
    <w:uiPriority w:val="99"/>
    <w:semiHidden/>
    <w:rsid w:val="001E44AE"/>
    <w:rPr>
      <w:rFonts w:ascii="Tahoma" w:hAnsi="Tahoma" w:cs="Tahoma"/>
      <w:color w:val="000000"/>
      <w:sz w:val="16"/>
      <w:szCs w:val="16"/>
      <w:lang w:eastAsia="lv-LV"/>
    </w:rPr>
  </w:style>
  <w:style w:type="character" w:styleId="Komentraatsauce">
    <w:name w:val="annotation reference"/>
    <w:basedOn w:val="Noklusjumarindkopasfonts"/>
    <w:uiPriority w:val="99"/>
    <w:semiHidden/>
    <w:unhideWhenUsed/>
    <w:rsid w:val="005B0AA1"/>
    <w:rPr>
      <w:sz w:val="16"/>
      <w:szCs w:val="16"/>
    </w:rPr>
  </w:style>
  <w:style w:type="paragraph" w:styleId="Komentrateksts">
    <w:name w:val="annotation text"/>
    <w:basedOn w:val="Parasts"/>
    <w:link w:val="KomentratekstsRakstz"/>
    <w:uiPriority w:val="99"/>
    <w:semiHidden/>
    <w:unhideWhenUsed/>
    <w:rsid w:val="005B0AA1"/>
    <w:rPr>
      <w:sz w:val="20"/>
      <w:szCs w:val="20"/>
    </w:rPr>
  </w:style>
  <w:style w:type="character" w:customStyle="1" w:styleId="KomentratekstsRakstz">
    <w:name w:val="Komentāra teksts Rakstz."/>
    <w:basedOn w:val="Noklusjumarindkopasfonts"/>
    <w:link w:val="Komentrateksts"/>
    <w:uiPriority w:val="99"/>
    <w:semiHidden/>
    <w:rsid w:val="005B0AA1"/>
    <w:rPr>
      <w:rFonts w:ascii="Times New Roman" w:hAnsi="Times New Roman"/>
      <w:color w:val="000000"/>
    </w:rPr>
  </w:style>
  <w:style w:type="paragraph" w:styleId="Komentratma">
    <w:name w:val="annotation subject"/>
    <w:basedOn w:val="Komentrateksts"/>
    <w:next w:val="Komentrateksts"/>
    <w:link w:val="KomentratmaRakstz"/>
    <w:uiPriority w:val="99"/>
    <w:semiHidden/>
    <w:unhideWhenUsed/>
    <w:rsid w:val="005B0AA1"/>
    <w:rPr>
      <w:b/>
      <w:bCs/>
    </w:rPr>
  </w:style>
  <w:style w:type="character" w:customStyle="1" w:styleId="KomentratmaRakstz">
    <w:name w:val="Komentāra tēma Rakstz."/>
    <w:basedOn w:val="KomentratekstsRakstz"/>
    <w:link w:val="Komentratma"/>
    <w:uiPriority w:val="99"/>
    <w:semiHidden/>
    <w:rsid w:val="005B0AA1"/>
    <w:rPr>
      <w:rFonts w:ascii="Times New Roman" w:hAnsi="Times New Roman"/>
      <w:b/>
      <w:bCs/>
      <w:color w:val="000000"/>
    </w:rPr>
  </w:style>
  <w:style w:type="paragraph" w:styleId="Paraststmeklis">
    <w:name w:val="Normal (Web)"/>
    <w:basedOn w:val="Parasts"/>
    <w:uiPriority w:val="99"/>
    <w:semiHidden/>
    <w:unhideWhenUsed/>
    <w:rsid w:val="002F7A7D"/>
    <w:pPr>
      <w:spacing w:before="100" w:beforeAutospacing="1" w:after="100" w:afterAutospacing="1"/>
    </w:pPr>
    <w:rPr>
      <w:rFonts w:ascii="Calibri" w:eastAsiaTheme="minorHAnsi" w:hAnsi="Calibri" w:cs="Calibr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18766">
      <w:bodyDiv w:val="1"/>
      <w:marLeft w:val="0"/>
      <w:marRight w:val="0"/>
      <w:marTop w:val="0"/>
      <w:marBottom w:val="0"/>
      <w:divBdr>
        <w:top w:val="none" w:sz="0" w:space="0" w:color="auto"/>
        <w:left w:val="none" w:sz="0" w:space="0" w:color="auto"/>
        <w:bottom w:val="none" w:sz="0" w:space="0" w:color="auto"/>
        <w:right w:val="none" w:sz="0" w:space="0" w:color="auto"/>
      </w:divBdr>
    </w:div>
    <w:div w:id="59524854">
      <w:bodyDiv w:val="1"/>
      <w:marLeft w:val="0"/>
      <w:marRight w:val="0"/>
      <w:marTop w:val="0"/>
      <w:marBottom w:val="0"/>
      <w:divBdr>
        <w:top w:val="none" w:sz="0" w:space="0" w:color="auto"/>
        <w:left w:val="none" w:sz="0" w:space="0" w:color="auto"/>
        <w:bottom w:val="none" w:sz="0" w:space="0" w:color="auto"/>
        <w:right w:val="none" w:sz="0" w:space="0" w:color="auto"/>
      </w:divBdr>
    </w:div>
    <w:div w:id="109399348">
      <w:bodyDiv w:val="1"/>
      <w:marLeft w:val="0"/>
      <w:marRight w:val="0"/>
      <w:marTop w:val="0"/>
      <w:marBottom w:val="0"/>
      <w:divBdr>
        <w:top w:val="none" w:sz="0" w:space="0" w:color="auto"/>
        <w:left w:val="none" w:sz="0" w:space="0" w:color="auto"/>
        <w:bottom w:val="none" w:sz="0" w:space="0" w:color="auto"/>
        <w:right w:val="none" w:sz="0" w:space="0" w:color="auto"/>
      </w:divBdr>
    </w:div>
    <w:div w:id="355816208">
      <w:bodyDiv w:val="1"/>
      <w:marLeft w:val="0"/>
      <w:marRight w:val="0"/>
      <w:marTop w:val="0"/>
      <w:marBottom w:val="0"/>
      <w:divBdr>
        <w:top w:val="none" w:sz="0" w:space="0" w:color="auto"/>
        <w:left w:val="none" w:sz="0" w:space="0" w:color="auto"/>
        <w:bottom w:val="none" w:sz="0" w:space="0" w:color="auto"/>
        <w:right w:val="none" w:sz="0" w:space="0" w:color="auto"/>
      </w:divBdr>
    </w:div>
    <w:div w:id="383986905">
      <w:bodyDiv w:val="1"/>
      <w:marLeft w:val="0"/>
      <w:marRight w:val="0"/>
      <w:marTop w:val="0"/>
      <w:marBottom w:val="0"/>
      <w:divBdr>
        <w:top w:val="none" w:sz="0" w:space="0" w:color="auto"/>
        <w:left w:val="none" w:sz="0" w:space="0" w:color="auto"/>
        <w:bottom w:val="none" w:sz="0" w:space="0" w:color="auto"/>
        <w:right w:val="none" w:sz="0" w:space="0" w:color="auto"/>
      </w:divBdr>
    </w:div>
    <w:div w:id="461655859">
      <w:bodyDiv w:val="1"/>
      <w:marLeft w:val="0"/>
      <w:marRight w:val="0"/>
      <w:marTop w:val="0"/>
      <w:marBottom w:val="0"/>
      <w:divBdr>
        <w:top w:val="none" w:sz="0" w:space="0" w:color="auto"/>
        <w:left w:val="none" w:sz="0" w:space="0" w:color="auto"/>
        <w:bottom w:val="none" w:sz="0" w:space="0" w:color="auto"/>
        <w:right w:val="none" w:sz="0" w:space="0" w:color="auto"/>
      </w:divBdr>
    </w:div>
    <w:div w:id="557283488">
      <w:bodyDiv w:val="1"/>
      <w:marLeft w:val="0"/>
      <w:marRight w:val="0"/>
      <w:marTop w:val="0"/>
      <w:marBottom w:val="0"/>
      <w:divBdr>
        <w:top w:val="none" w:sz="0" w:space="0" w:color="auto"/>
        <w:left w:val="none" w:sz="0" w:space="0" w:color="auto"/>
        <w:bottom w:val="none" w:sz="0" w:space="0" w:color="auto"/>
        <w:right w:val="none" w:sz="0" w:space="0" w:color="auto"/>
      </w:divBdr>
    </w:div>
    <w:div w:id="597832424">
      <w:bodyDiv w:val="1"/>
      <w:marLeft w:val="0"/>
      <w:marRight w:val="0"/>
      <w:marTop w:val="0"/>
      <w:marBottom w:val="0"/>
      <w:divBdr>
        <w:top w:val="none" w:sz="0" w:space="0" w:color="auto"/>
        <w:left w:val="none" w:sz="0" w:space="0" w:color="auto"/>
        <w:bottom w:val="none" w:sz="0" w:space="0" w:color="auto"/>
        <w:right w:val="none" w:sz="0" w:space="0" w:color="auto"/>
      </w:divBdr>
    </w:div>
    <w:div w:id="673461497">
      <w:bodyDiv w:val="1"/>
      <w:marLeft w:val="0"/>
      <w:marRight w:val="0"/>
      <w:marTop w:val="0"/>
      <w:marBottom w:val="0"/>
      <w:divBdr>
        <w:top w:val="none" w:sz="0" w:space="0" w:color="auto"/>
        <w:left w:val="none" w:sz="0" w:space="0" w:color="auto"/>
        <w:bottom w:val="none" w:sz="0" w:space="0" w:color="auto"/>
        <w:right w:val="none" w:sz="0" w:space="0" w:color="auto"/>
      </w:divBdr>
    </w:div>
    <w:div w:id="784467294">
      <w:bodyDiv w:val="1"/>
      <w:marLeft w:val="0"/>
      <w:marRight w:val="0"/>
      <w:marTop w:val="0"/>
      <w:marBottom w:val="0"/>
      <w:divBdr>
        <w:top w:val="none" w:sz="0" w:space="0" w:color="auto"/>
        <w:left w:val="none" w:sz="0" w:space="0" w:color="auto"/>
        <w:bottom w:val="none" w:sz="0" w:space="0" w:color="auto"/>
        <w:right w:val="none" w:sz="0" w:space="0" w:color="auto"/>
      </w:divBdr>
    </w:div>
    <w:div w:id="820737589">
      <w:bodyDiv w:val="1"/>
      <w:marLeft w:val="0"/>
      <w:marRight w:val="0"/>
      <w:marTop w:val="0"/>
      <w:marBottom w:val="0"/>
      <w:divBdr>
        <w:top w:val="none" w:sz="0" w:space="0" w:color="auto"/>
        <w:left w:val="none" w:sz="0" w:space="0" w:color="auto"/>
        <w:bottom w:val="none" w:sz="0" w:space="0" w:color="auto"/>
        <w:right w:val="none" w:sz="0" w:space="0" w:color="auto"/>
      </w:divBdr>
    </w:div>
    <w:div w:id="869996103">
      <w:bodyDiv w:val="1"/>
      <w:marLeft w:val="0"/>
      <w:marRight w:val="0"/>
      <w:marTop w:val="0"/>
      <w:marBottom w:val="0"/>
      <w:divBdr>
        <w:top w:val="none" w:sz="0" w:space="0" w:color="auto"/>
        <w:left w:val="none" w:sz="0" w:space="0" w:color="auto"/>
        <w:bottom w:val="none" w:sz="0" w:space="0" w:color="auto"/>
        <w:right w:val="none" w:sz="0" w:space="0" w:color="auto"/>
      </w:divBdr>
    </w:div>
    <w:div w:id="1060516089">
      <w:bodyDiv w:val="1"/>
      <w:marLeft w:val="0"/>
      <w:marRight w:val="0"/>
      <w:marTop w:val="0"/>
      <w:marBottom w:val="0"/>
      <w:divBdr>
        <w:top w:val="none" w:sz="0" w:space="0" w:color="auto"/>
        <w:left w:val="none" w:sz="0" w:space="0" w:color="auto"/>
        <w:bottom w:val="none" w:sz="0" w:space="0" w:color="auto"/>
        <w:right w:val="none" w:sz="0" w:space="0" w:color="auto"/>
      </w:divBdr>
    </w:div>
    <w:div w:id="1103456134">
      <w:bodyDiv w:val="1"/>
      <w:marLeft w:val="0"/>
      <w:marRight w:val="0"/>
      <w:marTop w:val="0"/>
      <w:marBottom w:val="0"/>
      <w:divBdr>
        <w:top w:val="none" w:sz="0" w:space="0" w:color="auto"/>
        <w:left w:val="none" w:sz="0" w:space="0" w:color="auto"/>
        <w:bottom w:val="none" w:sz="0" w:space="0" w:color="auto"/>
        <w:right w:val="none" w:sz="0" w:space="0" w:color="auto"/>
      </w:divBdr>
    </w:div>
    <w:div w:id="1157068355">
      <w:bodyDiv w:val="1"/>
      <w:marLeft w:val="0"/>
      <w:marRight w:val="0"/>
      <w:marTop w:val="0"/>
      <w:marBottom w:val="0"/>
      <w:divBdr>
        <w:top w:val="none" w:sz="0" w:space="0" w:color="auto"/>
        <w:left w:val="none" w:sz="0" w:space="0" w:color="auto"/>
        <w:bottom w:val="none" w:sz="0" w:space="0" w:color="auto"/>
        <w:right w:val="none" w:sz="0" w:space="0" w:color="auto"/>
      </w:divBdr>
    </w:div>
    <w:div w:id="1275942890">
      <w:bodyDiv w:val="1"/>
      <w:marLeft w:val="0"/>
      <w:marRight w:val="0"/>
      <w:marTop w:val="0"/>
      <w:marBottom w:val="0"/>
      <w:divBdr>
        <w:top w:val="none" w:sz="0" w:space="0" w:color="auto"/>
        <w:left w:val="none" w:sz="0" w:space="0" w:color="auto"/>
        <w:bottom w:val="none" w:sz="0" w:space="0" w:color="auto"/>
        <w:right w:val="none" w:sz="0" w:space="0" w:color="auto"/>
      </w:divBdr>
    </w:div>
    <w:div w:id="1428845318">
      <w:bodyDiv w:val="1"/>
      <w:marLeft w:val="0"/>
      <w:marRight w:val="0"/>
      <w:marTop w:val="0"/>
      <w:marBottom w:val="0"/>
      <w:divBdr>
        <w:top w:val="none" w:sz="0" w:space="0" w:color="auto"/>
        <w:left w:val="none" w:sz="0" w:space="0" w:color="auto"/>
        <w:bottom w:val="none" w:sz="0" w:space="0" w:color="auto"/>
        <w:right w:val="none" w:sz="0" w:space="0" w:color="auto"/>
      </w:divBdr>
    </w:div>
    <w:div w:id="1825201273">
      <w:bodyDiv w:val="1"/>
      <w:marLeft w:val="0"/>
      <w:marRight w:val="0"/>
      <w:marTop w:val="0"/>
      <w:marBottom w:val="0"/>
      <w:divBdr>
        <w:top w:val="none" w:sz="0" w:space="0" w:color="auto"/>
        <w:left w:val="none" w:sz="0" w:space="0" w:color="auto"/>
        <w:bottom w:val="none" w:sz="0" w:space="0" w:color="auto"/>
        <w:right w:val="none" w:sz="0" w:space="0" w:color="auto"/>
      </w:divBdr>
    </w:div>
    <w:div w:id="1859467435">
      <w:bodyDiv w:val="1"/>
      <w:marLeft w:val="0"/>
      <w:marRight w:val="0"/>
      <w:marTop w:val="0"/>
      <w:marBottom w:val="0"/>
      <w:divBdr>
        <w:top w:val="none" w:sz="0" w:space="0" w:color="auto"/>
        <w:left w:val="none" w:sz="0" w:space="0" w:color="auto"/>
        <w:bottom w:val="none" w:sz="0" w:space="0" w:color="auto"/>
        <w:right w:val="none" w:sz="0" w:space="0" w:color="auto"/>
      </w:divBdr>
    </w:div>
    <w:div w:id="2139446528">
      <w:bodyDiv w:val="1"/>
      <w:marLeft w:val="0"/>
      <w:marRight w:val="0"/>
      <w:marTop w:val="0"/>
      <w:marBottom w:val="0"/>
      <w:divBdr>
        <w:top w:val="none" w:sz="0" w:space="0" w:color="auto"/>
        <w:left w:val="none" w:sz="0" w:space="0" w:color="auto"/>
        <w:bottom w:val="none" w:sz="0" w:space="0" w:color="auto"/>
        <w:right w:val="none" w:sz="0" w:space="0" w:color="auto"/>
      </w:divBdr>
    </w:div>
    <w:div w:id="214388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lde.Puisane@km.gov.lv" TargetMode="External"/><Relationship Id="rId13" Type="http://schemas.openxmlformats.org/officeDocument/2006/relationships/image" Target="cid:image003.png@01D78AAA.458A8BA0" TargetMode="External"/><Relationship Id="rId3" Type="http://schemas.openxmlformats.org/officeDocument/2006/relationships/webSettings" Target="webSettings.xml"/><Relationship Id="rId7" Type="http://schemas.openxmlformats.org/officeDocument/2006/relationships/hyperlink" Target="mailto:ieva.aizupe@mantojums.lv" TargetMode="Externa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pasts@tm.gov.lv" TargetMode="External"/><Relationship Id="rId11" Type="http://schemas.openxmlformats.org/officeDocument/2006/relationships/hyperlink" Target="http://www.atrastalatvija.lv/"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mailto:pasts@km.gov.lv" TargetMode="External"/><Relationship Id="rId4" Type="http://schemas.openxmlformats.org/officeDocument/2006/relationships/footnotes" Target="footnotes.xml"/><Relationship Id="rId9" Type="http://schemas.openxmlformats.org/officeDocument/2006/relationships/hyperlink" Target="http://www.km.gov.lv/" TargetMode="External"/><Relationship Id="rId14" Type="http://schemas.openxmlformats.org/officeDocument/2006/relationships/hyperlink" Target="https://www.km.gov.lv/lv/kontakti/personas-datu-apst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1152</Words>
  <Characters>658</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Ministru kabineta noteikumu projekts „Nekustamā īpašuma valsts kadastra informācijas pieprasīšanas un izsniegšanas kārtība”</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Atzinums par projektu</dc:subject>
  <dc:creator>Kristaps Tralmaks</dc:creator>
  <cp:lastModifiedBy>Kristaps Tralmaks</cp:lastModifiedBy>
  <cp:revision>3</cp:revision>
  <dcterms:created xsi:type="dcterms:W3CDTF">2021-09-14T12:18:00Z</dcterms:created>
  <dcterms:modified xsi:type="dcterms:W3CDTF">2021-09-14T12:18:00Z</dcterms:modified>
</cp:coreProperties>
</file>