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pasākumā "Zivju dzīvotņu kvalitātes uzlabošana"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īstenojot projektu, saistībā ar normatīvajiem aktiem par ietekmes uz vidi novērtējumu saņemti Valsts vides dienesta tehniskie noteikumi vai iegūts atzinums par to, ka projektā paredzētajām darbībām nav nepieciešami tehniskie noteikumi, vai saņemts Valsts vides dienesta lēmums par to, ka projektā paredzētajām darbībām nav nepieciešams ietekmes uz vidi novērtējums vai, ja projektam ir nodrošināts ietekmes uz vidi sākotnējais izvērtējums, – par to, ka projektam nav ietekmes uz Eiropas nozīmes aizsargājamo dabas teritoriju (</w:t>
            </w:r>
            <w:r w:rsidR="00000000" w:rsidRPr="00000000" w:rsidDel="00000000">
              <w:rPr>
                <w:i w:val="1"/>
                <w:rtl w:val="0"/>
              </w:rPr>
              <w:t xml:space="preserve">Natura 2000</w:t>
            </w:r>
            <w:r w:rsidR="00000000" w:rsidRPr="00000000" w:rsidDel="00000000">
              <w:rPr>
                <w:rtl w:val="0"/>
              </w:rPr>
              <w:t xml:space="preserve">), vai saņemts Valsts vides dienesta atzinums par noslēguma ziņojumu, ja ir nodrošināts novērtējums par ietekmi uz vidi. Ja plānota būvniecība, informāciju par minēto dokumentu iegūšanu var iesniegt sešu mēnešu laikā pēc lēmuma spēkā stāšanās par projekta iesnieguma apstiprināšanu vai kopā ar tehnisko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19.2. punkta redakciju saskaņā ar normatīvajiem aktiem par ietekmes uz vidi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īstenojot projektu, saistībā ar normatīvajiem aktiem par ietekmes uz vidi novērtējumu saņemti Valsts vides dienesta tehniskie noteikumi vai </w:t>
            </w:r>
            <w:r w:rsidR="00000000" w:rsidRPr="00000000" w:rsidDel="00000000">
              <w:rPr>
                <w:strike w:val="1"/>
                <w:rtl w:val="0"/>
              </w:rPr>
              <w:t xml:space="preserve">iegūts</w:t>
            </w:r>
            <w:r w:rsidR="00000000" w:rsidRPr="00000000" w:rsidDel="00000000">
              <w:rPr>
                <w:rtl w:val="0"/>
              </w:rPr>
              <w:t xml:space="preserve"> atzinums par to, ka projektā paredzētajām darbībām nav nepieciešami tehniskie noteikumi, vai </w:t>
            </w:r>
            <w:r w:rsidR="00000000" w:rsidRPr="00000000" w:rsidDel="00000000">
              <w:rPr>
                <w:b w:val="1"/>
                <w:rtl w:val="0"/>
              </w:rPr>
              <w:t xml:space="preserve">veikts ietekmes sākotnējais izvērtējums </w:t>
            </w:r>
            <w:r w:rsidR="00000000" w:rsidRPr="00000000" w:rsidDel="00000000">
              <w:rPr>
                <w:rtl w:val="0"/>
              </w:rPr>
              <w:t xml:space="preserve">un saņemts Valsts vides dienesta lēmums par to, ka projektā paredzētajām darbībām nav nepieciešams ietekmes uz vidi novērtējums vai nav </w:t>
            </w:r>
            <w:r w:rsidR="00000000" w:rsidRPr="00000000" w:rsidDel="00000000">
              <w:rPr>
                <w:b w:val="1"/>
                <w:rtl w:val="0"/>
              </w:rPr>
              <w:t xml:space="preserve">būtiskas</w:t>
            </w:r>
            <w:r w:rsidR="00000000" w:rsidRPr="00000000" w:rsidDel="00000000">
              <w:rPr>
                <w:rtl w:val="0"/>
              </w:rPr>
              <w:t xml:space="preserve"> ietekmes uz Eiropas nozīmes aizsargājamo dabas teritoriju (Natura 2000), vai saņemts </w:t>
            </w:r>
            <w:r w:rsidR="00000000" w:rsidRPr="00000000" w:rsidDel="00000000">
              <w:rPr>
                <w:b w:val="1"/>
                <w:rtl w:val="0"/>
              </w:rPr>
              <w:t xml:space="preserve">Vides pārraudzības valsts biroja atzinums</w:t>
            </w:r>
            <w:r w:rsidR="00000000" w:rsidRPr="00000000" w:rsidDel="00000000">
              <w:rPr>
                <w:rtl w:val="0"/>
              </w:rPr>
              <w:t xml:space="preserve"> par projektā paredzēto darbību ietekmes uz vidi novērtējuma ziņojumu. Ja plānota būvniecība, informāciju par minēto dokumentu iegūšanu var iesniegt sešu mēnešu laikā pēc lēmuma spēkā stāšanās par projekta iesnieguma apstiprināšanu vai kopā ar tehnisko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Šmite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23-TA-2955</w:t>
    </w:r>
    <w:r>
      <w:br/>
    </w:r>
    <w:r w:rsidR="00000000" w:rsidRPr="00000000" w:rsidDel="00000000">
      <w:rPr>
        <w:rtl w:val="0"/>
      </w:rPr>
      <w:t xml:space="preserve">Izdrukāts 12.02.2024.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23-TA-2955</w:t>
    </w:r>
    <w:r>
      <w:br/>
    </w:r>
    <w:r w:rsidR="00000000" w:rsidRPr="00000000" w:rsidDel="00000000">
      <w:rPr>
        <w:rtl w:val="0"/>
      </w:rPr>
      <w:t xml:space="preserve">Izdrukāts 12.02.2024.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Atzinumi_23-TA-2955.docx</dc:title>
</cp:coreProperties>
</file>

<file path=docProps/custom.xml><?xml version="1.0" encoding="utf-8"?>
<Properties xmlns="http://schemas.openxmlformats.org/officeDocument/2006/custom-properties" xmlns:vt="http://schemas.openxmlformats.org/officeDocument/2006/docPropsVTypes"/>
</file>