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Sociālā klimata plāna finansējuma saņemšanai un pasākumu un investīciju uzraudzībai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izsakot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Sociālā klimata plāna finansējuma saņemšanai un pasākumu un investīciju uzraudzībai un kontrolei, tai skaitā  projektu iesniegumu iesniegšanas, izskatīšanas, apstiprināšanas un finansējuma piešķiršanas kārtību, kā arī izslēgšanas nosacījumus atbilstoši Eiropas Parlamenta un Padomes 2024. gada 23.septembra regulai (ES, Euratrom) 2024/2509 par finanšu noteikumiem, ko piemēro Savienības vispārējam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Argumentāciju lūdzam skatīt Labklājības ministrijas priekšlikumā par likumprojekta 11. panta otrās daļas septīto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 klimata plānā iekļauto pasākumu un investīciju īstenošanas nosacījumus, tai skaitā, projektu iesniegumu vērtēšanas kritērijus, izslēgšanas nosacījumus atbilstoši Eiropas Parlamenta un Padomes 2024. gada 23.septembra regulai (ES, Euratrom) 2024/2509 par finanšu noteikumiem, ko piemēro Savienības vispārējam budžetam, prasības projekta iesniedzējiem un finansējuma saņēmējiem, atbalstāmas darbības un izmaksu attiecināmību, komercdarbības atbalsta piešķiršanas nosacījumus, projektu iesniegumu iesniegšanas, izskatīšanas, apstiprināšanas un finansējuma piešķiršanas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punktu precizēt, ar projektu iesniegumu iesniegšanu, izskatīšanu, apstiprināšanu un finansējuma piešķiršanas kārtību saistīto regulējumu ietverot likumprojekta 11. panta otrās daļas otrajā punktā, lai nodrošinātu, ka šis regulējums pamatprincipu līmenī ir ietverts horizontālajos noteikumos par Sociālā klimata plāna finansējuma saņemšanu, pasākumu un investīciju uzraudzību un kontroli, savukārt noteikumos par Sociālā klimata plānā iekļauto investīciju īstenošanu tiek ietverts vienīgi specifisks ar konkrētās investīcijas īstenošanu saistīts regulējums. Vienlaikus aicinām izvērtēt iespēju likumprojekta 11. panta otrās daļas otrajā punktā paredzēt arī ar izslēgšanas nosacījumiem saistīto regulējumu. Nevaram piekrist argumentācijai, ka Labklājības ministrijas iepriekšējais priekšlikums ir izteikts ārpus likumprojekta ietvara (izziņas 96. punkts). Vienlaikus lūdzam attiecīgi precizēt likumprojekta anotācijas sadaļu "1.3. Pašreizējā situācija, problēmas un risinājumi".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Sociālā klimata plānā iekļauto pasākumu un investīciju īstenošanas nosacījumus, tai skaitā, projektu iesniegumu vērtēšanas kritērijus, prasības projekta iesniedzējiem un finansējuma saņēmējiem, atbalstāmas darbības un izmaksu attiecināmību,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papildināt teikumu  "Ar likumprojekta īstenošanu administratīvās funkcijas iesaistītajām institūcijām jāīsteno tām pieejamo finanšu un cilvēkresursu ietvaros" ar informāciju par to, ka, attiecībā uz Sociālā klimata plāna pārvaldību, tā īstenošanā un uzraudzībā iesaistītās institūcijas varēs izmantot Fonda tehniskās palīdzības finansējumu. Vēršam uzmanību, ka Sociālā klimata plāna īstenošanā un uzraudzībā iesaistītajām institūcijām šīs funkcijas nav iespējams nodrošināt esošo resursu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redakcionāli precizēt informāciju par likumprojekta 11. panta otrās daļas pirmo punktu, proti, "Likumprojektā iekļaujams šāds deleģējums Ministru kabinetam izdot: 1) Sociālā klimata fonda īstenošanā un uzraudzībā iesaistītās institūcijas un to tiesības un pienākumus.", lai būtu skaidrāk uztverama tā būtība un jēga (šobrīd lasot sanāk, ka Ministru kabinets izdod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precizēt informāciju par likumprojekta 11. panta otrās daļas otro punktu atbilstoši atbilstoši Labklājības ministrijas priekšlikumam likumprojekta 11. panta otrās daļas septītajā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precizēt informāciju par likumprojekta 11. panta otrās daļas sesto punktu, proti, "6) kārtību, kādā pārbauda maksājuma pieprasījumus, kā arī pārbaudi projekta īstenošanas vietā, veic maksājumus un sagatavo Eiropas Komisijai iesniedzamo maksājuma pieteikumu un kontu slēgumu", aiz vārdiem "kā arī" papildinot ar vārdu "veic".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precizēt informāciju par likumprojekta 11. panta otrās daļas septīto punktu atbilstoši atbilstoši Labklājības ministrijas priekšlikumam par minēto likumprojekta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11.06.2025.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11.06.2025.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