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Oficiālās elektroniskās adreses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04.08.2026. 18.44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04.08.2026. 18.44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