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māksliniecisko kolektīvu vadītāju darba samaksas finansēšanas kārtību no 2024. gada”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01.08.2023. 15.34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01.08.2023. 15.34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