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1.04.2025.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1.04.2025.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