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31.05.2024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31.05.2024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