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21-TA-886: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16. jūnija noteikumos Nr. 312 "Noteikumi par Latvijas būvnormatīvu LBN 016-15 "Būvakustika""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būvnormatīvu ar  14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telpās trokšņa rādītājus piemēro un novērtē saskaņā ar šā būvnormatīva 3</w:t>
            </w:r>
            <w:r w:rsidR="00000000" w:rsidRPr="00000000" w:rsidDel="00000000">
              <w:rPr>
                <w:vertAlign w:val="superscript"/>
                <w:rtl w:val="0"/>
              </w:rPr>
              <w:t xml:space="preserve">2</w:t>
            </w:r>
            <w:r w:rsidR="00000000" w:rsidRPr="00000000" w:rsidDel="00000000">
              <w:rPr>
                <w:rtl w:val="0"/>
              </w:rPr>
              <w:t xml:space="preserve">.pielikumu"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deleģējumu 2015. gada 16. jūnija noteikumi Nr. 312 "Noteikumi par Latvijas būvnormatīvu LBN 016-15 "Būvakustika"" ir būvnormatīvs, kurā nosaka tehniskās prasības attiecībā uz būvēm un to elementiem, un to ievērošana tiek uzraudzīta būvniecības procesā. Ne no projekta, ne anotācijas, ne arī no citiem saistītajiem normatīvajiem aktiem vai to projektiem nav saprotams, kas veiks jaunā 14. prim 1 punkta prasību uzraudzību pēc būvniecības procesa pabeigšanas, kas būs tiesīgs piemērot sodus pārkāpumu gadījumā. Lūdzam anotācijā norādīt iestādes, kuras šo noteikumu prasības kontrolē, kā arī papildināt Ministru kabineta 2015. gada 16. jūnija noteikumu Nr. 312 "Noteikumi par Latvijas būvnormatīvu LBN 016-15 "Būvakustika"" iepriekš minēto punktu, nosakot iestādes, kuras un kādos gadījumos var izmantot trokšņa kontrolei būvnormatīva 3. prim 2 pielikuma tabulu. Kā alternatīvu risinājumu piedāvājam iekļaut Vides aizsardzības likumā normu ar atrunu, ka Veselības inspekcija, izskatot iesniegumus, piemēro  Ministru kabineta 2015. gada 16. jūnija noteikumu Nr. 312 "Noteikumi par Latvijas būvnormatīvu LBN 016-15 "Būvakustika""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Kromāne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21-TA-886</w:t>
    </w:r>
    <w:r>
      <w:br/>
    </w:r>
    <w:r w:rsidR="00000000" w:rsidRPr="00000000" w:rsidDel="00000000">
      <w:rPr>
        <w:rtl w:val="0"/>
      </w:rPr>
      <w:t xml:space="preserve">Izdrukāts 29.03.2023. 21.22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21-TA-886</w:t>
    </w:r>
    <w:r>
      <w:br/>
    </w:r>
    <w:r w:rsidR="00000000" w:rsidRPr="00000000" w:rsidDel="00000000">
      <w:rPr>
        <w:rtl w:val="0"/>
      </w:rPr>
      <w:t xml:space="preserve">Izdrukāts 29.03.2023. 21.22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Atzinumi_21-TA-886.docx</dc:title>
</cp:coreProperties>
</file>

<file path=docProps/custom.xml><?xml version="1.0" encoding="utf-8"?>
<Properties xmlns="http://schemas.openxmlformats.org/officeDocument/2006/custom-properties" xmlns:vt="http://schemas.openxmlformats.org/officeDocument/2006/docPropsVTypes"/>
</file>