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812 "Oficiālās statistikas veidlapu paraugu apstiprināšanas un veidlapu aizpildīšanas un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Veidlapas Nr. 2-EK "Pārskats par enerģētisko resursu iegādi un izlietošanu 202_. gadā"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3. sadaļā pie jautājuma "Vai Jūsu uzņēmums izmanto siltumsūkņus?", būtu jānoskaidro arī siltumsūkņa jauda un saražotā siltumenerģija līdzīgi kā tas ir saules kolektoriem un lietderības koeficientu (COP), lai varētu aprēķināt siltumsūkņa patērēto elektroenerģiju (kWh), korekti to iekļaut energobilancē un izmantot atjaunīgās enerģijas aplēsē. Šādi jautājumi jau ir iekļauti arī 151. pielikuma 1- EPM anketā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Jūsu uzņēmums izmanto siltumsūkņus? Ja atbilde ir 'jā', tad norādiet jaudu (kW), siltumsūkņa patērēto elektroenerģiju (kWh) un lietderības koeficientu COP.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Veidlapas Nr.2-LS "Augkopība 20__.gadā"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pielikuma F. sadaļā pie datiem par tehniskajiem kultūraugiem papildus atsevišķi izdalīt rindas "Rapsis, ziemas (sēklu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sadaļas 5030. rinda)" un "Rapsis, vasaras (sēklu ieguvei) (A. sadaļas 5040. rinda)". Šie dati nepieciešami ziņojuma "</w:t>
            </w:r>
            <w:r w:rsidR="00000000" w:rsidRPr="00000000" w:rsidDel="00000000">
              <w:rPr>
                <w:i w:val="1"/>
                <w:rtl w:val="0"/>
              </w:rPr>
              <w:t xml:space="preserve">Report on Calculation of typical greenhouse gas emissions from the cultivation of agricultural raw materials (for the purposes of Article 31 (2) -(4) of Directive (EU) 2018/2001</w:t>
            </w:r>
            <w:r w:rsidR="00000000" w:rsidRPr="00000000" w:rsidDel="00000000">
              <w:rPr>
                <w:rtl w:val="0"/>
              </w:rPr>
              <w:t xml:space="preserve">" sagatavošanai, atjaunošanai pēc nepieciešamības un iesniegšanai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25-TA-1633</w:t>
    </w:r>
    <w:r>
      <w:br/>
    </w:r>
    <w:r w:rsidR="00000000" w:rsidRPr="00000000" w:rsidDel="00000000">
      <w:rPr>
        <w:rtl w:val="0"/>
      </w:rPr>
      <w:t xml:space="preserve">Izdrukāts 22.09.2025.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25-TA-1633</w:t>
    </w:r>
    <w:r>
      <w:br/>
    </w:r>
    <w:r w:rsidR="00000000" w:rsidRPr="00000000" w:rsidDel="00000000">
      <w:rPr>
        <w:rtl w:val="0"/>
      </w:rPr>
      <w:t xml:space="preserve">Izdrukāts 22.09.2025.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Atzinumi_25-TA-1633.docx</dc:title>
</cp:coreProperties>
</file>

<file path=docProps/custom.xml><?xml version="1.0" encoding="utf-8"?>
<Properties xmlns="http://schemas.openxmlformats.org/officeDocument/2006/custom-properties" xmlns:vt="http://schemas.openxmlformats.org/officeDocument/2006/docPropsVTypes"/>
</file>