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satura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–LTRK) ir iepazinusies ar informatīvo ziņojumu “Vispārējās izglītības satura pilnveide” (26-TA-2353) un norāda - Ministru kabineta protokollēmuma projektā (turpmāk – protokollēmums) norādīts, ka valsts izglītības attīstības aģentūrai jānodrošina informatīvajā ziņojumā noteikto vispārējās izglītības satura pilnveides uzdevumu īstenošana Latvijas vēstures satura stiprināšana, kolektīvās dziedāšanas un ģimenes veselības mācības satura izstrāde un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LTRK vērš uzmanību uz PISA 2025 pētījuma rezultātiem, kas raksturo skolēnu sniegumu trīs būtiskās dabaszinātņu kompetencēs: spējā zinātniski izskaidrot parādības, spējā veidot un izvērtēt zinātniskus pētījumus un datus, kā arī spējā izmantot zinātnisko informāciju lēmumu pieņemšanā. Latvijas skolēnu sniegumā nav konstatējama izteikta priekšrocība kādā no šīm kompetencēm – rezultāti visās trīs dimensijās ir līdzīgi. Vienlaikus būtiskākais secinājums ir tas, ka Latvijas skolēnu kopējais snieguma līmenis dabaszinātnēs ir zemāks par Igaunijas un Lietuvas sniegumu, kā arī tas zem OECD vidējā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ieskatā nav pamatoti dabaszinātņu jomu atstāt ārpus vispārējās izglītības satura pilnveides pasākumiem. Pieejamie dati skaidri norāda uz nepieciešamību mērķtiecīgi stiprināt skolēnu dabaszinātnisko kompetenci un nodrošināt tās pilnveidi līdztekus citām izglītības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lēmumiem par vispārējās izglītības satura pilnveidi ir jābalstās skaidrā, detalizētā un visaptverošā rīcības plānā, kurā tiek pienācīgi aptvertas visas zinātņu jomas, tostarp dabaszinātnes. Pašlaik iesniegtā prezentācija ir pārāk vispārīga un virspusēja, lai kalpotu par pietiekamu pamatu tik būtisku izmaiņu īstenošanai. Tajā nav ietverts konkrēts rīcības plāns, skaidri definēti sasniedzamie rezultāti, prioritātes un konkrēti īstenošanas soļi.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arī norāda, ka nav pieņemami tik būtisku jautājumu, kas var ilgtermiņā ietekmēt Latvijas izglītības sistēmas kvalitāti un skolēnu sagatavotību turpmākajām studijām un darba tirgum, virzīt saskaņošanai ar nepamatoti īsu termiņu. Šāda pieeja būtiski ierobežo iespējas pēc būtības izvērtēt piedāvātos risinājumus, sniegt argumentētus priekšlikumus un nodrošināt kvalitatīvu sociālo partneru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nodrošināt pilnvērtīgu un uz datos balstītu diskusiju par vispārējās izglītības satura pilnveidi, kā arī izstrādāt konkrētu un visaptverošu rīcības plānu, kas aptver visas būtiskās zinātņu jomas, tostarp dabaszinātnes.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LTRK aicina izteikt protokollēmuma 8. punktu šādā redakcijā: Izglītības un zinātnes ministrijai sadarbībā ar Valsts izglītības attīstības aģentūru līdz 2027. gada 31. martam izstrādāt priekšlikumus valsts iesaistei mācību līdzekļu, tai skaitā mācību grāmatu, metodiskā atbalsta materiālu un digitālo mācību resursu izstrādē un pieejamības nodrošināšanā, lai katram skolēnam būtu pieejami mācībām nepieciešamie mācību līdzekļi un pedagogiem metodiskā atbalsta materiāli mācību procesa īstenošanai, konsultējoties ar Konkurences padomi un Latvijas Tirdzniecības un rūpniecības kameru.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Bukovska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25.09.2026.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25.09.2026.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Atzinumi_26-TA-2353.docx</dc:title>
</cp:coreProperties>
</file>

<file path=docProps/custom.xml><?xml version="1.0" encoding="utf-8"?>
<Properties xmlns="http://schemas.openxmlformats.org/officeDocument/2006/custom-properties" xmlns:vt="http://schemas.openxmlformats.org/officeDocument/2006/docPropsVTypes"/>
</file>