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22-TA-1828: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Elektroenerģijas tirgus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siltumuzņēmumu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"(2) Likumā ir lietoti šādi termini: [..]</w:t>
            </w:r>
            <w:r w:rsidR="00000000" w:rsidRPr="00000000" w:rsidDel="00000000">
              <w:rPr>
                <w:i w:val="1"/>
                <w:rtl w:val="0"/>
              </w:rPr>
              <w:t xml:space="preserve">50) tiešā līnija - elektrolīnija, kas sasaista izolētu elektroenerģijas ražošanas objektu ar izolētu lietotāja objektu, vai elektrolīnija, kas sasaista elektroenerģijas ražošanas objektu ar lietotāja objektu;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piedāvātajā redakcijā ir iestrādāts deleģējums Vides pārvaldības valsts birojam izsniegt atļaujas tiešo līniju ierīkošanai, kas ietvers arī izvērtējumu par katru konkrēto gadījumu un situāciju. Uzskatām, ka atstājot likumprojektā nosacījumu, ka ražotājam arī ir jābūt izolētam, pilnībā tiek izslēgta iespēja Latvijā šādas līnijas izbūvēt, kas liegs gala patērētājiem saņemt konkurētspējīgāku elektroenerģijas gala cenu, atrodoties tuvu ģenerācijai, kad elektroenerģijas pārvade ir būtiski lētāka nekā vidējās sadales un pārvades izmaksas Latvijā. Tiešo līniju ierīkošana kontrolētā veidā, veicinās elektroenerģijas patēriņu un energointensīvo nozaru (piemēram ūdeņraža, siltumsūkņu, elektrokatlu, elektrouzlādes, akumulācijas)  attīstību elektroenerģijas ražošanas uzņēmumu tuvumā.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no 1.panta 2.daļas 50) punkta svītrot vārdu izolēts un izteikt to sekojoši: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 tiešā līnija - elektrolīnija, kas sasaista elektroenerģijas ražošanas objektu ar izolētu lietotāja objektu, vai elektrolīnija, kas sasaista elektroenerģijas ražošanas objektu ar lietotāja objektu;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Rutkovska (LSUA)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22-TA-1828</w:t>
    </w:r>
    <w:r>
      <w:br/>
    </w:r>
    <w:r w:rsidR="00000000" w:rsidRPr="00000000" w:rsidDel="00000000">
      <w:rPr>
        <w:rtl w:val="0"/>
      </w:rPr>
      <w:t xml:space="preserve">Izdrukāts 06.03.2024. 16.11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22-TA-1828</w:t>
    </w:r>
    <w:r>
      <w:br/>
    </w:r>
    <w:r w:rsidR="00000000" w:rsidRPr="00000000" w:rsidDel="00000000">
      <w:rPr>
        <w:rtl w:val="0"/>
      </w:rPr>
      <w:t xml:space="preserve">Izdrukāts 06.03.2024. 16.11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Atzinumi_22-TA-1828.docx</dc:title>
</cp:coreProperties>
</file>

<file path=docProps/custom.xml><?xml version="1.0" encoding="utf-8"?>
<Properties xmlns="http://schemas.openxmlformats.org/officeDocument/2006/custom-properties" xmlns:vt="http://schemas.openxmlformats.org/officeDocument/2006/docPropsVTypes"/>
</file>