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Tehniskās universitātes Nekustamo īpašumu attīstības plānu 2023.–2027.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05.12.2024. 20.49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05.12.2024. 20.49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