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25. aprīļa noteikumos Nr. 203 "Ražotāju organizāciju atzīšanas un atbalsta piešķiršanas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likuma “Par nodokļiem un nodevām” 18. panta pirmās daļas 8. punktā noteikts, ka nodokļu administrācijas pienākums ir nodrošināt nodokļu (nodevu) iekasēšanas publiskumu, regulāri </w:t>
            </w:r>
            <w:r w:rsidR="00000000" w:rsidRPr="00000000" w:rsidDel="00000000">
              <w:rPr>
                <w:u w:val="single"/>
                <w:rtl w:val="0"/>
              </w:rPr>
              <w:t xml:space="preserve">publicējot informāciju par atsevišķu nodokļu (nodevu) kopieņēmumiem, un informācijas pieejamību par tiem nodokļu maksātājiem, kuriem Valsts ieņēmumu dienesta administrēto nodokļu (nodevu) parāda kopsumma pārsniedz 150 </w:t>
            </w:r>
            <w:r w:rsidR="00000000" w:rsidRPr="00000000" w:rsidDel="00000000">
              <w:rPr>
                <w:i w:val="1"/>
                <w:u w:val="single"/>
                <w:rtl w:val="0"/>
              </w:rPr>
              <w:t xml:space="preserve">euro</w:t>
            </w:r>
            <w:r w:rsidR="00000000" w:rsidRPr="00000000" w:rsidDel="00000000">
              <w:rPr>
                <w:u w:val="single"/>
                <w:rtl w:val="0"/>
              </w:rPr>
              <w:t xml:space="preserve">,</w:t>
            </w:r>
            <w:r w:rsidR="00000000" w:rsidRPr="00000000" w:rsidDel="00000000">
              <w:rPr>
                <w:rtl w:val="0"/>
              </w:rPr>
              <w:t xml:space="preserve">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 Informāciju par minētajiem parādniekiem iekļauj Valsts ieņēmumu dienesta administrēto nodokļu (nodevu) parādnieku datubāzē un tās pieejamību nodrošina, ievērojot šā likuma 22.panta pirmās daļas 1.punktā un trešajā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informācija par nodokļu parāda neesamību par parāda kopsummu, kas pārsniedz 150 </w:t>
            </w:r>
            <w:r w:rsidR="00000000" w:rsidRPr="00000000" w:rsidDel="00000000">
              <w:rPr>
                <w:i w:val="1"/>
                <w:rtl w:val="0"/>
              </w:rPr>
              <w:t xml:space="preserve">euro</w:t>
            </w:r>
            <w:r w:rsidR="00000000" w:rsidRPr="00000000" w:rsidDel="00000000">
              <w:rPr>
                <w:rtl w:val="0"/>
              </w:rPr>
              <w:t xml:space="preserve">, ir pieejama VID publiskajā datu bāzē, savukārt, lai iegūtu informāciju par parāda kopsummu, kas uzrādās sākot no 1000 </w:t>
            </w:r>
            <w:r w:rsidR="00000000" w:rsidRPr="00000000" w:rsidDel="00000000">
              <w:rPr>
                <w:i w:val="1"/>
                <w:rtl w:val="0"/>
              </w:rPr>
              <w:t xml:space="preserve">euro</w:t>
            </w:r>
            <w:r w:rsidR="00000000" w:rsidRPr="00000000" w:rsidDel="00000000">
              <w:rPr>
                <w:rtl w:val="0"/>
              </w:rPr>
              <w:t xml:space="preserve">, ir jāveic manuāla atlase. No noteikumu projekta un anotācijas nav skaidri saprotams, kādā veidā tiks iegūta informācija par nodokļu maksātāja parādiem pirms atzīta RO statusa piešķiršanas. Līdz ar to, lūdzam papildināt projekta anotāciju ar to, kā tiks iegūta projektā ietvertā noteikumu 14.punktā minētā informācija, proti, vai tā tiek iegūta no VID publiskojamo datu bāzes.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Ražotāju organizācijas nodokļu parāda kopsumma nepārsniedz 1000 euro, vai Valsts ieņēmumu dienests ir pieņēmis lēmumu pagarināt vai atlikt nodokļu maksājumu termiņu saskaņā ar likuma "Par nodokļiem un nodevām"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likuma “Par nodokļiem un nodevām” 18. panta pirmās daļas 8. punktā noteikts, ka </w:t>
            </w:r>
            <w:r w:rsidR="00000000" w:rsidRPr="00000000" w:rsidDel="00000000">
              <w:rPr>
                <w:u w:val="single"/>
                <w:rtl w:val="0"/>
              </w:rPr>
              <w:t xml:space="preserve">nodokļu administrācijas pienākums ir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w:t>
            </w:r>
            <w:r w:rsidR="00000000" w:rsidRPr="00000000" w:rsidDel="00000000">
              <w:rPr>
                <w:i w:val="1"/>
                <w:u w:val="single"/>
                <w:rtl w:val="0"/>
              </w:rPr>
              <w:t xml:space="preserve"> euro</w:t>
            </w:r>
            <w:r w:rsidR="00000000" w:rsidRPr="00000000" w:rsidDel="00000000">
              <w:rPr>
                <w:rtl w:val="0"/>
              </w:rPr>
              <w:t xml:space="preserve">, izņemot nodokļu maksājumus, kuru maksāšanas termiņš saskaņā ar šā likuma 24.panta pirmo, 1.3 un 1.7 daļu ir pagarināts, sadalīts termiņos, atlikts vai atkārtoti sadalīts termiņos vai attiecībā uz kuriem ir noslēgts vienošanās līgums saskaņā ar šā likuma 41. pantu. Informāciju par minētajiem parādniekiem iekļauj Valsts ieņēmumu dienesta administrēto nodokļu (nodevu) parādnieku datubāzē un tās pieejamību nodrošina, ievērojot šā likuma 22.panta pirmās daļas 1.punktā un trešajā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informācija par nodokļu parāda neesamību par parāda kopsummu, kas pārsniedz 150 </w:t>
            </w:r>
            <w:r w:rsidR="00000000" w:rsidRPr="00000000" w:rsidDel="00000000">
              <w:rPr>
                <w:i w:val="1"/>
                <w:rtl w:val="0"/>
              </w:rPr>
              <w:t xml:space="preserve">euro</w:t>
            </w:r>
            <w:r w:rsidR="00000000" w:rsidRPr="00000000" w:rsidDel="00000000">
              <w:rPr>
                <w:rtl w:val="0"/>
              </w:rPr>
              <w:t xml:space="preserve">, ir pieejama VID </w:t>
            </w:r>
            <w:r w:rsidR="00000000" w:rsidRPr="00000000" w:rsidDel="00000000">
              <w:rPr>
                <w:b w:val="1"/>
                <w:rtl w:val="0"/>
              </w:rPr>
              <w:t xml:space="preserve">publiskajā datu bāzē,</w:t>
            </w:r>
            <w:r w:rsidR="00000000" w:rsidRPr="00000000" w:rsidDel="00000000">
              <w:rPr>
                <w:rtl w:val="0"/>
              </w:rPr>
              <w:t xml:space="preserve"> savukārt, lai iegūtu informāciju par parāda kopsummu, kas uzrādās sākot no 1000 </w:t>
            </w:r>
            <w:r w:rsidR="00000000" w:rsidRPr="00000000" w:rsidDel="00000000">
              <w:rPr>
                <w:i w:val="1"/>
                <w:rtl w:val="0"/>
              </w:rPr>
              <w:t xml:space="preserve">euro</w:t>
            </w:r>
            <w:r w:rsidR="00000000" w:rsidRPr="00000000" w:rsidDel="00000000">
              <w:rPr>
                <w:rtl w:val="0"/>
              </w:rPr>
              <w:t xml:space="preserve">, ir jāveic manuāla atlase. No noteikumu projekta un anotācijas neizriet, kādā veidā tiek iegūta informācija par nodokļu maksātāja parādiem pirms atzīta ražotāju organizācijas statusa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informācija par nodokļu parādiem tiek iegūta no publiskojamās informācijas Valsts ieņēmumu dienesta administrēto nodokļu (nodevu) parādnieku datubāzes, lūdzam papildināt </w:t>
            </w:r>
            <w:r w:rsidR="00000000" w:rsidRPr="00000000" w:rsidDel="00000000">
              <w:rPr>
                <w:b w:val="1"/>
                <w:rtl w:val="0"/>
              </w:rPr>
              <w:t xml:space="preserve"> </w:t>
            </w:r>
            <w:r w:rsidR="00000000" w:rsidRPr="00000000" w:rsidDel="00000000">
              <w:rPr>
                <w:rtl w:val="0"/>
              </w:rPr>
              <w:t xml:space="preserve">noteikumu projekta 3. punktā ietverto noteikumu 14.punktu ar to ka informācija tiek iegūta no  Valsts ieņēmumu dienesta administrēto nodokļu (nodevu) parādnieku datubāzē publiski pieejamās informācijas.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izvērtēt vai minētais punkts nav papildināms ar informāciju, uz kuru brīdi  tiek pārbaudīta informācija par parāda esamību/neesamību.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Ražotāju organizācijas maksājuma pieprasījuma iesniegšanas dienā nodokļu parāda kopsumma nepārsniedz 1000 euro, vai Valsts ieņēmumu dienests ir pieņēmis lēmumu pagarināt vai atlikt nodokļu maksājumu termiņu saskaņā ar likuma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likuma “Par nodokļiem un nodevām” 18. panta pirmās daļas 8. punktā noteikts, ka nodokļu administrācijas pienākums ir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1.</w:t>
            </w:r>
            <w:r w:rsidR="00000000" w:rsidRPr="00000000" w:rsidDel="00000000">
              <w:rPr>
                <w:vertAlign w:val="superscript"/>
                <w:rtl w:val="0"/>
              </w:rPr>
              <w:t xml:space="preserve">3 </w:t>
            </w:r>
            <w:r w:rsidR="00000000" w:rsidRPr="00000000" w:rsidDel="00000000">
              <w:rPr>
                <w:rtl w:val="0"/>
              </w:rPr>
              <w:t xml:space="preserve">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 Informāciju par minētajiem parādniekiem iekļauj Valsts ieņēmumu dienesta administrēto nodokļu (nodevu) parādnieku datubāzē un tās pieejamību nodrošina, ievērojot šā likuma 22.panta pirmās daļas 1.punktā un trešajā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nodokļiem un nodevām” 18. panta pirmās daļas 8. punktā noteikto, ka publiski ir pieejama informācija Valsts ieņēmumu dienesta administrēto nodokļu (nodevu) parādnieku datubāzē par nodokļu maksātāju parādiem, kas pārsniedz  150 euro, tad, lai iegūtu informāciju par parāda kopsummu, kas uzrādās sākot no 1000 </w:t>
            </w:r>
            <w:r w:rsidR="00000000" w:rsidRPr="00000000" w:rsidDel="00000000">
              <w:rPr>
                <w:i w:val="1"/>
                <w:rtl w:val="0"/>
              </w:rPr>
              <w:t xml:space="preserve">euro</w:t>
            </w:r>
            <w:r w:rsidR="00000000" w:rsidRPr="00000000" w:rsidDel="00000000">
              <w:rPr>
                <w:rtl w:val="0"/>
              </w:rPr>
              <w:t xml:space="preserve">, ir jāveic manuāla atlase. No noteikumu projekta un anotācijas neizriet, kādā veidā tiks iegūta informācija par nodokļu maksātāja parādiem pirms atzīta RO statusa piešķiršanas. Ja informācija tiks iegūta no publiski pieejamās informācijas Valsts ieņēmumu dienesta administrēto nodokļu (nodevu) parādnieku datubāzē, tad lūdzam papildināt  projektā ietverto noteikumu 98.</w:t>
            </w:r>
            <w:r w:rsidR="00000000" w:rsidRPr="00000000" w:rsidDel="00000000">
              <w:rPr>
                <w:vertAlign w:val="superscript"/>
                <w:rtl w:val="0"/>
              </w:rPr>
              <w:t xml:space="preserve">1</w:t>
            </w:r>
            <w:r w:rsidR="00000000" w:rsidRPr="00000000" w:rsidDel="00000000">
              <w:rPr>
                <w:rtl w:val="0"/>
              </w:rPr>
              <w:t xml:space="preserve">punktu ar to, ka informācija tiks iegūta no publiski pieejamās informācijas Valsts ieņēmumu dienesta administrēto nodokļu (nodevu) parādnieku datubāzē.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24-TA-861</w:t>
    </w:r>
    <w:r>
      <w:br/>
    </w:r>
    <w:r w:rsidR="00000000" w:rsidRPr="00000000" w:rsidDel="00000000">
      <w:rPr>
        <w:rtl w:val="0"/>
      </w:rPr>
      <w:t xml:space="preserve">Izdrukāts 21.10.2024.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24-TA-861</w:t>
    </w:r>
    <w:r>
      <w:br/>
    </w:r>
    <w:r w:rsidR="00000000" w:rsidRPr="00000000" w:rsidDel="00000000">
      <w:rPr>
        <w:rtl w:val="0"/>
      </w:rPr>
      <w:t xml:space="preserve">Izdrukāts 21.10.2024.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Atzinumi_24-TA-861.docx</dc:title>
</cp:coreProperties>
</file>

<file path=docProps/custom.xml><?xml version="1.0" encoding="utf-8"?>
<Properties xmlns="http://schemas.openxmlformats.org/officeDocument/2006/custom-properties" xmlns:vt="http://schemas.openxmlformats.org/officeDocument/2006/docPropsVTypes"/>
</file>