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(070923_Izziņa_21-TA-1164)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15.09.2023.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15.09.2023.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