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augstākās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Jauno zinātnieku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Trešā cikla augstākās izglītības programmu, kas tiek īstenota valsts valodā, drīkst īstenot svešvalodā, kas ir kāda no citu Eiropas Savienības dalībvalstu oficiālajām valodām, ne vairāk kā 50 procentu apmērā no studiju programmas apjoma, kas paredzēts studiju kursu vai moduļu apguvei, ievērojot, ka tajā nevar ietilpt valsts pārbaudījumi, kā arī promocijas vai doktora teorētiskā pētījuma un mākslinieciskās jaunrades darba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Jauno zinātnieku apvienība (LJZA) iebilst pret Noteikumu projekta tālāku virzību pašreizējā redakcijā, jo tas satur prasības, kas nav samērīgas un var kavēt Latvijas zinātnes attīstību un starptautisko atpazīstamību.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prasība ir pretrunā ar Zinātniskās darbības likuma 11. pantu par Zinātnes doktora grāda piešķiršanas kārtību 5. punktu, kas nosaka, ka “Promocijas darbu var iesniegt valsts valodā vai kādā no Eiropas Savienības oficiālajām valodām, pievienojot izvērsta promocijas darba kopsavilkuma tulkojumu valsts valodā. Publiskā aizstāvēšana var notikt valsts valodā vai kādā no Eiropas Savienības oficiālajām valodām — pēc vienošanās ar autoru un ar attiecīgās Zinātnes doktora grādu piešķiršanas padomes akceptu. Promocijas darbu iesniegšana un publiska aizstāvēšana zinātnes doktora grāda valodniecības un literatūrzinātnes nozarē ieguvei var notikt arī citā svešvalodā, ja darbs veltīts tieši attiecīgās valodas izpētei.”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prasība ir arī neadekvāta mūsdienu zinātnes kontekstā un ierobežo Latvijas doktorantu, topošo zinātnieku iespējas veidot starptautiski konkurētspējīgu pētniecību. Zinātniskie pētījumi, kas top tikai latviešu valodā, ir nepieejami starptautiskajai akadēmiskajai sabiedrībai, kavējot iespējas Latvijas pētnieku dalībai starptautiskās pētniecības diskusijās, kā arī ir pretrunā ar noteikumu projekta 13. punktā definēto trešā cikla izglītības stratēģisko mērķi — sekmēt starptautisko sadarbību, starpdisciplinaritāti un tautsaimniecības attīstību. Šis ierobežojums nodara kaitējumu Latvijas pētniekiem, kuri plāno publicēt promocijas darba rezultātus augsta līmeņa starptautiskos žurnālos. Latviešu valodas obligātums nozīmē vai nu darbu tulkošanu, vai dubultu darba apjomu to sagatavošanā.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uzskata, ka Latvijas zinātnei un pētniecībai būtiski lielāku ieguvumu sniegtu iespēja izvēlēties promocijas darba valodu — latviešu vai angļu, atkarībā no pētījuma nozares, virziena un auditorijas.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Teikmanis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10.06.2025. 20.49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10.06.2025. 20.49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Atzinumi_24-TA-2012.docx</dc:title>
</cp:coreProperties>
</file>

<file path=docProps/custom.xml><?xml version="1.0" encoding="utf-8"?>
<Properties xmlns="http://schemas.openxmlformats.org/officeDocument/2006/custom-properties" xmlns:vt="http://schemas.openxmlformats.org/officeDocument/2006/docPropsVTypes"/>
</file>