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Traktortehnikas un tās velkamo transportlīdzekļu individuālās apstiprināšanas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04.03.2024.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04.03.2024.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