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teikumu:  Papildus minētajam tas paredz pieņemt zināšanai, ka izdevumi, kas saistīti ar Valsts policijas Rīgas reģiona pārvaldes struktūrvienību nodrošināšanu ar atbilstošām telpām,  2024. gadā ir uzskatāmi par vienreizējo pasākumu likuma “Par valsts budžetu 2024. gadam un budžeta ietvaru 2024., 2025. un 2026. gadam” 5. panta 3. punkta izpratnē.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tas paredz pieņemt zināšanai, ka izdevumi, kas saistīti ar Valsts policijas Rīgas reģiona pārvaldes struktūrvienību nodrošināšanu ar atbilstošām telpām </w:t>
            </w:r>
            <w:r w:rsidR="00000000" w:rsidRPr="00000000" w:rsidDel="00000000">
              <w:rPr>
                <w:b w:val="1"/>
                <w:rtl w:val="0"/>
              </w:rPr>
              <w:t xml:space="preserve">Mūkusalas ielā 101, Rīgā</w:t>
            </w:r>
            <w:r w:rsidR="00000000" w:rsidRPr="00000000" w:rsidDel="00000000">
              <w:rPr>
                <w:rtl w:val="0"/>
              </w:rPr>
              <w:t xml:space="preserve">,  2024. gadā ir uzskatāmi par vienreizējo pasākumu likuma “Par valsts budžetu 2024. gadam un budžeta ietvaru 2024., 2025. un 2026. gadam” 5. panta 3. punkta izpratnē.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objekta Mūkusalas ielā 101, Rīgā, pielāgošanai Valsts policijas vajadzībām ir nepieciešams lielāks finansējuma apmērs nekā bija norādīts MK 24.10.2023. protokola Nr. 53 60. §, lūdzam papildināt anotāciju ar nepieciešamā finansējuma detalizētiem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tabulas 2024. gada aili "izmaiņas kārtējā gadā, salīdzinot ar valsts budžetu kārtējam gadam", tajā norādot pilno finansējuma apmēru, kas ir nepieciešams objekta Mūkusalas ielā 101, Rīgā, pielāgošanai Valsts policijas vajadzībām atbilstoši 6. punktā sniegtajam skaidrojumam.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atļaut Iekšlietu ministrijai novirzīt finansējuma ietaupījumu 177 062 </w:t>
            </w:r>
            <w:r w:rsidR="00000000" w:rsidRPr="00000000" w:rsidDel="00000000">
              <w:rPr>
                <w:i w:val="1"/>
                <w:rtl w:val="0"/>
              </w:rPr>
              <w:t xml:space="preserve">euro</w:t>
            </w:r>
            <w:r w:rsidR="00000000" w:rsidRPr="00000000" w:rsidDel="00000000">
              <w:rPr>
                <w:rtl w:val="0"/>
              </w:rPr>
              <w:t xml:space="preserve"> apmērā, kas prognozēts, veicot objekta E.Birznieka-Upīša ielā 21A (būves kadastra apzīmējums 0100 030 2008 001), 21C (būves kadastra apzīmējums 0100 030 2008 015), un 21D (būves kadastra apzīmējums 0100 030 2008 002), Rīgā, pielāgošanu Valsts policijas vajadzībām, šajā rīkojumā norādītā objekta pielāgošanai Valsts policijas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daļu no nepieciešamā finansējuma telpu Mūkusalas ielā 101, Rīgā, pielāgošanai Valsts policijas vajadzībām ir paredzēts pārdalīt no 2024. - 2026. gada prioritārā pasākuma "Valsts policijas Rīgas reģiona pārvaldes struktūrvienību nodrošināšana ar atbilstošām telpām Ernesta Birznieka-Upīša ielā 21A, 21C, un 21D, Rīgā" un likuma "Par valsts budžetu 2024. gadam un budžeta ietvaru 2024., 2025. un 2026. gadam" 54. pantā ir noteikts, ka finanšu ministrs var veikt šādu pārdali, ja ir pieņemts attiecīgs Ministru kabineta lēmums, un Saeimas Budžeta un finanšu (nodokļu) komisija nav iebildusi pret pārdali, lūdzam atbilstoši papildināt sagatavoto MK rīkojuma projektu un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Valsts policijas Rīgas reģiona pārvaldes struktūrvienību nodrošināšanu ar atbilstošām telpām,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 pieņemt zināšanai, ka izdevumi, kas saistīti ar Valsts policijas Rīgas reģiona pārvaldes struktūrvienību nodrošināšanu ar atbilstošām telpām Mūkusalas ielā 101, Rīgā,  2024. gadā ir uzskatāmi par vienreizējo pasākumu likuma “Par valsts budžetu 2024. gadam un budžeta ietvaru 2024., 2025. un 2026. gadam” 5. panta 3. punkta izpratnē.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pārskatīt un precizēt anotācijā norādīto MK 2023. gada 24. oktobra sēdes protokola Nr. 53 pieņemšanas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atļaut Iekšlietu ministrijai uzņemties saistības un noslēgt līgumu objekta Mūkusalas ielā 101 (būves kadastra apzīmējums 0100 052 0041 013), Rīgā, pielāgošanai Valsts policijas vajadzībām par kopējo summu 1 201 231,57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protokola projekta 3.1. apakšpunktā norādīto kopējo summu, norādot to veselos skaitļos, bez zīmēm aiz komata.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w:t>
    </w:r>
    <w:r>
      <w:br/>
    </w:r>
    <w:r w:rsidR="00000000" w:rsidRPr="00000000" w:rsidDel="00000000">
      <w:rPr>
        <w:rtl w:val="0"/>
      </w:rPr>
      <w:t xml:space="preserve">Izdrukāts 13.02.2024.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w:t>
    </w:r>
    <w:r>
      <w:br/>
    </w:r>
    <w:r w:rsidR="00000000" w:rsidRPr="00000000" w:rsidDel="00000000">
      <w:rPr>
        <w:rtl w:val="0"/>
      </w:rPr>
      <w:t xml:space="preserve">Izdrukāts 13.02.2024.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Atzinumi_24-TA-232.docx</dc:title>
</cp:coreProperties>
</file>

<file path=docProps/custom.xml><?xml version="1.0" encoding="utf-8"?>
<Properties xmlns="http://schemas.openxmlformats.org/officeDocument/2006/custom-properties" xmlns:vt="http://schemas.openxmlformats.org/officeDocument/2006/docPropsVTypes"/>
</file>