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veicamajiem pasākumiem sabiedriskā transporta pakalpojumu kompensācijas apjoma samazināšanai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veikt izvērtējumu par valsts budžeta izdevumu mazinošu pasākumu realizāciju, primāri realizējot braukšanas maksas (tarifu) un reģionālās nozīmes maršrutu tīkla apjoma pārskatīšanu, vienlaikus garantējot iedzīvotājiem pieejamus sabiedriskā transporta pakalpojumus un nodrošinot maršrutu tīklā iespēju apmeklēt izglītības iestādes, ārstniecības iestādes, darbavietas, valsts un pašvaldību institūcijas to vispārpieņemtajā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lēmuma 2.punktā valsts budžeta mazinošo pasākumu ieviešanas izvērtēt papildus valsts budžeta finansējuma pieprasījumu, nepieciešamības gadījumā, iesniedzot Ministru kabinetam ziņojumu par ieviesto pasākumu ietekmi uz valsts budžeta izdevumiem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Ministru kabineta protokollēmumā skaidri jānorāda informācija par veicamajiem valsts budžeta izdevumu mazinošiem pasākumiem, attiecīgi lūdzam precizēt Ministru kabineta protokollēmuma 2.punktu, norādot uz pasākumiem, kas būtu izvērtējami kā īstenojami saskaņā ar ziņojuma tabulā Nr.12 norādīto, vienlaikus nosakot, ka lēmumus par to īstenošanu pieņem Sabiedriskā transporta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veikt izvērtējumu par valsts budžeta izdevumu mazinošu pasākumu realizāciju, primāri realizējot braukšanas maksas (tarifu) un reģionālās nozīmes maršrutu tīkla apjoma pārskatīšanu, vienlaikus garantējot iedzīvotājiem pieejamus sabiedriskā transporta pakalpojumus un nodrošinot maršrutu tīklā iespēju apmeklēt izglītības iestādes, ārstniecības iestādes, darbavietas, valsts un pašvaldību institūcijas to vispārpieņemtajā darba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lēmuma 2.punktā valsts budžeta mazinošo pasākumu ieviešanas izvērtēt papildus valsts budžeta finansējuma pieprasījumu, nepieciešamības gadījumā, iesniedzot Ministru kabinetam ziņojumu par ieviesto pasākumu ietekmi uz valsts budžeta izdevumiem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Ministru kabineta protokollēmuma projekta 3.punktu, paredzot nevis izvērtēt valsts budžeta finansējuma pieprasījumu, bet novērtēt zaudējumu apmēru un aktuālo situāciju ar valsts budžeta finansējuma pietiekamību.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šī protokollēmuma 2.punktā minēto valsts budžeta mazinošo pasākumu ieviešanas Satiksmes ministrijai sadarbībā ar VSIA “Autotransporta direkcija” novērtēt sabiedriskā transporta pakalpojumu sniedzēju potenciālo zaudējumu apmēru un aktuālo situāciju ar valsts budžeta finansējuma pietiekamību to segšanai, nepieciešamības gadījumā, iesniedzot Ministru kabinetam ziņojumu par ietekmi uz valsts budžeta izdevumiem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17.04.2023.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17.04.2023.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Atzinumi_23-TA-686.docx</dc:title>
</cp:coreProperties>
</file>

<file path=docProps/custom.xml><?xml version="1.0" encoding="utf-8"?>
<Properties xmlns="http://schemas.openxmlformats.org/officeDocument/2006/custom-properties" xmlns:vt="http://schemas.openxmlformats.org/officeDocument/2006/docPropsVTypes"/>
</file>