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 decembra noteikumos Nr. 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w:t>
    </w:r>
    <w:r>
      <w:br/>
    </w:r>
    <w:r w:rsidR="00000000" w:rsidRPr="00000000" w:rsidDel="00000000">
      <w:rPr>
        <w:rtl w:val="0"/>
      </w:rPr>
      <w:t xml:space="preserve">Izdrukāts 11.03.2025. 20.20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w:t>
    </w:r>
    <w:r>
      <w:br/>
    </w:r>
    <w:r w:rsidR="00000000" w:rsidRPr="00000000" w:rsidDel="00000000">
      <w:rPr>
        <w:rtl w:val="0"/>
      </w:rPr>
      <w:t xml:space="preserve">Izdrukāts 11.03.2025. 20.20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Atzinumi_25-TA-163.docx</dc:title>
</cp:coreProperties>
</file>

<file path=docProps/custom.xml><?xml version="1.0" encoding="utf-8"?>
<Properties xmlns="http://schemas.openxmlformats.org/officeDocument/2006/custom-properties" xmlns:vt="http://schemas.openxmlformats.org/officeDocument/2006/docPropsVTypes"/>
</file>