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23-TA-797: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Instrukcija par budžeta pieprasījumu izstrādāšanas un iesniegšanas pamatprincipiem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26.07.2023. 12.41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26.07.2023. 12.41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