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9B9" w:rsidRPr="007F79B9" w:rsidRDefault="007F79B9" w:rsidP="007F7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F79B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7F79B9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-------- </w:t>
      </w:r>
      <w:proofErr w:type="spellStart"/>
      <w:r w:rsidRPr="007F79B9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7F79B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7F79B9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7F79B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7452"/>
      </w:tblGrid>
      <w:tr w:rsidR="007F79B9" w:rsidRPr="007F79B9" w:rsidTr="007F79B9">
        <w:trPr>
          <w:tblCellSpacing w:w="0" w:type="dxa"/>
        </w:trPr>
        <w:tc>
          <w:tcPr>
            <w:tcW w:w="0" w:type="auto"/>
            <w:noWrap/>
            <w:hideMark/>
          </w:tcPr>
          <w:p w:rsidR="007F79B9" w:rsidRPr="007F79B9" w:rsidRDefault="007F79B9" w:rsidP="007F79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F7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7F7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7F79B9" w:rsidRPr="007F79B9" w:rsidRDefault="007F79B9" w:rsidP="007F7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F79B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RE: [</w:t>
            </w:r>
            <w:proofErr w:type="spellStart"/>
            <w:r w:rsidRPr="007F79B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Attention-Macro-file</w:t>
            </w:r>
            <w:proofErr w:type="spellEnd"/>
            <w:r w:rsidRPr="007F79B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] VSS-415 precizētais saskaņošana</w:t>
            </w:r>
          </w:p>
        </w:tc>
      </w:tr>
      <w:tr w:rsidR="007F79B9" w:rsidRPr="007F79B9" w:rsidTr="007F79B9">
        <w:trPr>
          <w:tblCellSpacing w:w="0" w:type="dxa"/>
        </w:trPr>
        <w:tc>
          <w:tcPr>
            <w:tcW w:w="0" w:type="auto"/>
            <w:noWrap/>
            <w:hideMark/>
          </w:tcPr>
          <w:p w:rsidR="007F79B9" w:rsidRPr="007F79B9" w:rsidRDefault="007F79B9" w:rsidP="007F79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F7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7F7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7F79B9" w:rsidRPr="007F79B9" w:rsidRDefault="007F79B9" w:rsidP="007F7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F79B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Tue</w:t>
            </w:r>
            <w:proofErr w:type="spellEnd"/>
            <w:r w:rsidRPr="007F79B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22 </w:t>
            </w:r>
            <w:proofErr w:type="spellStart"/>
            <w:r w:rsidRPr="007F79B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Jun</w:t>
            </w:r>
            <w:proofErr w:type="spellEnd"/>
            <w:r w:rsidRPr="007F79B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2021 06:26:11 +0000</w:t>
            </w:r>
          </w:p>
        </w:tc>
      </w:tr>
      <w:tr w:rsidR="007F79B9" w:rsidRPr="007F79B9" w:rsidTr="007F79B9">
        <w:trPr>
          <w:tblCellSpacing w:w="0" w:type="dxa"/>
        </w:trPr>
        <w:tc>
          <w:tcPr>
            <w:tcW w:w="0" w:type="auto"/>
            <w:noWrap/>
            <w:hideMark/>
          </w:tcPr>
          <w:p w:rsidR="007F79B9" w:rsidRPr="007F79B9" w:rsidRDefault="007F79B9" w:rsidP="007F79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F7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7F7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7F79B9" w:rsidRPr="007F79B9" w:rsidRDefault="007F79B9" w:rsidP="007F7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F79B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Līvija Liepiņa &lt;Livija.Liepina@lm.gov.lv&gt;</w:t>
            </w:r>
          </w:p>
        </w:tc>
      </w:tr>
      <w:tr w:rsidR="007F79B9" w:rsidRPr="007F79B9" w:rsidTr="007F79B9">
        <w:trPr>
          <w:tblCellSpacing w:w="0" w:type="dxa"/>
        </w:trPr>
        <w:tc>
          <w:tcPr>
            <w:tcW w:w="0" w:type="auto"/>
            <w:noWrap/>
            <w:hideMark/>
          </w:tcPr>
          <w:p w:rsidR="007F79B9" w:rsidRPr="007F79B9" w:rsidRDefault="007F79B9" w:rsidP="007F79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F7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7F79B9" w:rsidRPr="007F79B9" w:rsidRDefault="007F79B9" w:rsidP="007F7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F79B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pasts@iem.gov.lv &lt;pasts@iem.gov.lv&gt;, maigurs.ludbarzs@iem.gov.lv &lt;maigurs.ludbarzs@iem.gov.lv&gt;</w:t>
            </w:r>
          </w:p>
        </w:tc>
      </w:tr>
      <w:tr w:rsidR="007F79B9" w:rsidRPr="007F79B9" w:rsidTr="007F79B9">
        <w:trPr>
          <w:tblCellSpacing w:w="0" w:type="dxa"/>
        </w:trPr>
        <w:tc>
          <w:tcPr>
            <w:tcW w:w="0" w:type="auto"/>
            <w:noWrap/>
            <w:hideMark/>
          </w:tcPr>
          <w:p w:rsidR="007F79B9" w:rsidRPr="007F79B9" w:rsidRDefault="007F79B9" w:rsidP="007F79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F79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CC: </w:t>
            </w:r>
          </w:p>
        </w:tc>
        <w:tc>
          <w:tcPr>
            <w:tcW w:w="0" w:type="auto"/>
            <w:vAlign w:val="center"/>
            <w:hideMark/>
          </w:tcPr>
          <w:p w:rsidR="007F79B9" w:rsidRPr="007F79B9" w:rsidRDefault="007F79B9" w:rsidP="007F7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F79B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LM </w:t>
            </w:r>
            <w:proofErr w:type="spellStart"/>
            <w:r w:rsidRPr="007F79B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mail</w:t>
            </w:r>
            <w:proofErr w:type="spellEnd"/>
            <w:r w:rsidRPr="007F79B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/</w:t>
            </w:r>
            <w:proofErr w:type="spellStart"/>
            <w:r w:rsidRPr="007F79B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Labmin</w:t>
            </w:r>
            <w:proofErr w:type="spellEnd"/>
            <w:r w:rsidRPr="007F79B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&lt;lm@lm.gov.lv&gt;, Dace Kļaviņa &lt;Dace.Klavina@lm.gov.lv&gt;</w:t>
            </w:r>
          </w:p>
        </w:tc>
      </w:tr>
    </w:tbl>
    <w:p w:rsidR="007F79B9" w:rsidRPr="007F79B9" w:rsidRDefault="007F79B9" w:rsidP="007F79B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7F79B9" w:rsidRPr="007F79B9" w:rsidRDefault="007F79B9" w:rsidP="007F79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F79B9">
        <w:rPr>
          <w:rFonts w:ascii="Times New Roman" w:eastAsia="Times New Roman" w:hAnsi="Times New Roman" w:cs="Times New Roman"/>
          <w:sz w:val="24"/>
          <w:szCs w:val="24"/>
        </w:rPr>
        <w:t>Labdien!</w:t>
      </w:r>
    </w:p>
    <w:p w:rsidR="007F79B9" w:rsidRPr="007F79B9" w:rsidRDefault="007F79B9" w:rsidP="007F79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F79B9">
        <w:rPr>
          <w:rFonts w:ascii="Times New Roman" w:eastAsia="Times New Roman" w:hAnsi="Times New Roman" w:cs="Times New Roman"/>
          <w:sz w:val="24"/>
          <w:szCs w:val="24"/>
        </w:rPr>
        <w:t xml:space="preserve">Labklājības ministrija ir izvērtējusi </w:t>
      </w:r>
      <w:proofErr w:type="spellStart"/>
      <w:r w:rsidRPr="007F79B9">
        <w:rPr>
          <w:rFonts w:ascii="Times New Roman" w:eastAsia="Times New Roman" w:hAnsi="Times New Roman" w:cs="Times New Roman"/>
          <w:sz w:val="24"/>
          <w:szCs w:val="24"/>
        </w:rPr>
        <w:t>Iekšlietu</w:t>
      </w:r>
      <w:proofErr w:type="spellEnd"/>
      <w:r w:rsidRPr="007F79B9">
        <w:rPr>
          <w:rFonts w:ascii="Times New Roman" w:eastAsia="Times New Roman" w:hAnsi="Times New Roman" w:cs="Times New Roman"/>
          <w:sz w:val="24"/>
          <w:szCs w:val="24"/>
        </w:rPr>
        <w:t xml:space="preserve"> ministrijas precizēto rīkojuma projektu "Grozījumi Valsts civilās aizsardzības plānā" (VSS-415) un tā sākotnējās ietekmes novērtējuma ziņojumu (anotāciju) un saskaņo to bez priekšlikumiem un iebildumiem.</w:t>
      </w:r>
    </w:p>
    <w:p w:rsidR="007F79B9" w:rsidRPr="007F79B9" w:rsidRDefault="007F79B9" w:rsidP="007F79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F79B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F79B9" w:rsidRPr="007F79B9" w:rsidRDefault="007F79B9" w:rsidP="007F79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A77E1E" w:rsidRDefault="00A77E1E">
      <w:bookmarkStart w:id="0" w:name="_GoBack"/>
      <w:bookmarkEnd w:id="0"/>
    </w:p>
    <w:sectPr w:rsidR="00A77E1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9B9"/>
    <w:rsid w:val="007F79B9"/>
    <w:rsid w:val="00A7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96640A-6A1A-40C4-AB0F-C26711B52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1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Maigurs Ludbāržs</dc:creator>
  <cp:keywords/>
  <dc:description/>
  <cp:lastModifiedBy>Maigurs Ludbāržs</cp:lastModifiedBy>
  <cp:revision>1</cp:revision>
  <dcterms:created xsi:type="dcterms:W3CDTF">2021-06-22T06:27:00Z</dcterms:created>
  <dcterms:modified xsi:type="dcterms:W3CDTF">2021-06-22T06:28:00Z</dcterms:modified>
</cp:coreProperties>
</file>