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specifiskā atbalsta mērķa Nr. 4.3.4.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25.09.2023.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25.09.2023.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Atzinumi_23-TA-1175.docx</dc:title>
</cp:coreProperties>
</file>

<file path=docProps/custom.xml><?xml version="1.0" encoding="utf-8"?>
<Properties xmlns="http://schemas.openxmlformats.org/officeDocument/2006/custom-properties" xmlns:vt="http://schemas.openxmlformats.org/officeDocument/2006/docPropsVTypes"/>
</file>