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pievienot TAP visus šī rīkojuma projekta pavadošos dokumentus, piemēram, IVN ziņojumu, IVN programmu un kompetentās institūcijas atzinumu par IVN ziņojumu. Tas ievērojami atvieglotu materiālu pārskatīšanu un palīdzētu labāk izprast projekta būtību, jo ārējās saites ne vienmēr nodrošina ilgtermiņa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13.01.2026.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13.01.2026.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