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28. augusta noteikumos Nr. 596 "Dabas parka "Engures ezers"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Neitrālā zona izveidota, lai saglabātu piekrastes zvejniekciemiem raksturīgo kultūrvēsturisko ainavu, nodrošinātu zvejniekciemu un to teritorijās pastāvošo ostu saimniecisko darbību un attīstību, ilgtspējīgi izmantojot vietējos dabas resursus, kā arī nodrošinātu transporta infrastruktūras objektu uzturēšanu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9.punktā ietvertā 36.punktā minēto, viens no neitrālās zonas izveidošanas mērķiem ir nodrošināt zvejniekciemu un to teritorijās pastāvošo ostu saimniecisko darbību un attīstību. Līdz ar to lūdzam neitrālās zonas teritorijā iekļaut Mērsraga ostu ar tajā iekļauto zemes platību, kas atrodas Mērsraga ostas teritorijā esošajā zemes vienībā ar kadastra numuru 88780030979.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redakcijas minētā zemes vienība ietilpst ne tikai Mērsraga ostas teritorijā, bet arī Engures ezera dabas parka teritorijā, kur šai platībai noteikts zonējums “dabas parka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aizstāt funkcionālo zonējumu “dabas parka zona” ar zonējumu “neitrālā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2.pielikumu, kas ietver zonu robežu aprakstu, minētajam zemes gabalam nav noteiktas robežu koordinātas, ir tikai iezīmētas robežas.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verā minēto, lūdzam papildināt noteikumu 2.pielikumu ar 6 prim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"Neitrālās zonas "Mērsraga osta" robežpunktu koordinātas: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Nr.p.k. Koordinātu punkts X koordināta Y koordināta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1                   354096.896  448039.129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2                   354030.022  447803.583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3                   354399.712  447636.300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4                   354454.282  447828.586"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Siliņa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25.11.2022.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25.11.2022.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Atzinumi_22-TA-1473.docx</dc:title>
</cp:coreProperties>
</file>

<file path=docProps/custom.xml><?xml version="1.0" encoding="utf-8"?>
<Properties xmlns="http://schemas.openxmlformats.org/officeDocument/2006/custom-properties" xmlns:vt="http://schemas.openxmlformats.org/officeDocument/2006/docPropsVTypes"/>
</file>