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23-TA-3101: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zāļu finansiālo pieejamību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Pacientu organizāciju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Pacientu organizāciju tīkls (LPOT) ir iepazinies ar 04.12.2023. saskaņošanai līdz 07.12.2023. nodoto Informatīvo ziņojumu par zāļu finansiālo pieejamību, kas atrodams TAP (23-TA-3101), un savas kompetences ietvaros sniedz sekojošu viedokli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visām recepšu zālēm ir vienots uzcenojumu veidošanas mehānisms, tām piemērojot kompensējamo zāļu uzcenojumu/cenu veidošanas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priekšlikumus Zāļu cenu veidošanas jomā: par vienotu visu recepšu zāļu cenu un uzcenojumu veidošanas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visām recepšu zālēm tiek izstrādāts jauns uzcenojumu veidošanās modelis, samazinot zāļu gala cenu pacientiem, ieviešot fiksētu uzcenojumu veidošanās principu un mazinot aptieku atkarību no lieltirgotavām;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priekšlikumus Zāļu cenu veidošanas jomā: par vienotu visu recepšu zāļu cenu un uzcenojumu veidošanas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Latvijas zāļu reģistrā iekļauto recepšu zāļu cena nepārsniedz šo zāļu ražotāja realizācijas cenu vai vairumtirdzniecības cenu Igaunijā un Lietuvā;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priekšlikumus Zāļu cenu veidošanas jomā: par visu recepšu zāļu cenu griestu pielīdzināšanu kaimiņvalstīm.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izrakstot recepšu zāles, ārsts receptē lieto zāļu vispārīgo nosaukumu, ja vien pacientam nav medicīniski pamatotas nepieciešamības lietot konkrēta (komerciāla) nosaukuma zāles.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priekšlikumus Zāļu cenu veidošanas jomā: par vispārīgā nosaukuma lietošanu zāļu izrakstīšanai visām recepšu zālēm, neskatoties uz to, ka jau šobrīd aptiekām ir pienākums izsniegt pacientiem lētāko medikamentu ar konkrēto aktīvo vielu, ja vien ārsts nav norādījis, ka pacientam jālieto konkrēts medikaments un ja pacients pats neizvēlas pirkt citu/dārgāko medikamentu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līdz 2024.gada 1.jūlijam Veselības ministrijai sadarbībā ar Finanšu ministriju izvērtēt iespēju Valsts nodokļu politikas pamatnostādņu 2024.-2027.gadam izstrādes procesā pārskatīt pievienotās vērtības nodokļa likmi recepšu zālēm, nosakot samazinātu pievienotās vērtības nodokļa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priekšlikumus Zāļu cenu veidošanas jomā: Pievienotās vērtības nodokļa (PVN) samazināšanu visiem recepšu medikamentiem.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līdz 2024.gada 1.aprīlim Veselības ministrijai izvērtēt atlaižu piemērošanas recepšu zālēm aizliegumu un nosacījumu, ka recepšu zāļu cena visās aptiekās ir vienāda un nepieciešamības gadījumā izstrādāt normatīvo aktu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vērš uzmanību uz šo priekšlikumu Zāļu cenu veidošanas jomā: Ražotāju sniegtās atlaides jau šobrīd nenonāk līdz gala patērētājiem - pacientiem, līdz ar to aizliegums attiektos uz izplatīšanas ķēdes dalībniekiem, taču īstenojot 1.1. un 1.2. priekšlikumus izplatīšanas ķēdēm, cenas medikamentiem dažādās aptiekās tiktu harmonizētas un pacientiem nebūtu jāpārmaksā par medikamentiem un jāmeklē, kurā aptiekā ir labākā cena konkrētajam recepšu medikamentam. Recepšu medikamentus reklamēt sabiedrībai ir aizliegts jau šobrīd.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Latvijas zāļu reģistrā iekļautajām ambulatorajai ārstēšanai paredzētajām recepšu zālēm, kas nav iekļautas kompensējamo zāļu sarakstā vai, kuras nav pakļautas individuālajai kompensācijai konkrētajam pacientam, tiek piemērota 5%  kompensācija iegādājoties zāles aptiekā;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vērš uzmanību uz priekšlikumu Zāļu kompensācijas jomā: Uz visām recepšu zālēm attiecināt Zāļu iegādes izdevumu kompensācijas sistēmas prasības, t.i., no valsts budžeta apmaksāt 5% no visu recepšu medikamentu cenas - saskaņā ar virkni politikas plānošanas dokumentiem, šai aktivitātei paredzētos līdzekļus (6.2 miljonus euro, no kuriem 1.35 miljoni paredzēti jaunas IT sistēmas izveidei) LPOT ieskatā būtu lietderīgāk novirzīt aktuālo problēmu risināšanai - KZS paplašināšanai (jaunu diagnožu, jaunu medikamentu iekļaušanai), kompensācijas palielināšanai no 75% uz 100%, individuālās kompensācijas griestu celšanai (kas nav pārskatīti vairāk kā 10 gadus un nav pietiekami, lai nodrošinātu pacientiem tos medikamentus, kas vajadzīgi viņu slimības precīzai, ātrai un efektīvai ārstēšanai), līdzestības un veselībpratības uzlabošanai, un citu, pacientiem patiešām būtisku, problēmu risināšanai.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kompensējamām zālēm 50% kompensācijas apmērs tiek palielināts uz 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 Zāļu kompensācijas jomā: KZS iekļauto medikamentu kompensācijas palielināšanu no 50% uz 75%, lai tādējādi mazinātu finansiālo slogu un veicinātu zāļu racionālu lietošanu un ātrāku izveseļošanos.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Uzdot līdz 2025.gada 1.janvārim Veselības ministrijai koordinēt priekšlikumu izstrādi par iespēju noteikt maksimālo pieļaujamo kopējo pacienta veikto līdzmaksājumu apmēru par recepšu zālēm vienā kalendārā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 Zāļu kompensācijas jomā: Maksimālā līdzmaksājuma apjoma noteikšanu un atbalsta sniegšanu pēc tā sasniegšanas (ziņojumā gan neatradām šī priekšlikuma finansiālās ietekmes aprēķinus un nav skaidrs, vai šādu mehānismu varētu automatizēt, lai samazinātu cilvēkstundas, ko tā īstenošana varētu prasīt no iestādēm). Lūdzam arī precizēt, vai tas attieksies tikai uz tiem medikamentiem, kas iekļauti KZS A un B sarakstos ar 50% un 75% kompensācijas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Kompensējamo zāļu saraksta pārskatīšanu 2024. gadam piešķirtā finansējuma ietvarā, pieņemot lēmumus vai veicot grozījumus lēmumos par zāļu iekļaušanu Kompensējamo zāļu sarakstā;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 Zāļu kompensācijas jomā: KZS satura pārskatīšanu (vēršam Jūsu uzmanību, ka šis uzdevums ir saistīts arī ar individuālās kompensācijas mehānisma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kompensējamo zāļu izrakstīšanas (t.sk. individuālās kompensēšanas) nosacījumu pārskatīšanu, paplašinot speciālistu un ģimenes ārstu pilnvaras;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atbalsta priekšlikumu Zāļu kompensācijas jomā: KZS izrakstīšanas principu pārskatīšanu (sabalansējot speciālistu un ģimenes ārstu tiesības izrakstīt medikamentus, veicinot multidisciplināras aprūpes principu īstenošanu, lai mazinātu rindas un nodrošinātu medikamentu saņemšanu tuvāk dzīvesvietai, nezaudējot ārstniecības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priekšlikumu izstrādi atvieglotai ģenērisko, biosimilāro un paralēli importēto zāļu iekļaušanai Kompensējamo zāļu sarakstā un nepieciešamības gadījumā izstrādāt normatīvo aktu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vērš uzmanību uz šo priekšlikumu Zāļu kompensācijas jomā: Jau šobrīd ģenēriskie, biosimilārie un paralēli importētie medikamenti var tikt iekļauti KZS, ja sasniedz tās pašas kvalitātes un cenas prasības, kas noteiktas visiem medikamentiem, un tiek pieņemti lēmumi par to terapeitisko un izmaksu efektivitāti, attiecīgi nav jēgas izstrādāt atsevišķu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Uzdot līdz 2025.gada 1.janvārim Veselības ministrijai koordinēt priekšlikumu izstrādi un izstrādāt ieviešanai nepieciešamos normatīvo aktu projektus, nosakot: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vērš uzmanību uz šiem priekšlikumiem Zāļu vienlīdzīgas pieejamības un informācijas jomā: Attiecas uz uzņēmējdarbības vidi, kas netieši ietekmē pieejamību medikamentiem, un ticam, ka iesaistītie nozares dalībnieki spēs atrast tādu risinājumu, kas ir pacientu interesēs. Vēršam Jūsu uzmanību uz to, ka sabiedrība neko neiegūs no iespējas pārskatīt izplatītāju noliktavu saturu, ja tas nebūs saistīts ar efektīvu mehānismu kā nodrošināt, ka piegādes pārtraukuma situācijā pacients uzreiz var saņemt aptiekā citu nepieciešamo medikamentu.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07.12.2023.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07.12.2023.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Atzinumi_23-TA-3101.docx</dc:title>
</cp:coreProperties>
</file>

<file path=docProps/custom.xml><?xml version="1.0" encoding="utf-8"?>
<Properties xmlns="http://schemas.openxmlformats.org/officeDocument/2006/custom-properties" xmlns:vt="http://schemas.openxmlformats.org/officeDocument/2006/docPropsVTypes"/>
</file>