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99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21.02.2023.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21.02.2023.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Atzinumi_22-TA-1433.docx</dc:title>
</cp:coreProperties>
</file>

<file path=docProps/custom.xml><?xml version="1.0" encoding="utf-8"?>
<Properties xmlns="http://schemas.openxmlformats.org/officeDocument/2006/custom-properties" xmlns:vt="http://schemas.openxmlformats.org/officeDocument/2006/docPropsVTypes"/>
</file>